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7A57" w:rsidRPr="00287744" w:rsidRDefault="00627A57" w:rsidP="00627A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</w:t>
      </w:r>
      <w:r w:rsidRPr="00491A1E">
        <w:rPr>
          <w:rFonts w:ascii="Times New Roman" w:hAnsi="Times New Roman" w:cs="Times New Roman"/>
          <w:sz w:val="24"/>
          <w:szCs w:val="24"/>
        </w:rPr>
        <w:t xml:space="preserve"> </w:t>
      </w:r>
      <w:r w:rsidRPr="0022340A">
        <w:rPr>
          <w:rFonts w:ascii="Times New Roman" w:hAnsi="Times New Roman" w:cs="Times New Roman"/>
          <w:i/>
          <w:sz w:val="24"/>
          <w:szCs w:val="24"/>
        </w:rPr>
        <w:t>Regression coefficients and 95% confidence intervals for the SF-36</w:t>
      </w:r>
      <w:r>
        <w:rPr>
          <w:rFonts w:ascii="Times New Roman" w:hAnsi="Times New Roman" w:cs="Times New Roman"/>
          <w:i/>
          <w:sz w:val="24"/>
          <w:szCs w:val="24"/>
        </w:rPr>
        <w:t>v2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physical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health</w:t>
      </w:r>
      <w:r>
        <w:rPr>
          <w:rFonts w:ascii="Times New Roman" w:hAnsi="Times New Roman" w:cs="Times New Roman"/>
          <w:i/>
          <w:sz w:val="24"/>
          <w:szCs w:val="24"/>
        </w:rPr>
        <w:t xml:space="preserve"> component summary score (PCS)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with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multivariable linear </w:t>
      </w:r>
      <w:r>
        <w:rPr>
          <w:rFonts w:ascii="Times New Roman" w:hAnsi="Times New Roman" w:cs="Times New Roman"/>
          <w:i/>
          <w:sz w:val="24"/>
          <w:szCs w:val="24"/>
        </w:rPr>
        <w:t>regression analysis. M</w:t>
      </w:r>
      <w:r w:rsidRPr="0022340A">
        <w:rPr>
          <w:rFonts w:ascii="Times New Roman" w:hAnsi="Times New Roman" w:cs="Times New Roman"/>
          <w:i/>
          <w:sz w:val="24"/>
          <w:szCs w:val="24"/>
        </w:rPr>
        <w:t>odel performance</w:t>
      </w:r>
      <w:r>
        <w:rPr>
          <w:rFonts w:ascii="Times New Roman" w:hAnsi="Times New Roman" w:cs="Times New Roman"/>
          <w:i/>
          <w:sz w:val="24"/>
          <w:szCs w:val="24"/>
        </w:rPr>
        <w:t xml:space="preserve"> indicated by explained variance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(R</w:t>
      </w:r>
      <w:r w:rsidRPr="0022340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22340A">
        <w:rPr>
          <w:rFonts w:ascii="Times New Roman" w:hAnsi="Times New Roman" w:cs="Times New Roman"/>
          <w:i/>
          <w:sz w:val="24"/>
          <w:szCs w:val="24"/>
        </w:rPr>
        <w:t>) and bootstrap validation for each model</w:t>
      </w:r>
      <w:r>
        <w:rPr>
          <w:rFonts w:ascii="Times New Roman" w:hAnsi="Times New Roman" w:cs="Times New Roman"/>
          <w:i/>
          <w:sz w:val="24"/>
          <w:szCs w:val="24"/>
        </w:rPr>
        <w:t xml:space="preserve"> (N=2535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). </w:t>
      </w:r>
    </w:p>
    <w:tbl>
      <w:tblPr>
        <w:tblStyle w:val="Tabelraster"/>
        <w:tblW w:w="960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1985"/>
        <w:gridCol w:w="1985"/>
      </w:tblGrid>
      <w:tr w:rsidR="00627A57" w:rsidRPr="00816740" w:rsidTr="001B4A82">
        <w:tc>
          <w:tcPr>
            <w:tcW w:w="3652" w:type="dxa"/>
            <w:tcBorders>
              <w:top w:val="single" w:sz="4" w:space="0" w:color="auto"/>
              <w:bottom w:val="nil"/>
            </w:tcBorders>
          </w:tcPr>
          <w:p w:rsidR="00627A57" w:rsidRDefault="00627A57" w:rsidP="001B4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F91">
              <w:rPr>
                <w:rFonts w:ascii="Times New Roman" w:hAnsi="Times New Roman" w:cs="Times New Roman"/>
                <w:i/>
                <w:sz w:val="24"/>
                <w:szCs w:val="24"/>
              </w:rPr>
              <w:t>PCS</w:t>
            </w:r>
          </w:p>
          <w:p w:rsidR="00627A57" w:rsidRPr="00EF4F91" w:rsidRDefault="00627A57" w:rsidP="001B4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Core Model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Extended Model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</w:tc>
      </w:tr>
      <w:tr w:rsidR="00627A57" w:rsidRPr="00816740" w:rsidTr="001B4A82">
        <w:tc>
          <w:tcPr>
            <w:tcW w:w="3652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Constant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627A57" w:rsidRPr="00816740" w:rsidTr="001B4A82">
        <w:tc>
          <w:tcPr>
            <w:tcW w:w="3652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Predictors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GCS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A48C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3A48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0.4</w:t>
            </w:r>
            <w:r w:rsidR="003A48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0.</w:t>
            </w:r>
            <w:r w:rsidR="00EC00B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( 0.30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EC00B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</w:t>
            </w:r>
            <w:r w:rsidR="008D3C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(0.3</w:t>
            </w:r>
            <w:r w:rsidR="008D3C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 0.50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MEI (No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-3.6 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-4.5,  -2.7)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-4.8,   -3.1)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-4.7,-3.0   )</w:t>
            </w: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PS (Healthy 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patient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Mild systemic disease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-4.4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 -3.5)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 w:rsidR="00B610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  -1.3)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-3.1,-1.2   )</w:t>
            </w: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Severe systemic disease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3A4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 (-12.0, -9.</w:t>
            </w:r>
            <w:r w:rsidR="003A48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-7.</w:t>
            </w:r>
            <w:r w:rsidR="00B610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10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10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 -5.</w:t>
            </w:r>
            <w:r w:rsidR="00B610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,-5.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 (College/Uni 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Currently in school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-1.5</w:t>
            </w:r>
            <w:proofErr w:type="gramStart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,-0.3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-2.7,-0.4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None/Primary school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,-3.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,-3.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Secondary/high school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-2.7, -0.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,-0.6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Employment (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Homemaker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-7.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,-0.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-7.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Student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   2.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(-1.</w:t>
            </w:r>
            <w:proofErr w:type="gramStart"/>
            <w:r w:rsidR="005A3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2.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Retired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,-0.</w:t>
            </w:r>
            <w:r w:rsidR="005A343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Unable to work/sick leave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-8.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-3.</w:t>
            </w:r>
            <w:r w:rsidR="00D35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D44A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-8.</w:t>
            </w:r>
            <w:r w:rsidR="00D44A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,-3.</w:t>
            </w:r>
            <w:r w:rsidR="00D44A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)</w:t>
            </w: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Unemployed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 w:rsidR="000B15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154D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-1.</w:t>
            </w:r>
            <w:r w:rsidR="000B15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 w:rsidR="00F405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(-4.9, -1.</w:t>
            </w:r>
            <w:proofErr w:type="gramStart"/>
            <w:r w:rsidR="00F405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Age (per decade)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proofErr w:type="gramStart"/>
            <w:r w:rsidR="00EC00B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EC00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,-0.3</w:t>
            </w:r>
            <w:r w:rsidR="00EC0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-0.7</w:t>
            </w:r>
            <w:r w:rsidR="008D3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(-1.1, -0.</w:t>
            </w:r>
            <w:r w:rsidR="008D3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Sex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Female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-2.7,-</w:t>
            </w:r>
            <w:r w:rsidR="00121034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-2.6, -0.</w:t>
            </w:r>
            <w:r w:rsidR="002B45F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7A57" w:rsidRPr="00816740" w:rsidTr="001B4A82">
        <w:tc>
          <w:tcPr>
            <w:tcW w:w="3652" w:type="dxa"/>
            <w:tcBorders>
              <w:top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Injury cause (Road 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traffic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Incidental fall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1.8 )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Other non-intentional injury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58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2.1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Violence or Assault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(-2.</w:t>
            </w:r>
            <w:proofErr w:type="gramStart"/>
            <w:r w:rsidR="006839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Suicide attempt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="006839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839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substance abuse (No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="00FB2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FB24E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 4.9 )</w:t>
            </w:r>
          </w:p>
        </w:tc>
      </w:tr>
      <w:tr w:rsidR="00627A57" w:rsidRPr="00816740" w:rsidTr="001B4A82">
        <w:tc>
          <w:tcPr>
            <w:tcW w:w="3652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mental health problems (No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-1.1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-2.5,  0.27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7A57" w:rsidRPr="00816740" w:rsidTr="001B4A82">
        <w:tc>
          <w:tcPr>
            <w:tcW w:w="3652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Living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arrangement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Together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57" w:rsidRPr="00816740" w:rsidTr="001B4A82">
        <w:tc>
          <w:tcPr>
            <w:tcW w:w="3652" w:type="dxa"/>
            <w:tcBorders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Alone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proofErr w:type="gramStart"/>
            <w:r w:rsidR="00FB24E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-1.7,  0.27)</w:t>
            </w:r>
          </w:p>
        </w:tc>
      </w:tr>
      <w:tr w:rsidR="00627A57" w:rsidRPr="00816740" w:rsidTr="001B4A82">
        <w:tc>
          <w:tcPr>
            <w:tcW w:w="3652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development cohort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0.2</w:t>
            </w:r>
            <w:r w:rsidR="00210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0.22</w:t>
            </w:r>
          </w:p>
        </w:tc>
      </w:tr>
      <w:tr w:rsidR="00627A57" w:rsidRPr="00816740" w:rsidTr="001B4A82">
        <w:tc>
          <w:tcPr>
            <w:tcW w:w="3652" w:type="dxa"/>
            <w:tcBorders>
              <w:top w:val="nil"/>
              <w:bottom w:val="nil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Optimism 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0.01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="00210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7A57" w:rsidRPr="00816740" w:rsidTr="001B4A82">
        <w:tc>
          <w:tcPr>
            <w:tcW w:w="3652" w:type="dxa"/>
            <w:tcBorders>
              <w:top w:val="nil"/>
              <w:bottom w:val="single" w:sz="4" w:space="0" w:color="auto"/>
            </w:tcBorders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after bootstrap validation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0.20</w:t>
            </w:r>
          </w:p>
        </w:tc>
        <w:tc>
          <w:tcPr>
            <w:tcW w:w="1985" w:type="dxa"/>
          </w:tcPr>
          <w:p w:rsidR="00627A57" w:rsidRPr="00816740" w:rsidRDefault="00627A57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</w:t>
            </w:r>
            <w:r w:rsidR="002101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27A57" w:rsidRDefault="00627A57" w:rsidP="00627A57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33572">
        <w:rPr>
          <w:rFonts w:ascii="Times New Roman" w:hAnsi="Times New Roman" w:cs="Times New Roman"/>
          <w:sz w:val="24"/>
          <w:szCs w:val="24"/>
        </w:rPr>
        <w:t xml:space="preserve">Note: </w:t>
      </w:r>
      <w:proofErr w:type="gramStart"/>
      <w:r w:rsidRPr="0043357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43357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77C19">
        <w:rPr>
          <w:rFonts w:ascii="Times New Roman" w:hAnsi="Times New Roman" w:cs="Times New Roman"/>
          <w:sz w:val="24"/>
          <w:szCs w:val="24"/>
        </w:rPr>
        <w:t>The models were fitted with additional imputed six months outcome whenever three or twelve</w:t>
      </w:r>
      <w:r>
        <w:rPr>
          <w:rFonts w:ascii="Times New Roman" w:hAnsi="Times New Roman" w:cs="Times New Roman"/>
          <w:sz w:val="24"/>
          <w:szCs w:val="24"/>
        </w:rPr>
        <w:t xml:space="preserve"> months outcomes were available.</w:t>
      </w:r>
    </w:p>
    <w:p w:rsidR="00627A57" w:rsidRPr="00A11942" w:rsidRDefault="00627A57" w:rsidP="00627A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433572">
        <w:rPr>
          <w:rFonts w:ascii="Times New Roman" w:hAnsi="Times New Roman" w:cs="Times New Roman"/>
          <w:sz w:val="24"/>
          <w:szCs w:val="24"/>
        </w:rPr>
        <w:t>Reference c</w:t>
      </w:r>
      <w:r>
        <w:rPr>
          <w:rFonts w:ascii="Times New Roman" w:hAnsi="Times New Roman" w:cs="Times New Roman"/>
          <w:sz w:val="24"/>
          <w:szCs w:val="24"/>
        </w:rPr>
        <w:t>ategory of categorical variable.</w:t>
      </w:r>
    </w:p>
    <w:p w:rsidR="00627A57" w:rsidRPr="00433572" w:rsidRDefault="00627A57" w:rsidP="00627A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433572">
        <w:rPr>
          <w:rFonts w:ascii="Times New Roman" w:hAnsi="Times New Roman" w:cs="Times New Roman"/>
          <w:sz w:val="24"/>
          <w:szCs w:val="24"/>
        </w:rPr>
        <w:t xml:space="preserve"> Optimism of the core model is estimated to be simila</w:t>
      </w:r>
      <w:r>
        <w:rPr>
          <w:rFonts w:ascii="Times New Roman" w:hAnsi="Times New Roman" w:cs="Times New Roman"/>
          <w:sz w:val="24"/>
          <w:szCs w:val="24"/>
        </w:rPr>
        <w:t>r to that of the extended model.</w:t>
      </w:r>
    </w:p>
    <w:p w:rsidR="00627A57" w:rsidRPr="007822B4" w:rsidRDefault="00627A57" w:rsidP="00627A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22B4">
        <w:rPr>
          <w:rFonts w:ascii="Times New Roman" w:hAnsi="Times New Roman" w:cs="Times New Roman"/>
          <w:sz w:val="24"/>
          <w:szCs w:val="24"/>
        </w:rPr>
        <w:t>Core model = Glasgow Coma Scale, Major extracranial injury and pre-injury health status (ASA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822B4">
        <w:rPr>
          <w:rFonts w:ascii="Times New Roman" w:hAnsi="Times New Roman" w:cs="Times New Roman"/>
          <w:sz w:val="24"/>
          <w:szCs w:val="24"/>
        </w:rPr>
        <w:t>PS)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7A57" w:rsidRPr="00433572" w:rsidRDefault="00627A57" w:rsidP="00627A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3572">
        <w:rPr>
          <w:rFonts w:ascii="Times New Roman" w:hAnsi="Times New Roman" w:cs="Times New Roman"/>
          <w:sz w:val="24"/>
          <w:szCs w:val="24"/>
        </w:rPr>
        <w:lastRenderedPageBreak/>
        <w:t xml:space="preserve">Extended model = Core plus </w:t>
      </w:r>
      <w:r>
        <w:rPr>
          <w:rFonts w:ascii="Times New Roman" w:hAnsi="Times New Roman" w:cs="Times New Roman"/>
          <w:sz w:val="24"/>
          <w:szCs w:val="24"/>
        </w:rPr>
        <w:t>education</w:t>
      </w:r>
      <w:r w:rsidRPr="004335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employment</w:t>
      </w:r>
      <w:r w:rsidRPr="00433572">
        <w:rPr>
          <w:rFonts w:ascii="Times New Roman" w:hAnsi="Times New Roman" w:cs="Times New Roman"/>
          <w:sz w:val="24"/>
          <w:szCs w:val="24"/>
        </w:rPr>
        <w:t xml:space="preserve"> and sex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7A57" w:rsidRDefault="00627A57" w:rsidP="00627A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3572">
        <w:rPr>
          <w:rFonts w:ascii="Times New Roman" w:hAnsi="Times New Roman" w:cs="Times New Roman"/>
          <w:sz w:val="24"/>
          <w:szCs w:val="24"/>
        </w:rPr>
        <w:t xml:space="preserve">Full model = Extended plus </w:t>
      </w:r>
      <w:r>
        <w:rPr>
          <w:rFonts w:ascii="Times New Roman" w:hAnsi="Times New Roman" w:cs="Times New Roman"/>
          <w:sz w:val="24"/>
          <w:szCs w:val="24"/>
        </w:rPr>
        <w:t>injury cause, history of substance abuse, history of mental health problems, and living arrangement.</w:t>
      </w:r>
    </w:p>
    <w:p w:rsidR="0010775A" w:rsidRDefault="0010775A"/>
    <w:sectPr w:rsidR="0010775A" w:rsidSect="009D329C">
      <w:pgSz w:w="11900" w:h="16840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8D0"/>
    <w:rsid w:val="000B154D"/>
    <w:rsid w:val="0010775A"/>
    <w:rsid w:val="00121034"/>
    <w:rsid w:val="0021011D"/>
    <w:rsid w:val="002B45FB"/>
    <w:rsid w:val="003A48CE"/>
    <w:rsid w:val="005A3434"/>
    <w:rsid w:val="00627A57"/>
    <w:rsid w:val="00683974"/>
    <w:rsid w:val="008D3C00"/>
    <w:rsid w:val="009C28D0"/>
    <w:rsid w:val="009D329C"/>
    <w:rsid w:val="00B6102C"/>
    <w:rsid w:val="00D35BC3"/>
    <w:rsid w:val="00D44AAA"/>
    <w:rsid w:val="00EC00B6"/>
    <w:rsid w:val="00F405B1"/>
    <w:rsid w:val="00FB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3DAB"/>
  <w15:chartTrackingRefBased/>
  <w15:docId w15:val="{007DDBDD-92F7-4EA9-9473-0AC10053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7A5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2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384</Words>
  <Characters>2112</Characters>
  <Application>Microsoft Office Word</Application>
  <DocSecurity>0</DocSecurity>
  <Lines>17</Lines>
  <Paragraphs>4</Paragraphs>
  <ScaleCrop>false</ScaleCrop>
  <Company>Erasmus MC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I.R.A. Retel Helmrich</dc:creator>
  <cp:keywords/>
  <dc:description/>
  <cp:lastModifiedBy>Isabel Retel Helmrich</cp:lastModifiedBy>
  <cp:revision>17</cp:revision>
  <dcterms:created xsi:type="dcterms:W3CDTF">2020-01-16T09:12:00Z</dcterms:created>
  <dcterms:modified xsi:type="dcterms:W3CDTF">2020-06-26T11:26:00Z</dcterms:modified>
</cp:coreProperties>
</file>