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D4" w:rsidRPr="00537F5C" w:rsidRDefault="00D046D4" w:rsidP="00D046D4">
      <w:pPr>
        <w:pStyle w:val="Heading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7F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Appendices</w:t>
      </w:r>
    </w:p>
    <w:p w:rsidR="00D046D4" w:rsidRPr="00537F5C" w:rsidRDefault="00D046D4" w:rsidP="00D046D4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ko-KR"/>
        </w:rPr>
      </w:pPr>
      <w:r w:rsidRPr="00537F5C">
        <w:rPr>
          <w:rFonts w:ascii="Times New Roman" w:hAnsi="Times New Roman" w:cs="Times New Roman"/>
          <w:b/>
          <w:sz w:val="28"/>
          <w:szCs w:val="28"/>
        </w:rPr>
        <w:t xml:space="preserve">Appendix 1: </w:t>
      </w:r>
      <w:r w:rsidRPr="00537F5C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ko-KR"/>
        </w:rPr>
        <w:t xml:space="preserve">Differences in </w:t>
      </w:r>
      <w:proofErr w:type="spellStart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>PedsQL</w:t>
      </w:r>
      <w:proofErr w:type="spellEnd"/>
      <w:r w:rsidRPr="00537F5C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ko-KR"/>
        </w:rPr>
        <w:t xml:space="preserve"> GCS scores by preterm status (four gestational categories)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57"/>
        <w:gridCol w:w="281"/>
        <w:gridCol w:w="2226"/>
        <w:gridCol w:w="222"/>
        <w:gridCol w:w="2226"/>
        <w:gridCol w:w="222"/>
        <w:gridCol w:w="2226"/>
        <w:gridCol w:w="222"/>
        <w:gridCol w:w="2226"/>
        <w:gridCol w:w="1250"/>
      </w:tblGrid>
      <w:tr w:rsidR="00D046D4" w:rsidRPr="00537F5C" w:rsidTr="003568A4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bookmarkStart w:id="0" w:name="_Hlk106094290"/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PedsQL</w:t>
            </w:r>
            <w:proofErr w:type="spellEnd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 GCS Score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&lt;26 weeks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26-27 weeks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28-29 weeks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30-31 weeks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P-Value*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Mean        (SD)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Mean        (SD)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Mean        (SD)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Mean        (SD)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Physical functioning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75.33          (22.75)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78.77          (22.48)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79.97          (21.34)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82.04          (19.92)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&lt;0.001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Emotional functioning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73.10          (18.14)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75.63          (17.54)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76.50          (16.68)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75.98          (16.74)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0.0269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Social functioning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76.06          (21.14)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80.36          (19.62)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82.05          (19.46)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83.12          (18.31)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&lt;0.001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School functioning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69.41          (19.76)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74.44          (19.44)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75.00          (20.52)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77.36          (18.51)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&lt;0.001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Psychosocial functioning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73.11          (16.58)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76.89          (15.66)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78.03          (15.43)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78.9            (14.69)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&lt;0.001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Total score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73.35          (17.44)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77.44          (15.94)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78.53          (15.45)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79.74          (14.67)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&lt;0.001</w:t>
            </w:r>
          </w:p>
        </w:tc>
      </w:tr>
    </w:tbl>
    <w:bookmarkEnd w:id="0"/>
    <w:p w:rsidR="00D046D4" w:rsidRPr="00537F5C" w:rsidRDefault="00D046D4" w:rsidP="00D046D4">
      <w:pPr>
        <w:rPr>
          <w:rFonts w:ascii="Times New Roman" w:hAnsi="Times New Roman" w:cs="Times New Roman"/>
          <w:sz w:val="28"/>
          <w:szCs w:val="28"/>
        </w:rPr>
      </w:pPr>
      <w:r w:rsidRPr="00537F5C">
        <w:rPr>
          <w:rFonts w:ascii="Times New Roman" w:hAnsi="Times New Roman" w:cs="Times New Roman"/>
          <w:sz w:val="28"/>
          <w:szCs w:val="28"/>
        </w:rPr>
        <w:t xml:space="preserve">* One way </w:t>
      </w:r>
      <w:r w:rsidRPr="00537F5C">
        <w:rPr>
          <w:rFonts w:ascii="Times New Roman" w:hAnsi="Times New Roman" w:cs="Times New Roman"/>
          <w:sz w:val="28"/>
          <w:szCs w:val="28"/>
          <w:shd w:val="clear" w:color="auto" w:fill="FFFFFF"/>
        </w:rPr>
        <w:t>analysis of variance (</w:t>
      </w:r>
      <w:r w:rsidRPr="00537F5C">
        <w:rPr>
          <w:rFonts w:ascii="Times New Roman" w:hAnsi="Times New Roman" w:cs="Times New Roman"/>
          <w:sz w:val="28"/>
          <w:szCs w:val="28"/>
        </w:rPr>
        <w:t>ANOVA) test was used.</w:t>
      </w:r>
    </w:p>
    <w:p w:rsidR="00D046D4" w:rsidRPr="00537F5C" w:rsidRDefault="00D046D4" w:rsidP="00D046D4">
      <w:pPr>
        <w:rPr>
          <w:rFonts w:ascii="Times New Roman" w:hAnsi="Times New Roman" w:cs="Times New Roman"/>
          <w:sz w:val="28"/>
          <w:szCs w:val="28"/>
        </w:rPr>
        <w:sectPr w:rsidR="00D046D4" w:rsidRPr="00537F5C" w:rsidSect="00D046D4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D046D4" w:rsidRPr="00537F5C" w:rsidRDefault="00D046D4" w:rsidP="00D046D4">
      <w:pPr>
        <w:rPr>
          <w:rFonts w:ascii="Times New Roman" w:hAnsi="Times New Roman" w:cs="Times New Roman"/>
          <w:sz w:val="28"/>
          <w:szCs w:val="28"/>
        </w:rPr>
      </w:pPr>
    </w:p>
    <w:p w:rsidR="00D046D4" w:rsidRPr="00537F5C" w:rsidRDefault="00D046D4" w:rsidP="00D046D4">
      <w:pPr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537F5C">
        <w:rPr>
          <w:rFonts w:ascii="Times New Roman" w:hAnsi="Times New Roman" w:cs="Times New Roman"/>
          <w:b/>
          <w:sz w:val="28"/>
          <w:szCs w:val="28"/>
        </w:rPr>
        <w:t xml:space="preserve">Appendix 2: </w:t>
      </w:r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Multi-level regression analysis of the association between the total </w:t>
      </w:r>
      <w:proofErr w:type="spellStart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>PedsQL</w:t>
      </w:r>
      <w:proofErr w:type="spellEnd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 GCS score and clinical and </w:t>
      </w:r>
      <w:proofErr w:type="spellStart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>sociodemographic</w:t>
      </w:r>
      <w:proofErr w:type="spellEnd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 factors, </w:t>
      </w:r>
      <w:r w:rsidRPr="00537F5C">
        <w:rPr>
          <w:rFonts w:ascii="Times New Roman" w:hAnsi="Times New Roman" w:cs="Times New Roman"/>
          <w:b/>
          <w:sz w:val="28"/>
          <w:szCs w:val="28"/>
        </w:rPr>
        <w:t>excluding Denmark and Germany</w:t>
      </w:r>
      <w:r w:rsidRPr="00537F5C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998"/>
        <w:gridCol w:w="3389"/>
        <w:gridCol w:w="425"/>
        <w:gridCol w:w="2266"/>
        <w:gridCol w:w="1880"/>
      </w:tblGrid>
      <w:tr w:rsidR="00D046D4" w:rsidRPr="00537F5C" w:rsidTr="003568A4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Partially adjusted</w:t>
            </w: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eastAsia="ko-KR"/>
              </w:rPr>
              <w:t>+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Fully adjusted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Gestational age (weeks) (ref: 30-31)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-4.74 (2.47)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-0.40 (1.84)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26-27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-1.25 (0.92)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0.57 (0.80)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28-29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-0.65 (0.97)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-0.24 (0.91)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SGA (ref: ≥10th centile)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&lt;10th centile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-0.87 (0.70)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-0.57 (0.66)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Congenital anomalies (ref: no)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-4.19 (0.89) ***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-3.43 (1.00)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Sex (ref: female)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-3.07 (0.79) ***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-2.89 (0.77)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Multiplicity (ref: singleton)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Twins and higher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1.98 (0.82) 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1.84 (0.88) 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BPD (ref: no)                           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-3.68 (0.85)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Severe non-respiratory</w:t>
            </w: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 neonatal morbidity (ref: no)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-5.93 (1.21)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Mother’s education (ref: higher education)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High school or less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-1.99 (0.62) 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-1.78 (0.70) 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Country of birth for mothers (ref: native)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Non-native, European born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-0.88 (1.57)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0.12 (1.60)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Non-native, non-</w:t>
            </w: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European</w:t>
            </w:r>
            <w:proofErr w:type="spellEnd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 xml:space="preserve"> </w:t>
            </w: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born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-5.92 (0.93) ***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-6.63 (0.95)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Mother’s age at childbirth (years) (ref: 25-34)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-0.84 (1.04)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-0.59 (1.01)</w:t>
            </w:r>
          </w:p>
        </w:tc>
      </w:tr>
      <w:tr w:rsidR="00D046D4" w:rsidRPr="00537F5C" w:rsidTr="003568A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&gt;34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1.59 (1.10)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1.62 (1.15)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Parity (ref: multiparous) </w:t>
            </w:r>
            <w:r w:rsidRPr="00537F5C">
              <w:rPr>
                <w:rStyle w:val="cf01"/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</w:t>
            </w:r>
            <w:proofErr w:type="spellStart"/>
            <w:r w:rsidRPr="00537F5C">
              <w:rPr>
                <w:rStyle w:val="cf01"/>
                <w:rFonts w:ascii="Times New Roman" w:hAnsi="Times New Roman" w:cs="Times New Roman"/>
                <w:b/>
                <w:sz w:val="28"/>
                <w:szCs w:val="28"/>
              </w:rPr>
              <w:t>Primiparous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-0.20 (0.71)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-0.20 (0.61)</w:t>
            </w:r>
          </w:p>
        </w:tc>
      </w:tr>
    </w:tbl>
    <w:p w:rsidR="00D046D4" w:rsidRPr="00537F5C" w:rsidRDefault="00D046D4" w:rsidP="00D046D4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537F5C">
        <w:rPr>
          <w:rFonts w:ascii="Times New Roman" w:hAnsi="Times New Roman" w:cs="Times New Roman"/>
          <w:sz w:val="28"/>
          <w:szCs w:val="28"/>
        </w:rPr>
        <w:t>1: Multi-level regression analysis was performed. The following levels of the multi-level analysis were specified: 1) individual child, 2) parent, and 3) country.</w:t>
      </w:r>
    </w:p>
    <w:p w:rsidR="00D046D4" w:rsidRPr="00537F5C" w:rsidRDefault="00D046D4" w:rsidP="00D0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F5C">
        <w:rPr>
          <w:rFonts w:ascii="Times New Roman" w:hAnsi="Times New Roman" w:cs="Times New Roman"/>
          <w:sz w:val="28"/>
          <w:szCs w:val="28"/>
          <w:vertAlign w:val="superscript"/>
        </w:rPr>
        <w:t>+</w:t>
      </w:r>
      <w:r w:rsidRPr="00537F5C">
        <w:rPr>
          <w:rFonts w:ascii="Times New Roman" w:hAnsi="Times New Roman" w:cs="Times New Roman"/>
          <w:sz w:val="28"/>
          <w:szCs w:val="28"/>
        </w:rPr>
        <w:t xml:space="preserve">: The partially adjusted model excludes BPD and severe non-respiratory morbidity. </w:t>
      </w:r>
    </w:p>
    <w:p w:rsidR="00D046D4" w:rsidRPr="00537F5C" w:rsidRDefault="00D046D4" w:rsidP="00D046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7F5C">
        <w:rPr>
          <w:rFonts w:ascii="Times New Roman" w:hAnsi="Times New Roman" w:cs="Times New Roman"/>
          <w:sz w:val="28"/>
          <w:szCs w:val="28"/>
        </w:rPr>
        <w:t>SGA: small for gestational age</w:t>
      </w:r>
    </w:p>
    <w:p w:rsidR="00D046D4" w:rsidRPr="00537F5C" w:rsidRDefault="00D046D4" w:rsidP="00D046D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ko-KR"/>
        </w:rPr>
      </w:pPr>
      <w:r w:rsidRPr="00537F5C">
        <w:rPr>
          <w:rFonts w:ascii="Times New Roman" w:hAnsi="Times New Roman" w:cs="Times New Roman"/>
          <w:sz w:val="28"/>
          <w:szCs w:val="28"/>
          <w:lang w:eastAsia="ko-KR"/>
        </w:rPr>
        <w:t xml:space="preserve">BPD: </w:t>
      </w:r>
      <w:proofErr w:type="spellStart"/>
      <w:r w:rsidRPr="00537F5C">
        <w:rPr>
          <w:rFonts w:ascii="Times New Roman" w:hAnsi="Times New Roman" w:cs="Times New Roman"/>
          <w:sz w:val="28"/>
          <w:szCs w:val="28"/>
          <w:lang w:eastAsia="ko-KR"/>
        </w:rPr>
        <w:t>bronchopulmonary</w:t>
      </w:r>
      <w:proofErr w:type="spellEnd"/>
      <w:r w:rsidRPr="00537F5C">
        <w:rPr>
          <w:rFonts w:ascii="Times New Roman" w:hAnsi="Times New Roman" w:cs="Times New Roman"/>
          <w:sz w:val="28"/>
          <w:szCs w:val="28"/>
          <w:lang w:eastAsia="ko-KR"/>
        </w:rPr>
        <w:t xml:space="preserve"> dysplasia</w:t>
      </w:r>
    </w:p>
    <w:p w:rsidR="00D046D4" w:rsidRPr="00537F5C" w:rsidRDefault="00D046D4" w:rsidP="00D046D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ko-KR"/>
        </w:rPr>
      </w:pPr>
      <w:r w:rsidRPr="00537F5C">
        <w:rPr>
          <w:rFonts w:ascii="Times New Roman" w:hAnsi="Times New Roman" w:cs="Times New Roman"/>
          <w:sz w:val="28"/>
          <w:szCs w:val="28"/>
        </w:rPr>
        <w:t>Severe non-respiratory</w:t>
      </w:r>
      <w:r w:rsidRPr="00537F5C">
        <w:rPr>
          <w:rFonts w:ascii="Times New Roman" w:hAnsi="Times New Roman" w:cs="Times New Roman"/>
          <w:sz w:val="28"/>
          <w:szCs w:val="28"/>
          <w:lang w:eastAsia="ko-KR"/>
        </w:rPr>
        <w:t xml:space="preserve">: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Intraventricular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haemorrhage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grades III-IV (IVH), periventricular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leukomalacia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(PVL), retinopathy of prematurity stages III-V (ROP) or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necrotising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enterocolitis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needing surgery (NEC)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44"/>
        <w:gridCol w:w="1354"/>
        <w:gridCol w:w="1634"/>
      </w:tblGrid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lastRenderedPageBreak/>
              <w:t>*p&lt;0.05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**p&lt;0.01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***p&lt;0.001</w:t>
            </w:r>
          </w:p>
        </w:tc>
      </w:tr>
    </w:tbl>
    <w:p w:rsidR="00D046D4" w:rsidRPr="00537F5C" w:rsidRDefault="00D046D4" w:rsidP="00D046D4">
      <w:pPr>
        <w:rPr>
          <w:rFonts w:ascii="Times New Roman" w:hAnsi="Times New Roman" w:cs="Times New Roman"/>
          <w:sz w:val="28"/>
          <w:szCs w:val="28"/>
        </w:rPr>
        <w:sectPr w:rsidR="00D046D4" w:rsidRPr="00537F5C" w:rsidSect="00537F5C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D046D4" w:rsidRPr="00537F5C" w:rsidRDefault="00D046D4" w:rsidP="00D046D4">
      <w:pPr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537F5C">
        <w:rPr>
          <w:rFonts w:ascii="Times New Roman" w:hAnsi="Times New Roman" w:cs="Times New Roman"/>
          <w:b/>
          <w:bCs/>
          <w:sz w:val="28"/>
          <w:szCs w:val="28"/>
        </w:rPr>
        <w:t>Appendix 3:</w:t>
      </w:r>
      <w:r w:rsidRPr="00537F5C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37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Multi-level regression analysis of the association between the total </w:t>
      </w:r>
      <w:proofErr w:type="spellStart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>PedsQL</w:t>
      </w:r>
      <w:proofErr w:type="spellEnd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 GCS score and clinical and </w:t>
      </w:r>
      <w:proofErr w:type="spellStart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>sociodemographic</w:t>
      </w:r>
      <w:proofErr w:type="spellEnd"/>
      <w:r w:rsidRPr="00537F5C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 factors (gestational age as a continuous variable)</w:t>
      </w:r>
    </w:p>
    <w:p w:rsidR="00D046D4" w:rsidRPr="00537F5C" w:rsidRDefault="00D046D4" w:rsidP="00D046D4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75"/>
        <w:gridCol w:w="3006"/>
        <w:gridCol w:w="1046"/>
        <w:gridCol w:w="2036"/>
      </w:tblGrid>
      <w:tr w:rsidR="00D046D4" w:rsidRPr="00537F5C" w:rsidTr="003568A4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Fully adjusted</w:t>
            </w:r>
          </w:p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Coef</w:t>
            </w:r>
            <w:proofErr w:type="spellEnd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 (SE)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Gestational age (weeks)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-0.004 (0.16)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SGA (ref: ≥10th centile)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&lt;10th centile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-0.44 (0.60)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Congenital anomalies (ref: no)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-4.16 (1.01) ***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Sex (ref: female)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-2.34 (0.55)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Multiplicity (ref: singleton)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Twins and higher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2.14 (1.48)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BPD (ref: no)                           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-3.64 (0.89) ***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ko-KR"/>
              </w:rPr>
              <w:t>Severe non-respiratory</w:t>
            </w: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 morbidity (ref: no)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-6.19 (0.97) ***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Mother’s education (ref: higher education)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High school or less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-1.59 (0.58)</w:t>
            </w:r>
          </w:p>
        </w:tc>
      </w:tr>
      <w:tr w:rsidR="00D046D4" w:rsidRPr="00537F5C" w:rsidTr="003568A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Country of birth for mothers (ref: native)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Non-native, European born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-1.8 (1.36)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Non-native, non-</w:t>
            </w: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European</w:t>
            </w:r>
            <w:proofErr w:type="spellEnd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 xml:space="preserve"> </w:t>
            </w: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born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-5.73 (0.91) ***</w:t>
            </w:r>
          </w:p>
        </w:tc>
      </w:tr>
      <w:tr w:rsidR="00D046D4" w:rsidRPr="00537F5C" w:rsidTr="003568A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Mother’s age at childbirth (years) (ref: 25-34)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0.32 (0.95)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&gt;34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0.23 (0.63)</w:t>
            </w:r>
          </w:p>
        </w:tc>
      </w:tr>
      <w:tr w:rsidR="00D046D4" w:rsidRPr="00537F5C" w:rsidTr="003568A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Parity (ref: multiparous)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Primiparous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0.75 (0.59)</w:t>
            </w:r>
          </w:p>
        </w:tc>
      </w:tr>
    </w:tbl>
    <w:p w:rsidR="00D046D4" w:rsidRPr="00537F5C" w:rsidRDefault="00D046D4" w:rsidP="00D046D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046D4" w:rsidRPr="00537F5C" w:rsidRDefault="00D046D4" w:rsidP="00D046D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046D4" w:rsidRPr="00537F5C" w:rsidRDefault="00D046D4" w:rsidP="00D046D4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537F5C">
        <w:rPr>
          <w:rFonts w:ascii="Times New Roman" w:hAnsi="Times New Roman" w:cs="Times New Roman"/>
          <w:sz w:val="28"/>
          <w:szCs w:val="28"/>
        </w:rPr>
        <w:t>SGA: small for gestational age</w:t>
      </w:r>
    </w:p>
    <w:p w:rsidR="00D046D4" w:rsidRPr="00537F5C" w:rsidRDefault="00D046D4" w:rsidP="00D046D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ko-KR"/>
        </w:rPr>
      </w:pPr>
      <w:r w:rsidRPr="00537F5C">
        <w:rPr>
          <w:rFonts w:ascii="Times New Roman" w:hAnsi="Times New Roman" w:cs="Times New Roman"/>
          <w:sz w:val="28"/>
          <w:szCs w:val="28"/>
          <w:lang w:eastAsia="ko-KR"/>
        </w:rPr>
        <w:t xml:space="preserve">BPD: </w:t>
      </w:r>
      <w:proofErr w:type="spellStart"/>
      <w:r w:rsidRPr="00537F5C">
        <w:rPr>
          <w:rFonts w:ascii="Times New Roman" w:hAnsi="Times New Roman" w:cs="Times New Roman"/>
          <w:sz w:val="28"/>
          <w:szCs w:val="28"/>
          <w:lang w:eastAsia="ko-KR"/>
        </w:rPr>
        <w:t>bronchopulmonary</w:t>
      </w:r>
      <w:proofErr w:type="spellEnd"/>
      <w:r w:rsidRPr="00537F5C">
        <w:rPr>
          <w:rFonts w:ascii="Times New Roman" w:hAnsi="Times New Roman" w:cs="Times New Roman"/>
          <w:sz w:val="28"/>
          <w:szCs w:val="28"/>
          <w:lang w:eastAsia="ko-KR"/>
        </w:rPr>
        <w:t xml:space="preserve"> dysplasia</w:t>
      </w:r>
    </w:p>
    <w:p w:rsidR="00D046D4" w:rsidRPr="00537F5C" w:rsidRDefault="00D046D4" w:rsidP="00D046D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ko-KR"/>
        </w:rPr>
      </w:pPr>
      <w:r w:rsidRPr="00537F5C">
        <w:rPr>
          <w:rFonts w:ascii="Times New Roman" w:hAnsi="Times New Roman" w:cs="Times New Roman"/>
          <w:sz w:val="28"/>
          <w:szCs w:val="28"/>
        </w:rPr>
        <w:lastRenderedPageBreak/>
        <w:t>Severe non-respiratory</w:t>
      </w:r>
      <w:r w:rsidRPr="00537F5C">
        <w:rPr>
          <w:rFonts w:ascii="Times New Roman" w:hAnsi="Times New Roman" w:cs="Times New Roman"/>
          <w:sz w:val="28"/>
          <w:szCs w:val="28"/>
          <w:lang w:eastAsia="ko-KR"/>
        </w:rPr>
        <w:t xml:space="preserve">: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Intraventricular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haemorrhage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grades III-IV (IVH), periventricular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leukomalacia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(PVL), retinopathy of prematurity stages III-V (ROP) or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necrotising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enterocolitis</w:t>
      </w:r>
      <w:proofErr w:type="spellEnd"/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needing surgery (NEC)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44"/>
        <w:gridCol w:w="1354"/>
        <w:gridCol w:w="1634"/>
      </w:tblGrid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*p&lt;0.05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**p&lt;0.01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***p&lt;0.001</w:t>
            </w:r>
          </w:p>
        </w:tc>
      </w:tr>
    </w:tbl>
    <w:p w:rsidR="00D046D4" w:rsidRPr="00537F5C" w:rsidRDefault="00D046D4" w:rsidP="00D046D4">
      <w:pPr>
        <w:rPr>
          <w:rFonts w:ascii="Times New Roman" w:hAnsi="Times New Roman" w:cs="Times New Roman"/>
          <w:b/>
          <w:bCs/>
          <w:sz w:val="28"/>
          <w:szCs w:val="28"/>
        </w:rPr>
        <w:sectPr w:rsidR="00D046D4" w:rsidRPr="00537F5C" w:rsidSect="00537F5C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D046D4" w:rsidRPr="00537F5C" w:rsidRDefault="00D046D4" w:rsidP="00D046D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046D4" w:rsidRPr="00537F5C" w:rsidRDefault="00D046D4" w:rsidP="00D046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37F5C">
        <w:rPr>
          <w:rFonts w:ascii="Times New Roman" w:hAnsi="Times New Roman" w:cs="Times New Roman"/>
          <w:b/>
          <w:bCs/>
          <w:sz w:val="28"/>
          <w:szCs w:val="28"/>
        </w:rPr>
        <w:t>Appendix 4:</w:t>
      </w:r>
      <w:r w:rsidRPr="00537F5C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37F5C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>Generalised</w:t>
      </w:r>
      <w:proofErr w:type="spellEnd"/>
      <w:r w:rsidRPr="00537F5C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 xml:space="preserve"> Structural Equation Modelling (GSEM) of the effects of preterm status on</w:t>
      </w:r>
      <w:r w:rsidRPr="00537F5C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Pr="00537F5C">
        <w:rPr>
          <w:rFonts w:ascii="Times New Roman" w:hAnsi="Times New Roman" w:cs="Times New Roman"/>
          <w:b/>
          <w:bCs/>
          <w:sz w:val="28"/>
          <w:szCs w:val="28"/>
        </w:rPr>
        <w:t xml:space="preserve">the total </w:t>
      </w:r>
      <w:proofErr w:type="spellStart"/>
      <w:r w:rsidRPr="00537F5C">
        <w:rPr>
          <w:rFonts w:ascii="Times New Roman" w:hAnsi="Times New Roman" w:cs="Times New Roman"/>
          <w:b/>
          <w:bCs/>
          <w:sz w:val="28"/>
          <w:szCs w:val="28"/>
        </w:rPr>
        <w:t>PedsQL</w:t>
      </w:r>
      <w:proofErr w:type="spellEnd"/>
      <w:r w:rsidRPr="00537F5C">
        <w:rPr>
          <w:rFonts w:ascii="Times New Roman" w:hAnsi="Times New Roman" w:cs="Times New Roman"/>
          <w:b/>
          <w:bCs/>
          <w:sz w:val="28"/>
          <w:szCs w:val="28"/>
        </w:rPr>
        <w:t xml:space="preserve"> GCS score mediated through BPD and severe non-respiratory morbidity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75"/>
        <w:gridCol w:w="4052"/>
        <w:gridCol w:w="2036"/>
      </w:tblGrid>
      <w:tr w:rsidR="00D046D4" w:rsidRPr="00537F5C" w:rsidTr="003568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Coef</w:t>
            </w:r>
            <w:proofErr w:type="spellEnd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 (SE)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Gestational age (weeks) (ref: 30-31)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-1.03 (1.19)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26-27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0.06 (0.80)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28-29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-0.44 (0.67)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SGA (ref: ≥10th centile)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&lt;10th centile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-0.42 (0.60)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Congenital anomalies (ref: no)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-4.11 (1.02)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Sex (ref: female)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-2.34 (0.55)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Multiplicity (ref: singleton)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Twins and higher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1.84 (0.60) 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BPD (ref: no)                           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-3.57 (0.90)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Severe non-respiratory morbidity (ref: no)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-6.02 (0.98)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Mother’s education (ref: higher education)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High school or less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-1.57 (0.58) 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Country of birth for mothers (ref: native)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Non-native, European born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-1.67 (1.36)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Non-native, non-</w:t>
            </w: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European</w:t>
            </w:r>
            <w:proofErr w:type="spellEnd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 xml:space="preserve"> </w:t>
            </w: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fr-FR" w:eastAsia="ko-KR"/>
              </w:rPr>
              <w:t>born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-5.70 (0.92) ***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Mother’s age at childbirth (years) (ref: 25-34)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0.27 (0.95)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&gt;34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0.18 (0.63)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Parity (ref: multiparous)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Primiparous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0.82 (0.59)</w:t>
            </w:r>
          </w:p>
        </w:tc>
      </w:tr>
    </w:tbl>
    <w:p w:rsidR="00D046D4" w:rsidRPr="00537F5C" w:rsidRDefault="00D046D4" w:rsidP="00D046D4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537F5C">
        <w:rPr>
          <w:rFonts w:ascii="Times New Roman" w:hAnsi="Times New Roman" w:cs="Times New Roman"/>
          <w:sz w:val="28"/>
          <w:szCs w:val="28"/>
        </w:rPr>
        <w:t>SGA: small for gestational age</w:t>
      </w:r>
    </w:p>
    <w:p w:rsidR="00D046D4" w:rsidRPr="00537F5C" w:rsidRDefault="00D046D4" w:rsidP="00D046D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ko-KR"/>
        </w:rPr>
      </w:pPr>
      <w:r w:rsidRPr="00537F5C">
        <w:rPr>
          <w:rFonts w:ascii="Times New Roman" w:hAnsi="Times New Roman" w:cs="Times New Roman"/>
          <w:sz w:val="28"/>
          <w:szCs w:val="28"/>
          <w:lang w:eastAsia="ko-KR"/>
        </w:rPr>
        <w:t xml:space="preserve">BPD: </w:t>
      </w:r>
      <w:proofErr w:type="spellStart"/>
      <w:r w:rsidRPr="00537F5C">
        <w:rPr>
          <w:rFonts w:ascii="Times New Roman" w:hAnsi="Times New Roman" w:cs="Times New Roman"/>
          <w:sz w:val="28"/>
          <w:szCs w:val="28"/>
          <w:lang w:eastAsia="ko-KR"/>
        </w:rPr>
        <w:t>bronchopulmonary</w:t>
      </w:r>
      <w:proofErr w:type="spellEnd"/>
      <w:r w:rsidRPr="00537F5C">
        <w:rPr>
          <w:rFonts w:ascii="Times New Roman" w:hAnsi="Times New Roman" w:cs="Times New Roman"/>
          <w:sz w:val="28"/>
          <w:szCs w:val="28"/>
          <w:lang w:eastAsia="ko-KR"/>
        </w:rPr>
        <w:t xml:space="preserve"> dysplasia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44"/>
        <w:gridCol w:w="1354"/>
        <w:gridCol w:w="1634"/>
      </w:tblGrid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lastRenderedPageBreak/>
              <w:t>*p&lt;0.05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**p&lt;0.01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***p&lt;0.001</w:t>
            </w:r>
          </w:p>
        </w:tc>
      </w:tr>
    </w:tbl>
    <w:p w:rsidR="00D046D4" w:rsidRPr="00537F5C" w:rsidRDefault="00D046D4" w:rsidP="00D046D4">
      <w:pPr>
        <w:rPr>
          <w:rFonts w:ascii="Times New Roman" w:hAnsi="Times New Roman" w:cs="Times New Roman"/>
          <w:b/>
          <w:bCs/>
          <w:sz w:val="28"/>
          <w:szCs w:val="28"/>
        </w:rPr>
        <w:sectPr w:rsidR="00D046D4" w:rsidRPr="00537F5C" w:rsidSect="00537F5C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D046D4" w:rsidRPr="00537F5C" w:rsidRDefault="00D046D4" w:rsidP="00D046D4">
      <w:pPr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537F5C">
        <w:rPr>
          <w:rFonts w:ascii="Times New Roman" w:hAnsi="Times New Roman" w:cs="Times New Roman"/>
          <w:b/>
          <w:bCs/>
          <w:sz w:val="28"/>
          <w:szCs w:val="28"/>
        </w:rPr>
        <w:lastRenderedPageBreak/>
        <w:t>Appendix 5:</w:t>
      </w:r>
      <w:r w:rsidRPr="00537F5C">
        <w:rPr>
          <w:rStyle w:val="Heading1Char"/>
          <w:rFonts w:ascii="Times New Roman" w:hAnsi="Times New Roman" w:cs="Times New Roman"/>
          <w:sz w:val="28"/>
          <w:szCs w:val="28"/>
        </w:rPr>
        <w:t xml:space="preserve"> </w:t>
      </w:r>
      <w:r w:rsidRPr="00537F5C">
        <w:rPr>
          <w:rStyle w:val="cf01"/>
          <w:rFonts w:ascii="Times New Roman" w:hAnsi="Times New Roman" w:cs="Times New Roman"/>
          <w:b/>
          <w:bCs/>
          <w:sz w:val="28"/>
          <w:szCs w:val="28"/>
        </w:rPr>
        <w:t>Sensitivity analysis that excludes Denmark and Germany from the mediation analysis</w:t>
      </w:r>
      <w:r w:rsidRPr="00537F5C">
        <w:rPr>
          <w:rStyle w:val="cf01"/>
          <w:rFonts w:ascii="Times New Roman" w:hAnsi="Times New Roman" w:cs="Times New Roman"/>
          <w:sz w:val="28"/>
          <w:szCs w:val="28"/>
        </w:rPr>
        <w:t xml:space="preserve"> </w:t>
      </w:r>
      <w:r w:rsidRPr="00537F5C">
        <w:rPr>
          <w:rFonts w:ascii="Times New Roman" w:hAnsi="Times New Roman" w:cs="Times New Roman"/>
          <w:b/>
          <w:bCs/>
          <w:sz w:val="28"/>
          <w:szCs w:val="28"/>
        </w:rPr>
        <w:t xml:space="preserve">on the total </w:t>
      </w:r>
      <w:proofErr w:type="spellStart"/>
      <w:r w:rsidRPr="00537F5C">
        <w:rPr>
          <w:rFonts w:ascii="Times New Roman" w:hAnsi="Times New Roman" w:cs="Times New Roman"/>
          <w:b/>
          <w:bCs/>
          <w:sz w:val="28"/>
          <w:szCs w:val="28"/>
          <w:lang w:eastAsia="ko-KR"/>
        </w:rPr>
        <w:t>PedsQL</w:t>
      </w:r>
      <w:proofErr w:type="spellEnd"/>
      <w:r w:rsidRPr="00537F5C">
        <w:rPr>
          <w:rFonts w:ascii="Times New Roman" w:hAnsi="Times New Roman" w:cs="Times New Roman"/>
          <w:b/>
          <w:bCs/>
          <w:sz w:val="28"/>
          <w:szCs w:val="28"/>
          <w:lang w:eastAsia="ko-KR"/>
        </w:rPr>
        <w:t xml:space="preserve"> </w:t>
      </w:r>
      <w:r w:rsidRPr="00537F5C">
        <w:rPr>
          <w:rFonts w:ascii="Times New Roman" w:hAnsi="Times New Roman" w:cs="Times New Roman"/>
          <w:b/>
          <w:bCs/>
          <w:sz w:val="28"/>
          <w:szCs w:val="28"/>
        </w:rPr>
        <w:t>GCS score</w:t>
      </w:r>
      <w:r w:rsidRPr="00537F5C">
        <w:rPr>
          <w:rFonts w:ascii="Times New Roman" w:hAnsi="Times New Roman" w:cs="Times New Roman"/>
          <w:b/>
          <w:sz w:val="28"/>
          <w:szCs w:val="28"/>
        </w:rPr>
        <w:t xml:space="preserve"> (four categories of gestational age: &lt;26 weeks, 26-27 weeks; 28-29 weeks; 30-31 weeks (referent)</w:t>
      </w:r>
      <w:proofErr w:type="gramStart"/>
      <w:r w:rsidRPr="00537F5C">
        <w:rPr>
          <w:rFonts w:ascii="Times New Roman" w:hAnsi="Times New Roman" w:cs="Times New Roman"/>
          <w:b/>
          <w:sz w:val="28"/>
          <w:szCs w:val="28"/>
        </w:rPr>
        <w:t>)</w:t>
      </w:r>
      <w:r w:rsidRPr="00537F5C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proofErr w:type="gramEnd"/>
      <w:r w:rsidRPr="00537F5C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</w:p>
    <w:p w:rsidR="00D046D4" w:rsidRPr="00537F5C" w:rsidRDefault="00D046D4" w:rsidP="00D046D4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20"/>
        <w:gridCol w:w="3867"/>
        <w:gridCol w:w="1349"/>
        <w:gridCol w:w="3424"/>
      </w:tblGrid>
      <w:tr w:rsidR="00D046D4" w:rsidRPr="00537F5C" w:rsidTr="003568A4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proofErr w:type="spellStart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Coef</w:t>
            </w:r>
            <w:proofErr w:type="spellEnd"/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 xml:space="preserve"> (SE)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Bootstrap 95% confidence interval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&lt;26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BPD: indirect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-1.84 (0.49)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(-2.81, -0.88)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Direct²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-0.70 (1.35)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(-3.34, 1.94)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BPD: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-2.54 (1.35)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(-5.19, 0.10)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Severe non-respiratory morbidity: indirect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-18.16 (3.68)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(-25.37, -10.96)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Direct²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-0.70 (1.35)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(-3.34, 1.94)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Severe non-respiratory morbidity: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-18.86 (3.58)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(-25.88, -11.84)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26-27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BPD: indirect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-1.12 (0.3)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(-1.7, -0.53)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Direct²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0.43 (0.83)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(-1.19, 2.05)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BPD: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-0.68 (0.83)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(-2.32, 0.95)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Severe non-respiratory morbidity: indirect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-11.33 (2.32)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(-15.88, -6.78)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Direct²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0.43 (0.83)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(-1.19, 2.05)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Severe non-respiratory morbidity: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-10.90 (2.34)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(-15.49, -6.31)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ko-KR"/>
              </w:rPr>
              <w:t>28-29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BPD: indirect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-0.38 (0.11)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(-0.59, -0.16)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Direct²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-0.36 (0.71)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(-1.74, 1.03)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BPD: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-0.73 (0.72)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(-2.14, 0.67)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Severe non-respiratory morbidity: indirect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-4.87 (1.23)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(-7.27, -2.46)</w:t>
            </w:r>
          </w:p>
        </w:tc>
      </w:tr>
      <w:tr w:rsidR="00D046D4" w:rsidRPr="00537F5C" w:rsidTr="003568A4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Direct²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-0.36 (0.71)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(-1.74, 1.03)</w:t>
            </w:r>
          </w:p>
        </w:tc>
      </w:tr>
      <w:tr w:rsidR="00D046D4" w:rsidRPr="00537F5C" w:rsidTr="003568A4">
        <w:trPr>
          <w:trHeight w:val="310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Severe non-respiratory morbidity: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-5.22 (1.43)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46D4" w:rsidRPr="00537F5C" w:rsidRDefault="00D046D4" w:rsidP="00356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537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(-8.02, -2.43)</w:t>
            </w:r>
          </w:p>
        </w:tc>
      </w:tr>
    </w:tbl>
    <w:p w:rsidR="00D046D4" w:rsidRPr="00537F5C" w:rsidRDefault="00D046D4" w:rsidP="00D046D4">
      <w:pPr>
        <w:spacing w:before="12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7F5C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: This was performed based on 1000 bootstrap simulations.</w:t>
      </w:r>
    </w:p>
    <w:p w:rsidR="008E5C92" w:rsidRDefault="00D046D4" w:rsidP="00636DC3">
      <w:pPr>
        <w:spacing w:before="120" w:after="0"/>
        <w:jc w:val="both"/>
      </w:pPr>
      <w:r w:rsidRPr="00537F5C">
        <w:rPr>
          <w:rFonts w:ascii="Times New Roman" w:hAnsi="Times New Roman" w:cs="Times New Roman"/>
          <w:color w:val="000000" w:themeColor="text1"/>
          <w:sz w:val="28"/>
          <w:szCs w:val="28"/>
        </w:rPr>
        <w:t>²: This represents the direct effect of gestational a</w:t>
      </w:r>
      <w:r w:rsidR="00636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ge (GA) on the </w:t>
      </w:r>
      <w:proofErr w:type="spellStart"/>
      <w:r w:rsidR="00636DC3">
        <w:rPr>
          <w:rFonts w:ascii="Times New Roman" w:hAnsi="Times New Roman" w:cs="Times New Roman"/>
          <w:color w:val="000000" w:themeColor="text1"/>
          <w:sz w:val="28"/>
          <w:szCs w:val="28"/>
        </w:rPr>
        <w:t>PedsQL</w:t>
      </w:r>
      <w:proofErr w:type="spellEnd"/>
      <w:r w:rsidR="00636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GCS score</w:t>
      </w:r>
      <w:bookmarkStart w:id="1" w:name="_GoBack"/>
      <w:bookmarkEnd w:id="1"/>
    </w:p>
    <w:sectPr w:rsidR="008E5C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D4"/>
    <w:rsid w:val="00001876"/>
    <w:rsid w:val="000026D4"/>
    <w:rsid w:val="0000277F"/>
    <w:rsid w:val="00003C8A"/>
    <w:rsid w:val="00017813"/>
    <w:rsid w:val="00024B12"/>
    <w:rsid w:val="0002710F"/>
    <w:rsid w:val="00027FDC"/>
    <w:rsid w:val="0003031B"/>
    <w:rsid w:val="000312EA"/>
    <w:rsid w:val="000313AB"/>
    <w:rsid w:val="00035208"/>
    <w:rsid w:val="00045E87"/>
    <w:rsid w:val="000675F6"/>
    <w:rsid w:val="00070823"/>
    <w:rsid w:val="00083C84"/>
    <w:rsid w:val="00093BF6"/>
    <w:rsid w:val="000A1A46"/>
    <w:rsid w:val="000A780C"/>
    <w:rsid w:val="000B568F"/>
    <w:rsid w:val="000B7DE5"/>
    <w:rsid w:val="000E375D"/>
    <w:rsid w:val="000E4614"/>
    <w:rsid w:val="000F3421"/>
    <w:rsid w:val="001121F3"/>
    <w:rsid w:val="00114E01"/>
    <w:rsid w:val="00121520"/>
    <w:rsid w:val="00130AF9"/>
    <w:rsid w:val="001334EF"/>
    <w:rsid w:val="00155366"/>
    <w:rsid w:val="00166B66"/>
    <w:rsid w:val="00172AE6"/>
    <w:rsid w:val="001804EE"/>
    <w:rsid w:val="001B371F"/>
    <w:rsid w:val="001C4DD0"/>
    <w:rsid w:val="001C6441"/>
    <w:rsid w:val="001C7AE1"/>
    <w:rsid w:val="001C7F53"/>
    <w:rsid w:val="001F05CB"/>
    <w:rsid w:val="001F0C4D"/>
    <w:rsid w:val="001F7760"/>
    <w:rsid w:val="00200640"/>
    <w:rsid w:val="00207F5D"/>
    <w:rsid w:val="00230B2F"/>
    <w:rsid w:val="002340AE"/>
    <w:rsid w:val="0024286B"/>
    <w:rsid w:val="0025363E"/>
    <w:rsid w:val="0025762A"/>
    <w:rsid w:val="00257B21"/>
    <w:rsid w:val="0026000F"/>
    <w:rsid w:val="002619E7"/>
    <w:rsid w:val="00261E7D"/>
    <w:rsid w:val="002620D2"/>
    <w:rsid w:val="00265BE7"/>
    <w:rsid w:val="002A69E4"/>
    <w:rsid w:val="002B0C1F"/>
    <w:rsid w:val="002B168A"/>
    <w:rsid w:val="002B7549"/>
    <w:rsid w:val="002C58F5"/>
    <w:rsid w:val="002C7A7A"/>
    <w:rsid w:val="002D1B4F"/>
    <w:rsid w:val="002D633B"/>
    <w:rsid w:val="002F0E2E"/>
    <w:rsid w:val="002F169A"/>
    <w:rsid w:val="002F1994"/>
    <w:rsid w:val="002F4F4D"/>
    <w:rsid w:val="003004CF"/>
    <w:rsid w:val="00306CA5"/>
    <w:rsid w:val="00317223"/>
    <w:rsid w:val="00322402"/>
    <w:rsid w:val="0032692F"/>
    <w:rsid w:val="003314E4"/>
    <w:rsid w:val="0036551D"/>
    <w:rsid w:val="003723B7"/>
    <w:rsid w:val="00374E34"/>
    <w:rsid w:val="003824C4"/>
    <w:rsid w:val="00384DEC"/>
    <w:rsid w:val="003953A2"/>
    <w:rsid w:val="003C6FAF"/>
    <w:rsid w:val="003D6DFB"/>
    <w:rsid w:val="003E4995"/>
    <w:rsid w:val="003E7E96"/>
    <w:rsid w:val="003F2711"/>
    <w:rsid w:val="003F2B80"/>
    <w:rsid w:val="003F3770"/>
    <w:rsid w:val="00402237"/>
    <w:rsid w:val="00403B58"/>
    <w:rsid w:val="00406FCB"/>
    <w:rsid w:val="00407D8E"/>
    <w:rsid w:val="00421A8E"/>
    <w:rsid w:val="00427014"/>
    <w:rsid w:val="00431B8D"/>
    <w:rsid w:val="00456B72"/>
    <w:rsid w:val="0046136D"/>
    <w:rsid w:val="00467DA9"/>
    <w:rsid w:val="00471353"/>
    <w:rsid w:val="004A4429"/>
    <w:rsid w:val="004B025B"/>
    <w:rsid w:val="004B09B9"/>
    <w:rsid w:val="004B6415"/>
    <w:rsid w:val="004C0059"/>
    <w:rsid w:val="004C1FE5"/>
    <w:rsid w:val="004C55E7"/>
    <w:rsid w:val="004C5F0E"/>
    <w:rsid w:val="004D18F2"/>
    <w:rsid w:val="004D35FA"/>
    <w:rsid w:val="004D731C"/>
    <w:rsid w:val="004F1D4A"/>
    <w:rsid w:val="004F278D"/>
    <w:rsid w:val="004F41AA"/>
    <w:rsid w:val="00501152"/>
    <w:rsid w:val="00504C9D"/>
    <w:rsid w:val="005142A6"/>
    <w:rsid w:val="00516BAE"/>
    <w:rsid w:val="00524F02"/>
    <w:rsid w:val="005255D5"/>
    <w:rsid w:val="00527A97"/>
    <w:rsid w:val="005368F3"/>
    <w:rsid w:val="0054125E"/>
    <w:rsid w:val="00543BD6"/>
    <w:rsid w:val="00546BBA"/>
    <w:rsid w:val="00550480"/>
    <w:rsid w:val="0055478A"/>
    <w:rsid w:val="00562D97"/>
    <w:rsid w:val="005642A9"/>
    <w:rsid w:val="00566C0C"/>
    <w:rsid w:val="0057694D"/>
    <w:rsid w:val="00581238"/>
    <w:rsid w:val="00583B9D"/>
    <w:rsid w:val="00586BCB"/>
    <w:rsid w:val="0058716D"/>
    <w:rsid w:val="00597470"/>
    <w:rsid w:val="005A1FE9"/>
    <w:rsid w:val="005A6E74"/>
    <w:rsid w:val="005B5A38"/>
    <w:rsid w:val="005C297D"/>
    <w:rsid w:val="005D2C0A"/>
    <w:rsid w:val="005D7A6D"/>
    <w:rsid w:val="005E0A42"/>
    <w:rsid w:val="005E1265"/>
    <w:rsid w:val="005E5245"/>
    <w:rsid w:val="00600BCA"/>
    <w:rsid w:val="00604348"/>
    <w:rsid w:val="00610F84"/>
    <w:rsid w:val="00613C4C"/>
    <w:rsid w:val="006146C3"/>
    <w:rsid w:val="006267BB"/>
    <w:rsid w:val="00636DC3"/>
    <w:rsid w:val="00640C58"/>
    <w:rsid w:val="0064275C"/>
    <w:rsid w:val="006465C7"/>
    <w:rsid w:val="0066027C"/>
    <w:rsid w:val="006610FC"/>
    <w:rsid w:val="00667977"/>
    <w:rsid w:val="00672126"/>
    <w:rsid w:val="006766C8"/>
    <w:rsid w:val="00684BFE"/>
    <w:rsid w:val="00695CDB"/>
    <w:rsid w:val="00695D22"/>
    <w:rsid w:val="006973CF"/>
    <w:rsid w:val="006A2281"/>
    <w:rsid w:val="006B7495"/>
    <w:rsid w:val="006C729F"/>
    <w:rsid w:val="006E1B47"/>
    <w:rsid w:val="006E1CBB"/>
    <w:rsid w:val="006F1D91"/>
    <w:rsid w:val="007044F2"/>
    <w:rsid w:val="0070625F"/>
    <w:rsid w:val="00706CE5"/>
    <w:rsid w:val="007213B3"/>
    <w:rsid w:val="00757615"/>
    <w:rsid w:val="00762D28"/>
    <w:rsid w:val="007842FB"/>
    <w:rsid w:val="007A2D54"/>
    <w:rsid w:val="007A2D56"/>
    <w:rsid w:val="007A4949"/>
    <w:rsid w:val="007B150A"/>
    <w:rsid w:val="007B1570"/>
    <w:rsid w:val="007B6B89"/>
    <w:rsid w:val="007C396E"/>
    <w:rsid w:val="007D4848"/>
    <w:rsid w:val="00800E2F"/>
    <w:rsid w:val="00801DF3"/>
    <w:rsid w:val="00805524"/>
    <w:rsid w:val="008126A4"/>
    <w:rsid w:val="008172E8"/>
    <w:rsid w:val="0082241C"/>
    <w:rsid w:val="00843758"/>
    <w:rsid w:val="00845290"/>
    <w:rsid w:val="00854BCC"/>
    <w:rsid w:val="00863893"/>
    <w:rsid w:val="00874F06"/>
    <w:rsid w:val="008867E6"/>
    <w:rsid w:val="0089138D"/>
    <w:rsid w:val="008930B8"/>
    <w:rsid w:val="008A732F"/>
    <w:rsid w:val="008A793D"/>
    <w:rsid w:val="008C7172"/>
    <w:rsid w:val="008C7305"/>
    <w:rsid w:val="008D2BA4"/>
    <w:rsid w:val="008D3550"/>
    <w:rsid w:val="008E5C92"/>
    <w:rsid w:val="008F3461"/>
    <w:rsid w:val="008F66BA"/>
    <w:rsid w:val="0090120F"/>
    <w:rsid w:val="00902396"/>
    <w:rsid w:val="00915BC6"/>
    <w:rsid w:val="00917C2E"/>
    <w:rsid w:val="00937092"/>
    <w:rsid w:val="00940CD7"/>
    <w:rsid w:val="00942FAC"/>
    <w:rsid w:val="009464FE"/>
    <w:rsid w:val="00960D1F"/>
    <w:rsid w:val="009610BA"/>
    <w:rsid w:val="009709A3"/>
    <w:rsid w:val="00976E32"/>
    <w:rsid w:val="00980896"/>
    <w:rsid w:val="00984D38"/>
    <w:rsid w:val="009A3DD4"/>
    <w:rsid w:val="009B29DD"/>
    <w:rsid w:val="009B2CE5"/>
    <w:rsid w:val="009C02FA"/>
    <w:rsid w:val="009C1F21"/>
    <w:rsid w:val="009C6567"/>
    <w:rsid w:val="009D37E7"/>
    <w:rsid w:val="009D3A49"/>
    <w:rsid w:val="009D4918"/>
    <w:rsid w:val="009D56A3"/>
    <w:rsid w:val="00A00A4B"/>
    <w:rsid w:val="00A01CB4"/>
    <w:rsid w:val="00A07EB4"/>
    <w:rsid w:val="00A14A4C"/>
    <w:rsid w:val="00A14ACC"/>
    <w:rsid w:val="00A26BC9"/>
    <w:rsid w:val="00A33F59"/>
    <w:rsid w:val="00A34ABA"/>
    <w:rsid w:val="00A37DCE"/>
    <w:rsid w:val="00A426E6"/>
    <w:rsid w:val="00A5307C"/>
    <w:rsid w:val="00A632BA"/>
    <w:rsid w:val="00A67226"/>
    <w:rsid w:val="00A76980"/>
    <w:rsid w:val="00A86F91"/>
    <w:rsid w:val="00A94CCA"/>
    <w:rsid w:val="00AA093F"/>
    <w:rsid w:val="00AA31EE"/>
    <w:rsid w:val="00AA593A"/>
    <w:rsid w:val="00AC70C5"/>
    <w:rsid w:val="00AC745B"/>
    <w:rsid w:val="00AD0974"/>
    <w:rsid w:val="00AD4D8F"/>
    <w:rsid w:val="00AE1EAC"/>
    <w:rsid w:val="00AE39F6"/>
    <w:rsid w:val="00AF752A"/>
    <w:rsid w:val="00B0506B"/>
    <w:rsid w:val="00B0694B"/>
    <w:rsid w:val="00B15513"/>
    <w:rsid w:val="00B2456C"/>
    <w:rsid w:val="00B30039"/>
    <w:rsid w:val="00B3392A"/>
    <w:rsid w:val="00B34152"/>
    <w:rsid w:val="00B34193"/>
    <w:rsid w:val="00B364E5"/>
    <w:rsid w:val="00B43D5B"/>
    <w:rsid w:val="00B45FFE"/>
    <w:rsid w:val="00B56A5E"/>
    <w:rsid w:val="00BA49CE"/>
    <w:rsid w:val="00C03A0F"/>
    <w:rsid w:val="00C04EDB"/>
    <w:rsid w:val="00C120B2"/>
    <w:rsid w:val="00C120FE"/>
    <w:rsid w:val="00C3094A"/>
    <w:rsid w:val="00C33FB5"/>
    <w:rsid w:val="00C34C38"/>
    <w:rsid w:val="00C37BB3"/>
    <w:rsid w:val="00C448DE"/>
    <w:rsid w:val="00C51E75"/>
    <w:rsid w:val="00C531B7"/>
    <w:rsid w:val="00C65271"/>
    <w:rsid w:val="00C653E8"/>
    <w:rsid w:val="00C666F0"/>
    <w:rsid w:val="00C772B4"/>
    <w:rsid w:val="00C7757B"/>
    <w:rsid w:val="00C87611"/>
    <w:rsid w:val="00C879D6"/>
    <w:rsid w:val="00C941B9"/>
    <w:rsid w:val="00C95401"/>
    <w:rsid w:val="00CA6087"/>
    <w:rsid w:val="00CA78AE"/>
    <w:rsid w:val="00CA7C79"/>
    <w:rsid w:val="00CB1FD1"/>
    <w:rsid w:val="00CE1077"/>
    <w:rsid w:val="00CE1EAD"/>
    <w:rsid w:val="00CE522C"/>
    <w:rsid w:val="00CF7864"/>
    <w:rsid w:val="00D00E56"/>
    <w:rsid w:val="00D00F82"/>
    <w:rsid w:val="00D046D4"/>
    <w:rsid w:val="00D10F8D"/>
    <w:rsid w:val="00D119A1"/>
    <w:rsid w:val="00D23446"/>
    <w:rsid w:val="00D23667"/>
    <w:rsid w:val="00D27D82"/>
    <w:rsid w:val="00D348C0"/>
    <w:rsid w:val="00D34CD5"/>
    <w:rsid w:val="00D35E02"/>
    <w:rsid w:val="00D37CAC"/>
    <w:rsid w:val="00D645BC"/>
    <w:rsid w:val="00D72AD7"/>
    <w:rsid w:val="00D75937"/>
    <w:rsid w:val="00D84BF6"/>
    <w:rsid w:val="00D86BB4"/>
    <w:rsid w:val="00D913DC"/>
    <w:rsid w:val="00DA6AFE"/>
    <w:rsid w:val="00DB0B0A"/>
    <w:rsid w:val="00DB628E"/>
    <w:rsid w:val="00DC1A76"/>
    <w:rsid w:val="00DC1B6F"/>
    <w:rsid w:val="00DC69EF"/>
    <w:rsid w:val="00DE7600"/>
    <w:rsid w:val="00DE788C"/>
    <w:rsid w:val="00DF3362"/>
    <w:rsid w:val="00E03605"/>
    <w:rsid w:val="00E047F2"/>
    <w:rsid w:val="00E139DA"/>
    <w:rsid w:val="00E13A12"/>
    <w:rsid w:val="00E13B8B"/>
    <w:rsid w:val="00E17A51"/>
    <w:rsid w:val="00E21AF8"/>
    <w:rsid w:val="00E33346"/>
    <w:rsid w:val="00E3712E"/>
    <w:rsid w:val="00E450CA"/>
    <w:rsid w:val="00E53413"/>
    <w:rsid w:val="00E57D4D"/>
    <w:rsid w:val="00E620C3"/>
    <w:rsid w:val="00E75A33"/>
    <w:rsid w:val="00E81285"/>
    <w:rsid w:val="00E81A7B"/>
    <w:rsid w:val="00E825DC"/>
    <w:rsid w:val="00E868AB"/>
    <w:rsid w:val="00E87EB3"/>
    <w:rsid w:val="00EA6A65"/>
    <w:rsid w:val="00EB22A0"/>
    <w:rsid w:val="00EC535C"/>
    <w:rsid w:val="00ED3559"/>
    <w:rsid w:val="00ED74C4"/>
    <w:rsid w:val="00EF25FD"/>
    <w:rsid w:val="00F00933"/>
    <w:rsid w:val="00F01B8B"/>
    <w:rsid w:val="00F3368B"/>
    <w:rsid w:val="00F341B2"/>
    <w:rsid w:val="00F443F5"/>
    <w:rsid w:val="00F56BF8"/>
    <w:rsid w:val="00F6684E"/>
    <w:rsid w:val="00F66B7C"/>
    <w:rsid w:val="00F70B16"/>
    <w:rsid w:val="00F75037"/>
    <w:rsid w:val="00F7553E"/>
    <w:rsid w:val="00F82905"/>
    <w:rsid w:val="00F87263"/>
    <w:rsid w:val="00F94E50"/>
    <w:rsid w:val="00F96500"/>
    <w:rsid w:val="00FA4A12"/>
    <w:rsid w:val="00FA4B9A"/>
    <w:rsid w:val="00FA6EBA"/>
    <w:rsid w:val="00FC42F6"/>
    <w:rsid w:val="00FD0410"/>
    <w:rsid w:val="00FD0BE0"/>
    <w:rsid w:val="00FD1CDD"/>
    <w:rsid w:val="00FD4FE4"/>
    <w:rsid w:val="00FD6137"/>
    <w:rsid w:val="00FE011E"/>
    <w:rsid w:val="00FF290C"/>
    <w:rsid w:val="00FF3E01"/>
    <w:rsid w:val="00FF3E02"/>
    <w:rsid w:val="00FF5333"/>
    <w:rsid w:val="00FF79A3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DCAFB1-5BBC-4DF8-B1AC-F865CF5E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6D4"/>
    <w:pPr>
      <w:keepNext/>
      <w:keepLines/>
      <w:spacing w:before="200" w:after="20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6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styleId="Strong">
    <w:name w:val="Strong"/>
    <w:basedOn w:val="DefaultParagraphFont"/>
    <w:uiPriority w:val="22"/>
    <w:qFormat/>
    <w:rsid w:val="00D046D4"/>
    <w:rPr>
      <w:b/>
      <w:bCs/>
    </w:rPr>
  </w:style>
  <w:style w:type="character" w:customStyle="1" w:styleId="cf01">
    <w:name w:val="cf01"/>
    <w:basedOn w:val="DefaultParagraphFont"/>
    <w:rsid w:val="00D046D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Mukesh</dc:creator>
  <cp:keywords/>
  <dc:description/>
  <cp:lastModifiedBy>Mukesh</cp:lastModifiedBy>
  <cp:revision>2</cp:revision>
  <dcterms:created xsi:type="dcterms:W3CDTF">2022-07-28T03:49:00Z</dcterms:created>
  <dcterms:modified xsi:type="dcterms:W3CDTF">2022-07-28T03:55:00Z</dcterms:modified>
</cp:coreProperties>
</file>