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8395A" w14:textId="6B96A434" w:rsidR="003C758B" w:rsidRDefault="00DA4D43">
      <w:pPr>
        <w:rPr>
          <w:rFonts w:cstheme="minorHAnsi"/>
          <w:sz w:val="24"/>
          <w:szCs w:val="24"/>
          <w:lang w:val="en-GB"/>
        </w:rPr>
      </w:pPr>
      <w:r>
        <w:rPr>
          <w:rFonts w:cstheme="minorHAnsi"/>
          <w:b/>
          <w:bCs/>
          <w:sz w:val="24"/>
          <w:szCs w:val="24"/>
          <w:lang w:val="en-GB"/>
        </w:rPr>
        <w:t>Online Supplemental Material</w:t>
      </w:r>
      <w:r w:rsidRPr="00067673">
        <w:rPr>
          <w:rFonts w:cstheme="minorHAnsi"/>
          <w:b/>
          <w:bCs/>
          <w:sz w:val="24"/>
          <w:szCs w:val="24"/>
          <w:lang w:val="en-GB"/>
        </w:rPr>
        <w:t>:</w:t>
      </w:r>
      <w:r w:rsidRPr="00067673">
        <w:rPr>
          <w:rFonts w:cstheme="minorHAnsi"/>
          <w:sz w:val="24"/>
          <w:szCs w:val="24"/>
          <w:lang w:val="en-GB"/>
        </w:rPr>
        <w:t xml:space="preserve"> </w:t>
      </w:r>
      <w:r>
        <w:rPr>
          <w:rFonts w:cstheme="minorHAnsi"/>
          <w:sz w:val="24"/>
          <w:szCs w:val="24"/>
          <w:lang w:val="en-GB"/>
        </w:rPr>
        <w:t>Summary of</w:t>
      </w:r>
      <w:r w:rsidRPr="00067673">
        <w:rPr>
          <w:rFonts w:cstheme="minorHAnsi"/>
          <w:sz w:val="24"/>
          <w:szCs w:val="24"/>
          <w:lang w:val="en-GB"/>
        </w:rPr>
        <w:t xml:space="preserve"> characteristics o</w:t>
      </w:r>
      <w:r>
        <w:rPr>
          <w:rFonts w:cstheme="minorHAnsi"/>
          <w:sz w:val="24"/>
          <w:szCs w:val="24"/>
          <w:lang w:val="en-GB"/>
        </w:rPr>
        <w:t xml:space="preserve">f articles </w:t>
      </w:r>
      <w:r w:rsidRPr="00067673">
        <w:rPr>
          <w:rFonts w:cstheme="minorHAnsi"/>
          <w:sz w:val="24"/>
          <w:szCs w:val="24"/>
          <w:lang w:val="en-GB"/>
        </w:rPr>
        <w:t>included in this systematic review.</w:t>
      </w:r>
    </w:p>
    <w:tbl>
      <w:tblPr>
        <w:tblStyle w:val="TabellemithellemGitternetz1"/>
        <w:tblW w:w="0" w:type="auto"/>
        <w:tblBorders>
          <w:top w:val="single" w:sz="4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none" w:sz="0" w:space="0" w:color="auto"/>
        </w:tblBorders>
        <w:tblLayout w:type="fixed"/>
        <w:tblLook w:val="06A0" w:firstRow="1" w:lastRow="0" w:firstColumn="1" w:lastColumn="0" w:noHBand="1" w:noVBand="1"/>
      </w:tblPr>
      <w:tblGrid>
        <w:gridCol w:w="1587"/>
        <w:gridCol w:w="1587"/>
        <w:gridCol w:w="1588"/>
        <w:gridCol w:w="1587"/>
        <w:gridCol w:w="1588"/>
        <w:gridCol w:w="1587"/>
        <w:gridCol w:w="1588"/>
        <w:gridCol w:w="1587"/>
        <w:gridCol w:w="1588"/>
      </w:tblGrid>
      <w:tr w:rsidR="0044612B" w:rsidRPr="0044612B" w14:paraId="1D98C38E" w14:textId="77777777" w:rsidTr="00FD5849">
        <w:trPr>
          <w:trHeight w:val="680"/>
        </w:trPr>
        <w:tc>
          <w:tcPr>
            <w:tcW w:w="1587" w:type="dxa"/>
            <w:hideMark/>
          </w:tcPr>
          <w:p w14:paraId="3DD1E381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</w:rPr>
            </w:pPr>
            <w:bookmarkStart w:id="0" w:name="_Hlk114221601"/>
            <w:r w:rsidRPr="0044612B">
              <w:rPr>
                <w:b/>
                <w:bCs/>
                <w:sz w:val="20"/>
                <w:szCs w:val="20"/>
                <w:lang w:val="en-US"/>
              </w:rPr>
              <w:t>Authors</w:t>
            </w:r>
          </w:p>
        </w:tc>
        <w:tc>
          <w:tcPr>
            <w:tcW w:w="1587" w:type="dxa"/>
            <w:hideMark/>
          </w:tcPr>
          <w:p w14:paraId="38119119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12B">
              <w:rPr>
                <w:b/>
                <w:bCs/>
                <w:sz w:val="20"/>
                <w:szCs w:val="20"/>
                <w:lang w:val="en-US"/>
              </w:rPr>
              <w:t>Title</w:t>
            </w:r>
          </w:p>
        </w:tc>
        <w:tc>
          <w:tcPr>
            <w:tcW w:w="1588" w:type="dxa"/>
            <w:hideMark/>
          </w:tcPr>
          <w:p w14:paraId="14F83FA1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12B">
              <w:rPr>
                <w:b/>
                <w:bCs/>
                <w:sz w:val="20"/>
                <w:szCs w:val="20"/>
                <w:lang w:val="en-US"/>
              </w:rPr>
              <w:t>Study type</w:t>
            </w:r>
          </w:p>
        </w:tc>
        <w:tc>
          <w:tcPr>
            <w:tcW w:w="1587" w:type="dxa"/>
            <w:hideMark/>
          </w:tcPr>
          <w:p w14:paraId="12ADCB46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12B">
              <w:rPr>
                <w:b/>
                <w:bCs/>
                <w:sz w:val="20"/>
                <w:szCs w:val="20"/>
                <w:lang w:val="en-US"/>
              </w:rPr>
              <w:t xml:space="preserve">Trial-number </w:t>
            </w:r>
          </w:p>
        </w:tc>
        <w:tc>
          <w:tcPr>
            <w:tcW w:w="1588" w:type="dxa"/>
            <w:hideMark/>
          </w:tcPr>
          <w:p w14:paraId="305BF05B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12B">
              <w:rPr>
                <w:b/>
                <w:bCs/>
                <w:sz w:val="20"/>
                <w:szCs w:val="20"/>
                <w:lang w:val="en-US"/>
              </w:rPr>
              <w:t>Country</w:t>
            </w:r>
          </w:p>
        </w:tc>
        <w:tc>
          <w:tcPr>
            <w:tcW w:w="1587" w:type="dxa"/>
            <w:hideMark/>
          </w:tcPr>
          <w:p w14:paraId="5220A82D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12B">
              <w:rPr>
                <w:b/>
                <w:bCs/>
                <w:sz w:val="20"/>
                <w:szCs w:val="20"/>
                <w:lang w:val="en-US"/>
              </w:rPr>
              <w:t xml:space="preserve">Number of participants </w:t>
            </w:r>
          </w:p>
        </w:tc>
        <w:tc>
          <w:tcPr>
            <w:tcW w:w="1588" w:type="dxa"/>
            <w:hideMark/>
          </w:tcPr>
          <w:p w14:paraId="49E0AD60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12B">
              <w:rPr>
                <w:b/>
                <w:bCs/>
                <w:sz w:val="20"/>
                <w:szCs w:val="20"/>
                <w:lang w:val="en-US"/>
              </w:rPr>
              <w:t xml:space="preserve">Age: mean (standard deviation) </w:t>
            </w:r>
          </w:p>
          <w:p w14:paraId="4B680C59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12B">
              <w:rPr>
                <w:b/>
                <w:bCs/>
                <w:sz w:val="20"/>
                <w:szCs w:val="20"/>
                <w:lang w:val="en-US"/>
              </w:rPr>
              <w:t>(in years)</w:t>
            </w:r>
          </w:p>
        </w:tc>
        <w:tc>
          <w:tcPr>
            <w:tcW w:w="1587" w:type="dxa"/>
            <w:hideMark/>
          </w:tcPr>
          <w:p w14:paraId="71AE8F51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12B">
              <w:rPr>
                <w:b/>
                <w:bCs/>
                <w:sz w:val="20"/>
                <w:szCs w:val="20"/>
                <w:lang w:val="en-US"/>
              </w:rPr>
              <w:t xml:space="preserve">Female </w:t>
            </w:r>
          </w:p>
          <w:p w14:paraId="50BD0039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12B">
              <w:rPr>
                <w:b/>
                <w:bCs/>
                <w:sz w:val="20"/>
                <w:szCs w:val="20"/>
                <w:lang w:val="en-US"/>
              </w:rPr>
              <w:t xml:space="preserve">participants </w:t>
            </w:r>
          </w:p>
          <w:p w14:paraId="7DBE76D3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  <w:r w:rsidRPr="0044612B">
              <w:rPr>
                <w:b/>
                <w:bCs/>
                <w:sz w:val="20"/>
                <w:szCs w:val="20"/>
                <w:lang w:val="en-US"/>
              </w:rPr>
              <w:t>in percent</w:t>
            </w:r>
          </w:p>
        </w:tc>
        <w:tc>
          <w:tcPr>
            <w:tcW w:w="1588" w:type="dxa"/>
          </w:tcPr>
          <w:p w14:paraId="0EE180FB" w14:textId="77777777" w:rsidR="0044612B" w:rsidRPr="0044612B" w:rsidRDefault="0044612B" w:rsidP="0044612B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lang w:eastAsia="de-DE"/>
              </w:rPr>
            </w:pPr>
            <w:r w:rsidRPr="0044612B"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  <w:t xml:space="preserve">Instruments used to assess </w:t>
            </w:r>
            <w:proofErr w:type="spellStart"/>
            <w:r w:rsidRPr="0044612B">
              <w:rPr>
                <w:rFonts w:eastAsia="Times New Roman" w:cstheme="minorHAnsi"/>
                <w:b/>
                <w:bCs/>
                <w:sz w:val="20"/>
                <w:szCs w:val="20"/>
                <w:lang w:val="en-US" w:eastAsia="de-DE"/>
              </w:rPr>
              <w:t>HRQoL</w:t>
            </w:r>
            <w:proofErr w:type="spellEnd"/>
            <w:r w:rsidRPr="0044612B">
              <w:rPr>
                <w:rFonts w:eastAsia="Times New Roman" w:cstheme="minorHAnsi"/>
                <w:sz w:val="20"/>
                <w:szCs w:val="20"/>
                <w:lang w:eastAsia="de-DE"/>
              </w:rPr>
              <w:t> </w:t>
            </w:r>
          </w:p>
          <w:p w14:paraId="7C1DC844" w14:textId="77777777" w:rsidR="0044612B" w:rsidRPr="0044612B" w:rsidRDefault="0044612B" w:rsidP="0044612B">
            <w:pPr>
              <w:rPr>
                <w:b/>
                <w:bCs/>
                <w:sz w:val="20"/>
                <w:szCs w:val="20"/>
                <w:lang w:val="en-US"/>
              </w:rPr>
            </w:pPr>
          </w:p>
        </w:tc>
      </w:tr>
      <w:tr w:rsidR="0044612B" w:rsidRPr="0044612B" w14:paraId="1C529A65" w14:textId="77777777" w:rsidTr="00FD5849">
        <w:trPr>
          <w:trHeight w:val="1337"/>
        </w:trPr>
        <w:tc>
          <w:tcPr>
            <w:tcW w:w="1587" w:type="dxa"/>
            <w:hideMark/>
          </w:tcPr>
          <w:p w14:paraId="0892D2F7" w14:textId="5F6A3684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Altas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(2019) </w:t>
            </w:r>
            <w:r>
              <w:rPr>
                <w:sz w:val="20"/>
                <w:szCs w:val="20"/>
                <w:lang w:val="en-US"/>
              </w:rPr>
              <w:t>[24]</w:t>
            </w:r>
          </w:p>
        </w:tc>
        <w:tc>
          <w:tcPr>
            <w:tcW w:w="1587" w:type="dxa"/>
            <w:hideMark/>
          </w:tcPr>
          <w:p w14:paraId="03B3FFF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Is high-frequency repetitive transcranial magnetic stimulation of the left primary motor cortex superior to the stimulation of the left dorsolateral prefrontal cortex in fibromyalgia syndrome?</w:t>
            </w:r>
          </w:p>
        </w:tc>
        <w:tc>
          <w:tcPr>
            <w:tcW w:w="1588" w:type="dxa"/>
            <w:noWrap/>
            <w:hideMark/>
          </w:tcPr>
          <w:p w14:paraId="2B6E422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noWrap/>
            <w:hideMark/>
          </w:tcPr>
          <w:p w14:paraId="3FEB985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588" w:type="dxa"/>
            <w:hideMark/>
          </w:tcPr>
          <w:p w14:paraId="4C40563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  <w:hideMark/>
          </w:tcPr>
          <w:p w14:paraId="5B3750B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588" w:type="dxa"/>
            <w:hideMark/>
          </w:tcPr>
          <w:p w14:paraId="741F8DA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7" w:type="dxa"/>
            <w:noWrap/>
            <w:hideMark/>
          </w:tcPr>
          <w:p w14:paraId="798A73C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4F89260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(pain)  </w:t>
            </w:r>
          </w:p>
          <w:p w14:paraId="5B85FC4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1991  </w:t>
            </w:r>
          </w:p>
          <w:p w14:paraId="3E2BAF5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FSS </w:t>
            </w:r>
          </w:p>
          <w:p w14:paraId="2CF2995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SF36  </w:t>
            </w:r>
          </w:p>
          <w:p w14:paraId="71F248D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  </w:t>
            </w:r>
          </w:p>
          <w:p w14:paraId="76E0776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4812CA75" w14:textId="77777777" w:rsidTr="00FD5849">
        <w:trPr>
          <w:trHeight w:val="960"/>
        </w:trPr>
        <w:tc>
          <w:tcPr>
            <w:tcW w:w="1587" w:type="dxa"/>
            <w:hideMark/>
          </w:tcPr>
          <w:p w14:paraId="27F9C9AB" w14:textId="15D0B90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Altinbilek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</w:t>
            </w:r>
            <w:r w:rsidRPr="0044612B">
              <w:rPr>
                <w:sz w:val="20"/>
                <w:szCs w:val="20"/>
                <w:lang w:val="en-US"/>
              </w:rPr>
              <w:t>. (2019</w:t>
            </w:r>
            <w:r>
              <w:rPr>
                <w:sz w:val="20"/>
                <w:szCs w:val="20"/>
                <w:lang w:val="en-US"/>
              </w:rPr>
              <w:t>) [25]</w:t>
            </w:r>
          </w:p>
        </w:tc>
        <w:tc>
          <w:tcPr>
            <w:tcW w:w="1587" w:type="dxa"/>
            <w:hideMark/>
          </w:tcPr>
          <w:p w14:paraId="34BA68B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Evaluation of the effects of neural therapy in patients diagnosed with fibromyalgia</w:t>
            </w:r>
          </w:p>
        </w:tc>
        <w:tc>
          <w:tcPr>
            <w:tcW w:w="1588" w:type="dxa"/>
            <w:noWrap/>
            <w:hideMark/>
          </w:tcPr>
          <w:p w14:paraId="6E4FBB7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noWrap/>
            <w:hideMark/>
          </w:tcPr>
          <w:p w14:paraId="03D7008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6A3ADA2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  <w:hideMark/>
          </w:tcPr>
          <w:p w14:paraId="6ED112F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72</w:t>
            </w:r>
          </w:p>
        </w:tc>
        <w:tc>
          <w:tcPr>
            <w:tcW w:w="1588" w:type="dxa"/>
            <w:hideMark/>
          </w:tcPr>
          <w:p w14:paraId="65D0878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39.2 (9.5) </w:t>
            </w:r>
          </w:p>
        </w:tc>
        <w:tc>
          <w:tcPr>
            <w:tcW w:w="1587" w:type="dxa"/>
            <w:noWrap/>
            <w:hideMark/>
          </w:tcPr>
          <w:p w14:paraId="0BEC607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83.3</w:t>
            </w:r>
          </w:p>
        </w:tc>
        <w:tc>
          <w:tcPr>
            <w:tcW w:w="1588" w:type="dxa"/>
          </w:tcPr>
          <w:p w14:paraId="063DC34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(pain) </w:t>
            </w:r>
          </w:p>
          <w:p w14:paraId="0A79FD1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1991 </w:t>
            </w:r>
          </w:p>
          <w:p w14:paraId="04EE79C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 </w:t>
            </w:r>
          </w:p>
          <w:p w14:paraId="4BC3744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BAI </w:t>
            </w:r>
          </w:p>
          <w:p w14:paraId="2450BA9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</w:tc>
      </w:tr>
      <w:tr w:rsidR="0044612B" w:rsidRPr="0044612B" w14:paraId="0E813E2D" w14:textId="77777777" w:rsidTr="00FD5849">
        <w:trPr>
          <w:trHeight w:val="1600"/>
        </w:trPr>
        <w:tc>
          <w:tcPr>
            <w:tcW w:w="1587" w:type="dxa"/>
            <w:hideMark/>
          </w:tcPr>
          <w:p w14:paraId="13EDCCAA" w14:textId="77F00970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Amirova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>(2017</w:t>
            </w:r>
            <w:r>
              <w:rPr>
                <w:sz w:val="20"/>
                <w:szCs w:val="20"/>
                <w:lang w:val="en-US"/>
              </w:rPr>
              <w:t>) [26]</w:t>
            </w:r>
          </w:p>
        </w:tc>
        <w:tc>
          <w:tcPr>
            <w:tcW w:w="1587" w:type="dxa"/>
            <w:hideMark/>
          </w:tcPr>
          <w:p w14:paraId="24D1474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The effectiveness of the Mitchell Method Relaxation Technique for the treatment of fibromyalgia symptoms: A three-arm randomized controlled trial</w:t>
            </w:r>
          </w:p>
        </w:tc>
        <w:tc>
          <w:tcPr>
            <w:tcW w:w="1588" w:type="dxa"/>
            <w:noWrap/>
            <w:hideMark/>
          </w:tcPr>
          <w:p w14:paraId="0BA897D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noWrap/>
            <w:hideMark/>
          </w:tcPr>
          <w:p w14:paraId="5DD597D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662E648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England</w:t>
            </w:r>
          </w:p>
        </w:tc>
        <w:tc>
          <w:tcPr>
            <w:tcW w:w="1587" w:type="dxa"/>
            <w:hideMark/>
          </w:tcPr>
          <w:p w14:paraId="1CD25D1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191</w:t>
            </w:r>
          </w:p>
        </w:tc>
        <w:tc>
          <w:tcPr>
            <w:tcW w:w="1588" w:type="dxa"/>
            <w:hideMark/>
          </w:tcPr>
          <w:p w14:paraId="4D4A05F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Relaxation intervention: 48.1 (11.08); Active control: 50.46 (10.75); Usual care: 48.95 (10.13) </w:t>
            </w:r>
          </w:p>
          <w:p w14:paraId="2BD46B1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noWrap/>
            <w:hideMark/>
          </w:tcPr>
          <w:p w14:paraId="0F1D235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93.7</w:t>
            </w:r>
          </w:p>
        </w:tc>
        <w:tc>
          <w:tcPr>
            <w:tcW w:w="1588" w:type="dxa"/>
          </w:tcPr>
          <w:p w14:paraId="6BE11C6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(pain) </w:t>
            </w:r>
          </w:p>
          <w:p w14:paraId="360BF29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MOS-SS  </w:t>
            </w:r>
          </w:p>
          <w:p w14:paraId="03673E4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 (fatigue subscale)  </w:t>
            </w:r>
          </w:p>
          <w:p w14:paraId="2ACD5AC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FIQ-R6 </w:t>
            </w:r>
          </w:p>
          <w:p w14:paraId="2320391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HADS </w:t>
            </w:r>
          </w:p>
          <w:p w14:paraId="263C0FE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PSS </w:t>
            </w:r>
          </w:p>
          <w:p w14:paraId="693B399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Two self-designed questions on coping </w:t>
            </w:r>
          </w:p>
          <w:p w14:paraId="201CDE1A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Treatment credibility scale 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068E5968" w14:textId="77777777" w:rsidTr="00FD5849">
        <w:trPr>
          <w:trHeight w:val="960"/>
        </w:trPr>
        <w:tc>
          <w:tcPr>
            <w:tcW w:w="1587" w:type="dxa"/>
            <w:hideMark/>
          </w:tcPr>
          <w:p w14:paraId="0F3AF6B4" w14:textId="08120338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</w:rPr>
              <w:lastRenderedPageBreak/>
              <w:t xml:space="preserve">Andrade </w:t>
            </w:r>
            <w:r w:rsidRPr="0044612B">
              <w:rPr>
                <w:i/>
                <w:iCs/>
                <w:sz w:val="20"/>
                <w:szCs w:val="20"/>
              </w:rPr>
              <w:t>et a</w:t>
            </w:r>
            <w:r w:rsidRPr="0044612B">
              <w:rPr>
                <w:i/>
                <w:iCs/>
                <w:sz w:val="20"/>
                <w:szCs w:val="20"/>
                <w:lang w:val="en-GB"/>
              </w:rPr>
              <w:t>l.</w:t>
            </w:r>
            <w:r w:rsidRPr="0044612B">
              <w:rPr>
                <w:sz w:val="20"/>
                <w:szCs w:val="20"/>
                <w:lang w:val="en-GB"/>
              </w:rPr>
              <w:t xml:space="preserve"> (2019</w:t>
            </w:r>
            <w:r>
              <w:rPr>
                <w:sz w:val="20"/>
                <w:szCs w:val="20"/>
                <w:lang w:val="en-GB"/>
              </w:rPr>
              <w:t>) [27]</w:t>
            </w:r>
          </w:p>
        </w:tc>
        <w:tc>
          <w:tcPr>
            <w:tcW w:w="1587" w:type="dxa"/>
            <w:hideMark/>
          </w:tcPr>
          <w:p w14:paraId="64170D4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Resistance Training Improves Quality of Life and Associated Factors in Patients With Fibromyalgia Syndrome</w:t>
            </w:r>
          </w:p>
        </w:tc>
        <w:tc>
          <w:tcPr>
            <w:tcW w:w="1588" w:type="dxa"/>
            <w:hideMark/>
          </w:tcPr>
          <w:p w14:paraId="6364B42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Clinical Trial </w:t>
            </w:r>
          </w:p>
        </w:tc>
        <w:tc>
          <w:tcPr>
            <w:tcW w:w="1587" w:type="dxa"/>
            <w:hideMark/>
          </w:tcPr>
          <w:p w14:paraId="296137A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Brazilian Clinical Trials Register No. RBR-74pcmw</w:t>
            </w:r>
          </w:p>
        </w:tc>
        <w:tc>
          <w:tcPr>
            <w:tcW w:w="1588" w:type="dxa"/>
            <w:noWrap/>
            <w:hideMark/>
          </w:tcPr>
          <w:p w14:paraId="11A1E86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0B5E6BC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46</w:t>
            </w:r>
          </w:p>
        </w:tc>
        <w:tc>
          <w:tcPr>
            <w:tcW w:w="1588" w:type="dxa"/>
            <w:noWrap/>
            <w:hideMark/>
          </w:tcPr>
          <w:p w14:paraId="4058698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51.4 (9.34)</w:t>
            </w:r>
          </w:p>
        </w:tc>
        <w:tc>
          <w:tcPr>
            <w:tcW w:w="1587" w:type="dxa"/>
            <w:noWrap/>
            <w:hideMark/>
          </w:tcPr>
          <w:p w14:paraId="1AD57CD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0B24312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  </w:t>
            </w:r>
          </w:p>
          <w:p w14:paraId="067EA39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 short form </w:t>
            </w:r>
          </w:p>
          <w:p w14:paraId="4356024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 </w:t>
            </w:r>
          </w:p>
          <w:p w14:paraId="55A29A1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BAI </w:t>
            </w:r>
          </w:p>
          <w:p w14:paraId="59FE299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25BB66A2" w14:textId="77777777" w:rsidTr="00FD5849">
        <w:trPr>
          <w:trHeight w:val="640"/>
        </w:trPr>
        <w:tc>
          <w:tcPr>
            <w:tcW w:w="1587" w:type="dxa"/>
            <w:hideMark/>
          </w:tcPr>
          <w:p w14:paraId="1E088C34" w14:textId="28004120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 xml:space="preserve">Andrade </w:t>
            </w:r>
            <w:r w:rsidRPr="0044612B">
              <w:rPr>
                <w:i/>
                <w:iCs/>
                <w:sz w:val="20"/>
                <w:szCs w:val="20"/>
              </w:rPr>
              <w:t xml:space="preserve">et al. </w:t>
            </w:r>
            <w:r w:rsidRPr="0044612B">
              <w:rPr>
                <w:sz w:val="20"/>
                <w:szCs w:val="20"/>
              </w:rPr>
              <w:t xml:space="preserve">(2017) </w:t>
            </w:r>
            <w:r>
              <w:rPr>
                <w:sz w:val="20"/>
                <w:szCs w:val="20"/>
              </w:rPr>
              <w:t>[28]</w:t>
            </w:r>
          </w:p>
        </w:tc>
        <w:tc>
          <w:tcPr>
            <w:tcW w:w="1587" w:type="dxa"/>
            <w:hideMark/>
          </w:tcPr>
          <w:p w14:paraId="48F75AD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What Is the Effect of Strength Training on Pain and Sleep in Patients With Fibromyalgia?</w:t>
            </w:r>
          </w:p>
        </w:tc>
        <w:tc>
          <w:tcPr>
            <w:tcW w:w="1588" w:type="dxa"/>
            <w:hideMark/>
          </w:tcPr>
          <w:p w14:paraId="5463D90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Clinical Trial </w:t>
            </w:r>
          </w:p>
        </w:tc>
        <w:tc>
          <w:tcPr>
            <w:tcW w:w="1587" w:type="dxa"/>
            <w:hideMark/>
          </w:tcPr>
          <w:p w14:paraId="158A620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588" w:type="dxa"/>
            <w:noWrap/>
            <w:hideMark/>
          </w:tcPr>
          <w:p w14:paraId="78DF50A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2A25F3A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52</w:t>
            </w:r>
          </w:p>
        </w:tc>
        <w:tc>
          <w:tcPr>
            <w:tcW w:w="1588" w:type="dxa"/>
            <w:noWrap/>
            <w:hideMark/>
          </w:tcPr>
          <w:p w14:paraId="0D01378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53.88 (7.68)</w:t>
            </w:r>
          </w:p>
        </w:tc>
        <w:tc>
          <w:tcPr>
            <w:tcW w:w="1587" w:type="dxa"/>
            <w:noWrap/>
            <w:hideMark/>
          </w:tcPr>
          <w:p w14:paraId="02BC9C3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96.2</w:t>
            </w:r>
          </w:p>
        </w:tc>
        <w:tc>
          <w:tcPr>
            <w:tcW w:w="1588" w:type="dxa"/>
          </w:tcPr>
          <w:p w14:paraId="18C2108C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FIQ 1991  </w:t>
            </w:r>
          </w:p>
          <w:p w14:paraId="68019C88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 xml:space="preserve">PSQI </w:t>
            </w:r>
            <w:proofErr w:type="spellStart"/>
            <w:r w:rsidRPr="0044612B">
              <w:rPr>
                <w:sz w:val="20"/>
                <w:szCs w:val="20"/>
              </w:rPr>
              <w:t>short</w:t>
            </w:r>
            <w:proofErr w:type="spellEnd"/>
            <w:r w:rsidRPr="0044612B">
              <w:rPr>
                <w:sz w:val="20"/>
                <w:szCs w:val="20"/>
              </w:rPr>
              <w:t xml:space="preserve"> form </w:t>
            </w:r>
          </w:p>
          <w:p w14:paraId="20DEFDC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5A7F660D" w14:textId="77777777" w:rsidTr="00FD5849">
        <w:trPr>
          <w:trHeight w:val="1280"/>
        </w:trPr>
        <w:tc>
          <w:tcPr>
            <w:tcW w:w="1587" w:type="dxa"/>
            <w:hideMark/>
          </w:tcPr>
          <w:p w14:paraId="215D216E" w14:textId="683AD463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Andrade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 xml:space="preserve">(2020) </w:t>
            </w:r>
            <w:r>
              <w:rPr>
                <w:sz w:val="20"/>
                <w:szCs w:val="20"/>
                <w:lang w:val="en-US"/>
              </w:rPr>
              <w:t>[29]</w:t>
            </w:r>
          </w:p>
        </w:tc>
        <w:tc>
          <w:tcPr>
            <w:tcW w:w="1587" w:type="dxa"/>
            <w:hideMark/>
          </w:tcPr>
          <w:p w14:paraId="0CD844D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Preferred exercise and mental health of the patients with fibromyalgia syndrome</w:t>
            </w:r>
          </w:p>
        </w:tc>
        <w:tc>
          <w:tcPr>
            <w:tcW w:w="1588" w:type="dxa"/>
            <w:hideMark/>
          </w:tcPr>
          <w:p w14:paraId="5FD6AC3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Clinical Trial </w:t>
            </w:r>
          </w:p>
        </w:tc>
        <w:tc>
          <w:tcPr>
            <w:tcW w:w="1587" w:type="dxa"/>
            <w:noWrap/>
            <w:hideMark/>
          </w:tcPr>
          <w:p w14:paraId="4998F92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0C9BBBE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hideMark/>
          </w:tcPr>
          <w:p w14:paraId="4D83E86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1588" w:type="dxa"/>
            <w:hideMark/>
          </w:tcPr>
          <w:p w14:paraId="58788C31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t>Exercise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proofErr w:type="spellStart"/>
            <w:r w:rsidRPr="0044612B">
              <w:rPr>
                <w:sz w:val="20"/>
                <w:szCs w:val="20"/>
              </w:rPr>
              <w:t>intervention</w:t>
            </w:r>
            <w:proofErr w:type="spellEnd"/>
            <w:r w:rsidRPr="0044612B">
              <w:rPr>
                <w:sz w:val="20"/>
                <w:szCs w:val="20"/>
              </w:rPr>
              <w:t>: 55 (7); Control: 51 (9) </w:t>
            </w:r>
          </w:p>
          <w:p w14:paraId="23A7118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hideMark/>
          </w:tcPr>
          <w:p w14:paraId="5B58978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Exercise </w:t>
            </w:r>
          </w:p>
          <w:p w14:paraId="70B9D8F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Intervention:</w:t>
            </w:r>
          </w:p>
          <w:p w14:paraId="24C4EA5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90.9; Control: 92.9</w:t>
            </w:r>
          </w:p>
        </w:tc>
        <w:tc>
          <w:tcPr>
            <w:tcW w:w="1588" w:type="dxa"/>
          </w:tcPr>
          <w:p w14:paraId="315F2CC7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</w:t>
            </w:r>
            <w:r w:rsidRPr="0044612B">
              <w:rPr>
                <w:sz w:val="20"/>
                <w:szCs w:val="20"/>
              </w:rPr>
              <w:t> </w:t>
            </w:r>
          </w:p>
          <w:p w14:paraId="2B459CF8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BDI</w:t>
            </w:r>
            <w:r w:rsidRPr="0044612B">
              <w:rPr>
                <w:sz w:val="20"/>
                <w:szCs w:val="20"/>
              </w:rPr>
              <w:t> </w:t>
            </w:r>
          </w:p>
          <w:p w14:paraId="28A3A54B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Brunel Mood Scale </w:t>
            </w:r>
            <w:r w:rsidRPr="0044612B">
              <w:rPr>
                <w:sz w:val="20"/>
                <w:szCs w:val="20"/>
              </w:rPr>
              <w:t> </w:t>
            </w:r>
          </w:p>
          <w:p w14:paraId="290907D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2CCEF717" w14:textId="77777777" w:rsidTr="00FD5849">
        <w:trPr>
          <w:trHeight w:val="567"/>
        </w:trPr>
        <w:tc>
          <w:tcPr>
            <w:tcW w:w="1587" w:type="dxa"/>
            <w:hideMark/>
          </w:tcPr>
          <w:p w14:paraId="647AE679" w14:textId="6208FCB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Andrade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(2019) </w:t>
            </w:r>
            <w:r>
              <w:rPr>
                <w:sz w:val="20"/>
                <w:szCs w:val="20"/>
                <w:lang w:val="en-US"/>
              </w:rPr>
              <w:t>[30]</w:t>
            </w:r>
          </w:p>
        </w:tc>
        <w:tc>
          <w:tcPr>
            <w:tcW w:w="1587" w:type="dxa"/>
            <w:hideMark/>
          </w:tcPr>
          <w:p w14:paraId="59E8A36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Effects of aquatic training and detraining on women with fibromyalgia: controlled randomized clinical trial</w:t>
            </w:r>
          </w:p>
        </w:tc>
        <w:tc>
          <w:tcPr>
            <w:tcW w:w="1588" w:type="dxa"/>
            <w:noWrap/>
            <w:hideMark/>
          </w:tcPr>
          <w:p w14:paraId="4CD23C8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3869D0A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NCT01839305</w:t>
            </w:r>
          </w:p>
        </w:tc>
        <w:tc>
          <w:tcPr>
            <w:tcW w:w="1588" w:type="dxa"/>
            <w:noWrap/>
            <w:hideMark/>
          </w:tcPr>
          <w:p w14:paraId="4E7671E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30FD9A7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54</w:t>
            </w:r>
          </w:p>
        </w:tc>
        <w:tc>
          <w:tcPr>
            <w:tcW w:w="1588" w:type="dxa"/>
            <w:hideMark/>
          </w:tcPr>
          <w:p w14:paraId="0C1AB8D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Intervention: 48 (8); Control: 47 (8)</w:t>
            </w:r>
          </w:p>
        </w:tc>
        <w:tc>
          <w:tcPr>
            <w:tcW w:w="1587" w:type="dxa"/>
            <w:noWrap/>
            <w:hideMark/>
          </w:tcPr>
          <w:p w14:paraId="7832F1F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557A72D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&amp; fatigue, well-being) </w:t>
            </w:r>
          </w:p>
          <w:p w14:paraId="55948CBA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</w:t>
            </w:r>
            <w:r w:rsidRPr="0044612B">
              <w:rPr>
                <w:sz w:val="20"/>
                <w:szCs w:val="20"/>
              </w:rPr>
              <w:t> </w:t>
            </w:r>
          </w:p>
          <w:p w14:paraId="3EE7A79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BDI</w:t>
            </w:r>
            <w:r w:rsidRPr="0044612B">
              <w:rPr>
                <w:sz w:val="20"/>
                <w:szCs w:val="20"/>
              </w:rPr>
              <w:t> </w:t>
            </w:r>
          </w:p>
          <w:p w14:paraId="58162F64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BAI</w:t>
            </w:r>
            <w:r w:rsidRPr="0044612B">
              <w:rPr>
                <w:sz w:val="20"/>
                <w:szCs w:val="20"/>
              </w:rPr>
              <w:t> </w:t>
            </w:r>
          </w:p>
          <w:p w14:paraId="6624E4BF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SF-36</w:t>
            </w:r>
            <w:r w:rsidRPr="0044612B">
              <w:rPr>
                <w:sz w:val="20"/>
                <w:szCs w:val="20"/>
              </w:rPr>
              <w:t> </w:t>
            </w:r>
          </w:p>
          <w:p w14:paraId="30684FED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PSQI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2E33494B" w14:textId="77777777" w:rsidTr="00FD5849">
        <w:trPr>
          <w:trHeight w:val="960"/>
        </w:trPr>
        <w:tc>
          <w:tcPr>
            <w:tcW w:w="1587" w:type="dxa"/>
          </w:tcPr>
          <w:p w14:paraId="1AE9E57B" w14:textId="0E9964D3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rFonts w:cstheme="minorHAnsi"/>
                <w:sz w:val="20"/>
                <w:szCs w:val="20"/>
              </w:rPr>
              <w:t>Arakaki</w:t>
            </w:r>
            <w:proofErr w:type="spellEnd"/>
            <w:r w:rsidRPr="0044612B">
              <w:rPr>
                <w:rFonts w:cstheme="minorHAnsi"/>
                <w:sz w:val="20"/>
                <w:szCs w:val="20"/>
              </w:rPr>
              <w:t xml:space="preserve"> </w:t>
            </w:r>
            <w:r w:rsidRPr="0044612B">
              <w:rPr>
                <w:rFonts w:cstheme="minorHAnsi"/>
                <w:i/>
                <w:iCs/>
                <w:sz w:val="20"/>
                <w:szCs w:val="20"/>
              </w:rPr>
              <w:t>et al.</w:t>
            </w:r>
            <w:r w:rsidRPr="0044612B">
              <w:rPr>
                <w:rFonts w:cstheme="minorHAnsi"/>
                <w:sz w:val="20"/>
                <w:szCs w:val="20"/>
              </w:rPr>
              <w:t xml:space="preserve"> (2021) </w:t>
            </w:r>
            <w:r>
              <w:rPr>
                <w:rFonts w:cstheme="minorHAnsi"/>
                <w:sz w:val="20"/>
                <w:szCs w:val="20"/>
              </w:rPr>
              <w:t>[31]</w:t>
            </w:r>
          </w:p>
        </w:tc>
        <w:tc>
          <w:tcPr>
            <w:tcW w:w="1587" w:type="dxa"/>
          </w:tcPr>
          <w:p w14:paraId="1A155509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  <w:lang w:val="en-GB"/>
              </w:rPr>
              <w:t xml:space="preserve">Strengthening exercises using </w:t>
            </w:r>
            <w:proofErr w:type="spellStart"/>
            <w:r w:rsidRPr="0044612B">
              <w:rPr>
                <w:rFonts w:cstheme="minorHAnsi"/>
                <w:sz w:val="20"/>
                <w:szCs w:val="20"/>
                <w:lang w:val="en-GB"/>
              </w:rPr>
              <w:t>swiss</w:t>
            </w:r>
            <w:proofErr w:type="spellEnd"/>
            <w:r w:rsidRPr="0044612B">
              <w:rPr>
                <w:rFonts w:cstheme="minorHAnsi"/>
                <w:sz w:val="20"/>
                <w:szCs w:val="20"/>
                <w:lang w:val="en-GB"/>
              </w:rPr>
              <w:t xml:space="preserve"> ball improve pain, health status, quality of life and muscle strength in patients with fibromyalgia: a </w:t>
            </w:r>
            <w:r w:rsidRPr="0044612B">
              <w:rPr>
                <w:rFonts w:cstheme="minorHAnsi"/>
                <w:sz w:val="20"/>
                <w:szCs w:val="20"/>
                <w:lang w:val="en-GB"/>
              </w:rPr>
              <w:lastRenderedPageBreak/>
              <w:t>randomized controlled trial</w:t>
            </w:r>
          </w:p>
        </w:tc>
        <w:tc>
          <w:tcPr>
            <w:tcW w:w="1588" w:type="dxa"/>
            <w:noWrap/>
          </w:tcPr>
          <w:p w14:paraId="3F6BFA55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</w:rPr>
              <w:lastRenderedPageBreak/>
              <w:t>RCT</w:t>
            </w:r>
          </w:p>
        </w:tc>
        <w:tc>
          <w:tcPr>
            <w:tcW w:w="1587" w:type="dxa"/>
          </w:tcPr>
          <w:p w14:paraId="2C6F7455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</w:rPr>
              <w:t>clinicaltrials.gov NCT02063750</w:t>
            </w:r>
          </w:p>
        </w:tc>
        <w:tc>
          <w:tcPr>
            <w:tcW w:w="1588" w:type="dxa"/>
            <w:noWrap/>
          </w:tcPr>
          <w:p w14:paraId="4ACEB878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</w:rPr>
              <w:t xml:space="preserve">Brasilien </w:t>
            </w:r>
          </w:p>
        </w:tc>
        <w:tc>
          <w:tcPr>
            <w:tcW w:w="1587" w:type="dxa"/>
            <w:noWrap/>
          </w:tcPr>
          <w:p w14:paraId="7787BA64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</w:rPr>
              <w:t>60</w:t>
            </w:r>
          </w:p>
        </w:tc>
        <w:tc>
          <w:tcPr>
            <w:tcW w:w="1588" w:type="dxa"/>
          </w:tcPr>
          <w:p w14:paraId="2D0696A0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Ball training group: 47.4 (9); Stretching group: 47.3 (8.7) </w:t>
            </w:r>
          </w:p>
          <w:p w14:paraId="70CD3B2F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noWrap/>
          </w:tcPr>
          <w:p w14:paraId="0C6469B9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  <w:p w14:paraId="03388433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2A344F87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VAS (pain) </w:t>
            </w:r>
          </w:p>
          <w:p w14:paraId="33DBADF6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FIQ-R </w:t>
            </w:r>
          </w:p>
          <w:p w14:paraId="0DAD7E87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SF-36 </w:t>
            </w:r>
          </w:p>
          <w:p w14:paraId="53DBB172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</w:p>
        </w:tc>
      </w:tr>
      <w:tr w:rsidR="0044612B" w:rsidRPr="0044612B" w14:paraId="296EB002" w14:textId="77777777" w:rsidTr="00FD5849">
        <w:trPr>
          <w:trHeight w:val="960"/>
        </w:trPr>
        <w:tc>
          <w:tcPr>
            <w:tcW w:w="1587" w:type="dxa"/>
            <w:hideMark/>
          </w:tcPr>
          <w:p w14:paraId="008F84C9" w14:textId="781E49A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Aravena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(2020) </w:t>
            </w:r>
            <w:r>
              <w:rPr>
                <w:sz w:val="20"/>
                <w:szCs w:val="20"/>
                <w:lang w:val="en-US"/>
              </w:rPr>
              <w:t>[32]</w:t>
            </w:r>
          </w:p>
        </w:tc>
        <w:tc>
          <w:tcPr>
            <w:tcW w:w="1587" w:type="dxa"/>
            <w:hideMark/>
          </w:tcPr>
          <w:p w14:paraId="1CE5D1E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Hypnotic intervention in people with fibromyalgia: A randomized controlled trial</w:t>
            </w:r>
          </w:p>
        </w:tc>
        <w:tc>
          <w:tcPr>
            <w:tcW w:w="1588" w:type="dxa"/>
            <w:noWrap/>
            <w:hideMark/>
          </w:tcPr>
          <w:p w14:paraId="37B1B42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noWrap/>
            <w:hideMark/>
          </w:tcPr>
          <w:p w14:paraId="3759147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6F732F1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Chile </w:t>
            </w:r>
          </w:p>
        </w:tc>
        <w:tc>
          <w:tcPr>
            <w:tcW w:w="1587" w:type="dxa"/>
            <w:noWrap/>
            <w:hideMark/>
          </w:tcPr>
          <w:p w14:paraId="30E2439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97</w:t>
            </w:r>
          </w:p>
        </w:tc>
        <w:tc>
          <w:tcPr>
            <w:tcW w:w="1588" w:type="dxa"/>
            <w:hideMark/>
          </w:tcPr>
          <w:p w14:paraId="73490280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t>Hypnotic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proofErr w:type="spellStart"/>
            <w:r w:rsidRPr="0044612B">
              <w:rPr>
                <w:sz w:val="20"/>
                <w:szCs w:val="20"/>
              </w:rPr>
              <w:t>intervention</w:t>
            </w:r>
            <w:proofErr w:type="spellEnd"/>
            <w:r w:rsidRPr="0044612B">
              <w:rPr>
                <w:sz w:val="20"/>
                <w:szCs w:val="20"/>
              </w:rPr>
              <w:t>: 45.79 (12.11); Control 45.33 (10.79)</w:t>
            </w:r>
          </w:p>
          <w:p w14:paraId="52F1DD3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  <w:hideMark/>
          </w:tcPr>
          <w:p w14:paraId="23C1470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96.9</w:t>
            </w:r>
          </w:p>
        </w:tc>
        <w:tc>
          <w:tcPr>
            <w:tcW w:w="1588" w:type="dxa"/>
          </w:tcPr>
          <w:p w14:paraId="48CD9CA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US"/>
              </w:rPr>
              <w:t>Satisfaction with Life Scale (Diener)</w:t>
            </w:r>
            <w:r w:rsidRPr="0044612B">
              <w:rPr>
                <w:sz w:val="20"/>
                <w:szCs w:val="20"/>
                <w:lang w:val="en-GB"/>
              </w:rPr>
              <w:t> </w:t>
            </w:r>
          </w:p>
          <w:p w14:paraId="13004BE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BPI short form  </w:t>
            </w:r>
          </w:p>
          <w:p w14:paraId="0D6B9E9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BFI </w:t>
            </w:r>
          </w:p>
          <w:p w14:paraId="74B045B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CFESDS </w:t>
            </w:r>
          </w:p>
        </w:tc>
      </w:tr>
      <w:tr w:rsidR="0044612B" w:rsidRPr="0044612B" w14:paraId="306D05F8" w14:textId="77777777" w:rsidTr="00FD5849">
        <w:trPr>
          <w:trHeight w:val="1600"/>
        </w:trPr>
        <w:tc>
          <w:tcPr>
            <w:tcW w:w="1587" w:type="dxa"/>
            <w:hideMark/>
          </w:tcPr>
          <w:p w14:paraId="1662F766" w14:textId="55B6E511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Assumpção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(2018</w:t>
            </w:r>
            <w:r>
              <w:rPr>
                <w:sz w:val="20"/>
                <w:szCs w:val="20"/>
                <w:lang w:val="en-US"/>
              </w:rPr>
              <w:t>) [33]</w:t>
            </w:r>
          </w:p>
        </w:tc>
        <w:tc>
          <w:tcPr>
            <w:tcW w:w="1587" w:type="dxa"/>
            <w:hideMark/>
          </w:tcPr>
          <w:p w14:paraId="6DB9C02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Muscle stretching exercises and resistance training in fibromyalgia: which is better? A three-arm randomized controlled trial</w:t>
            </w:r>
          </w:p>
        </w:tc>
        <w:tc>
          <w:tcPr>
            <w:tcW w:w="1588" w:type="dxa"/>
            <w:noWrap/>
            <w:hideMark/>
          </w:tcPr>
          <w:p w14:paraId="0A0D3F3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393EA02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NCT01029041</w:t>
            </w:r>
          </w:p>
        </w:tc>
        <w:tc>
          <w:tcPr>
            <w:tcW w:w="1588" w:type="dxa"/>
            <w:noWrap/>
            <w:hideMark/>
          </w:tcPr>
          <w:p w14:paraId="3292F87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4B52060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1588" w:type="dxa"/>
            <w:hideMark/>
          </w:tcPr>
          <w:p w14:paraId="24BF1C5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Stretching intervention: 47.9 (5.3); Resistance training: 45.7 (7.7); Control: 46.9 (6.5) </w:t>
            </w:r>
          </w:p>
          <w:p w14:paraId="52AF9DA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noWrap/>
            <w:hideMark/>
          </w:tcPr>
          <w:p w14:paraId="364024A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55C9EBDC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VAS (</w:t>
            </w:r>
            <w:proofErr w:type="spellStart"/>
            <w:r w:rsidRPr="0044612B">
              <w:rPr>
                <w:sz w:val="20"/>
                <w:szCs w:val="20"/>
              </w:rPr>
              <w:t>pain</w:t>
            </w:r>
            <w:proofErr w:type="spellEnd"/>
            <w:r w:rsidRPr="0044612B">
              <w:rPr>
                <w:sz w:val="20"/>
                <w:szCs w:val="20"/>
              </w:rPr>
              <w:t>) </w:t>
            </w:r>
          </w:p>
          <w:p w14:paraId="3E6A39A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FIQ (1991, Bennett 2005) SF-36 </w:t>
            </w:r>
          </w:p>
          <w:p w14:paraId="0C338B2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390BB45C" w14:textId="77777777" w:rsidTr="00FD5849">
        <w:trPr>
          <w:trHeight w:val="1920"/>
        </w:trPr>
        <w:tc>
          <w:tcPr>
            <w:tcW w:w="1587" w:type="dxa"/>
            <w:hideMark/>
          </w:tcPr>
          <w:p w14:paraId="618ACF89" w14:textId="0F517AF9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Atan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</w:t>
            </w:r>
            <w:r>
              <w:rPr>
                <w:sz w:val="20"/>
                <w:szCs w:val="20"/>
                <w:lang w:val="en-US"/>
              </w:rPr>
              <w:t>) [34]</w:t>
            </w:r>
          </w:p>
        </w:tc>
        <w:tc>
          <w:tcPr>
            <w:tcW w:w="1587" w:type="dxa"/>
            <w:hideMark/>
          </w:tcPr>
          <w:p w14:paraId="2548AFC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Effectiveness of High-Intensity Interval Training vs Moderate-Intensity Continuous Training in Patients With Fibromyalgia: A Pilot Randomized Controlled Trial</w:t>
            </w:r>
          </w:p>
        </w:tc>
        <w:tc>
          <w:tcPr>
            <w:tcW w:w="1588" w:type="dxa"/>
            <w:noWrap/>
            <w:hideMark/>
          </w:tcPr>
          <w:p w14:paraId="708D676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7BC48DA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NCT03924960</w:t>
            </w:r>
          </w:p>
        </w:tc>
        <w:tc>
          <w:tcPr>
            <w:tcW w:w="1588" w:type="dxa"/>
            <w:noWrap/>
            <w:hideMark/>
          </w:tcPr>
          <w:p w14:paraId="3E7BBC4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  <w:hideMark/>
          </w:tcPr>
          <w:p w14:paraId="2BF1C91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588" w:type="dxa"/>
            <w:hideMark/>
          </w:tcPr>
          <w:p w14:paraId="75BBD85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High-Intensity interval exercise: 46.57 (9.41); Moderate-intensity continuous exercise: 47.36 (8.01); Control: 52.70 (8.96) </w:t>
            </w:r>
          </w:p>
        </w:tc>
        <w:tc>
          <w:tcPr>
            <w:tcW w:w="1587" w:type="dxa"/>
            <w:noWrap/>
            <w:hideMark/>
          </w:tcPr>
          <w:p w14:paraId="42672D7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0B470592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FIQ  </w:t>
            </w:r>
          </w:p>
          <w:p w14:paraId="3EAD6A63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VAS (</w:t>
            </w:r>
            <w:proofErr w:type="spellStart"/>
            <w:r w:rsidRPr="0044612B">
              <w:rPr>
                <w:sz w:val="20"/>
                <w:szCs w:val="20"/>
              </w:rPr>
              <w:t>pain</w:t>
            </w:r>
            <w:proofErr w:type="spellEnd"/>
            <w:r w:rsidRPr="0044612B">
              <w:rPr>
                <w:sz w:val="20"/>
                <w:szCs w:val="20"/>
              </w:rPr>
              <w:t>) </w:t>
            </w:r>
          </w:p>
          <w:p w14:paraId="1DD72239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SF-36 </w:t>
            </w:r>
          </w:p>
          <w:p w14:paraId="6148986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2E08FA9F" w14:textId="77777777" w:rsidTr="00FD5849">
        <w:trPr>
          <w:trHeight w:val="1920"/>
        </w:trPr>
        <w:tc>
          <w:tcPr>
            <w:tcW w:w="1587" w:type="dxa"/>
          </w:tcPr>
          <w:p w14:paraId="1112FA74" w14:textId="5B5B26E9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Barmaki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(2019) </w:t>
            </w:r>
            <w:r>
              <w:rPr>
                <w:sz w:val="20"/>
                <w:szCs w:val="20"/>
                <w:lang w:val="en-US"/>
              </w:rPr>
              <w:t>[35]</w:t>
            </w:r>
          </w:p>
        </w:tc>
        <w:tc>
          <w:tcPr>
            <w:tcW w:w="1587" w:type="dxa"/>
          </w:tcPr>
          <w:p w14:paraId="201EDD2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Multicenter, prospective, controlled double-blind study comparing FIB-19-01, a phytotherapy treatment for fibromyalgia, to a dietary </w:t>
            </w:r>
            <w:r w:rsidRPr="0044612B">
              <w:rPr>
                <w:sz w:val="20"/>
                <w:szCs w:val="20"/>
                <w:lang w:val="en-US"/>
              </w:rPr>
              <w:lastRenderedPageBreak/>
              <w:t>supplement and to conventional treatment in patients suffering from fibromyalgia</w:t>
            </w:r>
          </w:p>
        </w:tc>
        <w:tc>
          <w:tcPr>
            <w:tcW w:w="1588" w:type="dxa"/>
            <w:noWrap/>
          </w:tcPr>
          <w:p w14:paraId="5B15FC2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 xml:space="preserve">Clinical trial </w:t>
            </w:r>
          </w:p>
        </w:tc>
        <w:tc>
          <w:tcPr>
            <w:tcW w:w="1587" w:type="dxa"/>
          </w:tcPr>
          <w:p w14:paraId="7578253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</w:tcPr>
          <w:p w14:paraId="1D39554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587" w:type="dxa"/>
            <w:noWrap/>
          </w:tcPr>
          <w:p w14:paraId="3B8A310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3F87D36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US"/>
              </w:rPr>
              <w:t>48.3 (9.0)</w:t>
            </w:r>
          </w:p>
        </w:tc>
        <w:tc>
          <w:tcPr>
            <w:tcW w:w="1587" w:type="dxa"/>
            <w:noWrap/>
          </w:tcPr>
          <w:p w14:paraId="58C4F10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16605E2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 </w:t>
            </w:r>
          </w:p>
          <w:p w14:paraId="0A08131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proofErr w:type="spellStart"/>
            <w:r w:rsidRPr="0044612B">
              <w:rPr>
                <w:sz w:val="20"/>
                <w:szCs w:val="20"/>
                <w:lang w:val="en-GB"/>
              </w:rPr>
              <w:t>Pichot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 xml:space="preserve"> fatigue scale </w:t>
            </w:r>
          </w:p>
          <w:p w14:paraId="72D16A4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66E697C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SF-12 </w:t>
            </w:r>
          </w:p>
          <w:p w14:paraId="3759AED8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HADS</w:t>
            </w:r>
            <w:r w:rsidRPr="0044612B">
              <w:rPr>
                <w:sz w:val="20"/>
                <w:szCs w:val="20"/>
              </w:rPr>
              <w:t> </w:t>
            </w:r>
          </w:p>
          <w:p w14:paraId="0695707C" w14:textId="77777777" w:rsidR="0044612B" w:rsidRPr="0044612B" w:rsidRDefault="0044612B" w:rsidP="0044612B">
            <w:pPr>
              <w:rPr>
                <w:sz w:val="20"/>
                <w:szCs w:val="20"/>
              </w:rPr>
            </w:pPr>
          </w:p>
        </w:tc>
      </w:tr>
      <w:tr w:rsidR="0044612B" w:rsidRPr="0044612B" w14:paraId="49BE5565" w14:textId="77777777" w:rsidTr="00FD5849">
        <w:trPr>
          <w:trHeight w:val="1920"/>
        </w:trPr>
        <w:tc>
          <w:tcPr>
            <w:tcW w:w="1587" w:type="dxa"/>
          </w:tcPr>
          <w:p w14:paraId="29837ABB" w14:textId="4491BF7A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Barrenengoa-Cuadra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(2021) </w:t>
            </w:r>
            <w:r>
              <w:rPr>
                <w:sz w:val="20"/>
                <w:szCs w:val="20"/>
                <w:lang w:val="en-US"/>
              </w:rPr>
              <w:t>[36]</w:t>
            </w:r>
          </w:p>
        </w:tc>
        <w:tc>
          <w:tcPr>
            <w:tcW w:w="1587" w:type="dxa"/>
          </w:tcPr>
          <w:p w14:paraId="3408310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Effectiveness of a structured group intervention based on pain neuroscience education for patients with fibromyalgia in primary care: A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multicentre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randomized open-label controlled trial</w:t>
            </w:r>
          </w:p>
        </w:tc>
        <w:tc>
          <w:tcPr>
            <w:tcW w:w="1588" w:type="dxa"/>
          </w:tcPr>
          <w:p w14:paraId="394D8BE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noWrap/>
          </w:tcPr>
          <w:p w14:paraId="6EFCAC6D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clinicaltrials.gov NCT03947502</w:t>
            </w:r>
          </w:p>
          <w:p w14:paraId="6E6FC27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noWrap/>
          </w:tcPr>
          <w:p w14:paraId="508331C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Spain</w:t>
            </w:r>
          </w:p>
          <w:p w14:paraId="541A940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1AAEF6B1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139</w:t>
            </w:r>
          </w:p>
          <w:p w14:paraId="453AA5B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75F426E8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Structured </w:t>
            </w: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group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intervention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: 52.3 (9.2); Control: 51.4 (10.2)</w:t>
            </w:r>
          </w:p>
          <w:p w14:paraId="328592C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495CF047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Structured Group </w:t>
            </w:r>
          </w:p>
          <w:p w14:paraId="0D7AA3AC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Intervention: 97.1; </w:t>
            </w:r>
          </w:p>
          <w:p w14:paraId="34E5A2BA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Control: 91.3</w:t>
            </w:r>
          </w:p>
          <w:p w14:paraId="68A0779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6F1984CB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FIQ (1991) </w:t>
            </w:r>
          </w:p>
          <w:p w14:paraId="410859E1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BPI short form  </w:t>
            </w:r>
          </w:p>
          <w:p w14:paraId="786CE992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HAQ </w:t>
            </w:r>
          </w:p>
          <w:p w14:paraId="0549884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HADS </w:t>
            </w:r>
          </w:p>
          <w:p w14:paraId="70FD66DA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PCS  </w:t>
            </w:r>
          </w:p>
          <w:p w14:paraId="445FA458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WPI </w:t>
            </w:r>
          </w:p>
          <w:p w14:paraId="24309438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FM Symptom Severity Scale </w:t>
            </w:r>
          </w:p>
          <w:p w14:paraId="76B2F06C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44612B" w:rsidRPr="0044612B" w14:paraId="27B4DEEC" w14:textId="77777777" w:rsidTr="00FD5849">
        <w:trPr>
          <w:trHeight w:val="1280"/>
        </w:trPr>
        <w:tc>
          <w:tcPr>
            <w:tcW w:w="1587" w:type="dxa"/>
            <w:hideMark/>
          </w:tcPr>
          <w:p w14:paraId="25DEEEC4" w14:textId="2076CC7D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Bilir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(2020) </w:t>
            </w:r>
            <w:r>
              <w:rPr>
                <w:sz w:val="20"/>
                <w:szCs w:val="20"/>
                <w:lang w:val="en-US"/>
              </w:rPr>
              <w:t>[37]</w:t>
            </w:r>
          </w:p>
        </w:tc>
        <w:tc>
          <w:tcPr>
            <w:tcW w:w="1587" w:type="dxa"/>
            <w:hideMark/>
          </w:tcPr>
          <w:p w14:paraId="747A9E5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Effects of high frequency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neuronavigated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repetitive transcranial magnetic stimulation in fibromyalgia syndrome: A double-blinded, randomized controlled study</w:t>
            </w:r>
          </w:p>
        </w:tc>
        <w:tc>
          <w:tcPr>
            <w:tcW w:w="1588" w:type="dxa"/>
            <w:noWrap/>
            <w:hideMark/>
          </w:tcPr>
          <w:p w14:paraId="1F19078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1E41DDF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NCT03909009</w:t>
            </w:r>
          </w:p>
        </w:tc>
        <w:tc>
          <w:tcPr>
            <w:tcW w:w="1588" w:type="dxa"/>
            <w:noWrap/>
            <w:hideMark/>
          </w:tcPr>
          <w:p w14:paraId="5FED417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  <w:hideMark/>
          </w:tcPr>
          <w:p w14:paraId="2BF5724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588" w:type="dxa"/>
            <w:hideMark/>
          </w:tcPr>
          <w:p w14:paraId="022E1E4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45.25 (9.08)</w:t>
            </w:r>
          </w:p>
        </w:tc>
        <w:tc>
          <w:tcPr>
            <w:tcW w:w="1587" w:type="dxa"/>
            <w:noWrap/>
            <w:hideMark/>
          </w:tcPr>
          <w:p w14:paraId="3E4B853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72438F5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(pain, stiffness) </w:t>
            </w:r>
          </w:p>
          <w:p w14:paraId="24DFCC9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(1991, Bennet 2005) </w:t>
            </w:r>
          </w:p>
          <w:p w14:paraId="38B85C40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FSS</w:t>
            </w:r>
            <w:r w:rsidRPr="0044612B">
              <w:rPr>
                <w:sz w:val="20"/>
                <w:szCs w:val="20"/>
              </w:rPr>
              <w:t> </w:t>
            </w:r>
          </w:p>
          <w:p w14:paraId="13B7E137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HADS</w:t>
            </w:r>
            <w:r w:rsidRPr="0044612B">
              <w:rPr>
                <w:sz w:val="20"/>
                <w:szCs w:val="20"/>
              </w:rPr>
              <w:t> </w:t>
            </w:r>
          </w:p>
          <w:p w14:paraId="1047A5E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148E7BC2" w14:textId="77777777" w:rsidTr="00FD5849">
        <w:trPr>
          <w:trHeight w:val="1280"/>
        </w:trPr>
        <w:tc>
          <w:tcPr>
            <w:tcW w:w="1587" w:type="dxa"/>
          </w:tcPr>
          <w:p w14:paraId="60D8C033" w14:textId="2F2B7C5D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 xml:space="preserve">Böhm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(2021</w:t>
            </w:r>
            <w:r>
              <w:rPr>
                <w:sz w:val="20"/>
                <w:szCs w:val="20"/>
              </w:rPr>
              <w:t>) [38]</w:t>
            </w:r>
          </w:p>
        </w:tc>
        <w:tc>
          <w:tcPr>
            <w:tcW w:w="1587" w:type="dxa"/>
          </w:tcPr>
          <w:p w14:paraId="765254C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High-dose spironolactone lacks effectiveness in treatment of fibromyalgia (RCT)</w:t>
            </w:r>
          </w:p>
        </w:tc>
        <w:tc>
          <w:tcPr>
            <w:tcW w:w="1588" w:type="dxa"/>
            <w:noWrap/>
          </w:tcPr>
          <w:p w14:paraId="4F8AE72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RCT</w:t>
            </w:r>
          </w:p>
        </w:tc>
        <w:tc>
          <w:tcPr>
            <w:tcW w:w="1587" w:type="dxa"/>
          </w:tcPr>
          <w:p w14:paraId="1ED29810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lang w:val="en-GB"/>
              </w:rPr>
            </w:pP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Eudra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-CT (2014-003350-13), </w:t>
            </w: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german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clinical trial registry DRKS00008024</w:t>
            </w:r>
          </w:p>
          <w:p w14:paraId="10206FF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  <w:noWrap/>
          </w:tcPr>
          <w:p w14:paraId="477300A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Germany</w:t>
            </w:r>
          </w:p>
        </w:tc>
        <w:tc>
          <w:tcPr>
            <w:tcW w:w="1587" w:type="dxa"/>
            <w:noWrap/>
          </w:tcPr>
          <w:p w14:paraId="21ED2F4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588" w:type="dxa"/>
          </w:tcPr>
          <w:p w14:paraId="233AC4FB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4612B">
              <w:rPr>
                <w:rFonts w:cstheme="minorHAnsi"/>
                <w:color w:val="000000"/>
                <w:sz w:val="20"/>
                <w:szCs w:val="20"/>
              </w:rPr>
              <w:t>Spironolactone</w:t>
            </w:r>
            <w:proofErr w:type="spellEnd"/>
            <w:r w:rsidRPr="0044612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4612B">
              <w:rPr>
                <w:rFonts w:cstheme="minorHAnsi"/>
                <w:color w:val="000000"/>
                <w:sz w:val="20"/>
                <w:szCs w:val="20"/>
              </w:rPr>
              <w:t>treatment</w:t>
            </w:r>
            <w:proofErr w:type="spellEnd"/>
            <w:r w:rsidRPr="0044612B">
              <w:rPr>
                <w:rFonts w:cstheme="minorHAnsi"/>
                <w:color w:val="000000"/>
                <w:sz w:val="20"/>
                <w:szCs w:val="20"/>
              </w:rPr>
              <w:t>: 48.6 (13.0), Placebo Control: 46.6 (10.3)</w:t>
            </w:r>
          </w:p>
          <w:p w14:paraId="20A3880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3CA6733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58A017A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  </w:t>
            </w:r>
          </w:p>
          <w:p w14:paraId="10B7F40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NRS (pain)  </w:t>
            </w:r>
          </w:p>
          <w:p w14:paraId="7C19774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CES-D9 </w:t>
            </w:r>
          </w:p>
          <w:p w14:paraId="7801A44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  <w:p w14:paraId="720713C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6BF2FF27" w14:textId="77777777" w:rsidTr="00FD5849">
        <w:trPr>
          <w:trHeight w:val="2240"/>
        </w:trPr>
        <w:tc>
          <w:tcPr>
            <w:tcW w:w="1587" w:type="dxa"/>
            <w:hideMark/>
          </w:tcPr>
          <w:p w14:paraId="392E7973" w14:textId="4C8B31AF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Bourgault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(2015) </w:t>
            </w:r>
            <w:r>
              <w:rPr>
                <w:sz w:val="20"/>
                <w:szCs w:val="20"/>
                <w:lang w:val="en-US"/>
              </w:rPr>
              <w:t>[39]</w:t>
            </w:r>
          </w:p>
        </w:tc>
        <w:tc>
          <w:tcPr>
            <w:tcW w:w="1587" w:type="dxa"/>
            <w:hideMark/>
          </w:tcPr>
          <w:p w14:paraId="46F5FE8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Multicomponent interdisciplinary group intervention for self-management of fibromyalgia: a mixed-methods randomized controlled trial</w:t>
            </w:r>
          </w:p>
        </w:tc>
        <w:tc>
          <w:tcPr>
            <w:tcW w:w="1588" w:type="dxa"/>
            <w:noWrap/>
            <w:hideMark/>
          </w:tcPr>
          <w:p w14:paraId="663355E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5A72F08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International Standard Randomized Controlled Trial Register ISRCTN14526380</w:t>
            </w:r>
          </w:p>
        </w:tc>
        <w:tc>
          <w:tcPr>
            <w:tcW w:w="1588" w:type="dxa"/>
            <w:noWrap/>
            <w:hideMark/>
          </w:tcPr>
          <w:p w14:paraId="0682700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Canada</w:t>
            </w:r>
          </w:p>
        </w:tc>
        <w:tc>
          <w:tcPr>
            <w:tcW w:w="1587" w:type="dxa"/>
            <w:noWrap/>
            <w:hideMark/>
          </w:tcPr>
          <w:p w14:paraId="5511194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588" w:type="dxa"/>
            <w:hideMark/>
          </w:tcPr>
          <w:p w14:paraId="0C03BD5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Group intervention sessions: 49.98 (9.23); Waiting list Control Group: 46.74 (11.42) </w:t>
            </w:r>
          </w:p>
        </w:tc>
        <w:tc>
          <w:tcPr>
            <w:tcW w:w="1587" w:type="dxa"/>
            <w:noWrap/>
            <w:hideMark/>
          </w:tcPr>
          <w:p w14:paraId="068398D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92.6</w:t>
            </w:r>
          </w:p>
        </w:tc>
        <w:tc>
          <w:tcPr>
            <w:tcW w:w="1588" w:type="dxa"/>
          </w:tcPr>
          <w:p w14:paraId="018A0DC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NRS (pain intensity) </w:t>
            </w:r>
          </w:p>
          <w:p w14:paraId="283E3C5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769DBB4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BPI modified  </w:t>
            </w:r>
          </w:p>
          <w:p w14:paraId="1C26B12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CPSI </w:t>
            </w:r>
          </w:p>
          <w:p w14:paraId="13670E4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CSQ </w:t>
            </w:r>
          </w:p>
          <w:p w14:paraId="739C270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 </w:t>
            </w:r>
          </w:p>
          <w:p w14:paraId="4891A12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PCS </w:t>
            </w:r>
          </w:p>
          <w:p w14:paraId="15DFB01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SF-12 Version 2 </w:t>
            </w:r>
          </w:p>
          <w:p w14:paraId="4172CC7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PGIC </w:t>
            </w:r>
          </w:p>
          <w:p w14:paraId="6C1B3CA9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Pain relief Scale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346E6D79" w14:textId="77777777" w:rsidTr="00FD5849">
        <w:trPr>
          <w:trHeight w:val="1280"/>
        </w:trPr>
        <w:tc>
          <w:tcPr>
            <w:tcW w:w="1587" w:type="dxa"/>
            <w:hideMark/>
          </w:tcPr>
          <w:p w14:paraId="64335A66" w14:textId="67D5F4B8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 xml:space="preserve">Britto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(2020</w:t>
            </w:r>
            <w:r>
              <w:rPr>
                <w:sz w:val="20"/>
                <w:szCs w:val="20"/>
              </w:rPr>
              <w:t>) [40]</w:t>
            </w:r>
          </w:p>
        </w:tc>
        <w:tc>
          <w:tcPr>
            <w:tcW w:w="1587" w:type="dxa"/>
            <w:hideMark/>
          </w:tcPr>
          <w:p w14:paraId="211FF62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Effects of water- and land-based exercises on quality of life and physical aspects in women with fibromyalgia: A randomized clinical trial</w:t>
            </w:r>
          </w:p>
        </w:tc>
        <w:tc>
          <w:tcPr>
            <w:tcW w:w="1588" w:type="dxa"/>
            <w:noWrap/>
            <w:hideMark/>
          </w:tcPr>
          <w:p w14:paraId="62336D7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noWrap/>
            <w:hideMark/>
          </w:tcPr>
          <w:p w14:paraId="69FA6D2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4739661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000EC87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588" w:type="dxa"/>
            <w:hideMark/>
          </w:tcPr>
          <w:p w14:paraId="522E437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Water-based exercise: 50.25 (6.09); Land-based exercise: 46.18 (10.84) </w:t>
            </w:r>
          </w:p>
          <w:p w14:paraId="53DF273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noWrap/>
            <w:hideMark/>
          </w:tcPr>
          <w:p w14:paraId="32EF46B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20779725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 (1991)</w:t>
            </w:r>
            <w:r w:rsidRPr="0044612B">
              <w:rPr>
                <w:sz w:val="20"/>
                <w:szCs w:val="20"/>
              </w:rPr>
              <w:t> </w:t>
            </w:r>
          </w:p>
          <w:p w14:paraId="26EE2BAD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VAS (pain)</w:t>
            </w:r>
            <w:r w:rsidRPr="0044612B">
              <w:rPr>
                <w:sz w:val="20"/>
                <w:szCs w:val="20"/>
              </w:rPr>
              <w:t> </w:t>
            </w:r>
          </w:p>
          <w:p w14:paraId="1A0E5F6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28F2BC13" w14:textId="77777777" w:rsidTr="00FD5849">
        <w:trPr>
          <w:trHeight w:val="992"/>
        </w:trPr>
        <w:tc>
          <w:tcPr>
            <w:tcW w:w="1587" w:type="dxa"/>
          </w:tcPr>
          <w:p w14:paraId="0B6A9540" w14:textId="3AA5BC43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Calandre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4612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et al.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(2021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) [41]</w:t>
            </w:r>
          </w:p>
          <w:p w14:paraId="12EC670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1238786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The Probiotic VSL#3® Does Not Seem to Be Efficacious for the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Treatment of Gastrointestinal Symptomatology of Patients with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Fibromyalgia: A Randomized, Double-Blind,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Placebo-Controlled Clinical Trial</w:t>
            </w:r>
          </w:p>
        </w:tc>
        <w:tc>
          <w:tcPr>
            <w:tcW w:w="1588" w:type="dxa"/>
          </w:tcPr>
          <w:p w14:paraId="1B6F64C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RCT</w:t>
            </w:r>
          </w:p>
          <w:p w14:paraId="1B7AE97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555B174D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clinicaltrials.gov NCT04256785</w:t>
            </w:r>
          </w:p>
          <w:p w14:paraId="2299D11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noWrap/>
          </w:tcPr>
          <w:p w14:paraId="01F763AF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Spain</w:t>
            </w:r>
          </w:p>
          <w:p w14:paraId="0AB7DB8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4A6CE724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110</w:t>
            </w:r>
          </w:p>
          <w:p w14:paraId="4EEC238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541C3D06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Probiotic treatment intervention: 56.0 (7.5); Placebo Group: 55.5 (8.6)</w:t>
            </w:r>
          </w:p>
          <w:p w14:paraId="5A5DEB7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noWrap/>
          </w:tcPr>
          <w:p w14:paraId="60201238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Probiotic </w:t>
            </w:r>
          </w:p>
          <w:p w14:paraId="4967D931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Treatment</w:t>
            </w:r>
          </w:p>
          <w:p w14:paraId="30040764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Intervention: </w:t>
            </w:r>
          </w:p>
          <w:p w14:paraId="259C51F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96.3; </w:t>
            </w:r>
          </w:p>
          <w:p w14:paraId="7900FA8B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Placebo Group: </w:t>
            </w:r>
          </w:p>
          <w:p w14:paraId="35989ED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98.2</w:t>
            </w:r>
          </w:p>
          <w:p w14:paraId="3B12206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4172E7A4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VAS (abdominal pain, abdominal bloating, meteorism, flatulence, constipation, diarrhoea, nausea, eructation, dyspepsia) </w:t>
            </w:r>
          </w:p>
          <w:p w14:paraId="702D4396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FIQ-R </w:t>
            </w:r>
          </w:p>
          <w:p w14:paraId="1386B680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ISI  </w:t>
            </w:r>
          </w:p>
          <w:p w14:paraId="3213FA48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PHQ-9 </w:t>
            </w:r>
          </w:p>
          <w:p w14:paraId="43757552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PGI-C </w:t>
            </w:r>
          </w:p>
          <w:p w14:paraId="0C22AA7A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SF-36 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</w:tr>
      <w:tr w:rsidR="0044612B" w:rsidRPr="0044612B" w14:paraId="6790FF0C" w14:textId="77777777" w:rsidTr="00FD5849">
        <w:trPr>
          <w:trHeight w:val="992"/>
        </w:trPr>
        <w:tc>
          <w:tcPr>
            <w:tcW w:w="1587" w:type="dxa"/>
            <w:hideMark/>
          </w:tcPr>
          <w:p w14:paraId="0325EFC2" w14:textId="197DE9F5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Cao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(2020) </w:t>
            </w:r>
            <w:r>
              <w:rPr>
                <w:sz w:val="20"/>
                <w:szCs w:val="20"/>
                <w:lang w:val="en-US"/>
              </w:rPr>
              <w:t>[42]</w:t>
            </w:r>
          </w:p>
        </w:tc>
        <w:tc>
          <w:tcPr>
            <w:tcW w:w="1587" w:type="dxa"/>
            <w:hideMark/>
          </w:tcPr>
          <w:p w14:paraId="616BAA8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Partially randomized patient preference trial: Comparative </w:t>
            </w:r>
            <w:r w:rsidRPr="0044612B">
              <w:rPr>
                <w:sz w:val="20"/>
                <w:szCs w:val="20"/>
                <w:lang w:val="en-US"/>
              </w:rPr>
              <w:lastRenderedPageBreak/>
              <w:t>evaluation of fibromyalgia between acupuncture and cupping therapy (PRPP-FACT)</w:t>
            </w:r>
          </w:p>
        </w:tc>
        <w:tc>
          <w:tcPr>
            <w:tcW w:w="1588" w:type="dxa"/>
            <w:hideMark/>
          </w:tcPr>
          <w:p w14:paraId="7A7B1BE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 xml:space="preserve">Partially Randomized Patient Preference (PRPP) trial </w:t>
            </w:r>
          </w:p>
        </w:tc>
        <w:tc>
          <w:tcPr>
            <w:tcW w:w="1587" w:type="dxa"/>
            <w:hideMark/>
          </w:tcPr>
          <w:p w14:paraId="5FEB13C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NCT01869712</w:t>
            </w:r>
          </w:p>
        </w:tc>
        <w:tc>
          <w:tcPr>
            <w:tcW w:w="1588" w:type="dxa"/>
            <w:noWrap/>
            <w:hideMark/>
          </w:tcPr>
          <w:p w14:paraId="5861F06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China</w:t>
            </w:r>
          </w:p>
        </w:tc>
        <w:tc>
          <w:tcPr>
            <w:tcW w:w="1587" w:type="dxa"/>
            <w:noWrap/>
            <w:hideMark/>
          </w:tcPr>
          <w:p w14:paraId="404FE9E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126</w:t>
            </w:r>
          </w:p>
        </w:tc>
        <w:tc>
          <w:tcPr>
            <w:tcW w:w="1588" w:type="dxa"/>
            <w:hideMark/>
          </w:tcPr>
          <w:p w14:paraId="54CDC20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 xml:space="preserve">Acupuncture group, randomized: 54.50; Cupping therapy group, </w:t>
            </w:r>
            <w:r w:rsidRPr="0044612B">
              <w:rPr>
                <w:sz w:val="20"/>
                <w:szCs w:val="20"/>
                <w:lang w:val="en-GB"/>
              </w:rPr>
              <w:lastRenderedPageBreak/>
              <w:t>randomized 53.00; Acupuncture group, non-randomized 55.00; Cupping therapy group, non-randomized: 53.00 </w:t>
            </w:r>
          </w:p>
        </w:tc>
        <w:tc>
          <w:tcPr>
            <w:tcW w:w="1587" w:type="dxa"/>
            <w:noWrap/>
            <w:hideMark/>
          </w:tcPr>
          <w:p w14:paraId="749A32D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>82</w:t>
            </w:r>
          </w:p>
        </w:tc>
        <w:tc>
          <w:tcPr>
            <w:tcW w:w="1588" w:type="dxa"/>
          </w:tcPr>
          <w:p w14:paraId="5A9DD5F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  <w:p w14:paraId="74277AC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HAM-D  </w:t>
            </w:r>
          </w:p>
          <w:p w14:paraId="299D96F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  <w:p w14:paraId="1DB5024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FIQ-R </w:t>
            </w:r>
          </w:p>
          <w:p w14:paraId="44245BD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lastRenderedPageBreak/>
              <w:t>WPI  </w:t>
            </w:r>
          </w:p>
          <w:p w14:paraId="41E52ED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FM Symptom Severity Scale  </w:t>
            </w:r>
          </w:p>
          <w:p w14:paraId="1042A3C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 xml:space="preserve">Two </w:t>
            </w:r>
            <w:proofErr w:type="spellStart"/>
            <w:r w:rsidRPr="0044612B">
              <w:rPr>
                <w:sz w:val="20"/>
                <w:szCs w:val="20"/>
                <w:lang w:val="en-GB"/>
              </w:rPr>
              <w:t>self designed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 xml:space="preserve"> items (patient satisfaction, patient expectation) </w:t>
            </w:r>
          </w:p>
        </w:tc>
      </w:tr>
      <w:tr w:rsidR="0044612B" w:rsidRPr="0044612B" w14:paraId="6318E248" w14:textId="77777777" w:rsidTr="00FD5849">
        <w:trPr>
          <w:trHeight w:val="1600"/>
        </w:trPr>
        <w:tc>
          <w:tcPr>
            <w:tcW w:w="1587" w:type="dxa"/>
            <w:hideMark/>
          </w:tcPr>
          <w:p w14:paraId="40956AB1" w14:textId="294DF0FD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Castaño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(2019) </w:t>
            </w:r>
            <w:r>
              <w:rPr>
                <w:sz w:val="20"/>
                <w:szCs w:val="20"/>
                <w:lang w:val="en-US"/>
              </w:rPr>
              <w:t>[43]</w:t>
            </w:r>
          </w:p>
        </w:tc>
        <w:tc>
          <w:tcPr>
            <w:tcW w:w="1587" w:type="dxa"/>
            <w:hideMark/>
          </w:tcPr>
          <w:p w14:paraId="3F2AE16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Melatonin Improves Mood Status and Quality of Life and Decreases Cortisol Levels in Fibromyalgia</w:t>
            </w:r>
          </w:p>
        </w:tc>
        <w:tc>
          <w:tcPr>
            <w:tcW w:w="1588" w:type="dxa"/>
            <w:hideMark/>
          </w:tcPr>
          <w:p w14:paraId="6B15920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Clinical Trial </w:t>
            </w:r>
          </w:p>
        </w:tc>
        <w:tc>
          <w:tcPr>
            <w:tcW w:w="1587" w:type="dxa"/>
            <w:hideMark/>
          </w:tcPr>
          <w:p w14:paraId="35908C3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0560A45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678DE04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33</w:t>
            </w:r>
          </w:p>
        </w:tc>
        <w:tc>
          <w:tcPr>
            <w:tcW w:w="1588" w:type="dxa"/>
            <w:hideMark/>
          </w:tcPr>
          <w:p w14:paraId="48E18D2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not exactly specified; patients had to be 40 to 60 years old to be included</w:t>
            </w:r>
          </w:p>
        </w:tc>
        <w:tc>
          <w:tcPr>
            <w:tcW w:w="1587" w:type="dxa"/>
            <w:noWrap/>
            <w:hideMark/>
          </w:tcPr>
          <w:p w14:paraId="0FF12C6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3241EC8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 </w:t>
            </w:r>
          </w:p>
          <w:p w14:paraId="261AA5F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NPS (pain) </w:t>
            </w:r>
          </w:p>
          <w:p w14:paraId="675EE3A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STAI </w:t>
            </w:r>
          </w:p>
          <w:p w14:paraId="3E506A7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(general mood status, family relationships, social relations, frame of mind, fitness) </w:t>
            </w:r>
          </w:p>
          <w:p w14:paraId="2E11272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SF-36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33E30ECB" w14:textId="77777777" w:rsidTr="00FD5849">
        <w:trPr>
          <w:trHeight w:val="1600"/>
        </w:trPr>
        <w:tc>
          <w:tcPr>
            <w:tcW w:w="1587" w:type="dxa"/>
            <w:hideMark/>
          </w:tcPr>
          <w:p w14:paraId="4CADC470" w14:textId="319D2C3E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Castel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 xml:space="preserve">(2015) </w:t>
            </w:r>
            <w:r>
              <w:rPr>
                <w:sz w:val="20"/>
                <w:szCs w:val="20"/>
                <w:lang w:val="en-US"/>
              </w:rPr>
              <w:t>[44]</w:t>
            </w:r>
          </w:p>
        </w:tc>
        <w:tc>
          <w:tcPr>
            <w:tcW w:w="1587" w:type="dxa"/>
            <w:hideMark/>
          </w:tcPr>
          <w:p w14:paraId="4155E63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Body mass index and response to a multidisciplinary treatment of fibromyalgia</w:t>
            </w:r>
          </w:p>
        </w:tc>
        <w:tc>
          <w:tcPr>
            <w:tcW w:w="1588" w:type="dxa"/>
            <w:noWrap/>
            <w:hideMark/>
          </w:tcPr>
          <w:p w14:paraId="176C8FB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noWrap/>
            <w:hideMark/>
          </w:tcPr>
          <w:p w14:paraId="3AD11B0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03065E9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2668980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130</w:t>
            </w:r>
          </w:p>
        </w:tc>
        <w:tc>
          <w:tcPr>
            <w:tcW w:w="1588" w:type="dxa"/>
            <w:noWrap/>
            <w:hideMark/>
          </w:tcPr>
          <w:p w14:paraId="159D537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49.2 (6.8)</w:t>
            </w:r>
          </w:p>
        </w:tc>
        <w:tc>
          <w:tcPr>
            <w:tcW w:w="1587" w:type="dxa"/>
            <w:noWrap/>
            <w:hideMark/>
          </w:tcPr>
          <w:p w14:paraId="4F96A2B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60ED14B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NPS (pain intensity) </w:t>
            </w:r>
          </w:p>
          <w:p w14:paraId="02402F8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HADS </w:t>
            </w:r>
          </w:p>
          <w:p w14:paraId="736B5A3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CSQ (subscale catastrophizing) FIQ (1991)  </w:t>
            </w:r>
          </w:p>
          <w:p w14:paraId="78705DC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MOS-SS  </w:t>
            </w:r>
          </w:p>
          <w:p w14:paraId="09CA607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 xml:space="preserve">Dartmouth COOP functional health </w:t>
            </w:r>
            <w:proofErr w:type="spellStart"/>
            <w:r w:rsidRPr="0044612B">
              <w:rPr>
                <w:sz w:val="20"/>
                <w:szCs w:val="20"/>
                <w:lang w:val="en-GB"/>
              </w:rPr>
              <w:t>assessement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 xml:space="preserve"> charts (WONCA)</w:t>
            </w:r>
          </w:p>
        </w:tc>
      </w:tr>
      <w:tr w:rsidR="0044612B" w:rsidRPr="0044612B" w14:paraId="65C7321F" w14:textId="77777777" w:rsidTr="00FD5849">
        <w:trPr>
          <w:trHeight w:val="2240"/>
        </w:trPr>
        <w:tc>
          <w:tcPr>
            <w:tcW w:w="1587" w:type="dxa"/>
            <w:hideMark/>
          </w:tcPr>
          <w:p w14:paraId="28BB549E" w14:textId="76EB6043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Castro Sánchez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>(2019</w:t>
            </w:r>
            <w:r>
              <w:rPr>
                <w:sz w:val="20"/>
                <w:szCs w:val="20"/>
                <w:lang w:val="en-US"/>
              </w:rPr>
              <w:t>) [45]</w:t>
            </w:r>
          </w:p>
        </w:tc>
        <w:tc>
          <w:tcPr>
            <w:tcW w:w="1587" w:type="dxa"/>
            <w:hideMark/>
          </w:tcPr>
          <w:p w14:paraId="35AA073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Improvement in clinical outcomes after dry needling versus myofascial release on pain pressure thresholds, </w:t>
            </w:r>
            <w:r w:rsidRPr="0044612B">
              <w:rPr>
                <w:sz w:val="20"/>
                <w:szCs w:val="20"/>
                <w:lang w:val="en-US"/>
              </w:rPr>
              <w:lastRenderedPageBreak/>
              <w:t>quality of life, fatigue, pain intensity, quality of sleep, anxiety, and depression in patients with fibromyalgia syndrome</w:t>
            </w:r>
          </w:p>
        </w:tc>
        <w:tc>
          <w:tcPr>
            <w:tcW w:w="1588" w:type="dxa"/>
            <w:noWrap/>
            <w:hideMark/>
          </w:tcPr>
          <w:p w14:paraId="56E2BBD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 xml:space="preserve">RCT </w:t>
            </w:r>
          </w:p>
        </w:tc>
        <w:tc>
          <w:tcPr>
            <w:tcW w:w="1587" w:type="dxa"/>
            <w:hideMark/>
          </w:tcPr>
          <w:p w14:paraId="534C12A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NCT03015662</w:t>
            </w:r>
          </w:p>
        </w:tc>
        <w:tc>
          <w:tcPr>
            <w:tcW w:w="1588" w:type="dxa"/>
            <w:noWrap/>
            <w:hideMark/>
          </w:tcPr>
          <w:p w14:paraId="287530D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32DF989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1588" w:type="dxa"/>
            <w:hideMark/>
          </w:tcPr>
          <w:p w14:paraId="46ED0B8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Dry needling group: 47.37 (4.98); Myofascial release group: 46.79 (7.23) </w:t>
            </w:r>
          </w:p>
          <w:p w14:paraId="0EE028D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noWrap/>
            <w:hideMark/>
          </w:tcPr>
          <w:p w14:paraId="488C729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90.6</w:t>
            </w:r>
          </w:p>
        </w:tc>
        <w:tc>
          <w:tcPr>
            <w:tcW w:w="1588" w:type="dxa"/>
          </w:tcPr>
          <w:p w14:paraId="4F13D4B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  <w:p w14:paraId="46D3E7C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  </w:t>
            </w:r>
          </w:p>
          <w:p w14:paraId="4A70078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46DD830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intensity, degree of relief) </w:t>
            </w:r>
          </w:p>
          <w:p w14:paraId="3AF8C491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STAI</w:t>
            </w:r>
            <w:r w:rsidRPr="0044612B">
              <w:rPr>
                <w:sz w:val="20"/>
                <w:szCs w:val="20"/>
              </w:rPr>
              <w:t> </w:t>
            </w:r>
          </w:p>
          <w:p w14:paraId="7499AF69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BDI</w:t>
            </w:r>
            <w:r w:rsidRPr="0044612B">
              <w:rPr>
                <w:sz w:val="20"/>
                <w:szCs w:val="20"/>
              </w:rPr>
              <w:t> </w:t>
            </w:r>
          </w:p>
          <w:p w14:paraId="46EB4CF3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FIS</w:t>
            </w:r>
            <w:r w:rsidRPr="0044612B">
              <w:rPr>
                <w:sz w:val="20"/>
                <w:szCs w:val="20"/>
              </w:rPr>
              <w:t> </w:t>
            </w:r>
          </w:p>
          <w:p w14:paraId="4BF3DF38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lastRenderedPageBreak/>
              <w:t>HADS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0D6A1917" w14:textId="77777777" w:rsidTr="00FD5849">
        <w:trPr>
          <w:trHeight w:val="2240"/>
        </w:trPr>
        <w:tc>
          <w:tcPr>
            <w:tcW w:w="1587" w:type="dxa"/>
            <w:hideMark/>
          </w:tcPr>
          <w:p w14:paraId="25DAB3BE" w14:textId="27DAD539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>Ceballos-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Laita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(2020) </w:t>
            </w:r>
            <w:r>
              <w:rPr>
                <w:sz w:val="20"/>
                <w:szCs w:val="20"/>
                <w:lang w:val="en-US"/>
              </w:rPr>
              <w:t>[46]</w:t>
            </w:r>
          </w:p>
        </w:tc>
        <w:tc>
          <w:tcPr>
            <w:tcW w:w="1587" w:type="dxa"/>
            <w:hideMark/>
          </w:tcPr>
          <w:p w14:paraId="522E49C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Therapeutic Exercise and Pain Neurophysiology Education in Female Patients with Fibromyalgia Syndrome: A Feasibility Study</w:t>
            </w:r>
          </w:p>
        </w:tc>
        <w:tc>
          <w:tcPr>
            <w:tcW w:w="1588" w:type="dxa"/>
            <w:hideMark/>
          </w:tcPr>
          <w:p w14:paraId="54D040C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587" w:type="dxa"/>
            <w:hideMark/>
          </w:tcPr>
          <w:p w14:paraId="545155E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NCT03641495</w:t>
            </w:r>
          </w:p>
        </w:tc>
        <w:tc>
          <w:tcPr>
            <w:tcW w:w="1588" w:type="dxa"/>
            <w:noWrap/>
            <w:hideMark/>
          </w:tcPr>
          <w:p w14:paraId="4F59495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2F5EB6C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588" w:type="dxa"/>
            <w:hideMark/>
          </w:tcPr>
          <w:p w14:paraId="5F9741B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Exercise and educational intervention: 52.13 (10.31); Exercise intervention: 53.00 (10.68) </w:t>
            </w:r>
          </w:p>
          <w:p w14:paraId="48C0FD9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noWrap/>
            <w:hideMark/>
          </w:tcPr>
          <w:p w14:paraId="2ECE851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43D3C1E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FIQ-R </w:t>
            </w:r>
          </w:p>
          <w:p w14:paraId="2DC1B36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PCS </w:t>
            </w:r>
          </w:p>
          <w:p w14:paraId="7B0B2D28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HADS</w:t>
            </w:r>
            <w:r w:rsidRPr="0044612B">
              <w:rPr>
                <w:sz w:val="20"/>
                <w:szCs w:val="20"/>
              </w:rPr>
              <w:t> </w:t>
            </w:r>
          </w:p>
          <w:p w14:paraId="76D05C14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HAQ-9</w:t>
            </w:r>
            <w:r w:rsidRPr="0044612B">
              <w:rPr>
                <w:sz w:val="20"/>
                <w:szCs w:val="20"/>
              </w:rPr>
              <w:t> </w:t>
            </w:r>
          </w:p>
          <w:p w14:paraId="3269518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7A0FEA67" w14:textId="77777777" w:rsidTr="00FD5849">
        <w:trPr>
          <w:trHeight w:val="960"/>
        </w:trPr>
        <w:tc>
          <w:tcPr>
            <w:tcW w:w="1587" w:type="dxa"/>
            <w:hideMark/>
          </w:tcPr>
          <w:p w14:paraId="3A5147CB" w14:textId="614349BB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t>Ceca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(2017) </w:t>
            </w:r>
            <w:r>
              <w:rPr>
                <w:sz w:val="20"/>
                <w:szCs w:val="20"/>
              </w:rPr>
              <w:t>[47]</w:t>
            </w:r>
          </w:p>
        </w:tc>
        <w:tc>
          <w:tcPr>
            <w:tcW w:w="1587" w:type="dxa"/>
            <w:hideMark/>
          </w:tcPr>
          <w:p w14:paraId="5B3C18A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Benefits of a self-myofascial release program on health-related quality of life in people with fibromyalgia: a randomized controlled trial</w:t>
            </w:r>
          </w:p>
        </w:tc>
        <w:tc>
          <w:tcPr>
            <w:tcW w:w="1588" w:type="dxa"/>
            <w:noWrap/>
            <w:hideMark/>
          </w:tcPr>
          <w:p w14:paraId="2B8B8E3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noWrap/>
            <w:hideMark/>
          </w:tcPr>
          <w:p w14:paraId="23DAFCD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2322946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hideMark/>
          </w:tcPr>
          <w:p w14:paraId="00A50F0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43</w:t>
            </w:r>
          </w:p>
        </w:tc>
        <w:tc>
          <w:tcPr>
            <w:tcW w:w="1588" w:type="dxa"/>
            <w:noWrap/>
            <w:hideMark/>
          </w:tcPr>
          <w:p w14:paraId="573DB1C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7" w:type="dxa"/>
            <w:noWrap/>
            <w:hideMark/>
          </w:tcPr>
          <w:p w14:paraId="74D9979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90.7</w:t>
            </w:r>
          </w:p>
        </w:tc>
        <w:tc>
          <w:tcPr>
            <w:tcW w:w="1588" w:type="dxa"/>
          </w:tcPr>
          <w:p w14:paraId="5A98D2DE" w14:textId="77777777" w:rsidR="0044612B" w:rsidRPr="0044612B" w:rsidRDefault="0044612B" w:rsidP="0044612B">
            <w:pPr>
              <w:spacing w:before="100" w:beforeAutospacing="1" w:after="100" w:afterAutospacing="1"/>
              <w:textAlignment w:val="baseline"/>
              <w:rPr>
                <w:rFonts w:eastAsia="Times New Roman" w:cstheme="minorHAnsi"/>
                <w:lang w:eastAsia="de-DE"/>
              </w:rPr>
            </w:pPr>
            <w:r w:rsidRPr="0044612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FIQ (1991) </w:t>
            </w:r>
          </w:p>
          <w:p w14:paraId="33DE813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1B2E996D" w14:textId="77777777" w:rsidTr="00FD5849">
        <w:trPr>
          <w:trHeight w:val="708"/>
        </w:trPr>
        <w:tc>
          <w:tcPr>
            <w:tcW w:w="1587" w:type="dxa"/>
            <w:hideMark/>
          </w:tcPr>
          <w:p w14:paraId="4FA05FF0" w14:textId="19FA1B24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Chaves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 xml:space="preserve">(2020) </w:t>
            </w:r>
            <w:r>
              <w:rPr>
                <w:sz w:val="20"/>
                <w:szCs w:val="20"/>
                <w:lang w:val="en-US"/>
              </w:rPr>
              <w:t>[48]</w:t>
            </w:r>
          </w:p>
        </w:tc>
        <w:tc>
          <w:tcPr>
            <w:tcW w:w="1587" w:type="dxa"/>
            <w:hideMark/>
          </w:tcPr>
          <w:p w14:paraId="568D510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Ingestion of a THC-Rich Cannabis Oil in People with Fibromyalgia: A Randomized, Double-Blind, Placebo-Controlled Clinical Trial</w:t>
            </w:r>
          </w:p>
        </w:tc>
        <w:tc>
          <w:tcPr>
            <w:tcW w:w="1588" w:type="dxa"/>
            <w:noWrap/>
            <w:hideMark/>
          </w:tcPr>
          <w:p w14:paraId="066A676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noWrap/>
            <w:hideMark/>
          </w:tcPr>
          <w:p w14:paraId="3B0D25B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026DCFA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49C312A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17</w:t>
            </w:r>
          </w:p>
        </w:tc>
        <w:tc>
          <w:tcPr>
            <w:tcW w:w="1588" w:type="dxa"/>
            <w:noWrap/>
            <w:hideMark/>
          </w:tcPr>
          <w:p w14:paraId="5BAF6F3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51.9</w:t>
            </w:r>
          </w:p>
        </w:tc>
        <w:tc>
          <w:tcPr>
            <w:tcW w:w="1587" w:type="dxa"/>
            <w:noWrap/>
            <w:hideMark/>
          </w:tcPr>
          <w:p w14:paraId="744AFDC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7BF5AE5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color w:val="000000"/>
                <w:sz w:val="20"/>
                <w:szCs w:val="20"/>
                <w:lang w:val="en-GB"/>
              </w:rPr>
              <w:t>FIQ (1991) </w:t>
            </w:r>
          </w:p>
        </w:tc>
      </w:tr>
      <w:tr w:rsidR="0044612B" w:rsidRPr="0044612B" w14:paraId="522DB9BA" w14:textId="77777777" w:rsidTr="00FD5849">
        <w:trPr>
          <w:trHeight w:val="1280"/>
        </w:trPr>
        <w:tc>
          <w:tcPr>
            <w:tcW w:w="1587" w:type="dxa"/>
            <w:hideMark/>
          </w:tcPr>
          <w:p w14:paraId="65C09F45" w14:textId="57D56C80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Collado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-Mateo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(2017</w:t>
            </w:r>
            <w:r>
              <w:rPr>
                <w:sz w:val="20"/>
                <w:szCs w:val="20"/>
                <w:lang w:val="en-US"/>
              </w:rPr>
              <w:t>) [49]</w:t>
            </w:r>
          </w:p>
        </w:tc>
        <w:tc>
          <w:tcPr>
            <w:tcW w:w="1587" w:type="dxa"/>
            <w:hideMark/>
          </w:tcPr>
          <w:p w14:paraId="29AB0E8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Effects of Exergames on Quality of Life, Pain, and Disease Effect in Women With Fibromyalgia: A Randomized Controlled Trial</w:t>
            </w:r>
          </w:p>
        </w:tc>
        <w:tc>
          <w:tcPr>
            <w:tcW w:w="1588" w:type="dxa"/>
            <w:noWrap/>
            <w:hideMark/>
          </w:tcPr>
          <w:p w14:paraId="22584F0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30DD2D3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Australian New Zealand Clinical Trials Registry ACTRN12615000836538</w:t>
            </w:r>
          </w:p>
        </w:tc>
        <w:tc>
          <w:tcPr>
            <w:tcW w:w="1588" w:type="dxa"/>
            <w:noWrap/>
            <w:hideMark/>
          </w:tcPr>
          <w:p w14:paraId="301C771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4F126F1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83</w:t>
            </w:r>
          </w:p>
        </w:tc>
        <w:tc>
          <w:tcPr>
            <w:tcW w:w="1588" w:type="dxa"/>
            <w:hideMark/>
          </w:tcPr>
          <w:p w14:paraId="113CEA9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intervention: 52.52 (9.73); Control: 52.47 (8.75)</w:t>
            </w:r>
          </w:p>
        </w:tc>
        <w:tc>
          <w:tcPr>
            <w:tcW w:w="1587" w:type="dxa"/>
            <w:noWrap/>
            <w:hideMark/>
          </w:tcPr>
          <w:p w14:paraId="68FFD0B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38F79324" w14:textId="77777777" w:rsidR="0044612B" w:rsidRPr="0044612B" w:rsidRDefault="0044612B" w:rsidP="0044612B">
            <w:pPr>
              <w:spacing w:before="100" w:beforeAutospacing="1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44612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 xml:space="preserve">FIQ (2005 Bennet) </w:t>
            </w:r>
          </w:p>
          <w:p w14:paraId="0CD49390" w14:textId="77777777" w:rsidR="0044612B" w:rsidRPr="0044612B" w:rsidRDefault="0044612B" w:rsidP="0044612B">
            <w:pPr>
              <w:spacing w:before="100" w:beforeAutospacing="1"/>
              <w:textAlignment w:val="baseline"/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</w:pPr>
            <w:r w:rsidRPr="0044612B">
              <w:rPr>
                <w:rFonts w:eastAsia="Times New Roman" w:cstheme="minorHAnsi"/>
                <w:color w:val="000000"/>
                <w:sz w:val="20"/>
                <w:szCs w:val="20"/>
                <w:lang w:eastAsia="de-DE"/>
              </w:rPr>
              <w:t>EQ5D-5L</w:t>
            </w:r>
          </w:p>
        </w:tc>
      </w:tr>
      <w:tr w:rsidR="0044612B" w:rsidRPr="0044612B" w14:paraId="6DC72EB5" w14:textId="77777777" w:rsidTr="00FD5849">
        <w:trPr>
          <w:trHeight w:val="2138"/>
        </w:trPr>
        <w:tc>
          <w:tcPr>
            <w:tcW w:w="1587" w:type="dxa"/>
          </w:tcPr>
          <w:p w14:paraId="3F3AFA2C" w14:textId="194DB4C8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Coste </w:t>
            </w:r>
            <w:r w:rsidRPr="0044612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et al. 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(2021)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[50]</w:t>
            </w:r>
          </w:p>
          <w:p w14:paraId="549C4F8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0BA3332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Osteopathic medicine for fibromyalgia: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a sham-controlled randomized clinical trial</w:t>
            </w:r>
          </w:p>
        </w:tc>
        <w:tc>
          <w:tcPr>
            <w:tcW w:w="1588" w:type="dxa"/>
            <w:noWrap/>
          </w:tcPr>
          <w:p w14:paraId="0EEE1B7D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RCT</w:t>
            </w:r>
          </w:p>
          <w:p w14:paraId="5FA1465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4914D086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clinicaltrials.gov NCT02343237</w:t>
            </w:r>
          </w:p>
          <w:p w14:paraId="3E9078C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noWrap/>
          </w:tcPr>
          <w:p w14:paraId="47752FF2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France</w:t>
            </w:r>
          </w:p>
          <w:p w14:paraId="75BD3AB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77827C9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52 </w:t>
            </w:r>
          </w:p>
          <w:p w14:paraId="63F254F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62B1824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Osteopathic intervention group: 51.0 (10.3); Control intervention group: 50.2 (13.9)</w:t>
            </w:r>
          </w:p>
        </w:tc>
        <w:tc>
          <w:tcPr>
            <w:tcW w:w="1587" w:type="dxa"/>
            <w:noWrap/>
          </w:tcPr>
          <w:p w14:paraId="4EDFF11A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94</w:t>
            </w:r>
          </w:p>
          <w:p w14:paraId="0031505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7EE39734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VAS (pain intensity) </w:t>
            </w:r>
          </w:p>
          <w:p w14:paraId="7C2CAD49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HADS </w:t>
            </w:r>
          </w:p>
          <w:p w14:paraId="5900BA6F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FABQ </w:t>
            </w:r>
          </w:p>
          <w:p w14:paraId="0BFD2A57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PCS </w:t>
            </w:r>
          </w:p>
          <w:p w14:paraId="0A4E024F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MFI-20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6DBB34BD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FIQ (1991)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41E31EA9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SF-36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411C17BB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PGIC</w:t>
            </w:r>
          </w:p>
        </w:tc>
      </w:tr>
      <w:tr w:rsidR="0044612B" w:rsidRPr="0044612B" w14:paraId="4807DF08" w14:textId="77777777" w:rsidTr="00FD5849">
        <w:trPr>
          <w:trHeight w:val="2880"/>
        </w:trPr>
        <w:tc>
          <w:tcPr>
            <w:tcW w:w="1587" w:type="dxa"/>
          </w:tcPr>
          <w:p w14:paraId="0D57C46D" w14:textId="06B772BF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Curatolo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>(2017</w:t>
            </w:r>
            <w:r w:rsidR="00244F16">
              <w:rPr>
                <w:sz w:val="20"/>
                <w:szCs w:val="20"/>
                <w:lang w:val="en-US"/>
              </w:rPr>
              <w:t>)</w:t>
            </w:r>
            <w:r>
              <w:rPr>
                <w:sz w:val="20"/>
                <w:szCs w:val="20"/>
                <w:lang w:val="en-US"/>
              </w:rPr>
              <w:t xml:space="preserve"> [51]</w:t>
            </w:r>
          </w:p>
        </w:tc>
        <w:tc>
          <w:tcPr>
            <w:tcW w:w="1587" w:type="dxa"/>
          </w:tcPr>
          <w:p w14:paraId="7B17480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Motor cortex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tRNS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improves pain, affective and cognitive impairment in patients with fibromyalgia: preliminary results of a randomized sham-controlled trial</w:t>
            </w:r>
          </w:p>
        </w:tc>
        <w:tc>
          <w:tcPr>
            <w:tcW w:w="1588" w:type="dxa"/>
            <w:noWrap/>
          </w:tcPr>
          <w:p w14:paraId="473280B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</w:tcPr>
          <w:p w14:paraId="777FEBD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</w:tcPr>
          <w:p w14:paraId="0187029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87" w:type="dxa"/>
          </w:tcPr>
          <w:p w14:paraId="337AA43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588" w:type="dxa"/>
          </w:tcPr>
          <w:p w14:paraId="02FB5BA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US"/>
              </w:rPr>
              <w:t>42.8 (9.87)</w:t>
            </w:r>
          </w:p>
        </w:tc>
        <w:tc>
          <w:tcPr>
            <w:tcW w:w="1587" w:type="dxa"/>
            <w:noWrap/>
          </w:tcPr>
          <w:p w14:paraId="7FF8E4E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0A73884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  <w:p w14:paraId="0D4087E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7FAB716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HADS </w:t>
            </w:r>
          </w:p>
          <w:p w14:paraId="6F2A623E" w14:textId="77777777" w:rsidR="0044612B" w:rsidRPr="0044612B" w:rsidRDefault="0044612B" w:rsidP="0044612B">
            <w:pPr>
              <w:rPr>
                <w:sz w:val="20"/>
                <w:szCs w:val="20"/>
              </w:rPr>
            </w:pPr>
          </w:p>
        </w:tc>
      </w:tr>
      <w:tr w:rsidR="0044612B" w:rsidRPr="0044612B" w14:paraId="4D78F401" w14:textId="77777777" w:rsidTr="00FD5849">
        <w:trPr>
          <w:trHeight w:val="2880"/>
        </w:trPr>
        <w:tc>
          <w:tcPr>
            <w:tcW w:w="1587" w:type="dxa"/>
            <w:hideMark/>
          </w:tcPr>
          <w:p w14:paraId="71040F25" w14:textId="68A000F4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da Silva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(2018) </w:t>
            </w:r>
            <w:r>
              <w:rPr>
                <w:sz w:val="20"/>
                <w:szCs w:val="20"/>
                <w:lang w:val="en-US"/>
              </w:rPr>
              <w:t>[52]</w:t>
            </w:r>
          </w:p>
        </w:tc>
        <w:tc>
          <w:tcPr>
            <w:tcW w:w="1587" w:type="dxa"/>
            <w:hideMark/>
          </w:tcPr>
          <w:p w14:paraId="43C5E51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Randomized, blinded, controlled trial on effectiveness of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photobiomodulation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therapy and exercise training in the fibromyalgia treatment</w:t>
            </w:r>
          </w:p>
        </w:tc>
        <w:tc>
          <w:tcPr>
            <w:tcW w:w="1588" w:type="dxa"/>
            <w:noWrap/>
            <w:hideMark/>
          </w:tcPr>
          <w:p w14:paraId="19F29DD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0B9F007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(No. not specified)</w:t>
            </w:r>
          </w:p>
        </w:tc>
        <w:tc>
          <w:tcPr>
            <w:tcW w:w="1588" w:type="dxa"/>
            <w:noWrap/>
            <w:hideMark/>
          </w:tcPr>
          <w:p w14:paraId="6DE11B7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hideMark/>
          </w:tcPr>
          <w:p w14:paraId="6FE755F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160</w:t>
            </w:r>
          </w:p>
        </w:tc>
        <w:tc>
          <w:tcPr>
            <w:tcW w:w="1588" w:type="dxa"/>
            <w:hideMark/>
          </w:tcPr>
          <w:p w14:paraId="18DA6F6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Acute phototherapy intervention: 35 (3); Long-term phototherapy intervention: 40 (2)  </w:t>
            </w:r>
          </w:p>
        </w:tc>
        <w:tc>
          <w:tcPr>
            <w:tcW w:w="1587" w:type="dxa"/>
            <w:noWrap/>
            <w:hideMark/>
          </w:tcPr>
          <w:p w14:paraId="0EF0879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3C8E0558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VAS (</w:t>
            </w:r>
            <w:proofErr w:type="spellStart"/>
            <w:r w:rsidRPr="0044612B">
              <w:rPr>
                <w:sz w:val="20"/>
                <w:szCs w:val="20"/>
              </w:rPr>
              <w:t>pain</w:t>
            </w:r>
            <w:proofErr w:type="spellEnd"/>
            <w:r w:rsidRPr="0044612B">
              <w:rPr>
                <w:sz w:val="20"/>
                <w:szCs w:val="20"/>
              </w:rPr>
              <w:t>) </w:t>
            </w:r>
          </w:p>
          <w:p w14:paraId="2F6FCCDF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FIQ  </w:t>
            </w:r>
          </w:p>
          <w:p w14:paraId="6F1360EC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SF-36 </w:t>
            </w:r>
          </w:p>
          <w:p w14:paraId="557A3CB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6C18D60F" w14:textId="77777777" w:rsidTr="00FD5849">
        <w:trPr>
          <w:trHeight w:val="1920"/>
        </w:trPr>
        <w:tc>
          <w:tcPr>
            <w:tcW w:w="1587" w:type="dxa"/>
            <w:hideMark/>
          </w:tcPr>
          <w:p w14:paraId="34359FEF" w14:textId="055AA449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 xml:space="preserve">de Medeiros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</w:t>
            </w:r>
            <w:r>
              <w:rPr>
                <w:sz w:val="20"/>
                <w:szCs w:val="20"/>
                <w:lang w:val="en-US"/>
              </w:rPr>
              <w:t>) [53]</w:t>
            </w:r>
          </w:p>
        </w:tc>
        <w:tc>
          <w:tcPr>
            <w:tcW w:w="1587" w:type="dxa"/>
            <w:hideMark/>
          </w:tcPr>
          <w:p w14:paraId="084557F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Mat Pilates is as effective as aquatic aerobic exercise in treating women with fibromyalgia: a clinical, randomized and blind trial</w:t>
            </w:r>
          </w:p>
        </w:tc>
        <w:tc>
          <w:tcPr>
            <w:tcW w:w="1588" w:type="dxa"/>
            <w:noWrap/>
            <w:hideMark/>
          </w:tcPr>
          <w:p w14:paraId="674B49E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4E60350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NCT03149198</w:t>
            </w:r>
          </w:p>
        </w:tc>
        <w:tc>
          <w:tcPr>
            <w:tcW w:w="1588" w:type="dxa"/>
            <w:noWrap/>
            <w:hideMark/>
          </w:tcPr>
          <w:p w14:paraId="5BE0551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482E437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1588" w:type="dxa"/>
            <w:hideMark/>
          </w:tcPr>
          <w:p w14:paraId="31DF888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Aquatic aerobic exercise group: 50.7 (9.7); Mat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pilates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group: 45.5 (10.6)</w:t>
            </w:r>
          </w:p>
        </w:tc>
        <w:tc>
          <w:tcPr>
            <w:tcW w:w="1587" w:type="dxa"/>
            <w:noWrap/>
            <w:hideMark/>
          </w:tcPr>
          <w:p w14:paraId="6785310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7BB7BEA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  <w:p w14:paraId="5319DAF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  </w:t>
            </w:r>
          </w:p>
          <w:p w14:paraId="21F22EE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62FDAFA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 </w:t>
            </w:r>
          </w:p>
          <w:p w14:paraId="394876C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FABQ-BR </w:t>
            </w:r>
            <w:r w:rsidRPr="0044612B">
              <w:rPr>
                <w:sz w:val="20"/>
                <w:szCs w:val="20"/>
              </w:rPr>
              <w:t> </w:t>
            </w:r>
          </w:p>
          <w:p w14:paraId="2C028E36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PRCTS</w:t>
            </w:r>
            <w:r w:rsidRPr="0044612B">
              <w:rPr>
                <w:sz w:val="20"/>
                <w:szCs w:val="20"/>
              </w:rPr>
              <w:t> </w:t>
            </w:r>
          </w:p>
          <w:p w14:paraId="79166B2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701BB880" w14:textId="77777777" w:rsidTr="00FD5849">
        <w:trPr>
          <w:trHeight w:val="1600"/>
        </w:trPr>
        <w:tc>
          <w:tcPr>
            <w:tcW w:w="1587" w:type="dxa"/>
            <w:hideMark/>
          </w:tcPr>
          <w:p w14:paraId="0FD8EE12" w14:textId="23835775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Dias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(2016) </w:t>
            </w:r>
            <w:r>
              <w:rPr>
                <w:sz w:val="20"/>
                <w:szCs w:val="20"/>
                <w:lang w:val="en-US"/>
              </w:rPr>
              <w:t>[54]</w:t>
            </w:r>
          </w:p>
        </w:tc>
        <w:tc>
          <w:tcPr>
            <w:tcW w:w="1587" w:type="dxa"/>
            <w:hideMark/>
          </w:tcPr>
          <w:p w14:paraId="1031DC5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Short-term complementary and alternative medicine on quality of life in women with fibromyalgia</w:t>
            </w:r>
          </w:p>
        </w:tc>
        <w:tc>
          <w:tcPr>
            <w:tcW w:w="1588" w:type="dxa"/>
            <w:hideMark/>
          </w:tcPr>
          <w:p w14:paraId="63DDD69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Clinical Trial </w:t>
            </w:r>
          </w:p>
        </w:tc>
        <w:tc>
          <w:tcPr>
            <w:tcW w:w="1587" w:type="dxa"/>
            <w:hideMark/>
          </w:tcPr>
          <w:p w14:paraId="507EE79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588" w:type="dxa"/>
            <w:noWrap/>
            <w:hideMark/>
          </w:tcPr>
          <w:p w14:paraId="2F86E87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6591E77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588" w:type="dxa"/>
            <w:hideMark/>
          </w:tcPr>
          <w:p w14:paraId="2968A05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46.90 (9.24)</w:t>
            </w:r>
          </w:p>
        </w:tc>
        <w:tc>
          <w:tcPr>
            <w:tcW w:w="1587" w:type="dxa"/>
            <w:noWrap/>
            <w:hideMark/>
          </w:tcPr>
          <w:p w14:paraId="2DDBC54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632B296D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WBPFS (pain intensity)</w:t>
            </w:r>
            <w:r w:rsidRPr="0044612B">
              <w:rPr>
                <w:sz w:val="20"/>
                <w:szCs w:val="20"/>
              </w:rPr>
              <w:t> </w:t>
            </w:r>
          </w:p>
          <w:p w14:paraId="09E11A23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SF-36</w:t>
            </w:r>
            <w:r w:rsidRPr="0044612B">
              <w:rPr>
                <w:sz w:val="20"/>
                <w:szCs w:val="20"/>
              </w:rPr>
              <w:t> </w:t>
            </w:r>
          </w:p>
          <w:p w14:paraId="1BB4548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021E40E2" w14:textId="77777777" w:rsidTr="00FD5849">
        <w:trPr>
          <w:trHeight w:val="1600"/>
        </w:trPr>
        <w:tc>
          <w:tcPr>
            <w:tcW w:w="1587" w:type="dxa"/>
            <w:hideMark/>
          </w:tcPr>
          <w:p w14:paraId="7281F132" w14:textId="1A333ED6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 xml:space="preserve">Dogru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(2019) </w:t>
            </w:r>
            <w:r>
              <w:rPr>
                <w:sz w:val="20"/>
                <w:szCs w:val="20"/>
              </w:rPr>
              <w:t>[55]</w:t>
            </w:r>
          </w:p>
        </w:tc>
        <w:tc>
          <w:tcPr>
            <w:tcW w:w="1587" w:type="dxa"/>
            <w:hideMark/>
          </w:tcPr>
          <w:p w14:paraId="7E0EFE2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Effects of Vitamin D Therapy on Quality of Life in Patients with Fibromyalgia</w:t>
            </w:r>
          </w:p>
        </w:tc>
        <w:tc>
          <w:tcPr>
            <w:tcW w:w="1588" w:type="dxa"/>
            <w:hideMark/>
          </w:tcPr>
          <w:p w14:paraId="2039FDA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587" w:type="dxa"/>
            <w:hideMark/>
          </w:tcPr>
          <w:p w14:paraId="6BC4F2D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588" w:type="dxa"/>
            <w:noWrap/>
            <w:hideMark/>
          </w:tcPr>
          <w:p w14:paraId="7DA60A8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  <w:hideMark/>
          </w:tcPr>
          <w:p w14:paraId="65EE11B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135</w:t>
            </w:r>
          </w:p>
        </w:tc>
        <w:tc>
          <w:tcPr>
            <w:tcW w:w="1588" w:type="dxa"/>
            <w:hideMark/>
          </w:tcPr>
          <w:p w14:paraId="792B6AE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Nutritional intervention, FM group: 38.7 (5.2); Nutritional intervention, control group: 38.03 (4.8)</w:t>
            </w:r>
          </w:p>
        </w:tc>
        <w:tc>
          <w:tcPr>
            <w:tcW w:w="1587" w:type="dxa"/>
            <w:noWrap/>
            <w:hideMark/>
          </w:tcPr>
          <w:p w14:paraId="11B0372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3041492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FIQ-R  </w:t>
            </w:r>
          </w:p>
          <w:p w14:paraId="53A069E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ASEX </w:t>
            </w:r>
          </w:p>
          <w:p w14:paraId="4C0AE19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  </w:t>
            </w:r>
          </w:p>
          <w:p w14:paraId="587D133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(pain) </w:t>
            </w:r>
          </w:p>
          <w:p w14:paraId="51569851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SF-36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07015507" w14:textId="77777777" w:rsidTr="00FD5849">
        <w:trPr>
          <w:trHeight w:val="708"/>
        </w:trPr>
        <w:tc>
          <w:tcPr>
            <w:tcW w:w="1587" w:type="dxa"/>
          </w:tcPr>
          <w:p w14:paraId="5DABCF54" w14:textId="297EE6AC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44612B">
              <w:rPr>
                <w:rFonts w:ascii="Calibri" w:hAnsi="Calibri" w:cs="Calibri"/>
                <w:sz w:val="20"/>
                <w:szCs w:val="20"/>
              </w:rPr>
              <w:t>Ducamp</w:t>
            </w:r>
            <w:proofErr w:type="spellEnd"/>
            <w:r w:rsidRPr="0044612B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44612B">
              <w:rPr>
                <w:rFonts w:ascii="Calibri" w:hAnsi="Calibri" w:cs="Calibri"/>
                <w:i/>
                <w:iCs/>
                <w:sz w:val="20"/>
                <w:szCs w:val="20"/>
              </w:rPr>
              <w:t>et al.</w:t>
            </w:r>
            <w:r w:rsidRPr="0044612B">
              <w:rPr>
                <w:rFonts w:ascii="Calibri" w:hAnsi="Calibri" w:cs="Calibri"/>
                <w:sz w:val="20"/>
                <w:szCs w:val="20"/>
              </w:rPr>
              <w:t xml:space="preserve"> (2022) </w:t>
            </w:r>
            <w:r>
              <w:rPr>
                <w:rFonts w:ascii="Calibri" w:hAnsi="Calibri" w:cs="Calibri"/>
                <w:sz w:val="20"/>
                <w:szCs w:val="20"/>
              </w:rPr>
              <w:t>[56]</w:t>
            </w:r>
          </w:p>
          <w:p w14:paraId="233DB05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10A20C5D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Therapeutic Patient Education for Fibromyalgia during Spa Therapy: The </w:t>
            </w:r>
            <w:proofErr w:type="spellStart"/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FiETT</w:t>
            </w:r>
            <w:proofErr w:type="spellEnd"/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Randomized Controlled Trial</w:t>
            </w:r>
          </w:p>
        </w:tc>
        <w:tc>
          <w:tcPr>
            <w:tcW w:w="1588" w:type="dxa"/>
            <w:noWrap/>
          </w:tcPr>
          <w:p w14:paraId="33C105B5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  <w:r w:rsidRPr="0044612B">
              <w:rPr>
                <w:rFonts w:ascii="Calibri" w:hAnsi="Calibri" w:cs="Calibri"/>
                <w:sz w:val="20"/>
                <w:szCs w:val="20"/>
              </w:rPr>
              <w:t>RCT</w:t>
            </w:r>
          </w:p>
          <w:p w14:paraId="0F04B3E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42760214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  <w:r w:rsidRPr="0044612B">
              <w:rPr>
                <w:rFonts w:ascii="Calibri" w:hAnsi="Calibri" w:cs="Calibri"/>
                <w:sz w:val="20"/>
                <w:szCs w:val="20"/>
              </w:rPr>
              <w:t>clinicaltrials.gov NCT02406313</w:t>
            </w:r>
          </w:p>
          <w:p w14:paraId="443A815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noWrap/>
          </w:tcPr>
          <w:p w14:paraId="13810322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  <w:r w:rsidRPr="0044612B">
              <w:rPr>
                <w:rFonts w:ascii="Calibri" w:hAnsi="Calibri" w:cs="Calibri"/>
                <w:sz w:val="20"/>
                <w:szCs w:val="20"/>
              </w:rPr>
              <w:t>France</w:t>
            </w:r>
          </w:p>
          <w:p w14:paraId="5761F3F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63D9F312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  <w:r w:rsidRPr="0044612B">
              <w:rPr>
                <w:rFonts w:ascii="Calibri" w:hAnsi="Calibri" w:cs="Calibri"/>
                <w:sz w:val="20"/>
                <w:szCs w:val="20"/>
              </w:rPr>
              <w:t>157</w:t>
            </w:r>
          </w:p>
          <w:p w14:paraId="3B4EE24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5C4C082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Spa therapy group: 25-40y 6%, 40-60y 77%, 60-65y 17%; Spa therapy and Therapeutic Patient Education group: 25-40y 10%, 40-60y 68%, 60-65y 24%</w:t>
            </w:r>
          </w:p>
        </w:tc>
        <w:tc>
          <w:tcPr>
            <w:tcW w:w="1587" w:type="dxa"/>
            <w:noWrap/>
          </w:tcPr>
          <w:p w14:paraId="6BE27146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Spa therapy </w:t>
            </w:r>
          </w:p>
          <w:p w14:paraId="69207CD8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Group: 94; </w:t>
            </w:r>
          </w:p>
          <w:p w14:paraId="1E625266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Spa therapy and </w:t>
            </w:r>
          </w:p>
          <w:p w14:paraId="3CFFC40F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Therapeutic </w:t>
            </w:r>
          </w:p>
          <w:p w14:paraId="3B114559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Patient </w:t>
            </w:r>
          </w:p>
          <w:p w14:paraId="209E2F44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Education: 96</w:t>
            </w:r>
          </w:p>
          <w:p w14:paraId="6F88059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</w:tcPr>
          <w:p w14:paraId="504A588D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FIQ (1991) </w:t>
            </w:r>
          </w:p>
          <w:p w14:paraId="4F340126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VAS (pain intensity relief) </w:t>
            </w:r>
          </w:p>
          <w:p w14:paraId="191CE62C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Tampa Scale of </w:t>
            </w:r>
            <w:proofErr w:type="spellStart"/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kinesiophobia</w:t>
            </w:r>
            <w:proofErr w:type="spellEnd"/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 </w:t>
            </w:r>
          </w:p>
          <w:p w14:paraId="04B6F7E3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PCS  </w:t>
            </w:r>
          </w:p>
          <w:p w14:paraId="7A506108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WOMAC-Scale (functional limitation due to arthritis) </w:t>
            </w:r>
          </w:p>
          <w:p w14:paraId="78A75821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proofErr w:type="spellStart"/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Pichot</w:t>
            </w:r>
            <w:proofErr w:type="spellEnd"/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fatigue scale  </w:t>
            </w:r>
          </w:p>
          <w:p w14:paraId="46ECDD4E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Epworth sleepiness scale </w:t>
            </w:r>
          </w:p>
          <w:p w14:paraId="07F2C1CC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HADS </w:t>
            </w:r>
            <w:r w:rsidRPr="0044612B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</w:tr>
      <w:tr w:rsidR="0044612B" w:rsidRPr="0044612B" w14:paraId="011C52E3" w14:textId="77777777" w:rsidTr="00FD5849">
        <w:trPr>
          <w:trHeight w:val="1280"/>
        </w:trPr>
        <w:tc>
          <w:tcPr>
            <w:tcW w:w="1587" w:type="dxa"/>
            <w:hideMark/>
          </w:tcPr>
          <w:p w14:paraId="59279D92" w14:textId="56E0E5F0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Duruturk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 xml:space="preserve">(2015) </w:t>
            </w:r>
            <w:r>
              <w:rPr>
                <w:sz w:val="20"/>
                <w:szCs w:val="20"/>
                <w:lang w:val="en-US"/>
              </w:rPr>
              <w:t>[57]</w:t>
            </w:r>
          </w:p>
        </w:tc>
        <w:tc>
          <w:tcPr>
            <w:tcW w:w="1587" w:type="dxa"/>
            <w:hideMark/>
          </w:tcPr>
          <w:p w14:paraId="5FD4D47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Is balance exercise training as effective as aerobic exercise training in fibromyalgia syndrome?</w:t>
            </w:r>
          </w:p>
        </w:tc>
        <w:tc>
          <w:tcPr>
            <w:tcW w:w="1588" w:type="dxa"/>
            <w:noWrap/>
            <w:hideMark/>
          </w:tcPr>
          <w:p w14:paraId="02E6A3D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noWrap/>
            <w:hideMark/>
          </w:tcPr>
          <w:p w14:paraId="6527DF5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45B113C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  <w:hideMark/>
          </w:tcPr>
          <w:p w14:paraId="3551C3F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26</w:t>
            </w:r>
          </w:p>
        </w:tc>
        <w:tc>
          <w:tcPr>
            <w:tcW w:w="1588" w:type="dxa"/>
            <w:hideMark/>
          </w:tcPr>
          <w:p w14:paraId="1CD6C2E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Aerobic exercise group: 48.1 (7.4); Balance exercise group: 54.0 (6.6)</w:t>
            </w:r>
          </w:p>
        </w:tc>
        <w:tc>
          <w:tcPr>
            <w:tcW w:w="1587" w:type="dxa"/>
            <w:noWrap/>
            <w:hideMark/>
          </w:tcPr>
          <w:p w14:paraId="7600D7C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1963241F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VAS (pain)</w:t>
            </w:r>
            <w:r w:rsidRPr="0044612B">
              <w:rPr>
                <w:sz w:val="20"/>
                <w:szCs w:val="20"/>
              </w:rPr>
              <w:t> </w:t>
            </w:r>
          </w:p>
          <w:p w14:paraId="0B6D7489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0AA79761" w14:textId="77777777" w:rsidTr="00FD5849">
        <w:trPr>
          <w:trHeight w:val="2240"/>
        </w:trPr>
        <w:tc>
          <w:tcPr>
            <w:tcW w:w="1587" w:type="dxa"/>
            <w:hideMark/>
          </w:tcPr>
          <w:p w14:paraId="36A47AE6" w14:textId="1F1CF845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t>Efrati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(2015) </w:t>
            </w:r>
            <w:r>
              <w:rPr>
                <w:sz w:val="20"/>
                <w:szCs w:val="20"/>
              </w:rPr>
              <w:t>[58]</w:t>
            </w:r>
          </w:p>
        </w:tc>
        <w:tc>
          <w:tcPr>
            <w:tcW w:w="1587" w:type="dxa"/>
            <w:hideMark/>
          </w:tcPr>
          <w:p w14:paraId="5F0B986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Hyperbaric oxygen therapy can diminish fibromyalgia syndrome - Prospective clinical trial</w:t>
            </w:r>
          </w:p>
        </w:tc>
        <w:tc>
          <w:tcPr>
            <w:tcW w:w="1588" w:type="dxa"/>
            <w:hideMark/>
          </w:tcPr>
          <w:p w14:paraId="5AE1A9D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Clinical Trial </w:t>
            </w:r>
          </w:p>
        </w:tc>
        <w:tc>
          <w:tcPr>
            <w:tcW w:w="1587" w:type="dxa"/>
            <w:hideMark/>
          </w:tcPr>
          <w:p w14:paraId="1E3D667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NCT01827683</w:t>
            </w:r>
          </w:p>
        </w:tc>
        <w:tc>
          <w:tcPr>
            <w:tcW w:w="1588" w:type="dxa"/>
            <w:noWrap/>
            <w:hideMark/>
          </w:tcPr>
          <w:p w14:paraId="3490900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Israel </w:t>
            </w:r>
          </w:p>
        </w:tc>
        <w:tc>
          <w:tcPr>
            <w:tcW w:w="1587" w:type="dxa"/>
            <w:noWrap/>
            <w:hideMark/>
          </w:tcPr>
          <w:p w14:paraId="28F29AF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588" w:type="dxa"/>
            <w:hideMark/>
          </w:tcPr>
          <w:p w14:paraId="7E2EB1B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Hyperbaric oxygen intervention group: 50.4 (10.9); Crossover group: 48.1 (11.1)</w:t>
            </w:r>
          </w:p>
        </w:tc>
        <w:tc>
          <w:tcPr>
            <w:tcW w:w="1587" w:type="dxa"/>
            <w:noWrap/>
            <w:hideMark/>
          </w:tcPr>
          <w:p w14:paraId="6064B31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12374BB4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 </w:t>
            </w:r>
            <w:r w:rsidRPr="0044612B">
              <w:rPr>
                <w:sz w:val="20"/>
                <w:szCs w:val="20"/>
              </w:rPr>
              <w:t> </w:t>
            </w:r>
          </w:p>
          <w:p w14:paraId="6E6003C4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SCL-90</w:t>
            </w:r>
            <w:r w:rsidRPr="0044612B">
              <w:rPr>
                <w:sz w:val="20"/>
                <w:szCs w:val="20"/>
              </w:rPr>
              <w:t> </w:t>
            </w:r>
          </w:p>
          <w:p w14:paraId="747D6C10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SF-36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478B0B5B" w14:textId="77777777" w:rsidTr="00FD5849">
        <w:trPr>
          <w:trHeight w:val="1280"/>
        </w:trPr>
        <w:tc>
          <w:tcPr>
            <w:tcW w:w="1587" w:type="dxa"/>
            <w:hideMark/>
          </w:tcPr>
          <w:p w14:paraId="5A671790" w14:textId="37767CE0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Ekici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(2017) </w:t>
            </w:r>
            <w:r>
              <w:rPr>
                <w:sz w:val="20"/>
                <w:szCs w:val="20"/>
                <w:lang w:val="en-US"/>
              </w:rPr>
              <w:t>[59]</w:t>
            </w:r>
          </w:p>
        </w:tc>
        <w:tc>
          <w:tcPr>
            <w:tcW w:w="1587" w:type="dxa"/>
            <w:hideMark/>
          </w:tcPr>
          <w:p w14:paraId="3FFFD96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Effects of active/passive interventions on pain, anxiety, and quality of life in women with fibromyalgia: Randomized controlled pilot trial</w:t>
            </w:r>
          </w:p>
        </w:tc>
        <w:tc>
          <w:tcPr>
            <w:tcW w:w="1588" w:type="dxa"/>
            <w:noWrap/>
            <w:hideMark/>
          </w:tcPr>
          <w:p w14:paraId="554472C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3DF409C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(Number not specified)</w:t>
            </w:r>
          </w:p>
        </w:tc>
        <w:tc>
          <w:tcPr>
            <w:tcW w:w="1588" w:type="dxa"/>
            <w:noWrap/>
            <w:hideMark/>
          </w:tcPr>
          <w:p w14:paraId="56279D5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  <w:hideMark/>
          </w:tcPr>
          <w:p w14:paraId="48CCC79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588" w:type="dxa"/>
            <w:hideMark/>
          </w:tcPr>
          <w:p w14:paraId="731288C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intervention group: 37.13 (6.37); Massage intervention group: 36.86 (7.73)</w:t>
            </w:r>
          </w:p>
        </w:tc>
        <w:tc>
          <w:tcPr>
            <w:tcW w:w="1587" w:type="dxa"/>
            <w:noWrap/>
            <w:hideMark/>
          </w:tcPr>
          <w:p w14:paraId="29173E9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7BC84B1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STAI </w:t>
            </w:r>
          </w:p>
          <w:p w14:paraId="4DF4B7D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 and Bennet 2005) </w:t>
            </w:r>
          </w:p>
          <w:p w14:paraId="403CDBD0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NPH</w:t>
            </w:r>
            <w:r w:rsidRPr="0044612B">
              <w:rPr>
                <w:sz w:val="20"/>
                <w:szCs w:val="20"/>
              </w:rPr>
              <w:t> </w:t>
            </w:r>
          </w:p>
          <w:p w14:paraId="79C9A34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4E18876E" w14:textId="77777777" w:rsidTr="00FD5849">
        <w:trPr>
          <w:trHeight w:val="960"/>
        </w:trPr>
        <w:tc>
          <w:tcPr>
            <w:tcW w:w="1587" w:type="dxa"/>
            <w:hideMark/>
          </w:tcPr>
          <w:p w14:paraId="3C3F6D10" w14:textId="31D6711B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Espí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-López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(2016) </w:t>
            </w:r>
            <w:r>
              <w:rPr>
                <w:sz w:val="20"/>
                <w:szCs w:val="20"/>
                <w:lang w:val="en-US"/>
              </w:rPr>
              <w:t>[60]</w:t>
            </w:r>
          </w:p>
        </w:tc>
        <w:tc>
          <w:tcPr>
            <w:tcW w:w="1587" w:type="dxa"/>
            <w:hideMark/>
          </w:tcPr>
          <w:p w14:paraId="6847D1D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 of low-impact aerobic exercise combined with music therapy on patients with fibromyalgia. A pilot study</w:t>
            </w:r>
          </w:p>
        </w:tc>
        <w:tc>
          <w:tcPr>
            <w:tcW w:w="1588" w:type="dxa"/>
            <w:noWrap/>
            <w:hideMark/>
          </w:tcPr>
          <w:p w14:paraId="2649BC1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75C24EF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NCT02516761</w:t>
            </w:r>
          </w:p>
        </w:tc>
        <w:tc>
          <w:tcPr>
            <w:tcW w:w="1588" w:type="dxa"/>
            <w:noWrap/>
            <w:hideMark/>
          </w:tcPr>
          <w:p w14:paraId="3A5B6C6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605AD18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588" w:type="dxa"/>
            <w:noWrap/>
            <w:hideMark/>
          </w:tcPr>
          <w:p w14:paraId="172542F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55 (8.1) </w:t>
            </w:r>
          </w:p>
        </w:tc>
        <w:tc>
          <w:tcPr>
            <w:tcW w:w="1587" w:type="dxa"/>
            <w:noWrap/>
            <w:hideMark/>
          </w:tcPr>
          <w:p w14:paraId="0B87FC6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92.3</w:t>
            </w:r>
          </w:p>
        </w:tc>
        <w:tc>
          <w:tcPr>
            <w:tcW w:w="1588" w:type="dxa"/>
          </w:tcPr>
          <w:p w14:paraId="7AEA544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Pain faces scale  </w:t>
            </w:r>
          </w:p>
          <w:p w14:paraId="0AB1153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 </w:t>
            </w:r>
          </w:p>
          <w:p w14:paraId="4687D9F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64C0A8C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12E0817B" w14:textId="77777777" w:rsidTr="00FD5849">
        <w:trPr>
          <w:trHeight w:val="960"/>
        </w:trPr>
        <w:tc>
          <w:tcPr>
            <w:tcW w:w="1587" w:type="dxa"/>
            <w:hideMark/>
          </w:tcPr>
          <w:p w14:paraId="1E106154" w14:textId="47B7874E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Espí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-López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(2019</w:t>
            </w:r>
            <w:r>
              <w:rPr>
                <w:sz w:val="20"/>
                <w:szCs w:val="20"/>
                <w:lang w:val="en-US"/>
              </w:rPr>
              <w:t>) [61]</w:t>
            </w:r>
          </w:p>
        </w:tc>
        <w:tc>
          <w:tcPr>
            <w:tcW w:w="1587" w:type="dxa"/>
            <w:hideMark/>
          </w:tcPr>
          <w:p w14:paraId="7572893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 of Kinesio taping on clinical symptoms in people with fibromyalgia: A randomized clinical trial</w:t>
            </w:r>
          </w:p>
        </w:tc>
        <w:tc>
          <w:tcPr>
            <w:tcW w:w="1588" w:type="dxa"/>
            <w:noWrap/>
            <w:hideMark/>
          </w:tcPr>
          <w:p w14:paraId="4607CC1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342C790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NCT02763332</w:t>
            </w:r>
          </w:p>
        </w:tc>
        <w:tc>
          <w:tcPr>
            <w:tcW w:w="1588" w:type="dxa"/>
            <w:noWrap/>
            <w:hideMark/>
          </w:tcPr>
          <w:p w14:paraId="292BB4A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0CBDF32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35</w:t>
            </w:r>
          </w:p>
        </w:tc>
        <w:tc>
          <w:tcPr>
            <w:tcW w:w="1588" w:type="dxa"/>
            <w:hideMark/>
          </w:tcPr>
          <w:p w14:paraId="6E254D5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52.3 (7.67)</w:t>
            </w:r>
          </w:p>
        </w:tc>
        <w:tc>
          <w:tcPr>
            <w:tcW w:w="1587" w:type="dxa"/>
            <w:noWrap/>
            <w:hideMark/>
          </w:tcPr>
          <w:p w14:paraId="28151BB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4CD3E60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 and comfort in different body regions)  </w:t>
            </w:r>
          </w:p>
          <w:p w14:paraId="782BC7F8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 (1991)</w:t>
            </w:r>
            <w:r w:rsidRPr="0044612B">
              <w:rPr>
                <w:sz w:val="20"/>
                <w:szCs w:val="20"/>
              </w:rPr>
              <w:t> </w:t>
            </w:r>
          </w:p>
          <w:p w14:paraId="42A36ED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63DC0812" w14:textId="77777777" w:rsidTr="00FD5849">
        <w:trPr>
          <w:trHeight w:val="1280"/>
        </w:trPr>
        <w:tc>
          <w:tcPr>
            <w:tcW w:w="1587" w:type="dxa"/>
            <w:hideMark/>
          </w:tcPr>
          <w:p w14:paraId="49D40ED2" w14:textId="409F3596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lastRenderedPageBreak/>
              <w:t>Fagerlund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(2015) </w:t>
            </w:r>
            <w:r w:rsidR="00E00BCE">
              <w:rPr>
                <w:sz w:val="20"/>
                <w:szCs w:val="20"/>
              </w:rPr>
              <w:t>[62]</w:t>
            </w:r>
          </w:p>
        </w:tc>
        <w:tc>
          <w:tcPr>
            <w:tcW w:w="1587" w:type="dxa"/>
            <w:hideMark/>
          </w:tcPr>
          <w:p w14:paraId="67495E8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Transcranial direct current stimulation as a treatment for patients with fibromyalgia: a randomized controlled trial</w:t>
            </w:r>
          </w:p>
        </w:tc>
        <w:tc>
          <w:tcPr>
            <w:tcW w:w="1588" w:type="dxa"/>
            <w:noWrap/>
            <w:hideMark/>
          </w:tcPr>
          <w:p w14:paraId="04BC9C3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52C1B9C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NCT01598181</w:t>
            </w:r>
          </w:p>
        </w:tc>
        <w:tc>
          <w:tcPr>
            <w:tcW w:w="1588" w:type="dxa"/>
            <w:noWrap/>
            <w:hideMark/>
          </w:tcPr>
          <w:p w14:paraId="6D00F24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587" w:type="dxa"/>
            <w:noWrap/>
            <w:hideMark/>
          </w:tcPr>
          <w:p w14:paraId="585BE96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588" w:type="dxa"/>
            <w:hideMark/>
          </w:tcPr>
          <w:p w14:paraId="5916239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Non-invasive electrical brain-stimulation group:  49.04 (8.63); Sham control group: 48.17 (10.56)</w:t>
            </w:r>
          </w:p>
        </w:tc>
        <w:tc>
          <w:tcPr>
            <w:tcW w:w="1587" w:type="dxa"/>
            <w:noWrap/>
            <w:hideMark/>
          </w:tcPr>
          <w:p w14:paraId="4160CF9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93.8</w:t>
            </w:r>
          </w:p>
        </w:tc>
        <w:tc>
          <w:tcPr>
            <w:tcW w:w="1588" w:type="dxa"/>
          </w:tcPr>
          <w:p w14:paraId="3A07DAD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(Bennett 2005)  </w:t>
            </w:r>
          </w:p>
          <w:p w14:paraId="5A63834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HADS </w:t>
            </w:r>
          </w:p>
          <w:p w14:paraId="36AF5F4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SCL-90R  </w:t>
            </w:r>
          </w:p>
          <w:p w14:paraId="00E8157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 Version 2 </w:t>
            </w:r>
          </w:p>
          <w:p w14:paraId="628D5AA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Four self-designed items (pain) </w:t>
            </w:r>
          </w:p>
        </w:tc>
      </w:tr>
      <w:tr w:rsidR="0044612B" w:rsidRPr="0044612B" w14:paraId="743E49A0" w14:textId="77777777" w:rsidTr="00FD5849">
        <w:trPr>
          <w:trHeight w:val="1280"/>
        </w:trPr>
        <w:tc>
          <w:tcPr>
            <w:tcW w:w="1587" w:type="dxa"/>
            <w:hideMark/>
          </w:tcPr>
          <w:p w14:paraId="0B2E7774" w14:textId="102DB8C6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Fernandes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(2016</w:t>
            </w:r>
            <w:r w:rsidR="00E00BCE">
              <w:rPr>
                <w:sz w:val="20"/>
                <w:szCs w:val="20"/>
                <w:lang w:val="en-US"/>
              </w:rPr>
              <w:t>) [63]</w:t>
            </w:r>
          </w:p>
        </w:tc>
        <w:tc>
          <w:tcPr>
            <w:tcW w:w="1587" w:type="dxa"/>
            <w:hideMark/>
          </w:tcPr>
          <w:p w14:paraId="10A9599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Swimming Improves Pain and Functional Capacity of Patients With Fibromyalgia: A Randomized Controlled Trial</w:t>
            </w:r>
          </w:p>
        </w:tc>
        <w:tc>
          <w:tcPr>
            <w:tcW w:w="1588" w:type="dxa"/>
            <w:noWrap/>
            <w:hideMark/>
          </w:tcPr>
          <w:p w14:paraId="4BDF7F8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582D21C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NCT01547195</w:t>
            </w:r>
          </w:p>
        </w:tc>
        <w:tc>
          <w:tcPr>
            <w:tcW w:w="1588" w:type="dxa"/>
            <w:noWrap/>
            <w:hideMark/>
          </w:tcPr>
          <w:p w14:paraId="5676D70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2823A5F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1588" w:type="dxa"/>
            <w:hideMark/>
          </w:tcPr>
          <w:p w14:paraId="7AA2FC0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Swimming group: 48.3 (8.9); Walking group: 49.3 (9.2)</w:t>
            </w:r>
          </w:p>
        </w:tc>
        <w:tc>
          <w:tcPr>
            <w:tcW w:w="1587" w:type="dxa"/>
            <w:noWrap/>
            <w:hideMark/>
          </w:tcPr>
          <w:p w14:paraId="59AC5A3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440D9B3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  <w:p w14:paraId="59085F6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  </w:t>
            </w:r>
          </w:p>
          <w:p w14:paraId="3140C4C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  <w:p w14:paraId="1CC95E9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1BA66D44" w14:textId="77777777" w:rsidTr="00FD5849">
        <w:trPr>
          <w:trHeight w:val="2560"/>
        </w:trPr>
        <w:tc>
          <w:tcPr>
            <w:tcW w:w="1587" w:type="dxa"/>
          </w:tcPr>
          <w:p w14:paraId="149B749E" w14:textId="569D1B9F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t>Forogh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(2021</w:t>
            </w:r>
            <w:r w:rsidR="00E00BCE">
              <w:rPr>
                <w:sz w:val="20"/>
                <w:szCs w:val="20"/>
              </w:rPr>
              <w:t>) [64]</w:t>
            </w:r>
          </w:p>
        </w:tc>
        <w:tc>
          <w:tcPr>
            <w:tcW w:w="1587" w:type="dxa"/>
          </w:tcPr>
          <w:p w14:paraId="2AD57DA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Repetitive transcranial magnetic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stimulation (</w:t>
            </w: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rTMS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) versus transcranial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direct current stimulation (</w:t>
            </w: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tDCS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) in the management of patients with fibromyalgia: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A randomized controlled trial</w:t>
            </w:r>
          </w:p>
        </w:tc>
        <w:tc>
          <w:tcPr>
            <w:tcW w:w="1588" w:type="dxa"/>
          </w:tcPr>
          <w:p w14:paraId="5B436376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RCT</w:t>
            </w:r>
          </w:p>
          <w:p w14:paraId="434B8B3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noWrap/>
          </w:tcPr>
          <w:p w14:paraId="4429C082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not </w:t>
            </w: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specified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10CB262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  <w:noWrap/>
          </w:tcPr>
          <w:p w14:paraId="5C83615C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Iran</w:t>
            </w:r>
          </w:p>
          <w:p w14:paraId="373AF34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noWrap/>
          </w:tcPr>
          <w:p w14:paraId="6B945B29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30</w:t>
            </w:r>
          </w:p>
        </w:tc>
        <w:tc>
          <w:tcPr>
            <w:tcW w:w="1588" w:type="dxa"/>
          </w:tcPr>
          <w:p w14:paraId="357A28B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45.9 (10.52)</w:t>
            </w:r>
          </w:p>
          <w:p w14:paraId="2A78887D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7" w:type="dxa"/>
            <w:noWrap/>
          </w:tcPr>
          <w:p w14:paraId="6D18E9FD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  <w:p w14:paraId="6FD59328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88" w:type="dxa"/>
          </w:tcPr>
          <w:p w14:paraId="6F7B564C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VAS (pain) 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  <w:p w14:paraId="69AA89AF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FIQ-R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  <w:p w14:paraId="4E70E3F4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DASS-21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 </w:t>
            </w:r>
          </w:p>
          <w:p w14:paraId="5BE5D84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44612B" w:rsidRPr="0044612B" w14:paraId="2AC762A2" w14:textId="77777777" w:rsidTr="00FD5849">
        <w:trPr>
          <w:trHeight w:val="2560"/>
        </w:trPr>
        <w:tc>
          <w:tcPr>
            <w:tcW w:w="1587" w:type="dxa"/>
          </w:tcPr>
          <w:p w14:paraId="5ABA84E5" w14:textId="6EB060DF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Garrido-</w:t>
            </w:r>
            <w:proofErr w:type="spellStart"/>
            <w:r w:rsidRPr="0044612B">
              <w:rPr>
                <w:sz w:val="20"/>
                <w:szCs w:val="20"/>
              </w:rPr>
              <w:t>Ardila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(2021</w:t>
            </w:r>
            <w:r w:rsidR="00E00BCE">
              <w:rPr>
                <w:sz w:val="20"/>
                <w:szCs w:val="20"/>
              </w:rPr>
              <w:t>) [65]</w:t>
            </w:r>
          </w:p>
        </w:tc>
        <w:tc>
          <w:tcPr>
            <w:tcW w:w="1587" w:type="dxa"/>
          </w:tcPr>
          <w:p w14:paraId="4089321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 xml:space="preserve">Effects of Physiotherapy vs. Acupuncture in Quality of Life, Pain, Stiffness, Difficulty to Work and Depression of Women with Fibromyalgia: A </w:t>
            </w:r>
            <w:r w:rsidRPr="0044612B">
              <w:rPr>
                <w:sz w:val="20"/>
                <w:szCs w:val="20"/>
                <w:lang w:val="en-GB"/>
              </w:rPr>
              <w:lastRenderedPageBreak/>
              <w:t>Randomized Controlled Trial</w:t>
            </w:r>
          </w:p>
        </w:tc>
        <w:tc>
          <w:tcPr>
            <w:tcW w:w="1588" w:type="dxa"/>
          </w:tcPr>
          <w:p w14:paraId="6A5266B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lastRenderedPageBreak/>
              <w:t>RCT</w:t>
            </w:r>
          </w:p>
        </w:tc>
        <w:tc>
          <w:tcPr>
            <w:tcW w:w="1587" w:type="dxa"/>
            <w:noWrap/>
          </w:tcPr>
          <w:p w14:paraId="763BE26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clinicaltrials.gov NCT03638518</w:t>
            </w:r>
          </w:p>
        </w:tc>
        <w:tc>
          <w:tcPr>
            <w:tcW w:w="1588" w:type="dxa"/>
            <w:noWrap/>
          </w:tcPr>
          <w:p w14:paraId="7268AA4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Spain</w:t>
            </w:r>
          </w:p>
        </w:tc>
        <w:tc>
          <w:tcPr>
            <w:tcW w:w="1587" w:type="dxa"/>
            <w:noWrap/>
          </w:tcPr>
          <w:p w14:paraId="34588C1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103</w:t>
            </w:r>
          </w:p>
        </w:tc>
        <w:tc>
          <w:tcPr>
            <w:tcW w:w="1588" w:type="dxa"/>
          </w:tcPr>
          <w:p w14:paraId="4403B177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  <w:r w:rsidRPr="0044612B">
              <w:rPr>
                <w:rFonts w:ascii="Calibri" w:hAnsi="Calibri" w:cs="Calibri"/>
                <w:sz w:val="20"/>
                <w:szCs w:val="20"/>
              </w:rPr>
              <w:t>55.55 (8.12)</w:t>
            </w:r>
          </w:p>
          <w:p w14:paraId="5CBBEAE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302FCDD4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  <w:r w:rsidRPr="0044612B">
              <w:rPr>
                <w:rFonts w:ascii="Calibri" w:hAnsi="Calibri" w:cs="Calibri"/>
                <w:sz w:val="20"/>
                <w:szCs w:val="20"/>
              </w:rPr>
              <w:t>100</w:t>
            </w:r>
          </w:p>
          <w:p w14:paraId="34F8080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2A597985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FIQ (1991) </w:t>
            </w:r>
          </w:p>
          <w:p w14:paraId="4597AFE5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VAS (pain, joint stiffness, difficulty to work, depression)  </w:t>
            </w:r>
          </w:p>
          <w:p w14:paraId="6743B017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44612B" w:rsidRPr="0044612B" w14:paraId="734D4F59" w14:textId="77777777" w:rsidTr="00FD5849">
        <w:trPr>
          <w:trHeight w:val="2560"/>
        </w:trPr>
        <w:tc>
          <w:tcPr>
            <w:tcW w:w="1587" w:type="dxa"/>
            <w:hideMark/>
          </w:tcPr>
          <w:p w14:paraId="3E1FB97E" w14:textId="259B19FD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Gavilán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-Carrera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 xml:space="preserve">(2019) </w:t>
            </w:r>
            <w:r w:rsidR="00F237A2">
              <w:rPr>
                <w:sz w:val="20"/>
                <w:szCs w:val="20"/>
                <w:lang w:val="en-US"/>
              </w:rPr>
              <w:t>[66]</w:t>
            </w:r>
          </w:p>
        </w:tc>
        <w:tc>
          <w:tcPr>
            <w:tcW w:w="1587" w:type="dxa"/>
            <w:hideMark/>
          </w:tcPr>
          <w:p w14:paraId="621BEC0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Substituting Sedentary Time With Physical Activity in Fibromyalgia and the Association With Quality of Life and Impact of the Disease: The al-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Ándalus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Project</w:t>
            </w:r>
          </w:p>
        </w:tc>
        <w:tc>
          <w:tcPr>
            <w:tcW w:w="1588" w:type="dxa"/>
            <w:hideMark/>
          </w:tcPr>
          <w:p w14:paraId="643B309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Clinical Trial </w:t>
            </w:r>
          </w:p>
        </w:tc>
        <w:tc>
          <w:tcPr>
            <w:tcW w:w="1587" w:type="dxa"/>
            <w:noWrap/>
            <w:hideMark/>
          </w:tcPr>
          <w:p w14:paraId="4DC425D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78EB7A4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7CBF985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407</w:t>
            </w:r>
          </w:p>
        </w:tc>
        <w:tc>
          <w:tcPr>
            <w:tcW w:w="1588" w:type="dxa"/>
            <w:hideMark/>
          </w:tcPr>
          <w:p w14:paraId="5D45113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51.4 (7.6)</w:t>
            </w:r>
          </w:p>
        </w:tc>
        <w:tc>
          <w:tcPr>
            <w:tcW w:w="1587" w:type="dxa"/>
            <w:noWrap/>
            <w:hideMark/>
          </w:tcPr>
          <w:p w14:paraId="3DB20DF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72CEDCA0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FIQ-R </w:t>
            </w:r>
            <w:r w:rsidRPr="0044612B">
              <w:rPr>
                <w:sz w:val="20"/>
                <w:szCs w:val="20"/>
              </w:rPr>
              <w:t> </w:t>
            </w:r>
          </w:p>
          <w:p w14:paraId="04F2D7CC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SF-36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6C2CC2CA" w14:textId="77777777" w:rsidTr="00FD5849">
        <w:trPr>
          <w:trHeight w:val="2240"/>
        </w:trPr>
        <w:tc>
          <w:tcPr>
            <w:tcW w:w="1587" w:type="dxa"/>
            <w:hideMark/>
          </w:tcPr>
          <w:p w14:paraId="77EA09E8" w14:textId="583B2C1D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Germano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Maciel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>(2018</w:t>
            </w:r>
            <w:r w:rsidR="00F237A2">
              <w:rPr>
                <w:sz w:val="20"/>
                <w:szCs w:val="20"/>
                <w:lang w:val="en-US"/>
              </w:rPr>
              <w:t>) [67]</w:t>
            </w:r>
          </w:p>
        </w:tc>
        <w:tc>
          <w:tcPr>
            <w:tcW w:w="1587" w:type="dxa"/>
            <w:hideMark/>
          </w:tcPr>
          <w:p w14:paraId="688AFDC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Low-level laser therapy combined to functional exercise on treatment of fibromyalgia: a double-blind randomized clinical trial</w:t>
            </w:r>
          </w:p>
        </w:tc>
        <w:tc>
          <w:tcPr>
            <w:tcW w:w="1588" w:type="dxa"/>
            <w:noWrap/>
            <w:hideMark/>
          </w:tcPr>
          <w:p w14:paraId="37373FF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5D9DE42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(Number not specified)</w:t>
            </w:r>
          </w:p>
        </w:tc>
        <w:tc>
          <w:tcPr>
            <w:tcW w:w="1588" w:type="dxa"/>
            <w:noWrap/>
            <w:hideMark/>
          </w:tcPr>
          <w:p w14:paraId="0D46D54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7171039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22</w:t>
            </w:r>
          </w:p>
        </w:tc>
        <w:tc>
          <w:tcPr>
            <w:tcW w:w="1588" w:type="dxa"/>
            <w:hideMark/>
          </w:tcPr>
          <w:p w14:paraId="17A2DEC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and phototherapy group: 39.73 (5.25); Exercise and placebo phototherapy group: 40.36 (7.24)</w:t>
            </w:r>
          </w:p>
        </w:tc>
        <w:tc>
          <w:tcPr>
            <w:tcW w:w="1587" w:type="dxa"/>
            <w:noWrap/>
            <w:hideMark/>
          </w:tcPr>
          <w:p w14:paraId="5E48E03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2CCF789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</w:t>
            </w:r>
          </w:p>
          <w:p w14:paraId="2E5269C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  </w:t>
            </w:r>
          </w:p>
          <w:p w14:paraId="2AB0321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 </w:t>
            </w:r>
          </w:p>
          <w:p w14:paraId="447D499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WPI  </w:t>
            </w:r>
          </w:p>
          <w:p w14:paraId="157CB4B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2B672D90" w14:textId="77777777" w:rsidTr="00FD5849">
        <w:trPr>
          <w:trHeight w:val="3200"/>
        </w:trPr>
        <w:tc>
          <w:tcPr>
            <w:tcW w:w="1587" w:type="dxa"/>
            <w:hideMark/>
          </w:tcPr>
          <w:p w14:paraId="0C39AD15" w14:textId="3AB49E68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 xml:space="preserve">Gómez-Hernández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(2020) </w:t>
            </w:r>
            <w:r w:rsidR="00F237A2">
              <w:rPr>
                <w:sz w:val="20"/>
                <w:szCs w:val="20"/>
                <w:lang w:val="en-US"/>
              </w:rPr>
              <w:t>[68]</w:t>
            </w:r>
          </w:p>
        </w:tc>
        <w:tc>
          <w:tcPr>
            <w:tcW w:w="1587" w:type="dxa"/>
            <w:hideMark/>
          </w:tcPr>
          <w:p w14:paraId="1BB1AF1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Benefits of adding stretching to a moderate-intensity aerobic exercise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programme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in women with fibromyalgia: a randomized controlled trial</w:t>
            </w:r>
          </w:p>
        </w:tc>
        <w:tc>
          <w:tcPr>
            <w:tcW w:w="1588" w:type="dxa"/>
            <w:noWrap/>
            <w:hideMark/>
          </w:tcPr>
          <w:p w14:paraId="0A978CA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72FBC77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NCT02876965</w:t>
            </w:r>
          </w:p>
        </w:tc>
        <w:tc>
          <w:tcPr>
            <w:tcW w:w="1588" w:type="dxa"/>
            <w:noWrap/>
            <w:hideMark/>
          </w:tcPr>
          <w:p w14:paraId="401F460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0ACDECF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1588" w:type="dxa"/>
            <w:hideMark/>
          </w:tcPr>
          <w:p w14:paraId="190937B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54.27 (6.94)</w:t>
            </w:r>
          </w:p>
        </w:tc>
        <w:tc>
          <w:tcPr>
            <w:tcW w:w="1587" w:type="dxa"/>
            <w:noWrap/>
            <w:hideMark/>
          </w:tcPr>
          <w:p w14:paraId="11AC56B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1B8719B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28F1A77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Epworth Sleepiness Scale </w:t>
            </w:r>
          </w:p>
          <w:p w14:paraId="59B360D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519710A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</w:t>
            </w:r>
          </w:p>
        </w:tc>
      </w:tr>
      <w:tr w:rsidR="0044612B" w:rsidRPr="0044612B" w14:paraId="6F3635FC" w14:textId="77777777" w:rsidTr="00FD5849">
        <w:trPr>
          <w:trHeight w:val="3200"/>
        </w:trPr>
        <w:tc>
          <w:tcPr>
            <w:tcW w:w="1587" w:type="dxa"/>
            <w:hideMark/>
          </w:tcPr>
          <w:p w14:paraId="304BC50E" w14:textId="6A656624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Guggino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</w:t>
            </w:r>
            <w:r w:rsidR="00F237A2">
              <w:rPr>
                <w:sz w:val="20"/>
                <w:szCs w:val="20"/>
                <w:lang w:val="en-US"/>
              </w:rPr>
              <w:t>) [69]</w:t>
            </w:r>
          </w:p>
        </w:tc>
        <w:tc>
          <w:tcPr>
            <w:tcW w:w="1587" w:type="dxa"/>
            <w:hideMark/>
          </w:tcPr>
          <w:p w14:paraId="65D3787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 helper 1 response is correlated with widespread pain, fatigue, sleeping disorders and the quality of life in patients with fibromyalgia and is modulated by hyperbaric oxygen therapy</w:t>
            </w:r>
          </w:p>
        </w:tc>
        <w:tc>
          <w:tcPr>
            <w:tcW w:w="1588" w:type="dxa"/>
            <w:hideMark/>
          </w:tcPr>
          <w:p w14:paraId="7CC1208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587" w:type="dxa"/>
            <w:noWrap/>
            <w:hideMark/>
          </w:tcPr>
          <w:p w14:paraId="180AD1B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721B083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87" w:type="dxa"/>
            <w:noWrap/>
            <w:hideMark/>
          </w:tcPr>
          <w:p w14:paraId="1216A6B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588" w:type="dxa"/>
            <w:hideMark/>
          </w:tcPr>
          <w:p w14:paraId="0A0726E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Hyperbaric oxygen intervention, FM group: 36 (8); FM Control (no treatment): 38 (10); non-FM control (no treatment): 37 (7); Hyperbaric oxygen intervention, non-FM group: 39 (4)</w:t>
            </w:r>
          </w:p>
        </w:tc>
        <w:tc>
          <w:tcPr>
            <w:tcW w:w="1587" w:type="dxa"/>
            <w:hideMark/>
          </w:tcPr>
          <w:p w14:paraId="4F6B628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Hyperbaric oxygen </w:t>
            </w:r>
          </w:p>
          <w:p w14:paraId="65AE9D6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intervention, </w:t>
            </w:r>
          </w:p>
          <w:p w14:paraId="76D8FDC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FM group: 90.9;</w:t>
            </w:r>
          </w:p>
          <w:p w14:paraId="7D8DF16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FM Control </w:t>
            </w:r>
          </w:p>
          <w:p w14:paraId="4972B1F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(no treatment): 100;</w:t>
            </w:r>
          </w:p>
          <w:p w14:paraId="5023325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non-FM Control </w:t>
            </w:r>
          </w:p>
          <w:p w14:paraId="714E2D7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(no treatment): 90;</w:t>
            </w:r>
          </w:p>
          <w:p w14:paraId="5F33C2A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Hyperbaric oxygen </w:t>
            </w:r>
          </w:p>
          <w:p w14:paraId="5FBEEA4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intervention, </w:t>
            </w:r>
          </w:p>
          <w:p w14:paraId="3A2E00A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non-FM group: 80</w:t>
            </w:r>
          </w:p>
        </w:tc>
        <w:tc>
          <w:tcPr>
            <w:tcW w:w="1588" w:type="dxa"/>
          </w:tcPr>
          <w:p w14:paraId="11DAF6B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intensity, fatigue) </w:t>
            </w:r>
          </w:p>
          <w:p w14:paraId="1838406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FACIT Scale </w:t>
            </w:r>
          </w:p>
          <w:p w14:paraId="410B421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HAQ </w:t>
            </w:r>
          </w:p>
          <w:p w14:paraId="67F2B58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652A179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WPI  </w:t>
            </w:r>
          </w:p>
          <w:p w14:paraId="1AD6D94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FM Symptom Severity Scale  </w:t>
            </w:r>
          </w:p>
          <w:p w14:paraId="3F59B30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6E03AC6A" w14:textId="77777777" w:rsidTr="00FD5849">
        <w:trPr>
          <w:trHeight w:val="1600"/>
        </w:trPr>
        <w:tc>
          <w:tcPr>
            <w:tcW w:w="1587" w:type="dxa"/>
            <w:hideMark/>
          </w:tcPr>
          <w:p w14:paraId="0DC1FCF6" w14:textId="10052CF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Guinot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>(2019</w:t>
            </w:r>
            <w:r w:rsidR="00F237A2">
              <w:rPr>
                <w:sz w:val="20"/>
                <w:szCs w:val="20"/>
                <w:lang w:val="en-US"/>
              </w:rPr>
              <w:t>) [70]</w:t>
            </w:r>
          </w:p>
        </w:tc>
        <w:tc>
          <w:tcPr>
            <w:tcW w:w="1587" w:type="dxa"/>
            <w:hideMark/>
          </w:tcPr>
          <w:p w14:paraId="661218F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Effects of repetitive transcranial magnetic stimulation and multicomponent therapy in patients with fibromyalgia: a randomized controlled trial</w:t>
            </w:r>
          </w:p>
        </w:tc>
        <w:tc>
          <w:tcPr>
            <w:tcW w:w="1588" w:type="dxa"/>
            <w:noWrap/>
            <w:hideMark/>
          </w:tcPr>
          <w:p w14:paraId="5F53E2D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3033282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NCT01308801</w:t>
            </w:r>
          </w:p>
        </w:tc>
        <w:tc>
          <w:tcPr>
            <w:tcW w:w="1588" w:type="dxa"/>
            <w:noWrap/>
            <w:hideMark/>
          </w:tcPr>
          <w:p w14:paraId="3598414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587" w:type="dxa"/>
            <w:hideMark/>
          </w:tcPr>
          <w:p w14:paraId="2D0D03D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36</w:t>
            </w:r>
          </w:p>
        </w:tc>
        <w:tc>
          <w:tcPr>
            <w:tcW w:w="1588" w:type="dxa"/>
            <w:hideMark/>
          </w:tcPr>
          <w:p w14:paraId="6759B1D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Active non-invasive brain stimulation group: 46.5 (10.4); Sham non-invasive brain stimulation group: 42.8 (8.8)</w:t>
            </w:r>
          </w:p>
        </w:tc>
        <w:tc>
          <w:tcPr>
            <w:tcW w:w="1587" w:type="dxa"/>
            <w:hideMark/>
          </w:tcPr>
          <w:p w14:paraId="7708514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Active non-invasive </w:t>
            </w:r>
          </w:p>
          <w:p w14:paraId="1524132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brain stimulation </w:t>
            </w:r>
          </w:p>
          <w:p w14:paraId="23FE7AC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group: 100;</w:t>
            </w:r>
          </w:p>
          <w:p w14:paraId="74B9216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Sham non-invasive</w:t>
            </w:r>
          </w:p>
          <w:p w14:paraId="7D44131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brain stimulation </w:t>
            </w:r>
          </w:p>
          <w:p w14:paraId="379E022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group: 79</w:t>
            </w:r>
          </w:p>
        </w:tc>
        <w:tc>
          <w:tcPr>
            <w:tcW w:w="1588" w:type="dxa"/>
          </w:tcPr>
          <w:p w14:paraId="43C531B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(pain)  </w:t>
            </w:r>
          </w:p>
          <w:p w14:paraId="7F10FF0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4A14058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 </w:t>
            </w:r>
          </w:p>
          <w:p w14:paraId="7D2429F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6F6AA51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PCS  </w:t>
            </w:r>
          </w:p>
          <w:p w14:paraId="694D7FAF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PGIC</w:t>
            </w:r>
            <w:r w:rsidRPr="0044612B">
              <w:rPr>
                <w:sz w:val="20"/>
                <w:szCs w:val="20"/>
              </w:rPr>
              <w:t> </w:t>
            </w:r>
          </w:p>
          <w:p w14:paraId="5D284C4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55C2C59C" w14:textId="77777777" w:rsidTr="00FD5849">
        <w:trPr>
          <w:trHeight w:val="1920"/>
        </w:trPr>
        <w:tc>
          <w:tcPr>
            <w:tcW w:w="1587" w:type="dxa"/>
            <w:hideMark/>
          </w:tcPr>
          <w:p w14:paraId="1DFA502D" w14:textId="79601D0D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Gulsen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>(2020</w:t>
            </w:r>
            <w:r w:rsidR="00F237A2">
              <w:rPr>
                <w:sz w:val="20"/>
                <w:szCs w:val="20"/>
                <w:lang w:val="en-US"/>
              </w:rPr>
              <w:t>) [71]</w:t>
            </w:r>
          </w:p>
        </w:tc>
        <w:tc>
          <w:tcPr>
            <w:tcW w:w="1587" w:type="dxa"/>
            <w:hideMark/>
          </w:tcPr>
          <w:p w14:paraId="26E296F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 of fully immersive virtual reality treatment combined with exercise in fibromyalgia patients: a randomized controlled trial</w:t>
            </w:r>
          </w:p>
          <w:p w14:paraId="5DC5E8D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noWrap/>
            <w:hideMark/>
          </w:tcPr>
          <w:p w14:paraId="0C82E7B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noWrap/>
            <w:hideMark/>
          </w:tcPr>
          <w:p w14:paraId="14FFF5E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3A896F0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  <w:hideMark/>
          </w:tcPr>
          <w:p w14:paraId="4574CCF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16</w:t>
            </w:r>
          </w:p>
        </w:tc>
        <w:tc>
          <w:tcPr>
            <w:tcW w:w="1588" w:type="dxa"/>
            <w:hideMark/>
          </w:tcPr>
          <w:p w14:paraId="2CE7D16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and virtual reality treatment intervention group: 38.50; Exercise intervention group: 46.50</w:t>
            </w:r>
          </w:p>
        </w:tc>
        <w:tc>
          <w:tcPr>
            <w:tcW w:w="1587" w:type="dxa"/>
            <w:noWrap/>
            <w:hideMark/>
          </w:tcPr>
          <w:p w14:paraId="54596D0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05B8951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(pain) </w:t>
            </w:r>
          </w:p>
          <w:p w14:paraId="153D3EC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1991  </w:t>
            </w:r>
          </w:p>
          <w:p w14:paraId="699DDF1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FSS  </w:t>
            </w:r>
          </w:p>
          <w:p w14:paraId="6885235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IPAQ </w:t>
            </w:r>
          </w:p>
          <w:p w14:paraId="56A8B4B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  </w:t>
            </w:r>
          </w:p>
          <w:p w14:paraId="2129A59A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 xml:space="preserve">Tampa Scale of </w:t>
            </w:r>
            <w:proofErr w:type="spellStart"/>
            <w:r w:rsidRPr="0044612B">
              <w:rPr>
                <w:sz w:val="20"/>
                <w:szCs w:val="20"/>
                <w:lang w:val="en-GB"/>
              </w:rPr>
              <w:t>Kinesiophobia</w:t>
            </w:r>
            <w:proofErr w:type="spellEnd"/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1056A604" w14:textId="77777777" w:rsidTr="00FD5849">
        <w:trPr>
          <w:trHeight w:val="1920"/>
        </w:trPr>
        <w:tc>
          <w:tcPr>
            <w:tcW w:w="1587" w:type="dxa"/>
            <w:hideMark/>
          </w:tcPr>
          <w:p w14:paraId="2C23C225" w14:textId="071FA3F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Hadanny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>(2018</w:t>
            </w:r>
            <w:r w:rsidR="00F237A2">
              <w:rPr>
                <w:sz w:val="20"/>
                <w:szCs w:val="20"/>
                <w:lang w:val="en-US"/>
              </w:rPr>
              <w:t>) [72]</w:t>
            </w:r>
          </w:p>
        </w:tc>
        <w:tc>
          <w:tcPr>
            <w:tcW w:w="1587" w:type="dxa"/>
            <w:hideMark/>
          </w:tcPr>
          <w:p w14:paraId="72DBE26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Hyperbaric oxygen therapy can induce neuroplasticity and significant clinical improvement in patients suffering from fibromyalgia with a history of childhood sexual abuse—randomized controlled trial</w:t>
            </w:r>
          </w:p>
        </w:tc>
        <w:tc>
          <w:tcPr>
            <w:tcW w:w="1588" w:type="dxa"/>
            <w:noWrap/>
            <w:hideMark/>
          </w:tcPr>
          <w:p w14:paraId="788A596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6E9463C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NCT03376269</w:t>
            </w:r>
          </w:p>
        </w:tc>
        <w:tc>
          <w:tcPr>
            <w:tcW w:w="1588" w:type="dxa"/>
            <w:noWrap/>
            <w:hideMark/>
          </w:tcPr>
          <w:p w14:paraId="4DC6009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Israel </w:t>
            </w:r>
          </w:p>
        </w:tc>
        <w:tc>
          <w:tcPr>
            <w:tcW w:w="1587" w:type="dxa"/>
            <w:noWrap/>
            <w:hideMark/>
          </w:tcPr>
          <w:p w14:paraId="4011C5E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1588" w:type="dxa"/>
            <w:hideMark/>
          </w:tcPr>
          <w:p w14:paraId="04E2CE7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45.9 (10.8)</w:t>
            </w:r>
          </w:p>
        </w:tc>
        <w:tc>
          <w:tcPr>
            <w:tcW w:w="1587" w:type="dxa"/>
            <w:noWrap/>
            <w:hideMark/>
          </w:tcPr>
          <w:p w14:paraId="0C1896D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26603CA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US"/>
              </w:rPr>
              <w:t>FIQ (1991)</w:t>
            </w:r>
            <w:r w:rsidRPr="0044612B">
              <w:rPr>
                <w:sz w:val="20"/>
                <w:szCs w:val="20"/>
                <w:lang w:val="en-GB"/>
              </w:rPr>
              <w:t> </w:t>
            </w:r>
          </w:p>
          <w:p w14:paraId="5503BE7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US"/>
              </w:rPr>
              <w:t>SF-36 </w:t>
            </w:r>
            <w:r w:rsidRPr="0044612B">
              <w:rPr>
                <w:sz w:val="20"/>
                <w:szCs w:val="20"/>
                <w:lang w:val="en-GB"/>
              </w:rPr>
              <w:t> </w:t>
            </w:r>
          </w:p>
          <w:p w14:paraId="0BAFA9D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US"/>
              </w:rPr>
              <w:t>BSI-18</w:t>
            </w:r>
            <w:r w:rsidRPr="0044612B">
              <w:rPr>
                <w:sz w:val="20"/>
                <w:szCs w:val="20"/>
                <w:lang w:val="en-GB"/>
              </w:rPr>
              <w:t> </w:t>
            </w:r>
          </w:p>
          <w:p w14:paraId="6D143EB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US"/>
              </w:rPr>
              <w:t>CTQ</w:t>
            </w:r>
            <w:r w:rsidRPr="0044612B">
              <w:rPr>
                <w:sz w:val="20"/>
                <w:szCs w:val="20"/>
                <w:lang w:val="en-GB"/>
              </w:rPr>
              <w:t> </w:t>
            </w:r>
          </w:p>
          <w:p w14:paraId="3CB65AC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US"/>
              </w:rPr>
              <w:t>WPI </w:t>
            </w:r>
            <w:r w:rsidRPr="0044612B">
              <w:rPr>
                <w:sz w:val="20"/>
                <w:szCs w:val="20"/>
                <w:lang w:val="en-GB"/>
              </w:rPr>
              <w:t> </w:t>
            </w:r>
          </w:p>
          <w:p w14:paraId="3AC65B6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US"/>
              </w:rPr>
              <w:t>FM Symptom Severity Scale </w:t>
            </w:r>
            <w:r w:rsidRPr="0044612B">
              <w:rPr>
                <w:sz w:val="20"/>
                <w:szCs w:val="20"/>
                <w:lang w:val="en-GB"/>
              </w:rPr>
              <w:t> </w:t>
            </w:r>
          </w:p>
          <w:p w14:paraId="66ACDAE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50C1730D" w14:textId="77777777" w:rsidTr="00FD5849">
        <w:trPr>
          <w:trHeight w:val="2880"/>
        </w:trPr>
        <w:tc>
          <w:tcPr>
            <w:tcW w:w="1587" w:type="dxa"/>
          </w:tcPr>
          <w:p w14:paraId="672B8F9D" w14:textId="06E9C760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44612B">
              <w:rPr>
                <w:rFonts w:cstheme="minorHAnsi"/>
                <w:color w:val="000000"/>
                <w:sz w:val="20"/>
                <w:szCs w:val="20"/>
              </w:rPr>
              <w:t>Haugmark</w:t>
            </w:r>
            <w:proofErr w:type="spellEnd"/>
            <w:r w:rsidRPr="0044612B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44612B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et al.</w:t>
            </w:r>
            <w:r w:rsidRPr="0044612B">
              <w:rPr>
                <w:rFonts w:cstheme="minorHAnsi"/>
                <w:color w:val="000000"/>
                <w:sz w:val="20"/>
                <w:szCs w:val="20"/>
              </w:rPr>
              <w:t xml:space="preserve"> (2021</w:t>
            </w:r>
            <w:r w:rsidR="00F237A2">
              <w:rPr>
                <w:rFonts w:cstheme="minorHAnsi"/>
                <w:color w:val="000000"/>
                <w:sz w:val="20"/>
                <w:szCs w:val="20"/>
              </w:rPr>
              <w:t>) [73]</w:t>
            </w:r>
          </w:p>
          <w:p w14:paraId="0D3161AA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587" w:type="dxa"/>
          </w:tcPr>
          <w:p w14:paraId="3A7C7240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Effects of a mindfulness-based and</w:t>
            </w: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br/>
              <w:t>acceptance-based group programme followed by physical activity for patients with fibromyalgia: a</w:t>
            </w: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br/>
              <w:t>randomised controlled trial</w:t>
            </w:r>
          </w:p>
        </w:tc>
        <w:tc>
          <w:tcPr>
            <w:tcW w:w="1588" w:type="dxa"/>
            <w:noWrap/>
          </w:tcPr>
          <w:p w14:paraId="5337E3A1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 xml:space="preserve">RCT </w:t>
            </w:r>
          </w:p>
          <w:p w14:paraId="22248449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6DF3B477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  <w:lang w:val="en-US"/>
              </w:rPr>
              <w:t>BMC Registry ISRCTN96836577</w:t>
            </w:r>
          </w:p>
        </w:tc>
        <w:tc>
          <w:tcPr>
            <w:tcW w:w="1588" w:type="dxa"/>
            <w:noWrap/>
          </w:tcPr>
          <w:p w14:paraId="395F322A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  <w:lang w:val="en-US"/>
              </w:rPr>
              <w:t>Norway</w:t>
            </w:r>
          </w:p>
        </w:tc>
        <w:tc>
          <w:tcPr>
            <w:tcW w:w="1587" w:type="dxa"/>
            <w:noWrap/>
          </w:tcPr>
          <w:p w14:paraId="141455B2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  <w:lang w:val="en-US"/>
              </w:rPr>
              <w:t>170</w:t>
            </w:r>
          </w:p>
        </w:tc>
        <w:tc>
          <w:tcPr>
            <w:tcW w:w="1588" w:type="dxa"/>
          </w:tcPr>
          <w:p w14:paraId="6B28385F" w14:textId="77777777" w:rsidR="0044612B" w:rsidRPr="0044612B" w:rsidRDefault="0044612B" w:rsidP="0044612B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42 (24.52)</w:t>
            </w:r>
          </w:p>
          <w:p w14:paraId="010782E3" w14:textId="77777777" w:rsidR="0044612B" w:rsidRPr="0044612B" w:rsidRDefault="0044612B" w:rsidP="0044612B">
            <w:pPr>
              <w:jc w:val="center"/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1834E102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  <w:lang w:val="en-US"/>
              </w:rPr>
              <w:t>94.0</w:t>
            </w:r>
          </w:p>
        </w:tc>
        <w:tc>
          <w:tcPr>
            <w:tcW w:w="1588" w:type="dxa"/>
          </w:tcPr>
          <w:p w14:paraId="3FA8D974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sz w:val="20"/>
                <w:szCs w:val="20"/>
                <w:lang w:val="en-GB"/>
              </w:rPr>
              <w:t>PGIC </w:t>
            </w:r>
          </w:p>
          <w:p w14:paraId="4BAB004F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sz w:val="20"/>
                <w:szCs w:val="20"/>
                <w:lang w:val="en-GB"/>
              </w:rPr>
              <w:t>NRS (pain, fatigue, very bad sleep) </w:t>
            </w:r>
          </w:p>
          <w:p w14:paraId="7A37ABAA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sz w:val="20"/>
                <w:szCs w:val="20"/>
                <w:lang w:val="en-GB"/>
              </w:rPr>
              <w:t>GHQ-12 </w:t>
            </w:r>
          </w:p>
          <w:p w14:paraId="44C19836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sz w:val="20"/>
                <w:szCs w:val="20"/>
                <w:lang w:val="en-GB"/>
              </w:rPr>
              <w:t>FFMQ </w:t>
            </w:r>
          </w:p>
          <w:p w14:paraId="51F92868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sz w:val="20"/>
                <w:szCs w:val="20"/>
                <w:lang w:val="en-GB"/>
              </w:rPr>
              <w:t>Exercise Beliefs and Exercise Habits Questionnaire </w:t>
            </w:r>
          </w:p>
          <w:p w14:paraId="5E9000FC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</w:rPr>
            </w:pPr>
            <w:r w:rsidRPr="0044612B">
              <w:rPr>
                <w:rFonts w:cstheme="minorHAnsi"/>
                <w:sz w:val="20"/>
                <w:szCs w:val="20"/>
                <w:lang w:val="en-GB"/>
              </w:rPr>
              <w:t>WPAI:GH</w:t>
            </w:r>
            <w:r w:rsidRPr="0044612B">
              <w:rPr>
                <w:rFonts w:cstheme="minorHAnsi"/>
                <w:sz w:val="20"/>
                <w:szCs w:val="20"/>
              </w:rPr>
              <w:t> </w:t>
            </w:r>
          </w:p>
          <w:p w14:paraId="5582B044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</w:rPr>
            </w:pPr>
            <w:r w:rsidRPr="0044612B">
              <w:rPr>
                <w:rFonts w:cstheme="minorHAnsi"/>
                <w:sz w:val="20"/>
                <w:szCs w:val="20"/>
                <w:lang w:val="en-GB"/>
              </w:rPr>
              <w:t>EQ-5D-5L</w:t>
            </w:r>
            <w:r w:rsidRPr="0044612B">
              <w:rPr>
                <w:rFonts w:cstheme="minorHAnsi"/>
                <w:sz w:val="20"/>
                <w:szCs w:val="20"/>
              </w:rPr>
              <w:t> </w:t>
            </w:r>
          </w:p>
          <w:p w14:paraId="11B1100D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</w:tr>
      <w:tr w:rsidR="0044612B" w:rsidRPr="0044612B" w14:paraId="2B93D32F" w14:textId="77777777" w:rsidTr="00FD5849">
        <w:trPr>
          <w:trHeight w:val="2880"/>
        </w:trPr>
        <w:tc>
          <w:tcPr>
            <w:tcW w:w="1587" w:type="dxa"/>
            <w:hideMark/>
          </w:tcPr>
          <w:p w14:paraId="286799A2" w14:textId="16B9C69F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lastRenderedPageBreak/>
              <w:t>Hedman</w:t>
            </w:r>
            <w:proofErr w:type="spellEnd"/>
            <w:r w:rsidRPr="0044612B">
              <w:rPr>
                <w:sz w:val="20"/>
                <w:szCs w:val="20"/>
              </w:rPr>
              <w:t xml:space="preserve">-Lagerlöf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(2018) </w:t>
            </w:r>
            <w:r w:rsidR="00F237A2">
              <w:rPr>
                <w:sz w:val="20"/>
                <w:szCs w:val="20"/>
              </w:rPr>
              <w:t>[74]</w:t>
            </w:r>
          </w:p>
        </w:tc>
        <w:tc>
          <w:tcPr>
            <w:tcW w:w="1587" w:type="dxa"/>
            <w:hideMark/>
          </w:tcPr>
          <w:p w14:paraId="297DA28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Internet-Delivered Exposure Therapy for Fibromyalgia: A Randomized Controlled Trial</w:t>
            </w:r>
          </w:p>
        </w:tc>
        <w:tc>
          <w:tcPr>
            <w:tcW w:w="1588" w:type="dxa"/>
            <w:noWrap/>
            <w:hideMark/>
          </w:tcPr>
          <w:p w14:paraId="53D03A1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7650FDD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NCT02638636</w:t>
            </w:r>
          </w:p>
        </w:tc>
        <w:tc>
          <w:tcPr>
            <w:tcW w:w="1588" w:type="dxa"/>
            <w:noWrap/>
            <w:hideMark/>
          </w:tcPr>
          <w:p w14:paraId="1C26DC2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587" w:type="dxa"/>
            <w:noWrap/>
            <w:hideMark/>
          </w:tcPr>
          <w:p w14:paraId="19D87CB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140</w:t>
            </w:r>
          </w:p>
        </w:tc>
        <w:tc>
          <w:tcPr>
            <w:tcW w:w="1588" w:type="dxa"/>
            <w:hideMark/>
          </w:tcPr>
          <w:p w14:paraId="21363DD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50.3 (10.9)</w:t>
            </w:r>
          </w:p>
        </w:tc>
        <w:tc>
          <w:tcPr>
            <w:tcW w:w="1587" w:type="dxa"/>
            <w:noWrap/>
            <w:hideMark/>
          </w:tcPr>
          <w:p w14:paraId="38EE6EF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98</w:t>
            </w:r>
          </w:p>
        </w:tc>
        <w:tc>
          <w:tcPr>
            <w:tcW w:w="1588" w:type="dxa"/>
          </w:tcPr>
          <w:p w14:paraId="2E24C79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1991 (Bennett 2005) </w:t>
            </w:r>
          </w:p>
          <w:p w14:paraId="540A947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FSS </w:t>
            </w:r>
          </w:p>
          <w:p w14:paraId="34EFAA6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WHO-DAS </w:t>
            </w:r>
          </w:p>
          <w:p w14:paraId="6968D1D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BBQ </w:t>
            </w:r>
          </w:p>
          <w:p w14:paraId="7547D7B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PHQ-9 </w:t>
            </w:r>
          </w:p>
          <w:p w14:paraId="602B457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GAD-7  </w:t>
            </w:r>
          </w:p>
          <w:p w14:paraId="771408A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ISI </w:t>
            </w:r>
          </w:p>
          <w:p w14:paraId="569C80C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PRS </w:t>
            </w:r>
          </w:p>
          <w:p w14:paraId="4D0610D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FFMQ-NR (subscale nonreactivity to inner experiences)  </w:t>
            </w:r>
          </w:p>
          <w:p w14:paraId="7CBFDB51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PIPS </w:t>
            </w:r>
            <w:r w:rsidRPr="0044612B">
              <w:rPr>
                <w:sz w:val="20"/>
                <w:szCs w:val="20"/>
              </w:rPr>
              <w:t> </w:t>
            </w:r>
          </w:p>
          <w:p w14:paraId="674DB7DF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PGIC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22BA7BA4" w14:textId="77777777" w:rsidTr="00FD5849">
        <w:trPr>
          <w:trHeight w:val="1280"/>
        </w:trPr>
        <w:tc>
          <w:tcPr>
            <w:tcW w:w="1587" w:type="dxa"/>
            <w:tcBorders>
              <w:bottom w:val="single" w:sz="4" w:space="0" w:color="auto"/>
            </w:tcBorders>
            <w:hideMark/>
          </w:tcPr>
          <w:p w14:paraId="61197E80" w14:textId="5896B816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 xml:space="preserve">Ibáñez-Vera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(2020</w:t>
            </w:r>
            <w:r w:rsidR="00F237A2">
              <w:rPr>
                <w:sz w:val="20"/>
                <w:szCs w:val="20"/>
              </w:rPr>
              <w:t>) [75]</w:t>
            </w:r>
          </w:p>
        </w:tc>
        <w:tc>
          <w:tcPr>
            <w:tcW w:w="1587" w:type="dxa"/>
            <w:hideMark/>
          </w:tcPr>
          <w:p w14:paraId="2A16D8D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Effects of Monopolar Dielectric Radiofrequency Signals on the Symptoms of Fibromyalgia: A Single-Blind Randomized Controlled Trial</w:t>
            </w:r>
          </w:p>
        </w:tc>
        <w:tc>
          <w:tcPr>
            <w:tcW w:w="1588" w:type="dxa"/>
            <w:noWrap/>
            <w:hideMark/>
          </w:tcPr>
          <w:p w14:paraId="49891F2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2C7DB2E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Australian New Zealand Clinical Trial Registry ACTRN126170001499370</w:t>
            </w:r>
          </w:p>
        </w:tc>
        <w:tc>
          <w:tcPr>
            <w:tcW w:w="1588" w:type="dxa"/>
            <w:noWrap/>
            <w:hideMark/>
          </w:tcPr>
          <w:p w14:paraId="6D4417A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684D8C6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588" w:type="dxa"/>
            <w:hideMark/>
          </w:tcPr>
          <w:p w14:paraId="020F768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47 (17.7)</w:t>
            </w:r>
          </w:p>
        </w:tc>
        <w:tc>
          <w:tcPr>
            <w:tcW w:w="1587" w:type="dxa"/>
            <w:noWrap/>
            <w:hideMark/>
          </w:tcPr>
          <w:p w14:paraId="2642D43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6CD4EEAB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VAS (pain)</w:t>
            </w:r>
            <w:r w:rsidRPr="0044612B">
              <w:rPr>
                <w:sz w:val="20"/>
                <w:szCs w:val="20"/>
              </w:rPr>
              <w:t> </w:t>
            </w:r>
          </w:p>
          <w:p w14:paraId="3FD5040B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HADS</w:t>
            </w:r>
            <w:r w:rsidRPr="0044612B">
              <w:rPr>
                <w:sz w:val="20"/>
                <w:szCs w:val="20"/>
              </w:rPr>
              <w:t> </w:t>
            </w:r>
          </w:p>
          <w:p w14:paraId="6A08DF74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ICAF</w:t>
            </w:r>
            <w:r w:rsidRPr="0044612B">
              <w:rPr>
                <w:sz w:val="20"/>
                <w:szCs w:val="20"/>
              </w:rPr>
              <w:t> </w:t>
            </w:r>
          </w:p>
          <w:p w14:paraId="71714D9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4BF84F19" w14:textId="77777777" w:rsidTr="00FD5849">
        <w:trPr>
          <w:trHeight w:val="1920"/>
        </w:trPr>
        <w:tc>
          <w:tcPr>
            <w:tcW w:w="1587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6725F7B3" w14:textId="6824EEE9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proofErr w:type="spellStart"/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Izquierdo-Alventosa</w:t>
            </w:r>
            <w:proofErr w:type="spellEnd"/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612B">
              <w:rPr>
                <w:rFonts w:cstheme="minorHAnsi"/>
                <w:i/>
                <w:iCs/>
                <w:color w:val="000000"/>
                <w:sz w:val="20"/>
                <w:szCs w:val="20"/>
                <w:lang w:val="en-GB"/>
              </w:rPr>
              <w:t>et al.</w:t>
            </w: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 (2021)</w:t>
            </w:r>
            <w:r w:rsidR="00F237A2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 [76]</w:t>
            </w:r>
            <w:r w:rsidRPr="0044612B">
              <w:rPr>
                <w:sz w:val="20"/>
                <w:szCs w:val="20"/>
                <w:lang w:val="en-US"/>
              </w:rPr>
              <w:t>; (2020</w:t>
            </w:r>
            <w:r w:rsidR="00F237A2">
              <w:rPr>
                <w:sz w:val="20"/>
                <w:szCs w:val="20"/>
                <w:lang w:val="en-US"/>
              </w:rPr>
              <w:t>) [77]</w:t>
            </w:r>
            <w:r w:rsidRPr="0044612B">
              <w:rPr>
                <w:sz w:val="20"/>
                <w:szCs w:val="20"/>
                <w:vertAlign w:val="superscript"/>
                <w:lang w:val="en-US"/>
              </w:rPr>
              <w:t xml:space="preserve"> a</w:t>
            </w: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369C85E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  <w:lang w:val="en-US"/>
              </w:rPr>
              <w:t>Effectiveness of High-Frequency Transcranial Magnetic Stimulation and Physical Exercise in Women With Fibromyalgia: A Randomized Controlled Trial</w:t>
            </w:r>
          </w:p>
        </w:tc>
        <w:tc>
          <w:tcPr>
            <w:tcW w:w="1588" w:type="dxa"/>
            <w:noWrap/>
          </w:tcPr>
          <w:p w14:paraId="2DCA2D7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</w:tcPr>
          <w:p w14:paraId="403EDE5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  <w:lang w:val="en-US"/>
              </w:rPr>
              <w:t>clinicaltrials.gov NCT03801109</w:t>
            </w:r>
          </w:p>
        </w:tc>
        <w:tc>
          <w:tcPr>
            <w:tcW w:w="1588" w:type="dxa"/>
            <w:noWrap/>
          </w:tcPr>
          <w:p w14:paraId="46E4543F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Spain</w:t>
            </w:r>
          </w:p>
          <w:p w14:paraId="4080C7E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2781F303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49</w:t>
            </w:r>
          </w:p>
          <w:p w14:paraId="3F548AD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296012C8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52.84 (8.31)</w:t>
            </w:r>
          </w:p>
          <w:p w14:paraId="65BD5BF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noWrap/>
          </w:tcPr>
          <w:p w14:paraId="2C7E26B7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  <w:p w14:paraId="7EA00A5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vMerge w:val="restar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CBA10A9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VAS (pain) </w:t>
            </w:r>
          </w:p>
          <w:p w14:paraId="691E07DF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Borg Scale (effort during intervention)  </w:t>
            </w:r>
          </w:p>
          <w:p w14:paraId="4020E61B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FIQ (1991)  </w:t>
            </w:r>
          </w:p>
          <w:p w14:paraId="49286975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WPI  </w:t>
            </w:r>
          </w:p>
          <w:p w14:paraId="2E628A91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FM Symptom Severity Scale  </w:t>
            </w:r>
          </w:p>
          <w:p w14:paraId="156AA715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PCS </w:t>
            </w:r>
          </w:p>
          <w:p w14:paraId="37989244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lastRenderedPageBreak/>
              <w:t>HADS (anxiety scale used) </w:t>
            </w:r>
          </w:p>
          <w:p w14:paraId="73301909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BDI-II </w:t>
            </w:r>
          </w:p>
          <w:p w14:paraId="173D6269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PSS-10 </w:t>
            </w:r>
          </w:p>
          <w:p w14:paraId="28F51E9A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Physical function subscale of the FIQ-R  </w:t>
            </w:r>
          </w:p>
          <w:p w14:paraId="5EA3C639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CPAQ</w:t>
            </w:r>
            <w:r w:rsidRPr="0044612B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4612B" w:rsidRPr="0044612B" w14:paraId="47C0EBD9" w14:textId="77777777" w:rsidTr="00FD5849">
        <w:trPr>
          <w:trHeight w:val="1920"/>
        </w:trPr>
        <w:tc>
          <w:tcPr>
            <w:tcW w:w="1587" w:type="dxa"/>
            <w:vMerge/>
            <w:tcBorders>
              <w:bottom w:val="single" w:sz="4" w:space="0" w:color="auto"/>
              <w:right w:val="single" w:sz="4" w:space="0" w:color="auto"/>
            </w:tcBorders>
            <w:hideMark/>
          </w:tcPr>
          <w:p w14:paraId="0FFF5C7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  <w:hideMark/>
          </w:tcPr>
          <w:p w14:paraId="528BB1D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Low-Intensity Physical Exercise Improves Pain Catastrophizing and Other Psychological and Physical Aspects in Women with Fibromyalgia: A Randomized Controlled Trial</w:t>
            </w:r>
          </w:p>
        </w:tc>
        <w:tc>
          <w:tcPr>
            <w:tcW w:w="1588" w:type="dxa"/>
            <w:noWrap/>
            <w:hideMark/>
          </w:tcPr>
          <w:p w14:paraId="5431CF0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15DF540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NCT03801109</w:t>
            </w:r>
          </w:p>
        </w:tc>
        <w:tc>
          <w:tcPr>
            <w:tcW w:w="1588" w:type="dxa"/>
            <w:noWrap/>
            <w:hideMark/>
          </w:tcPr>
          <w:p w14:paraId="33A72AE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2F2650D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32</w:t>
            </w:r>
          </w:p>
        </w:tc>
        <w:tc>
          <w:tcPr>
            <w:tcW w:w="1588" w:type="dxa"/>
            <w:hideMark/>
          </w:tcPr>
          <w:p w14:paraId="6BF7146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intervention: 53.06 (8.4); No intervention control group 55.13 (7.35)</w:t>
            </w:r>
          </w:p>
        </w:tc>
        <w:tc>
          <w:tcPr>
            <w:tcW w:w="1587" w:type="dxa"/>
            <w:tcBorders>
              <w:right w:val="single" w:sz="4" w:space="0" w:color="auto"/>
            </w:tcBorders>
            <w:noWrap/>
            <w:hideMark/>
          </w:tcPr>
          <w:p w14:paraId="00D783C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66E7053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7171D79B" w14:textId="77777777" w:rsidTr="00FD5849">
        <w:trPr>
          <w:trHeight w:val="1600"/>
        </w:trPr>
        <w:tc>
          <w:tcPr>
            <w:tcW w:w="1587" w:type="dxa"/>
            <w:tcBorders>
              <w:top w:val="single" w:sz="4" w:space="0" w:color="auto"/>
            </w:tcBorders>
          </w:tcPr>
          <w:p w14:paraId="4F24BE58" w14:textId="23712180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Kaplun</w:t>
            </w:r>
            <w:proofErr w:type="spellEnd"/>
            <w:r w:rsidRPr="0044612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et al.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(2021</w:t>
            </w:r>
            <w:r w:rsidR="0039387D">
              <w:rPr>
                <w:rFonts w:ascii="Calibri" w:hAnsi="Calibri" w:cs="Calibri"/>
                <w:color w:val="000000"/>
                <w:sz w:val="20"/>
                <w:szCs w:val="20"/>
              </w:rPr>
              <w:t>) [78]</w:t>
            </w:r>
          </w:p>
          <w:p w14:paraId="4FA71FF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59832DE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Effects of Brief Guided Imagery on Female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Patients Diagnosed with Fibromyalgia: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An Exploratory Controlled Trial</w:t>
            </w:r>
          </w:p>
        </w:tc>
        <w:tc>
          <w:tcPr>
            <w:tcW w:w="1588" w:type="dxa"/>
            <w:noWrap/>
          </w:tcPr>
          <w:p w14:paraId="188621CA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Clinical Trial</w:t>
            </w:r>
          </w:p>
          <w:p w14:paraId="6CCAEE7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402A3766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NIH: Unique Protocol ID: 0015-16COM2</w:t>
            </w:r>
          </w:p>
          <w:p w14:paraId="2E9C0F8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noWrap/>
          </w:tcPr>
          <w:p w14:paraId="340BC4B2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Israel</w:t>
            </w:r>
          </w:p>
          <w:p w14:paraId="4285ABA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1D17922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1588" w:type="dxa"/>
          </w:tcPr>
          <w:p w14:paraId="2C4E52CF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58.7 (8.8.)</w:t>
            </w:r>
          </w:p>
          <w:p w14:paraId="53CB9FF9" w14:textId="77777777" w:rsidR="0044612B" w:rsidRPr="0044612B" w:rsidRDefault="0044612B" w:rsidP="0044612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45C4E5F4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  <w:p w14:paraId="2DB69AF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5163704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BPI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6ED68A36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SF-36 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37812B9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4612B" w:rsidRPr="0044612B" w14:paraId="2B08E9C6" w14:textId="77777777" w:rsidTr="00FD5849">
        <w:trPr>
          <w:trHeight w:val="1920"/>
        </w:trPr>
        <w:tc>
          <w:tcPr>
            <w:tcW w:w="1587" w:type="dxa"/>
            <w:hideMark/>
          </w:tcPr>
          <w:p w14:paraId="37694567" w14:textId="0512BFEC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 xml:space="preserve">Larsson </w:t>
            </w:r>
            <w:r w:rsidRPr="0044612B">
              <w:rPr>
                <w:i/>
                <w:iCs/>
                <w:sz w:val="20"/>
                <w:szCs w:val="20"/>
              </w:rPr>
              <w:t xml:space="preserve">et al. </w:t>
            </w:r>
            <w:r w:rsidRPr="0044612B">
              <w:rPr>
                <w:sz w:val="20"/>
                <w:szCs w:val="20"/>
              </w:rPr>
              <w:t xml:space="preserve">(2015) </w:t>
            </w:r>
            <w:r w:rsidR="0039387D">
              <w:rPr>
                <w:sz w:val="20"/>
                <w:szCs w:val="20"/>
              </w:rPr>
              <w:t>[79]</w:t>
            </w:r>
          </w:p>
        </w:tc>
        <w:tc>
          <w:tcPr>
            <w:tcW w:w="1587" w:type="dxa"/>
            <w:hideMark/>
          </w:tcPr>
          <w:p w14:paraId="5C98501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Resistance exercise improves muscle strength, health status and pain intensity in fibromyalgia-a randomized controlled trial</w:t>
            </w:r>
          </w:p>
        </w:tc>
        <w:tc>
          <w:tcPr>
            <w:tcW w:w="1588" w:type="dxa"/>
            <w:noWrap/>
            <w:hideMark/>
          </w:tcPr>
          <w:p w14:paraId="5A44793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0FEBE39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NCT01226784</w:t>
            </w:r>
          </w:p>
        </w:tc>
        <w:tc>
          <w:tcPr>
            <w:tcW w:w="1588" w:type="dxa"/>
            <w:noWrap/>
            <w:hideMark/>
          </w:tcPr>
          <w:p w14:paraId="6785F35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Sweden</w:t>
            </w:r>
          </w:p>
        </w:tc>
        <w:tc>
          <w:tcPr>
            <w:tcW w:w="1587" w:type="dxa"/>
            <w:noWrap/>
            <w:hideMark/>
          </w:tcPr>
          <w:p w14:paraId="18D4226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130</w:t>
            </w:r>
          </w:p>
        </w:tc>
        <w:tc>
          <w:tcPr>
            <w:tcW w:w="1588" w:type="dxa"/>
            <w:hideMark/>
          </w:tcPr>
          <w:p w14:paraId="1D3870D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intervention group: 50.81 (9.05); Active control group (relaxation therapy): 52.10 (9.78)</w:t>
            </w:r>
          </w:p>
        </w:tc>
        <w:tc>
          <w:tcPr>
            <w:tcW w:w="1587" w:type="dxa"/>
            <w:noWrap/>
            <w:hideMark/>
          </w:tcPr>
          <w:p w14:paraId="194D63B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48F6154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1991 (Bennet 2005) </w:t>
            </w:r>
          </w:p>
          <w:p w14:paraId="239B236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  <w:p w14:paraId="11AAF64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 </w:t>
            </w:r>
          </w:p>
          <w:p w14:paraId="66B5AD12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PDI </w:t>
            </w:r>
            <w:r w:rsidRPr="0044612B">
              <w:rPr>
                <w:sz w:val="20"/>
                <w:szCs w:val="20"/>
              </w:rPr>
              <w:t> </w:t>
            </w:r>
          </w:p>
          <w:p w14:paraId="62BD71BD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CPAQ</w:t>
            </w:r>
            <w:r w:rsidRPr="0044612B">
              <w:rPr>
                <w:sz w:val="20"/>
                <w:szCs w:val="20"/>
              </w:rPr>
              <w:t> </w:t>
            </w:r>
          </w:p>
          <w:p w14:paraId="18C15693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FABQ</w:t>
            </w:r>
            <w:r w:rsidRPr="0044612B">
              <w:rPr>
                <w:sz w:val="20"/>
                <w:szCs w:val="20"/>
              </w:rPr>
              <w:t> </w:t>
            </w:r>
          </w:p>
          <w:p w14:paraId="4C2302F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PGIC</w:t>
            </w:r>
            <w:r w:rsidRPr="0044612B">
              <w:rPr>
                <w:sz w:val="20"/>
                <w:szCs w:val="20"/>
              </w:rPr>
              <w:t> </w:t>
            </w:r>
          </w:p>
          <w:p w14:paraId="7636AFF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19FF9C30" w14:textId="77777777" w:rsidTr="00FD5849">
        <w:trPr>
          <w:trHeight w:val="1920"/>
        </w:trPr>
        <w:tc>
          <w:tcPr>
            <w:tcW w:w="1587" w:type="dxa"/>
            <w:hideMark/>
          </w:tcPr>
          <w:p w14:paraId="0FFD2B5F" w14:textId="4E37E733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 xml:space="preserve">Lauche </w:t>
            </w:r>
            <w:r w:rsidRPr="0044612B">
              <w:rPr>
                <w:i/>
                <w:iCs/>
                <w:sz w:val="20"/>
                <w:szCs w:val="20"/>
              </w:rPr>
              <w:t>et al</w:t>
            </w:r>
            <w:r w:rsidRPr="0044612B">
              <w:rPr>
                <w:sz w:val="20"/>
                <w:szCs w:val="20"/>
              </w:rPr>
              <w:t>. (2016</w:t>
            </w:r>
            <w:r w:rsidR="0039387D">
              <w:rPr>
                <w:sz w:val="20"/>
                <w:szCs w:val="20"/>
              </w:rPr>
              <w:t>) [80]</w:t>
            </w:r>
          </w:p>
        </w:tc>
        <w:tc>
          <w:tcPr>
            <w:tcW w:w="1587" w:type="dxa"/>
            <w:hideMark/>
          </w:tcPr>
          <w:p w14:paraId="7E75983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Efficacy of cupping therapy in patients with the fibromyalgia syndrome-a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randomised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proofErr w:type="gramStart"/>
            <w:r w:rsidRPr="0044612B">
              <w:rPr>
                <w:sz w:val="20"/>
                <w:szCs w:val="20"/>
                <w:lang w:val="en-US"/>
              </w:rPr>
              <w:t>placebo controlled</w:t>
            </w:r>
            <w:proofErr w:type="gramEnd"/>
            <w:r w:rsidRPr="0044612B">
              <w:rPr>
                <w:sz w:val="20"/>
                <w:szCs w:val="20"/>
                <w:lang w:val="en-US"/>
              </w:rPr>
              <w:t xml:space="preserve"> trial</w:t>
            </w:r>
          </w:p>
        </w:tc>
        <w:tc>
          <w:tcPr>
            <w:tcW w:w="1588" w:type="dxa"/>
            <w:noWrap/>
            <w:hideMark/>
          </w:tcPr>
          <w:p w14:paraId="005CE1A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064A7B2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NCT01635634</w:t>
            </w:r>
          </w:p>
        </w:tc>
        <w:tc>
          <w:tcPr>
            <w:tcW w:w="1588" w:type="dxa"/>
            <w:noWrap/>
            <w:hideMark/>
          </w:tcPr>
          <w:p w14:paraId="7263175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587" w:type="dxa"/>
            <w:noWrap/>
            <w:hideMark/>
          </w:tcPr>
          <w:p w14:paraId="5E83C8E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141</w:t>
            </w:r>
          </w:p>
        </w:tc>
        <w:tc>
          <w:tcPr>
            <w:tcW w:w="1588" w:type="dxa"/>
            <w:hideMark/>
          </w:tcPr>
          <w:p w14:paraId="00BEF42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55.8 (9.1)</w:t>
            </w:r>
          </w:p>
        </w:tc>
        <w:tc>
          <w:tcPr>
            <w:tcW w:w="1587" w:type="dxa"/>
            <w:noWrap/>
            <w:hideMark/>
          </w:tcPr>
          <w:p w14:paraId="38A9326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98.6</w:t>
            </w:r>
          </w:p>
        </w:tc>
        <w:tc>
          <w:tcPr>
            <w:tcW w:w="1588" w:type="dxa"/>
          </w:tcPr>
          <w:p w14:paraId="4DFFF9D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(patient expectation of improvement) </w:t>
            </w:r>
          </w:p>
          <w:p w14:paraId="70201FD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  <w:p w14:paraId="1B72758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 </w:t>
            </w:r>
          </w:p>
          <w:p w14:paraId="1114017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 </w:t>
            </w:r>
          </w:p>
          <w:p w14:paraId="47899710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MFI-20</w:t>
            </w:r>
            <w:r w:rsidRPr="0044612B">
              <w:rPr>
                <w:sz w:val="20"/>
                <w:szCs w:val="20"/>
              </w:rPr>
              <w:t> </w:t>
            </w:r>
          </w:p>
          <w:p w14:paraId="04751051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PSQI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6DDE4A16" w14:textId="77777777" w:rsidTr="00FD5849">
        <w:trPr>
          <w:trHeight w:val="1920"/>
        </w:trPr>
        <w:tc>
          <w:tcPr>
            <w:tcW w:w="1587" w:type="dxa"/>
            <w:hideMark/>
          </w:tcPr>
          <w:p w14:paraId="7E17B014" w14:textId="23338F00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Leombruni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(2015</w:t>
            </w:r>
            <w:r w:rsidR="0039387D">
              <w:rPr>
                <w:sz w:val="20"/>
                <w:szCs w:val="20"/>
                <w:lang w:val="en-US"/>
              </w:rPr>
              <w:t>) [81]</w:t>
            </w:r>
          </w:p>
        </w:tc>
        <w:tc>
          <w:tcPr>
            <w:tcW w:w="1587" w:type="dxa"/>
            <w:hideMark/>
          </w:tcPr>
          <w:p w14:paraId="6DCAFCE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randomised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controlled trial comparing duloxetine and acetyl L-carnitine in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fibromyalgic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patients: preliminary data</w:t>
            </w:r>
          </w:p>
          <w:p w14:paraId="1F54294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noWrap/>
            <w:hideMark/>
          </w:tcPr>
          <w:p w14:paraId="7ABFF45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noWrap/>
            <w:hideMark/>
          </w:tcPr>
          <w:p w14:paraId="310D70E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noWrap/>
            <w:hideMark/>
          </w:tcPr>
          <w:p w14:paraId="6BB0B92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87" w:type="dxa"/>
            <w:noWrap/>
            <w:hideMark/>
          </w:tcPr>
          <w:p w14:paraId="75BC4E0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51</w:t>
            </w:r>
          </w:p>
        </w:tc>
        <w:tc>
          <w:tcPr>
            <w:tcW w:w="1588" w:type="dxa"/>
            <w:hideMark/>
          </w:tcPr>
          <w:p w14:paraId="540A77B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51.78 (10.17)</w:t>
            </w:r>
          </w:p>
        </w:tc>
        <w:tc>
          <w:tcPr>
            <w:tcW w:w="1587" w:type="dxa"/>
            <w:noWrap/>
            <w:hideMark/>
          </w:tcPr>
          <w:p w14:paraId="309FE6E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016AC91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MADRS </w:t>
            </w:r>
          </w:p>
          <w:p w14:paraId="78B183F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HADS </w:t>
            </w:r>
          </w:p>
          <w:p w14:paraId="4D21A52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  <w:p w14:paraId="1EC9B48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Distress Thermometer </w:t>
            </w:r>
          </w:p>
          <w:p w14:paraId="3B1FF72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  <w:p w14:paraId="5458CDD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7135C6F3" w14:textId="77777777" w:rsidTr="00FD5849">
        <w:trPr>
          <w:trHeight w:val="1600"/>
        </w:trPr>
        <w:tc>
          <w:tcPr>
            <w:tcW w:w="1587" w:type="dxa"/>
            <w:hideMark/>
          </w:tcPr>
          <w:p w14:paraId="03CD0DAE" w14:textId="29412BC8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Lumley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 xml:space="preserve">(2017) </w:t>
            </w:r>
            <w:r w:rsidR="0039387D">
              <w:rPr>
                <w:sz w:val="20"/>
                <w:szCs w:val="20"/>
                <w:lang w:val="en-US"/>
              </w:rPr>
              <w:t>[82]</w:t>
            </w:r>
          </w:p>
        </w:tc>
        <w:tc>
          <w:tcPr>
            <w:tcW w:w="1587" w:type="dxa"/>
            <w:hideMark/>
          </w:tcPr>
          <w:p w14:paraId="6C927E0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Emotional awareness and expression therapy, cognitive behavioral therapy, and education for fibromyalgia: a cluster-randomized controlled trial</w:t>
            </w:r>
          </w:p>
          <w:p w14:paraId="4AFA177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hideMark/>
          </w:tcPr>
          <w:p w14:paraId="7762A47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1E4C559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NCT01287481</w:t>
            </w:r>
          </w:p>
        </w:tc>
        <w:tc>
          <w:tcPr>
            <w:tcW w:w="1588" w:type="dxa"/>
            <w:hideMark/>
          </w:tcPr>
          <w:p w14:paraId="717BDB6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587" w:type="dxa"/>
            <w:noWrap/>
            <w:hideMark/>
          </w:tcPr>
          <w:p w14:paraId="379D6AB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230</w:t>
            </w:r>
          </w:p>
        </w:tc>
        <w:tc>
          <w:tcPr>
            <w:tcW w:w="1588" w:type="dxa"/>
            <w:hideMark/>
          </w:tcPr>
          <w:p w14:paraId="2D14D0F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49.13 (12.22)</w:t>
            </w:r>
          </w:p>
        </w:tc>
        <w:tc>
          <w:tcPr>
            <w:tcW w:w="1587" w:type="dxa"/>
            <w:noWrap/>
            <w:hideMark/>
          </w:tcPr>
          <w:p w14:paraId="12A17AA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93.9</w:t>
            </w:r>
          </w:p>
        </w:tc>
        <w:tc>
          <w:tcPr>
            <w:tcW w:w="1588" w:type="dxa"/>
          </w:tcPr>
          <w:p w14:paraId="57EC551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BPI </w:t>
            </w:r>
          </w:p>
          <w:p w14:paraId="2088C16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396F42F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MASQ </w:t>
            </w:r>
          </w:p>
          <w:p w14:paraId="7C67BA7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CESD </w:t>
            </w:r>
          </w:p>
          <w:p w14:paraId="326959C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GAD-7 </w:t>
            </w:r>
          </w:p>
          <w:p w14:paraId="0EA6B69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PROMIS Fatigue short form  </w:t>
            </w:r>
          </w:p>
          <w:p w14:paraId="2CB84DC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SF-12 physical component score </w:t>
            </w:r>
          </w:p>
          <w:p w14:paraId="358D5DC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Positive Affect Negative Affect Schedule </w:t>
            </w:r>
          </w:p>
          <w:p w14:paraId="0B529C5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Satisfaction with Life Scale </w:t>
            </w:r>
          </w:p>
          <w:p w14:paraId="7B45812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PGIC </w:t>
            </w:r>
          </w:p>
          <w:p w14:paraId="3478F8E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WPI  </w:t>
            </w:r>
          </w:p>
          <w:p w14:paraId="1FF0BAA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FM Symptom Severity Scale  </w:t>
            </w:r>
          </w:p>
        </w:tc>
      </w:tr>
      <w:tr w:rsidR="0044612B" w:rsidRPr="0044612B" w14:paraId="54EF33DA" w14:textId="77777777" w:rsidTr="00FD5849">
        <w:trPr>
          <w:trHeight w:val="1280"/>
        </w:trPr>
        <w:tc>
          <w:tcPr>
            <w:tcW w:w="1587" w:type="dxa"/>
          </w:tcPr>
          <w:p w14:paraId="371E4526" w14:textId="5695C31C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</w:rPr>
              <w:t>Macian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(2022) </w:t>
            </w:r>
            <w:r w:rsidR="0039387D">
              <w:rPr>
                <w:sz w:val="20"/>
                <w:szCs w:val="20"/>
              </w:rPr>
              <w:t>[83]</w:t>
            </w:r>
          </w:p>
        </w:tc>
        <w:tc>
          <w:tcPr>
            <w:tcW w:w="1587" w:type="dxa"/>
          </w:tcPr>
          <w:p w14:paraId="1F4F99C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Short-Term Magnesium Therapy Alleviates Moderate Stress in Patients with Fibromyalgia: A Randomized Double-Blind Clinical Trial</w:t>
            </w:r>
          </w:p>
        </w:tc>
        <w:tc>
          <w:tcPr>
            <w:tcW w:w="1588" w:type="dxa"/>
          </w:tcPr>
          <w:p w14:paraId="4BCBFC8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 xml:space="preserve">RCT </w:t>
            </w:r>
          </w:p>
        </w:tc>
        <w:tc>
          <w:tcPr>
            <w:tcW w:w="1587" w:type="dxa"/>
            <w:noWrap/>
          </w:tcPr>
          <w:p w14:paraId="6BA3A39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clinicaltrials.gov NCT03887000</w:t>
            </w:r>
          </w:p>
        </w:tc>
        <w:tc>
          <w:tcPr>
            <w:tcW w:w="1588" w:type="dxa"/>
          </w:tcPr>
          <w:p w14:paraId="7FC74B1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France</w:t>
            </w:r>
          </w:p>
        </w:tc>
        <w:tc>
          <w:tcPr>
            <w:tcW w:w="1587" w:type="dxa"/>
            <w:noWrap/>
          </w:tcPr>
          <w:p w14:paraId="1B999C8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76</w:t>
            </w:r>
          </w:p>
        </w:tc>
        <w:tc>
          <w:tcPr>
            <w:tcW w:w="1588" w:type="dxa"/>
            <w:noWrap/>
          </w:tcPr>
          <w:p w14:paraId="6F16F721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Magnesium intervention group: 54.0 (11.5); Placebo control group: 51.8 (10.9)</w:t>
            </w:r>
          </w:p>
          <w:p w14:paraId="5F13922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0CDA5150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not </w:t>
            </w: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specified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</w:p>
          <w:p w14:paraId="2E6E228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5230A024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DASS-42 Scale  </w:t>
            </w:r>
          </w:p>
          <w:p w14:paraId="2E7C56E7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NRS (pain)  </w:t>
            </w:r>
          </w:p>
          <w:p w14:paraId="731E9CE1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BPI  </w:t>
            </w:r>
          </w:p>
          <w:p w14:paraId="7875501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PSQI </w:t>
            </w:r>
          </w:p>
          <w:p w14:paraId="478E28A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SF-12 </w:t>
            </w:r>
          </w:p>
          <w:p w14:paraId="33BA14E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FSS  </w:t>
            </w:r>
          </w:p>
          <w:p w14:paraId="04C0253B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PCS  </w:t>
            </w:r>
          </w:p>
          <w:p w14:paraId="5A60F6F6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EPICES (social vulnerability)</w:t>
            </w:r>
          </w:p>
        </w:tc>
      </w:tr>
      <w:tr w:rsidR="0044612B" w:rsidRPr="0044612B" w14:paraId="34363048" w14:textId="77777777" w:rsidTr="00FD5849">
        <w:trPr>
          <w:trHeight w:val="1280"/>
        </w:trPr>
        <w:tc>
          <w:tcPr>
            <w:tcW w:w="1587" w:type="dxa"/>
            <w:hideMark/>
          </w:tcPr>
          <w:p w14:paraId="77A50F07" w14:textId="7EAAA1FD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Maddali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Bongi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(2016) </w:t>
            </w:r>
            <w:r w:rsidR="0039387D">
              <w:rPr>
                <w:sz w:val="20"/>
                <w:szCs w:val="20"/>
                <w:lang w:val="en-US"/>
              </w:rPr>
              <w:t>[84]</w:t>
            </w:r>
          </w:p>
        </w:tc>
        <w:tc>
          <w:tcPr>
            <w:tcW w:w="1587" w:type="dxa"/>
            <w:hideMark/>
          </w:tcPr>
          <w:p w14:paraId="123E81C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Efficacy of rehabilitation with Tai Ji Quan in an Italian cohort of patients with Fibromyalgia Syndrome</w:t>
            </w:r>
          </w:p>
        </w:tc>
        <w:tc>
          <w:tcPr>
            <w:tcW w:w="1588" w:type="dxa"/>
            <w:hideMark/>
          </w:tcPr>
          <w:p w14:paraId="030530B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587" w:type="dxa"/>
            <w:noWrap/>
            <w:hideMark/>
          </w:tcPr>
          <w:p w14:paraId="792AC7A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79393B9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87" w:type="dxa"/>
            <w:noWrap/>
            <w:hideMark/>
          </w:tcPr>
          <w:p w14:paraId="23AFE10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588" w:type="dxa"/>
            <w:noWrap/>
            <w:hideMark/>
          </w:tcPr>
          <w:p w14:paraId="2D57B26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52.24 (12.19)</w:t>
            </w:r>
          </w:p>
        </w:tc>
        <w:tc>
          <w:tcPr>
            <w:tcW w:w="1587" w:type="dxa"/>
            <w:noWrap/>
            <w:hideMark/>
          </w:tcPr>
          <w:p w14:paraId="1864583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</w:tcPr>
          <w:p w14:paraId="5C97EE7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4BA3706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  <w:p w14:paraId="581C8D0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HAQ </w:t>
            </w:r>
          </w:p>
          <w:p w14:paraId="5A5AAB9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FACIT-fatigue </w:t>
            </w:r>
          </w:p>
          <w:p w14:paraId="6376AC1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5AB479B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HADS</w:t>
            </w:r>
            <w:r w:rsidRPr="0044612B">
              <w:rPr>
                <w:sz w:val="20"/>
                <w:szCs w:val="20"/>
              </w:rPr>
              <w:t> </w:t>
            </w:r>
          </w:p>
          <w:p w14:paraId="58AF5F3D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WPI</w:t>
            </w:r>
            <w:r w:rsidRPr="0044612B">
              <w:rPr>
                <w:sz w:val="20"/>
                <w:szCs w:val="20"/>
              </w:rPr>
              <w:t> </w:t>
            </w:r>
          </w:p>
          <w:p w14:paraId="5AE5929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2203D151" w14:textId="77777777" w:rsidTr="00FD5849">
        <w:trPr>
          <w:trHeight w:val="960"/>
        </w:trPr>
        <w:tc>
          <w:tcPr>
            <w:tcW w:w="1587" w:type="dxa"/>
            <w:hideMark/>
          </w:tcPr>
          <w:p w14:paraId="1DE70A2F" w14:textId="5D224CF8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t>Mahagna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 xml:space="preserve">et al. </w:t>
            </w:r>
            <w:r w:rsidRPr="0044612B">
              <w:rPr>
                <w:sz w:val="20"/>
                <w:szCs w:val="20"/>
              </w:rPr>
              <w:t xml:space="preserve">(2016) </w:t>
            </w:r>
            <w:r w:rsidR="0039387D">
              <w:rPr>
                <w:sz w:val="20"/>
                <w:szCs w:val="20"/>
              </w:rPr>
              <w:t>[85]</w:t>
            </w:r>
          </w:p>
        </w:tc>
        <w:tc>
          <w:tcPr>
            <w:tcW w:w="1587" w:type="dxa"/>
            <w:hideMark/>
          </w:tcPr>
          <w:p w14:paraId="437E604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randomised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>, double-blinded study comparing giving etoricoxib vs. placebo to female patients with fibromyalgia</w:t>
            </w:r>
          </w:p>
        </w:tc>
        <w:tc>
          <w:tcPr>
            <w:tcW w:w="1588" w:type="dxa"/>
            <w:hideMark/>
          </w:tcPr>
          <w:p w14:paraId="623F536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326FCD0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NCT00755521</w:t>
            </w:r>
          </w:p>
        </w:tc>
        <w:tc>
          <w:tcPr>
            <w:tcW w:w="1588" w:type="dxa"/>
            <w:hideMark/>
          </w:tcPr>
          <w:p w14:paraId="0619058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Israel</w:t>
            </w:r>
          </w:p>
        </w:tc>
        <w:tc>
          <w:tcPr>
            <w:tcW w:w="1587" w:type="dxa"/>
            <w:noWrap/>
            <w:hideMark/>
          </w:tcPr>
          <w:p w14:paraId="08F67F5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64</w:t>
            </w:r>
          </w:p>
        </w:tc>
        <w:tc>
          <w:tcPr>
            <w:tcW w:w="1588" w:type="dxa"/>
            <w:hideMark/>
          </w:tcPr>
          <w:p w14:paraId="737FD7E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Drug intervention group: 49.8 (13.2);</w:t>
            </w:r>
          </w:p>
          <w:p w14:paraId="0A8B056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Placebo control group: 51.0 </w:t>
            </w:r>
          </w:p>
          <w:p w14:paraId="125AE85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(9.7)</w:t>
            </w:r>
          </w:p>
        </w:tc>
        <w:tc>
          <w:tcPr>
            <w:tcW w:w="1587" w:type="dxa"/>
            <w:noWrap/>
            <w:hideMark/>
          </w:tcPr>
          <w:p w14:paraId="4490BDC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7FCD698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 </w:t>
            </w:r>
          </w:p>
          <w:p w14:paraId="0655A7D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BPI </w:t>
            </w:r>
          </w:p>
          <w:p w14:paraId="1F1500F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03D36C2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HAM-A  </w:t>
            </w:r>
          </w:p>
          <w:p w14:paraId="60E9259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HAM-D </w:t>
            </w:r>
          </w:p>
          <w:p w14:paraId="6B54747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65974EEA" w14:textId="77777777" w:rsidTr="00FD5849">
        <w:trPr>
          <w:trHeight w:val="1280"/>
        </w:trPr>
        <w:tc>
          <w:tcPr>
            <w:tcW w:w="1587" w:type="dxa"/>
          </w:tcPr>
          <w:p w14:paraId="0781E82C" w14:textId="22ABC28A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</w:rPr>
              <w:t>Maindet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 xml:space="preserve">et al. </w:t>
            </w:r>
            <w:r w:rsidRPr="0044612B">
              <w:rPr>
                <w:sz w:val="20"/>
                <w:szCs w:val="20"/>
              </w:rPr>
              <w:t xml:space="preserve">(2021) </w:t>
            </w:r>
            <w:r w:rsidR="0039387D">
              <w:rPr>
                <w:sz w:val="20"/>
                <w:szCs w:val="20"/>
              </w:rPr>
              <w:t>[86]</w:t>
            </w:r>
          </w:p>
        </w:tc>
        <w:tc>
          <w:tcPr>
            <w:tcW w:w="1587" w:type="dxa"/>
          </w:tcPr>
          <w:p w14:paraId="1DB4880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 xml:space="preserve">Spa Therapy for the Treatment of Fibromyalgia: An Open, Randomized </w:t>
            </w:r>
            <w:proofErr w:type="spellStart"/>
            <w:r w:rsidRPr="0044612B">
              <w:rPr>
                <w:sz w:val="20"/>
                <w:szCs w:val="20"/>
                <w:lang w:val="en-GB"/>
              </w:rPr>
              <w:t>Multicenter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 xml:space="preserve"> Trial</w:t>
            </w:r>
          </w:p>
        </w:tc>
        <w:tc>
          <w:tcPr>
            <w:tcW w:w="1588" w:type="dxa"/>
          </w:tcPr>
          <w:p w14:paraId="31D21B5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RCT</w:t>
            </w:r>
          </w:p>
        </w:tc>
        <w:tc>
          <w:tcPr>
            <w:tcW w:w="1587" w:type="dxa"/>
            <w:noWrap/>
          </w:tcPr>
          <w:p w14:paraId="646F294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clinicaltrials.gov NCT02265029</w:t>
            </w:r>
          </w:p>
        </w:tc>
        <w:tc>
          <w:tcPr>
            <w:tcW w:w="1588" w:type="dxa"/>
          </w:tcPr>
          <w:p w14:paraId="178E5DE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France</w:t>
            </w:r>
          </w:p>
        </w:tc>
        <w:tc>
          <w:tcPr>
            <w:tcW w:w="1587" w:type="dxa"/>
            <w:noWrap/>
          </w:tcPr>
          <w:p w14:paraId="4BB4749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218</w:t>
            </w:r>
          </w:p>
        </w:tc>
        <w:tc>
          <w:tcPr>
            <w:tcW w:w="1588" w:type="dxa"/>
          </w:tcPr>
          <w:p w14:paraId="64E9248F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Spa therapy group: 50.4 (8.9), Control group: 49.2 (8.8)</w:t>
            </w:r>
          </w:p>
          <w:p w14:paraId="5F2C772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47E356D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Spa therapy group: </w:t>
            </w:r>
          </w:p>
          <w:p w14:paraId="7787BA9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90; Control group: </w:t>
            </w:r>
          </w:p>
          <w:p w14:paraId="2D0D308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91.7</w:t>
            </w:r>
          </w:p>
        </w:tc>
        <w:tc>
          <w:tcPr>
            <w:tcW w:w="1588" w:type="dxa"/>
          </w:tcPr>
          <w:p w14:paraId="6E0C965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73F18BB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EQ-5D-3L </w:t>
            </w:r>
          </w:p>
          <w:p w14:paraId="148A813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PGA  </w:t>
            </w:r>
          </w:p>
          <w:p w14:paraId="208CE83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(pain) </w:t>
            </w:r>
          </w:p>
          <w:p w14:paraId="58B449E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PCS </w:t>
            </w:r>
          </w:p>
          <w:p w14:paraId="17844CA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497CA64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Epworth Sleepiness Scale  </w:t>
            </w:r>
          </w:p>
          <w:p w14:paraId="4E042AA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proofErr w:type="spellStart"/>
            <w:r w:rsidRPr="0044612B">
              <w:rPr>
                <w:sz w:val="20"/>
                <w:szCs w:val="20"/>
                <w:lang w:val="en-GB"/>
              </w:rPr>
              <w:t>Pichot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 xml:space="preserve"> Fatigue Scale  </w:t>
            </w:r>
          </w:p>
          <w:p w14:paraId="10E4B38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HADS  </w:t>
            </w:r>
          </w:p>
          <w:p w14:paraId="30C8866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Coping Questionnaire </w:t>
            </w:r>
          </w:p>
          <w:p w14:paraId="17DA06E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proofErr w:type="spellStart"/>
            <w:r w:rsidRPr="0044612B">
              <w:rPr>
                <w:sz w:val="20"/>
                <w:szCs w:val="20"/>
                <w:lang w:val="en-GB"/>
              </w:rPr>
              <w:t>Baecke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 xml:space="preserve"> Questionnaire (physical activity) </w:t>
            </w:r>
          </w:p>
          <w:p w14:paraId="22467BD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WPI  </w:t>
            </w:r>
          </w:p>
          <w:p w14:paraId="0509D75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FM Symptom Severity Scale  </w:t>
            </w:r>
          </w:p>
        </w:tc>
      </w:tr>
      <w:tr w:rsidR="0044612B" w:rsidRPr="0044612B" w14:paraId="307799C4" w14:textId="77777777" w:rsidTr="00FD5849">
        <w:trPr>
          <w:trHeight w:val="1280"/>
        </w:trPr>
        <w:tc>
          <w:tcPr>
            <w:tcW w:w="1587" w:type="dxa"/>
            <w:hideMark/>
          </w:tcPr>
          <w:p w14:paraId="78BB6230" w14:textId="3F22A318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Mantia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</w:t>
            </w:r>
            <w:r w:rsidRPr="0044612B">
              <w:rPr>
                <w:sz w:val="20"/>
                <w:szCs w:val="20"/>
                <w:lang w:val="en-US"/>
              </w:rPr>
              <w:t xml:space="preserve">. (2015) </w:t>
            </w:r>
            <w:r w:rsidR="0039387D">
              <w:rPr>
                <w:sz w:val="20"/>
                <w:szCs w:val="20"/>
                <w:lang w:val="en-US"/>
              </w:rPr>
              <w:t>[87]</w:t>
            </w:r>
          </w:p>
        </w:tc>
        <w:tc>
          <w:tcPr>
            <w:tcW w:w="1587" w:type="dxa"/>
            <w:hideMark/>
          </w:tcPr>
          <w:p w14:paraId="47B2BCF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Shortness of filum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terminale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represents an anatomical specific feature </w:t>
            </w:r>
            <w:r w:rsidRPr="0044612B">
              <w:rPr>
                <w:sz w:val="20"/>
                <w:szCs w:val="20"/>
                <w:lang w:val="en-US"/>
              </w:rPr>
              <w:lastRenderedPageBreak/>
              <w:t>in fibromyalgia: a nuclear magnetic resonance and clinical study</w:t>
            </w:r>
          </w:p>
        </w:tc>
        <w:tc>
          <w:tcPr>
            <w:tcW w:w="1588" w:type="dxa"/>
            <w:hideMark/>
          </w:tcPr>
          <w:p w14:paraId="2F07BDA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>Clinical Trial</w:t>
            </w:r>
          </w:p>
        </w:tc>
        <w:tc>
          <w:tcPr>
            <w:tcW w:w="1587" w:type="dxa"/>
            <w:noWrap/>
            <w:hideMark/>
          </w:tcPr>
          <w:p w14:paraId="570451F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5BC857F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87" w:type="dxa"/>
            <w:noWrap/>
            <w:hideMark/>
          </w:tcPr>
          <w:p w14:paraId="2FE2F77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38</w:t>
            </w:r>
          </w:p>
        </w:tc>
        <w:tc>
          <w:tcPr>
            <w:tcW w:w="1588" w:type="dxa"/>
            <w:hideMark/>
          </w:tcPr>
          <w:p w14:paraId="313C898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Surgery and physical therapy group: 51 (6); Physical therapy group: 52 (5.1)</w:t>
            </w:r>
          </w:p>
        </w:tc>
        <w:tc>
          <w:tcPr>
            <w:tcW w:w="1587" w:type="dxa"/>
            <w:noWrap/>
            <w:hideMark/>
          </w:tcPr>
          <w:p w14:paraId="7A754FE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94.7</w:t>
            </w:r>
          </w:p>
        </w:tc>
        <w:tc>
          <w:tcPr>
            <w:tcW w:w="1588" w:type="dxa"/>
          </w:tcPr>
          <w:p w14:paraId="0186D917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  <w:r w:rsidRPr="0044612B">
              <w:rPr>
                <w:sz w:val="20"/>
                <w:szCs w:val="20"/>
              </w:rPr>
              <w:t> </w:t>
            </w:r>
          </w:p>
          <w:p w14:paraId="2D42F331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FAS</w:t>
            </w:r>
            <w:r w:rsidRPr="0044612B">
              <w:rPr>
                <w:sz w:val="20"/>
                <w:szCs w:val="20"/>
              </w:rPr>
              <w:t> </w:t>
            </w:r>
          </w:p>
          <w:p w14:paraId="7C785C3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28B98387" w14:textId="77777777" w:rsidTr="00FD5849">
        <w:trPr>
          <w:trHeight w:val="1280"/>
        </w:trPr>
        <w:tc>
          <w:tcPr>
            <w:tcW w:w="1587" w:type="dxa"/>
          </w:tcPr>
          <w:p w14:paraId="7752D156" w14:textId="1BB3A60E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Matias</w:t>
            </w:r>
            <w:r w:rsidRPr="0044612B">
              <w:rPr>
                <w:rFonts w:cstheme="minorHAnsi"/>
                <w:i/>
                <w:iCs/>
                <w:color w:val="000000"/>
                <w:sz w:val="20"/>
                <w:szCs w:val="20"/>
              </w:rPr>
              <w:t xml:space="preserve"> et al.</w:t>
            </w:r>
            <w:r w:rsidRPr="0044612B">
              <w:rPr>
                <w:rFonts w:cstheme="minorHAnsi"/>
                <w:color w:val="000000"/>
                <w:sz w:val="20"/>
                <w:szCs w:val="20"/>
              </w:rPr>
              <w:t xml:space="preserve"> (2022</w:t>
            </w:r>
            <w:r w:rsidR="0039387D">
              <w:rPr>
                <w:rFonts w:cstheme="minorHAnsi"/>
                <w:color w:val="000000"/>
                <w:sz w:val="20"/>
                <w:szCs w:val="20"/>
              </w:rPr>
              <w:t>) [88]</w:t>
            </w:r>
          </w:p>
          <w:p w14:paraId="3F35C7F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0D45A5DA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Transcranial Direct Current Stimulation</w:t>
            </w: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br/>
              <w:t>Associated With Functional Exercise Program for</w:t>
            </w: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br/>
              <w:t>Treating Fibromyalgia: A Randomized Controlled</w:t>
            </w: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br/>
              <w:t>Trial</w:t>
            </w:r>
          </w:p>
        </w:tc>
        <w:tc>
          <w:tcPr>
            <w:tcW w:w="1588" w:type="dxa"/>
          </w:tcPr>
          <w:p w14:paraId="43F8627A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RCT</w:t>
            </w:r>
          </w:p>
          <w:p w14:paraId="2AE6CAB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72FAE979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registered on ensaclinicos.gov.br</w:t>
            </w:r>
          </w:p>
          <w:p w14:paraId="1EDBCCD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714EB7CF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Brazil</w:t>
            </w:r>
          </w:p>
          <w:p w14:paraId="73EE80A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1FC960DB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31</w:t>
            </w:r>
          </w:p>
          <w:p w14:paraId="0B95663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7D7FD9DE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Transcranial direct current stimulation group: 48.9 (13.8); Sham intervention group: 49.4 (15.1)</w:t>
            </w:r>
          </w:p>
          <w:p w14:paraId="2CD62431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GB"/>
              </w:rPr>
            </w:pPr>
          </w:p>
          <w:p w14:paraId="2E37401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18A2BFD3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  <w:p w14:paraId="36A5B2B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0DC688CD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VAS (pain, anxiety)  </w:t>
            </w:r>
          </w:p>
          <w:p w14:paraId="147AE449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FIQ (1991) </w:t>
            </w:r>
          </w:p>
          <w:p w14:paraId="499486C2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BDI  </w:t>
            </w:r>
          </w:p>
          <w:p w14:paraId="620289D4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MFI-20 </w:t>
            </w:r>
          </w:p>
          <w:p w14:paraId="166E838D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Feeling Scale (affective valence) </w:t>
            </w:r>
            <w:r w:rsidRPr="0044612B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</w:tr>
      <w:tr w:rsidR="0044612B" w:rsidRPr="0044612B" w14:paraId="70105A44" w14:textId="77777777" w:rsidTr="00FD5849">
        <w:trPr>
          <w:trHeight w:val="1280"/>
        </w:trPr>
        <w:tc>
          <w:tcPr>
            <w:tcW w:w="1587" w:type="dxa"/>
            <w:hideMark/>
          </w:tcPr>
          <w:p w14:paraId="6FF79A92" w14:textId="14C1D889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Mendonca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(2016</w:t>
            </w:r>
            <w:r w:rsidR="0039387D">
              <w:rPr>
                <w:sz w:val="20"/>
                <w:szCs w:val="20"/>
                <w:lang w:val="en-US"/>
              </w:rPr>
              <w:t>) [89]</w:t>
            </w:r>
          </w:p>
        </w:tc>
        <w:tc>
          <w:tcPr>
            <w:tcW w:w="1587" w:type="dxa"/>
            <w:hideMark/>
          </w:tcPr>
          <w:p w14:paraId="08F1CCA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Transcranial Direct Current Stimulation Combined with Aerobic Exercise to Optimize Analgesic Responses in Fibromyalgia: A Randomized Placebo-Controlled Clinical Trial</w:t>
            </w:r>
          </w:p>
        </w:tc>
        <w:tc>
          <w:tcPr>
            <w:tcW w:w="1588" w:type="dxa"/>
            <w:hideMark/>
          </w:tcPr>
          <w:p w14:paraId="3F44CEA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4DB8A80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NTC02358902</w:t>
            </w:r>
          </w:p>
        </w:tc>
        <w:tc>
          <w:tcPr>
            <w:tcW w:w="1588" w:type="dxa"/>
            <w:hideMark/>
          </w:tcPr>
          <w:p w14:paraId="4013A3D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4C81FE0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588" w:type="dxa"/>
            <w:hideMark/>
          </w:tcPr>
          <w:p w14:paraId="31FBE50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47.4 (12.1)</w:t>
            </w:r>
          </w:p>
        </w:tc>
        <w:tc>
          <w:tcPr>
            <w:tcW w:w="1587" w:type="dxa"/>
            <w:noWrap/>
            <w:hideMark/>
          </w:tcPr>
          <w:p w14:paraId="278D3E9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97.8</w:t>
            </w:r>
          </w:p>
        </w:tc>
        <w:tc>
          <w:tcPr>
            <w:tcW w:w="1588" w:type="dxa"/>
          </w:tcPr>
          <w:p w14:paraId="70A7F26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VNS (pain intensity, anxiety) </w:t>
            </w:r>
          </w:p>
          <w:p w14:paraId="760B9D2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 </w:t>
            </w:r>
          </w:p>
          <w:p w14:paraId="3697E5E9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BDI</w:t>
            </w:r>
            <w:r w:rsidRPr="0044612B">
              <w:rPr>
                <w:sz w:val="20"/>
                <w:szCs w:val="20"/>
              </w:rPr>
              <w:t> </w:t>
            </w:r>
          </w:p>
          <w:p w14:paraId="7C5BFD4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0850CD06" w14:textId="77777777" w:rsidTr="00FD5849">
        <w:trPr>
          <w:trHeight w:val="1280"/>
        </w:trPr>
        <w:tc>
          <w:tcPr>
            <w:tcW w:w="1587" w:type="dxa"/>
            <w:tcBorders>
              <w:bottom w:val="single" w:sz="4" w:space="0" w:color="auto"/>
            </w:tcBorders>
            <w:hideMark/>
          </w:tcPr>
          <w:p w14:paraId="3E63DC03" w14:textId="1FD0436A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Miki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 xml:space="preserve">(2016) </w:t>
            </w:r>
            <w:r w:rsidR="0039387D">
              <w:rPr>
                <w:sz w:val="20"/>
                <w:szCs w:val="20"/>
                <w:lang w:val="en-US"/>
              </w:rPr>
              <w:t>[90]</w:t>
            </w:r>
          </w:p>
        </w:tc>
        <w:tc>
          <w:tcPr>
            <w:tcW w:w="1587" w:type="dxa"/>
            <w:hideMark/>
          </w:tcPr>
          <w:p w14:paraId="17FC3BE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Efficacy of mirtazapine for the treatment of fibromyalgia without concomitant depression: a randomized, double-blind, placebo-controlled phase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IIa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study in Japan</w:t>
            </w:r>
          </w:p>
        </w:tc>
        <w:tc>
          <w:tcPr>
            <w:tcW w:w="1588" w:type="dxa"/>
            <w:hideMark/>
          </w:tcPr>
          <w:p w14:paraId="4293CEF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>RCT</w:t>
            </w:r>
          </w:p>
        </w:tc>
        <w:tc>
          <w:tcPr>
            <w:tcW w:w="1587" w:type="dxa"/>
            <w:hideMark/>
          </w:tcPr>
          <w:p w14:paraId="3B77815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clinicaltrials.jp JapicCTI-122,005</w:t>
            </w:r>
          </w:p>
        </w:tc>
        <w:tc>
          <w:tcPr>
            <w:tcW w:w="1588" w:type="dxa"/>
            <w:hideMark/>
          </w:tcPr>
          <w:p w14:paraId="72AAD05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Japan</w:t>
            </w:r>
          </w:p>
        </w:tc>
        <w:tc>
          <w:tcPr>
            <w:tcW w:w="1587" w:type="dxa"/>
            <w:noWrap/>
            <w:hideMark/>
          </w:tcPr>
          <w:p w14:paraId="1E0831C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422</w:t>
            </w:r>
          </w:p>
        </w:tc>
        <w:tc>
          <w:tcPr>
            <w:tcW w:w="1588" w:type="dxa"/>
            <w:hideMark/>
          </w:tcPr>
          <w:p w14:paraId="3B69E5A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Mirtazapine treatment intervention group: 45.0 (10.4); Placebo Control: 45.3 (10.3)</w:t>
            </w:r>
          </w:p>
        </w:tc>
        <w:tc>
          <w:tcPr>
            <w:tcW w:w="1587" w:type="dxa"/>
            <w:hideMark/>
          </w:tcPr>
          <w:p w14:paraId="689CDD8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Mirtazapine </w:t>
            </w:r>
          </w:p>
          <w:p w14:paraId="64EBB9B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treatment </w:t>
            </w:r>
          </w:p>
          <w:p w14:paraId="42419A3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intervention group:</w:t>
            </w:r>
          </w:p>
          <w:p w14:paraId="69C63B4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82.5;</w:t>
            </w:r>
          </w:p>
          <w:p w14:paraId="74DCB99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Placebo control </w:t>
            </w:r>
          </w:p>
          <w:p w14:paraId="52C94C9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group: 82.0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0F8C429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NRS (pain) </w:t>
            </w:r>
          </w:p>
          <w:p w14:paraId="12E3F08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  </w:t>
            </w:r>
          </w:p>
          <w:p w14:paraId="4D902C8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 </w:t>
            </w:r>
          </w:p>
          <w:p w14:paraId="2F0A53E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BDI-II </w:t>
            </w:r>
          </w:p>
          <w:p w14:paraId="3A417240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ISI</w:t>
            </w:r>
            <w:r w:rsidRPr="0044612B">
              <w:rPr>
                <w:sz w:val="20"/>
                <w:szCs w:val="20"/>
              </w:rPr>
              <w:t> </w:t>
            </w:r>
          </w:p>
          <w:p w14:paraId="7BC8D6F7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PSQI</w:t>
            </w:r>
            <w:r w:rsidRPr="0044612B">
              <w:rPr>
                <w:sz w:val="20"/>
                <w:szCs w:val="20"/>
              </w:rPr>
              <w:t> </w:t>
            </w:r>
          </w:p>
          <w:p w14:paraId="62EBBA2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7E61762E" w14:textId="77777777" w:rsidTr="00FD5849">
        <w:trPr>
          <w:trHeight w:val="1280"/>
        </w:trPr>
        <w:tc>
          <w:tcPr>
            <w:tcW w:w="1587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1ED61FC5" w14:textId="4DDC5911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GB"/>
              </w:rPr>
              <w:t>Mingorance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GB"/>
              </w:rPr>
              <w:t>et al.</w:t>
            </w:r>
            <w:r w:rsidRPr="0044612B">
              <w:rPr>
                <w:sz w:val="20"/>
                <w:szCs w:val="20"/>
                <w:lang w:val="en-GB"/>
              </w:rPr>
              <w:t xml:space="preserve"> (2021</w:t>
            </w:r>
            <w:r w:rsidR="0039387D">
              <w:rPr>
                <w:sz w:val="20"/>
                <w:szCs w:val="20"/>
                <w:lang w:val="en-GB"/>
              </w:rPr>
              <w:t>) [</w:t>
            </w:r>
            <w:r w:rsidR="00B9362D">
              <w:rPr>
                <w:sz w:val="20"/>
                <w:szCs w:val="20"/>
                <w:lang w:val="en-GB"/>
              </w:rPr>
              <w:t>91]</w:t>
            </w:r>
          </w:p>
          <w:p w14:paraId="178D9213" w14:textId="56005E1E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Mingorance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612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  <w:lang w:val="en-GB"/>
              </w:rPr>
              <w:t>et al.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(2021</w:t>
            </w:r>
            <w:r w:rsidR="00B9362D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) [92]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  <w:lang w:val="en-GB"/>
              </w:rPr>
              <w:t>a</w:t>
            </w:r>
          </w:p>
          <w:p w14:paraId="2D299DA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3091AC5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 xml:space="preserve">A Comparison of the Effect of Two Types of Whole Body Vibration Platforms on Fibromyalgia. </w:t>
            </w:r>
            <w:r w:rsidRPr="0044612B">
              <w:rPr>
                <w:sz w:val="20"/>
                <w:szCs w:val="20"/>
              </w:rPr>
              <w:t xml:space="preserve">A </w:t>
            </w:r>
            <w:proofErr w:type="spellStart"/>
            <w:r w:rsidRPr="0044612B">
              <w:rPr>
                <w:sz w:val="20"/>
                <w:szCs w:val="20"/>
              </w:rPr>
              <w:t>Randomized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proofErr w:type="spellStart"/>
            <w:r w:rsidRPr="0044612B">
              <w:rPr>
                <w:sz w:val="20"/>
                <w:szCs w:val="20"/>
              </w:rPr>
              <w:t>Controlled</w:t>
            </w:r>
            <w:proofErr w:type="spellEnd"/>
            <w:r w:rsidRPr="0044612B">
              <w:rPr>
                <w:sz w:val="20"/>
                <w:szCs w:val="20"/>
              </w:rPr>
              <w:t xml:space="preserve"> Trial</w:t>
            </w:r>
          </w:p>
        </w:tc>
        <w:tc>
          <w:tcPr>
            <w:tcW w:w="1588" w:type="dxa"/>
          </w:tcPr>
          <w:p w14:paraId="5F8E5B6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RCT</w:t>
            </w:r>
          </w:p>
        </w:tc>
        <w:tc>
          <w:tcPr>
            <w:tcW w:w="1587" w:type="dxa"/>
          </w:tcPr>
          <w:p w14:paraId="7356572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clinicaltrials.gov NCT03782181</w:t>
            </w:r>
          </w:p>
        </w:tc>
        <w:tc>
          <w:tcPr>
            <w:tcW w:w="1588" w:type="dxa"/>
          </w:tcPr>
          <w:p w14:paraId="525AB5A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Spain</w:t>
            </w:r>
          </w:p>
        </w:tc>
        <w:tc>
          <w:tcPr>
            <w:tcW w:w="1587" w:type="dxa"/>
            <w:noWrap/>
          </w:tcPr>
          <w:p w14:paraId="7CF8C2B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60</w:t>
            </w:r>
          </w:p>
        </w:tc>
        <w:tc>
          <w:tcPr>
            <w:tcW w:w="1588" w:type="dxa"/>
          </w:tcPr>
          <w:p w14:paraId="6E5356B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52.4 (8.4)</w:t>
            </w:r>
          </w:p>
          <w:p w14:paraId="0E31F80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noWrap/>
          </w:tcPr>
          <w:p w14:paraId="2E0601A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  <w:p w14:paraId="377987CF" w14:textId="77777777" w:rsidR="0044612B" w:rsidRPr="0044612B" w:rsidRDefault="0044612B" w:rsidP="0044612B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vMerge w:val="restart"/>
            <w:tcBorders>
              <w:left w:val="single" w:sz="4" w:space="0" w:color="auto"/>
              <w:bottom w:val="single" w:sz="4" w:space="0" w:color="auto"/>
            </w:tcBorders>
          </w:tcPr>
          <w:p w14:paraId="4C5BCF8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FIQ (1991) </w:t>
            </w:r>
          </w:p>
          <w:p w14:paraId="7934C11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VAS (pain)  </w:t>
            </w:r>
          </w:p>
          <w:p w14:paraId="77E0436D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Quality of Life Index </w:t>
            </w:r>
          </w:p>
          <w:p w14:paraId="7187B617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44612B" w:rsidRPr="0044612B" w14:paraId="0A780385" w14:textId="77777777" w:rsidTr="00FD5849">
        <w:trPr>
          <w:trHeight w:val="1280"/>
        </w:trPr>
        <w:tc>
          <w:tcPr>
            <w:tcW w:w="15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BFFBD3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tcBorders>
              <w:left w:val="single" w:sz="4" w:space="0" w:color="auto"/>
            </w:tcBorders>
          </w:tcPr>
          <w:p w14:paraId="1D0AE69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The Therapeutic Effects of</w:t>
            </w:r>
          </w:p>
          <w:p w14:paraId="463CC8D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Whole-Body Vibration in Patients</w:t>
            </w:r>
          </w:p>
          <w:p w14:paraId="24F2548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With Fibromyalgia. A Randomized</w:t>
            </w:r>
          </w:p>
          <w:p w14:paraId="7FA15FC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Controlled Trial</w:t>
            </w:r>
          </w:p>
        </w:tc>
        <w:tc>
          <w:tcPr>
            <w:tcW w:w="1588" w:type="dxa"/>
          </w:tcPr>
          <w:p w14:paraId="6CE48A5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RCT</w:t>
            </w:r>
          </w:p>
        </w:tc>
        <w:tc>
          <w:tcPr>
            <w:tcW w:w="1587" w:type="dxa"/>
          </w:tcPr>
          <w:p w14:paraId="169B3FA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</w:rPr>
              <w:t>clinicaltrials.gov NCT03782181</w:t>
            </w:r>
          </w:p>
        </w:tc>
        <w:tc>
          <w:tcPr>
            <w:tcW w:w="1588" w:type="dxa"/>
          </w:tcPr>
          <w:p w14:paraId="5CE50D9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Spain</w:t>
            </w:r>
          </w:p>
        </w:tc>
        <w:tc>
          <w:tcPr>
            <w:tcW w:w="1587" w:type="dxa"/>
            <w:noWrap/>
          </w:tcPr>
          <w:p w14:paraId="5A46DDE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1588" w:type="dxa"/>
          </w:tcPr>
          <w:p w14:paraId="6BBBB969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52.5 (8.3)</w:t>
            </w:r>
          </w:p>
          <w:p w14:paraId="1BC4F0D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tcBorders>
              <w:right w:val="single" w:sz="4" w:space="0" w:color="auto"/>
            </w:tcBorders>
            <w:noWrap/>
          </w:tcPr>
          <w:p w14:paraId="6D5795E8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90</w:t>
            </w:r>
          </w:p>
          <w:p w14:paraId="541EDB8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ED84912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4612B" w:rsidRPr="0044612B" w14:paraId="7D337D30" w14:textId="77777777" w:rsidTr="00FD5849">
        <w:trPr>
          <w:trHeight w:val="1280"/>
        </w:trPr>
        <w:tc>
          <w:tcPr>
            <w:tcW w:w="1587" w:type="dxa"/>
            <w:tcBorders>
              <w:top w:val="single" w:sz="4" w:space="0" w:color="auto"/>
            </w:tcBorders>
            <w:hideMark/>
          </w:tcPr>
          <w:p w14:paraId="392BBFD6" w14:textId="73F23514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Mirzaei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 xml:space="preserve">(2018) </w:t>
            </w:r>
            <w:r w:rsidR="00B9362D">
              <w:rPr>
                <w:sz w:val="20"/>
                <w:szCs w:val="20"/>
                <w:lang w:val="en-US"/>
              </w:rPr>
              <w:t>[93]</w:t>
            </w:r>
          </w:p>
        </w:tc>
        <w:tc>
          <w:tcPr>
            <w:tcW w:w="1587" w:type="dxa"/>
            <w:hideMark/>
          </w:tcPr>
          <w:p w14:paraId="5E6B494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Effects of vitamin D optimization on quality of life of patients with fibromyalgia: A randomized controlled trial</w:t>
            </w:r>
          </w:p>
        </w:tc>
        <w:tc>
          <w:tcPr>
            <w:tcW w:w="1588" w:type="dxa"/>
            <w:hideMark/>
          </w:tcPr>
          <w:p w14:paraId="54E664F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25BCE2A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Iranian Registry of Clinical Trials IRCT2012100610960N2</w:t>
            </w:r>
          </w:p>
        </w:tc>
        <w:tc>
          <w:tcPr>
            <w:tcW w:w="1588" w:type="dxa"/>
            <w:hideMark/>
          </w:tcPr>
          <w:p w14:paraId="5A4EEE1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Iran</w:t>
            </w:r>
          </w:p>
        </w:tc>
        <w:tc>
          <w:tcPr>
            <w:tcW w:w="1587" w:type="dxa"/>
            <w:noWrap/>
            <w:hideMark/>
          </w:tcPr>
          <w:p w14:paraId="2111AE2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74</w:t>
            </w:r>
          </w:p>
        </w:tc>
        <w:tc>
          <w:tcPr>
            <w:tcW w:w="1588" w:type="dxa"/>
            <w:hideMark/>
          </w:tcPr>
          <w:p w14:paraId="3E52929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41.6 (10.5)</w:t>
            </w:r>
          </w:p>
        </w:tc>
        <w:tc>
          <w:tcPr>
            <w:tcW w:w="1587" w:type="dxa"/>
            <w:noWrap/>
            <w:hideMark/>
          </w:tcPr>
          <w:p w14:paraId="00CE79D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0C24A517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SF- 36</w:t>
            </w:r>
            <w:r w:rsidRPr="0044612B">
              <w:rPr>
                <w:sz w:val="20"/>
                <w:szCs w:val="20"/>
              </w:rPr>
              <w:t> </w:t>
            </w:r>
          </w:p>
          <w:p w14:paraId="74DE2C7C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  <w:r w:rsidRPr="0044612B">
              <w:rPr>
                <w:sz w:val="20"/>
                <w:szCs w:val="20"/>
              </w:rPr>
              <w:t> </w:t>
            </w:r>
          </w:p>
          <w:p w14:paraId="0A5D812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</w:t>
            </w:r>
            <w:r w:rsidRPr="0044612B">
              <w:rPr>
                <w:sz w:val="20"/>
                <w:szCs w:val="20"/>
              </w:rPr>
              <w:t> </w:t>
            </w:r>
          </w:p>
          <w:p w14:paraId="403181C6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WPI </w:t>
            </w:r>
            <w:r w:rsidRPr="0044612B">
              <w:rPr>
                <w:sz w:val="20"/>
                <w:szCs w:val="20"/>
              </w:rPr>
              <w:t> </w:t>
            </w:r>
          </w:p>
          <w:p w14:paraId="464C6E6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200E1EF6" w14:textId="77777777" w:rsidTr="00FD5849">
        <w:trPr>
          <w:trHeight w:val="2240"/>
        </w:trPr>
        <w:tc>
          <w:tcPr>
            <w:tcW w:w="1587" w:type="dxa"/>
            <w:hideMark/>
          </w:tcPr>
          <w:p w14:paraId="3B56A79A" w14:textId="6310C795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Montero-Marín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(2018</w:t>
            </w:r>
            <w:r w:rsidR="00B9362D">
              <w:rPr>
                <w:sz w:val="20"/>
                <w:szCs w:val="20"/>
                <w:lang w:val="en-US"/>
              </w:rPr>
              <w:t>) [94]</w:t>
            </w:r>
          </w:p>
        </w:tc>
        <w:tc>
          <w:tcPr>
            <w:tcW w:w="1587" w:type="dxa"/>
            <w:hideMark/>
          </w:tcPr>
          <w:p w14:paraId="0668A0E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Efficacy of 'attachment-based compassion therapy' in the treatment of fibromyalgia: A randomized controlled trial</w:t>
            </w:r>
          </w:p>
        </w:tc>
        <w:tc>
          <w:tcPr>
            <w:tcW w:w="1588" w:type="dxa"/>
            <w:hideMark/>
          </w:tcPr>
          <w:p w14:paraId="76F09AB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076C93E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NCT02454244</w:t>
            </w:r>
          </w:p>
        </w:tc>
        <w:tc>
          <w:tcPr>
            <w:tcW w:w="1588" w:type="dxa"/>
            <w:hideMark/>
          </w:tcPr>
          <w:p w14:paraId="6B72157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12AFA58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42</w:t>
            </w:r>
          </w:p>
        </w:tc>
        <w:tc>
          <w:tcPr>
            <w:tcW w:w="1588" w:type="dxa"/>
            <w:hideMark/>
          </w:tcPr>
          <w:p w14:paraId="776DA6D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Therapeutic intervention group: 50.83 (8.70); Active control group (relaxation therapy): 52.21 (5.95)</w:t>
            </w:r>
          </w:p>
        </w:tc>
        <w:tc>
          <w:tcPr>
            <w:tcW w:w="1587" w:type="dxa"/>
            <w:noWrap/>
            <w:hideMark/>
          </w:tcPr>
          <w:p w14:paraId="44A7A4C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6E68881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  </w:t>
            </w:r>
          </w:p>
          <w:p w14:paraId="3B3A67A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PCS </w:t>
            </w:r>
          </w:p>
          <w:p w14:paraId="4AA71E4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HADS </w:t>
            </w:r>
          </w:p>
          <w:p w14:paraId="08405A0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of the EQ-5D </w:t>
            </w:r>
          </w:p>
          <w:p w14:paraId="27C9F9FC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AAQ-II</w:t>
            </w:r>
            <w:r w:rsidRPr="0044612B">
              <w:rPr>
                <w:sz w:val="20"/>
                <w:szCs w:val="20"/>
              </w:rPr>
              <w:t> </w:t>
            </w:r>
          </w:p>
          <w:p w14:paraId="0A880AA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6B7C6BC5" w14:textId="77777777" w:rsidTr="00FD5849">
        <w:trPr>
          <w:trHeight w:val="3200"/>
        </w:trPr>
        <w:tc>
          <w:tcPr>
            <w:tcW w:w="1587" w:type="dxa"/>
            <w:hideMark/>
          </w:tcPr>
          <w:p w14:paraId="58C678DD" w14:textId="640811E6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Montesó-Curto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(2015) </w:t>
            </w:r>
            <w:r w:rsidR="00B9362D">
              <w:rPr>
                <w:sz w:val="20"/>
                <w:szCs w:val="20"/>
                <w:lang w:val="en-US"/>
              </w:rPr>
              <w:t>[95]</w:t>
            </w:r>
          </w:p>
        </w:tc>
        <w:tc>
          <w:tcPr>
            <w:tcW w:w="1587" w:type="dxa"/>
            <w:hideMark/>
          </w:tcPr>
          <w:p w14:paraId="5117AAA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Effectiveness of Three Types of Interventions in Patients with Fibromyalgia in a Region of Southern Catalonia</w:t>
            </w:r>
          </w:p>
        </w:tc>
        <w:tc>
          <w:tcPr>
            <w:tcW w:w="1588" w:type="dxa"/>
            <w:hideMark/>
          </w:tcPr>
          <w:p w14:paraId="13FA7F8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noWrap/>
            <w:hideMark/>
          </w:tcPr>
          <w:p w14:paraId="0BFAC34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2E22F40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0DF7A97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66</w:t>
            </w:r>
          </w:p>
        </w:tc>
        <w:tc>
          <w:tcPr>
            <w:tcW w:w="1588" w:type="dxa"/>
            <w:hideMark/>
          </w:tcPr>
          <w:p w14:paraId="712C678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58.9 (10.9)</w:t>
            </w:r>
          </w:p>
        </w:tc>
        <w:tc>
          <w:tcPr>
            <w:tcW w:w="1587" w:type="dxa"/>
            <w:noWrap/>
            <w:hideMark/>
          </w:tcPr>
          <w:p w14:paraId="4F8BD20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96.9</w:t>
            </w:r>
          </w:p>
        </w:tc>
        <w:tc>
          <w:tcPr>
            <w:tcW w:w="1588" w:type="dxa"/>
          </w:tcPr>
          <w:p w14:paraId="4205FEE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EQ-5D </w:t>
            </w:r>
          </w:p>
          <w:p w14:paraId="7B100CD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SCOPA  </w:t>
            </w:r>
          </w:p>
          <w:p w14:paraId="31C9DE7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proofErr w:type="spellStart"/>
            <w:r w:rsidRPr="0044612B">
              <w:rPr>
                <w:sz w:val="20"/>
                <w:szCs w:val="20"/>
                <w:lang w:val="en-GB"/>
              </w:rPr>
              <w:t>Plutchik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 xml:space="preserve"> suicide risk scale  </w:t>
            </w:r>
          </w:p>
          <w:p w14:paraId="28692C6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  <w:p w14:paraId="65D9B18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Satisfaction with the Infiltration Scale </w:t>
            </w:r>
          </w:p>
        </w:tc>
      </w:tr>
      <w:tr w:rsidR="0044612B" w:rsidRPr="0044612B" w14:paraId="46443C07" w14:textId="77777777" w:rsidTr="00FD5849">
        <w:trPr>
          <w:trHeight w:val="960"/>
        </w:trPr>
        <w:tc>
          <w:tcPr>
            <w:tcW w:w="1587" w:type="dxa"/>
            <w:hideMark/>
          </w:tcPr>
          <w:p w14:paraId="1F3F5BB4" w14:textId="44A91A54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Murakami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(2015) </w:t>
            </w:r>
            <w:r w:rsidR="00B9362D">
              <w:rPr>
                <w:sz w:val="20"/>
                <w:szCs w:val="20"/>
                <w:lang w:val="en-US"/>
              </w:rPr>
              <w:t>[96]</w:t>
            </w:r>
          </w:p>
        </w:tc>
        <w:tc>
          <w:tcPr>
            <w:tcW w:w="1587" w:type="dxa"/>
            <w:hideMark/>
          </w:tcPr>
          <w:p w14:paraId="5CADDB0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A randomized, double-blind, placebo-controlled phase III trial of duloxetine in Japanese fibromyalgia patients</w:t>
            </w:r>
          </w:p>
        </w:tc>
        <w:tc>
          <w:tcPr>
            <w:tcW w:w="1588" w:type="dxa"/>
            <w:hideMark/>
          </w:tcPr>
          <w:p w14:paraId="14B8CF8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10FE06B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NCT01552057</w:t>
            </w:r>
          </w:p>
        </w:tc>
        <w:tc>
          <w:tcPr>
            <w:tcW w:w="1588" w:type="dxa"/>
            <w:hideMark/>
          </w:tcPr>
          <w:p w14:paraId="7C53AB4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Japan</w:t>
            </w:r>
          </w:p>
        </w:tc>
        <w:tc>
          <w:tcPr>
            <w:tcW w:w="1587" w:type="dxa"/>
            <w:hideMark/>
          </w:tcPr>
          <w:p w14:paraId="30DEFA7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386</w:t>
            </w:r>
          </w:p>
        </w:tc>
        <w:tc>
          <w:tcPr>
            <w:tcW w:w="1588" w:type="dxa"/>
            <w:hideMark/>
          </w:tcPr>
          <w:p w14:paraId="753AA2A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Duloxetine treatment intervention group: 47.8 (12.0); Placebo control group: 49.5 (11.7)</w:t>
            </w:r>
          </w:p>
        </w:tc>
        <w:tc>
          <w:tcPr>
            <w:tcW w:w="1587" w:type="dxa"/>
            <w:hideMark/>
          </w:tcPr>
          <w:p w14:paraId="657FE10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Duloxetine </w:t>
            </w:r>
          </w:p>
          <w:p w14:paraId="75E982A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treatment </w:t>
            </w:r>
          </w:p>
          <w:p w14:paraId="1A46B6E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intervention group: </w:t>
            </w:r>
          </w:p>
          <w:p w14:paraId="25E2D12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82.2; Placebo</w:t>
            </w:r>
          </w:p>
          <w:p w14:paraId="097E588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control group: </w:t>
            </w:r>
          </w:p>
          <w:p w14:paraId="4F15FB1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84.1</w:t>
            </w:r>
          </w:p>
        </w:tc>
        <w:tc>
          <w:tcPr>
            <w:tcW w:w="1588" w:type="dxa"/>
          </w:tcPr>
          <w:p w14:paraId="194EA45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BPI </w:t>
            </w:r>
          </w:p>
          <w:p w14:paraId="790317D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PGIC-I  </w:t>
            </w:r>
          </w:p>
          <w:p w14:paraId="06B6471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19D2B30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  <w:p w14:paraId="432B9DD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WPI </w:t>
            </w:r>
          </w:p>
          <w:p w14:paraId="7B5309B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FM Symptom Severity Scale </w:t>
            </w:r>
          </w:p>
          <w:p w14:paraId="3BA8655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BDI-II </w:t>
            </w:r>
          </w:p>
        </w:tc>
      </w:tr>
      <w:tr w:rsidR="0044612B" w:rsidRPr="0044612B" w14:paraId="27DF1D71" w14:textId="77777777" w:rsidTr="00FD5849">
        <w:trPr>
          <w:trHeight w:val="1920"/>
        </w:trPr>
        <w:tc>
          <w:tcPr>
            <w:tcW w:w="1587" w:type="dxa"/>
            <w:hideMark/>
          </w:tcPr>
          <w:p w14:paraId="42BFC3B1" w14:textId="3F82E3DF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t>Musekamp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(2019) </w:t>
            </w:r>
            <w:r w:rsidR="00B9362D">
              <w:rPr>
                <w:sz w:val="20"/>
                <w:szCs w:val="20"/>
              </w:rPr>
              <w:t>[97]</w:t>
            </w:r>
          </w:p>
        </w:tc>
        <w:tc>
          <w:tcPr>
            <w:tcW w:w="1587" w:type="dxa"/>
            <w:hideMark/>
          </w:tcPr>
          <w:p w14:paraId="51C32D6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Evaluation of a self-management patient education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programme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for fibromyalgia-results of a cluster-RCT in inpatient rehabilitation</w:t>
            </w:r>
          </w:p>
          <w:p w14:paraId="47B1829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hideMark/>
          </w:tcPr>
          <w:p w14:paraId="7FEAA65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67FCB4F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German Clinical Trials Register DRKS00008782</w:t>
            </w:r>
          </w:p>
        </w:tc>
        <w:tc>
          <w:tcPr>
            <w:tcW w:w="1588" w:type="dxa"/>
            <w:hideMark/>
          </w:tcPr>
          <w:p w14:paraId="64B6714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Germany</w:t>
            </w:r>
          </w:p>
        </w:tc>
        <w:tc>
          <w:tcPr>
            <w:tcW w:w="1587" w:type="dxa"/>
            <w:noWrap/>
            <w:hideMark/>
          </w:tcPr>
          <w:p w14:paraId="4624373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583</w:t>
            </w:r>
          </w:p>
        </w:tc>
        <w:tc>
          <w:tcPr>
            <w:tcW w:w="1588" w:type="dxa"/>
            <w:hideMark/>
          </w:tcPr>
          <w:p w14:paraId="7667EA7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Patient-education intervention group: 51.5 (7.5); Active control group (treatment as usual): 51.7 (8.6)</w:t>
            </w:r>
          </w:p>
        </w:tc>
        <w:tc>
          <w:tcPr>
            <w:tcW w:w="1587" w:type="dxa"/>
            <w:hideMark/>
          </w:tcPr>
          <w:p w14:paraId="0B9A9FC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Patient-education </w:t>
            </w:r>
          </w:p>
          <w:p w14:paraId="45EFCF1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Intervention group: </w:t>
            </w:r>
          </w:p>
          <w:p w14:paraId="1BE8514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93.4; Active control</w:t>
            </w:r>
          </w:p>
          <w:p w14:paraId="3A82621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Group (treatment </w:t>
            </w:r>
          </w:p>
          <w:p w14:paraId="36FAC62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as usual): 95.4</w:t>
            </w:r>
          </w:p>
        </w:tc>
        <w:tc>
          <w:tcPr>
            <w:tcW w:w="1588" w:type="dxa"/>
          </w:tcPr>
          <w:p w14:paraId="4D90BB4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 xml:space="preserve">Patient Education Satisfaction   </w:t>
            </w:r>
          </w:p>
          <w:p w14:paraId="446D8F5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Questionnaire </w:t>
            </w:r>
          </w:p>
          <w:p w14:paraId="3A2038A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proofErr w:type="spellStart"/>
            <w:r w:rsidRPr="0044612B">
              <w:rPr>
                <w:sz w:val="20"/>
                <w:szCs w:val="20"/>
                <w:lang w:val="en-GB"/>
              </w:rPr>
              <w:t>heiQ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>  </w:t>
            </w:r>
          </w:p>
          <w:p w14:paraId="0129F57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proofErr w:type="spellStart"/>
            <w:r w:rsidRPr="0044612B">
              <w:rPr>
                <w:sz w:val="20"/>
                <w:szCs w:val="20"/>
                <w:lang w:val="en-GB"/>
              </w:rPr>
              <w:t>Rheuma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 xml:space="preserve">  </w:t>
            </w:r>
            <w:proofErr w:type="spellStart"/>
            <w:r w:rsidRPr="0044612B">
              <w:rPr>
                <w:sz w:val="20"/>
                <w:szCs w:val="20"/>
                <w:lang w:val="en-GB"/>
              </w:rPr>
              <w:t>ControlScale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> </w:t>
            </w:r>
          </w:p>
          <w:p w14:paraId="41B9F8A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Godin Leisure-Time Exercise Questionnaire, relaxation index </w:t>
            </w:r>
          </w:p>
          <w:p w14:paraId="1684B0C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</w:t>
            </w:r>
            <w:r w:rsidRPr="0044612B">
              <w:rPr>
                <w:sz w:val="20"/>
                <w:szCs w:val="20"/>
              </w:rPr>
              <w:t> </w:t>
            </w:r>
          </w:p>
          <w:p w14:paraId="7B7F8C20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PHQ-4</w:t>
            </w:r>
            <w:r w:rsidRPr="0044612B">
              <w:rPr>
                <w:sz w:val="20"/>
                <w:szCs w:val="20"/>
              </w:rPr>
              <w:t> </w:t>
            </w:r>
          </w:p>
          <w:p w14:paraId="672F97CA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FPQ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tr w:rsidR="0044612B" w:rsidRPr="0044612B" w14:paraId="31041EBA" w14:textId="77777777" w:rsidTr="00FD5849">
        <w:trPr>
          <w:trHeight w:val="1600"/>
        </w:trPr>
        <w:tc>
          <w:tcPr>
            <w:tcW w:w="1587" w:type="dxa"/>
            <w:hideMark/>
          </w:tcPr>
          <w:p w14:paraId="35793199" w14:textId="0BF3F833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Nadal-Nicolás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>(2020</w:t>
            </w:r>
            <w:r w:rsidR="00B9362D">
              <w:rPr>
                <w:sz w:val="20"/>
                <w:szCs w:val="20"/>
                <w:lang w:val="en-US"/>
              </w:rPr>
              <w:t>] [98]</w:t>
            </w:r>
          </w:p>
        </w:tc>
        <w:tc>
          <w:tcPr>
            <w:tcW w:w="1587" w:type="dxa"/>
            <w:hideMark/>
          </w:tcPr>
          <w:p w14:paraId="0570813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Effects of Manual Therapy on Fatigue, Pain, and Psychological Aspects in </w:t>
            </w:r>
            <w:r w:rsidRPr="0044612B">
              <w:rPr>
                <w:sz w:val="20"/>
                <w:szCs w:val="20"/>
                <w:lang w:val="en-US"/>
              </w:rPr>
              <w:lastRenderedPageBreak/>
              <w:t>Women with Fibromyalgia</w:t>
            </w:r>
          </w:p>
        </w:tc>
        <w:tc>
          <w:tcPr>
            <w:tcW w:w="1588" w:type="dxa"/>
            <w:hideMark/>
          </w:tcPr>
          <w:p w14:paraId="481AE60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>RCT</w:t>
            </w:r>
          </w:p>
        </w:tc>
        <w:tc>
          <w:tcPr>
            <w:tcW w:w="1587" w:type="dxa"/>
            <w:hideMark/>
          </w:tcPr>
          <w:p w14:paraId="4AF6EDA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NCT04158388</w:t>
            </w:r>
          </w:p>
        </w:tc>
        <w:tc>
          <w:tcPr>
            <w:tcW w:w="1588" w:type="dxa"/>
            <w:hideMark/>
          </w:tcPr>
          <w:p w14:paraId="7E084DC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1F9D906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588" w:type="dxa"/>
            <w:hideMark/>
          </w:tcPr>
          <w:p w14:paraId="7AB9C50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53 (6)</w:t>
            </w:r>
          </w:p>
        </w:tc>
        <w:tc>
          <w:tcPr>
            <w:tcW w:w="1587" w:type="dxa"/>
            <w:noWrap/>
            <w:hideMark/>
          </w:tcPr>
          <w:p w14:paraId="43C7FF1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6A932BF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FSS </w:t>
            </w:r>
          </w:p>
          <w:p w14:paraId="2B0B800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perception) </w:t>
            </w:r>
          </w:p>
          <w:p w14:paraId="733C1ED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647890D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POMS-29 </w:t>
            </w:r>
          </w:p>
          <w:p w14:paraId="005AA8A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7E0B9897" w14:textId="77777777" w:rsidTr="00FD5849">
        <w:trPr>
          <w:trHeight w:val="960"/>
        </w:trPr>
        <w:tc>
          <w:tcPr>
            <w:tcW w:w="1587" w:type="dxa"/>
            <w:hideMark/>
          </w:tcPr>
          <w:p w14:paraId="061B912E" w14:textId="1F3CE0BA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Onieva-Zafra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(2015) </w:t>
            </w:r>
            <w:r w:rsidR="00B9362D">
              <w:rPr>
                <w:sz w:val="20"/>
                <w:szCs w:val="20"/>
                <w:lang w:val="en-US"/>
              </w:rPr>
              <w:t>[99]</w:t>
            </w:r>
          </w:p>
        </w:tc>
        <w:tc>
          <w:tcPr>
            <w:tcW w:w="1587" w:type="dxa"/>
            <w:hideMark/>
          </w:tcPr>
          <w:p w14:paraId="6A9D37C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Effectiveness of guided imagery relaxation on levels of pain and depression in patients diagnosed with fibromyalgia</w:t>
            </w:r>
          </w:p>
        </w:tc>
        <w:tc>
          <w:tcPr>
            <w:tcW w:w="1588" w:type="dxa"/>
            <w:hideMark/>
          </w:tcPr>
          <w:p w14:paraId="2C718B4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587" w:type="dxa"/>
            <w:noWrap/>
            <w:hideMark/>
          </w:tcPr>
          <w:p w14:paraId="1AF8452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4181013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0D1983D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588" w:type="dxa"/>
            <w:hideMark/>
          </w:tcPr>
          <w:p w14:paraId="26E37A3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52.47 (6.17)</w:t>
            </w:r>
          </w:p>
        </w:tc>
        <w:tc>
          <w:tcPr>
            <w:tcW w:w="1587" w:type="dxa"/>
            <w:noWrap/>
            <w:hideMark/>
          </w:tcPr>
          <w:p w14:paraId="7FD36E4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96.4</w:t>
            </w:r>
          </w:p>
        </w:tc>
        <w:tc>
          <w:tcPr>
            <w:tcW w:w="1588" w:type="dxa"/>
          </w:tcPr>
          <w:p w14:paraId="6D3AC11B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MPQ </w:t>
            </w:r>
            <w:r w:rsidRPr="0044612B">
              <w:rPr>
                <w:sz w:val="20"/>
                <w:szCs w:val="20"/>
              </w:rPr>
              <w:t> </w:t>
            </w:r>
          </w:p>
          <w:p w14:paraId="020F19E1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VAS (pain, depression)</w:t>
            </w:r>
            <w:r w:rsidRPr="0044612B">
              <w:rPr>
                <w:sz w:val="20"/>
                <w:szCs w:val="20"/>
              </w:rPr>
              <w:t> </w:t>
            </w:r>
          </w:p>
          <w:p w14:paraId="186083F7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BDI</w:t>
            </w:r>
            <w:r w:rsidRPr="0044612B">
              <w:rPr>
                <w:sz w:val="20"/>
                <w:szCs w:val="20"/>
              </w:rPr>
              <w:t> </w:t>
            </w:r>
          </w:p>
          <w:p w14:paraId="49B3493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7F844670" w14:textId="77777777" w:rsidTr="00FD5849">
        <w:trPr>
          <w:trHeight w:val="960"/>
        </w:trPr>
        <w:tc>
          <w:tcPr>
            <w:tcW w:w="1587" w:type="dxa"/>
            <w:hideMark/>
          </w:tcPr>
          <w:p w14:paraId="1DE9D71D" w14:textId="6FF1F742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t>Onieva</w:t>
            </w:r>
            <w:proofErr w:type="spellEnd"/>
            <w:r w:rsidRPr="0044612B">
              <w:rPr>
                <w:sz w:val="20"/>
                <w:szCs w:val="20"/>
              </w:rPr>
              <w:t xml:space="preserve">-Zafra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(2019</w:t>
            </w:r>
            <w:r w:rsidR="00B9362D">
              <w:rPr>
                <w:sz w:val="20"/>
                <w:szCs w:val="20"/>
              </w:rPr>
              <w:t>) [100]</w:t>
            </w:r>
          </w:p>
        </w:tc>
        <w:tc>
          <w:tcPr>
            <w:tcW w:w="1587" w:type="dxa"/>
            <w:hideMark/>
          </w:tcPr>
          <w:p w14:paraId="2EEE298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Benefits of a Home Treatment Program Using Guided Imagery Relaxation Based on Audio Recordings for People With Fibromyalgia</w:t>
            </w:r>
          </w:p>
        </w:tc>
        <w:tc>
          <w:tcPr>
            <w:tcW w:w="1588" w:type="dxa"/>
            <w:hideMark/>
          </w:tcPr>
          <w:p w14:paraId="01BD2B5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Clinical trial </w:t>
            </w:r>
          </w:p>
        </w:tc>
        <w:tc>
          <w:tcPr>
            <w:tcW w:w="1587" w:type="dxa"/>
            <w:noWrap/>
            <w:hideMark/>
          </w:tcPr>
          <w:p w14:paraId="5135758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0AE9FD8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4DB10EB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55</w:t>
            </w:r>
          </w:p>
        </w:tc>
        <w:tc>
          <w:tcPr>
            <w:tcW w:w="1588" w:type="dxa"/>
            <w:hideMark/>
          </w:tcPr>
          <w:p w14:paraId="1C8DA1E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52.47 (6.17)</w:t>
            </w:r>
          </w:p>
        </w:tc>
        <w:tc>
          <w:tcPr>
            <w:tcW w:w="1587" w:type="dxa"/>
            <w:noWrap/>
            <w:hideMark/>
          </w:tcPr>
          <w:p w14:paraId="0088C93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96.4</w:t>
            </w:r>
          </w:p>
        </w:tc>
        <w:tc>
          <w:tcPr>
            <w:tcW w:w="1588" w:type="dxa"/>
          </w:tcPr>
          <w:p w14:paraId="1A9C734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STAI </w:t>
            </w:r>
          </w:p>
          <w:p w14:paraId="7EFFA0B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2FC5991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Chronic Pain Efficacy Scale </w:t>
            </w:r>
          </w:p>
          <w:p w14:paraId="4A8EA1F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  <w:p w14:paraId="5CE7F9FC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 (1991)</w:t>
            </w:r>
            <w:r w:rsidRPr="0044612B">
              <w:rPr>
                <w:sz w:val="20"/>
                <w:szCs w:val="20"/>
              </w:rPr>
              <w:t> </w:t>
            </w:r>
          </w:p>
          <w:p w14:paraId="4A6E2B6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194A1FB0" w14:textId="77777777" w:rsidTr="00FD5849">
        <w:trPr>
          <w:trHeight w:val="960"/>
        </w:trPr>
        <w:tc>
          <w:tcPr>
            <w:tcW w:w="1587" w:type="dxa"/>
            <w:hideMark/>
          </w:tcPr>
          <w:p w14:paraId="108F3B17" w14:textId="6289CD1C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Ozen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(2019) </w:t>
            </w:r>
            <w:r w:rsidR="00B9362D">
              <w:rPr>
                <w:sz w:val="20"/>
                <w:szCs w:val="20"/>
                <w:lang w:val="en-US"/>
              </w:rPr>
              <w:t>[101]</w:t>
            </w:r>
          </w:p>
        </w:tc>
        <w:tc>
          <w:tcPr>
            <w:tcW w:w="1587" w:type="dxa"/>
            <w:hideMark/>
          </w:tcPr>
          <w:p w14:paraId="61DA935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A Comparison of Physical Therapy Modalities Versus Acupuncture in the Treatment of Fibromyalgia Syndrome: A Pilot Study</w:t>
            </w:r>
          </w:p>
        </w:tc>
        <w:tc>
          <w:tcPr>
            <w:tcW w:w="1588" w:type="dxa"/>
            <w:hideMark/>
          </w:tcPr>
          <w:p w14:paraId="195303A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587" w:type="dxa"/>
            <w:hideMark/>
          </w:tcPr>
          <w:p w14:paraId="20BF634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695147B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  <w:hideMark/>
          </w:tcPr>
          <w:p w14:paraId="6E38B03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44</w:t>
            </w:r>
          </w:p>
        </w:tc>
        <w:tc>
          <w:tcPr>
            <w:tcW w:w="1588" w:type="dxa"/>
            <w:noWrap/>
            <w:hideMark/>
          </w:tcPr>
          <w:p w14:paraId="0FCCF01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48.1 (8.77)</w:t>
            </w:r>
          </w:p>
        </w:tc>
        <w:tc>
          <w:tcPr>
            <w:tcW w:w="1587" w:type="dxa"/>
            <w:noWrap/>
            <w:hideMark/>
          </w:tcPr>
          <w:p w14:paraId="44229E1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7F185B27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SF-MPQ</w:t>
            </w:r>
            <w:r w:rsidRPr="0044612B">
              <w:rPr>
                <w:sz w:val="20"/>
                <w:szCs w:val="20"/>
              </w:rPr>
              <w:t> </w:t>
            </w:r>
          </w:p>
          <w:p w14:paraId="646DF634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 (1991)</w:t>
            </w:r>
            <w:r w:rsidRPr="0044612B">
              <w:rPr>
                <w:sz w:val="20"/>
                <w:szCs w:val="20"/>
              </w:rPr>
              <w:t> </w:t>
            </w:r>
          </w:p>
          <w:p w14:paraId="698B1FA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4C85AE0E" w14:textId="77777777" w:rsidTr="00FD5849">
        <w:trPr>
          <w:trHeight w:val="1920"/>
        </w:trPr>
        <w:tc>
          <w:tcPr>
            <w:tcW w:w="1587" w:type="dxa"/>
            <w:hideMark/>
          </w:tcPr>
          <w:p w14:paraId="4BAE6A7E" w14:textId="5ED24DF2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t>Pagliai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(2020) </w:t>
            </w:r>
            <w:r w:rsidR="00B9362D">
              <w:rPr>
                <w:sz w:val="20"/>
                <w:szCs w:val="20"/>
              </w:rPr>
              <w:t>[102]</w:t>
            </w:r>
          </w:p>
        </w:tc>
        <w:tc>
          <w:tcPr>
            <w:tcW w:w="1587" w:type="dxa"/>
            <w:hideMark/>
          </w:tcPr>
          <w:p w14:paraId="7D384F8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Effectiveness of a Khorasan Wheat-Based Replacement on Pain Symptoms and Quality of Life in Patients with Fibromyalgia</w:t>
            </w:r>
          </w:p>
        </w:tc>
        <w:tc>
          <w:tcPr>
            <w:tcW w:w="1588" w:type="dxa"/>
            <w:hideMark/>
          </w:tcPr>
          <w:p w14:paraId="744F82C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2959B21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7111D81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87" w:type="dxa"/>
            <w:noWrap/>
            <w:hideMark/>
          </w:tcPr>
          <w:p w14:paraId="549B21D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588" w:type="dxa"/>
            <w:noWrap/>
            <w:hideMark/>
          </w:tcPr>
          <w:p w14:paraId="5E6D7C1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48.9 (12.3)</w:t>
            </w:r>
          </w:p>
        </w:tc>
        <w:tc>
          <w:tcPr>
            <w:tcW w:w="1587" w:type="dxa"/>
            <w:noWrap/>
            <w:hideMark/>
          </w:tcPr>
          <w:p w14:paraId="293E291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95</w:t>
            </w:r>
          </w:p>
        </w:tc>
        <w:tc>
          <w:tcPr>
            <w:tcW w:w="1588" w:type="dxa"/>
          </w:tcPr>
          <w:p w14:paraId="50BA392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FIQ (1991)</w:t>
            </w:r>
            <w:r w:rsidRPr="0044612B">
              <w:rPr>
                <w:sz w:val="20"/>
                <w:szCs w:val="20"/>
                <w:lang w:val="en-US"/>
              </w:rPr>
              <w:t> </w:t>
            </w:r>
          </w:p>
          <w:p w14:paraId="133088E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FSS</w:t>
            </w:r>
            <w:r w:rsidRPr="0044612B">
              <w:rPr>
                <w:sz w:val="20"/>
                <w:szCs w:val="20"/>
                <w:lang w:val="en-US"/>
              </w:rPr>
              <w:t> </w:t>
            </w:r>
          </w:p>
          <w:p w14:paraId="4800F50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TSS</w:t>
            </w:r>
            <w:r w:rsidRPr="0044612B">
              <w:rPr>
                <w:sz w:val="20"/>
                <w:szCs w:val="20"/>
                <w:lang w:val="en-US"/>
              </w:rPr>
              <w:t> </w:t>
            </w:r>
          </w:p>
          <w:p w14:paraId="67C5426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SRSBQ</w:t>
            </w:r>
            <w:r w:rsidRPr="0044612B">
              <w:rPr>
                <w:sz w:val="20"/>
                <w:szCs w:val="20"/>
                <w:lang w:val="en-US"/>
              </w:rPr>
              <w:t> </w:t>
            </w:r>
          </w:p>
          <w:p w14:paraId="1591EF2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RSQD</w:t>
            </w:r>
            <w:r w:rsidRPr="0044612B">
              <w:rPr>
                <w:sz w:val="20"/>
                <w:szCs w:val="20"/>
                <w:lang w:val="en-US"/>
              </w:rPr>
              <w:t> </w:t>
            </w:r>
          </w:p>
          <w:p w14:paraId="1A9023F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FOSQ</w:t>
            </w:r>
            <w:r w:rsidRPr="0044612B">
              <w:rPr>
                <w:sz w:val="20"/>
                <w:szCs w:val="20"/>
                <w:lang w:val="en-US"/>
              </w:rPr>
              <w:t> </w:t>
            </w:r>
          </w:p>
          <w:p w14:paraId="26C0F6E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WPI  </w:t>
            </w:r>
          </w:p>
          <w:p w14:paraId="53CBCD0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FM Symptom Severity Scale </w:t>
            </w:r>
          </w:p>
        </w:tc>
      </w:tr>
      <w:tr w:rsidR="0044612B" w:rsidRPr="0044612B" w14:paraId="4A580299" w14:textId="77777777" w:rsidTr="00FD5849">
        <w:trPr>
          <w:trHeight w:val="1600"/>
        </w:trPr>
        <w:tc>
          <w:tcPr>
            <w:tcW w:w="1587" w:type="dxa"/>
          </w:tcPr>
          <w:p w14:paraId="3F733C7B" w14:textId="4D675425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Pătru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</w:t>
            </w:r>
            <w:r w:rsidRPr="0044612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et al. 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(2020) </w:t>
            </w:r>
            <w:r w:rsidR="00B9362D">
              <w:rPr>
                <w:rFonts w:ascii="Calibri" w:hAnsi="Calibri" w:cs="Calibri"/>
                <w:color w:val="000000"/>
                <w:sz w:val="20"/>
                <w:szCs w:val="20"/>
              </w:rPr>
              <w:t>[103]</w:t>
            </w:r>
          </w:p>
          <w:p w14:paraId="42E41C04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87" w:type="dxa"/>
          </w:tcPr>
          <w:p w14:paraId="44139D6B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Influence of multidisciplinary therapeutic approach on fibromyalgia patients</w:t>
            </w:r>
          </w:p>
          <w:p w14:paraId="3F8AF527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</w:tcPr>
          <w:p w14:paraId="50EBA67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RCT</w:t>
            </w:r>
          </w:p>
          <w:p w14:paraId="7B5F1AF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</w:tcPr>
          <w:p w14:paraId="0A9B7FB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not </w:t>
            </w: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specified</w:t>
            </w:r>
            <w:proofErr w:type="spellEnd"/>
          </w:p>
          <w:p w14:paraId="0A7EF8E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</w:tcPr>
          <w:p w14:paraId="4420827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Romania</w:t>
            </w:r>
          </w:p>
          <w:p w14:paraId="2E39544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  <w:noWrap/>
          </w:tcPr>
          <w:p w14:paraId="68626A0D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98</w:t>
            </w:r>
          </w:p>
          <w:p w14:paraId="228B5B27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</w:tcPr>
          <w:p w14:paraId="5734A642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Cognitive </w:t>
            </w:r>
            <w:proofErr w:type="spellStart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behavioral</w:t>
            </w:r>
            <w:proofErr w:type="spellEnd"/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 and occupational therapy group: 52.5 (7.2); Kinetic therapy group: 55.3 (7.2); Control group: 56.3 (8.8) </w:t>
            </w:r>
          </w:p>
        </w:tc>
        <w:tc>
          <w:tcPr>
            <w:tcW w:w="1587" w:type="dxa"/>
            <w:noWrap/>
          </w:tcPr>
          <w:p w14:paraId="19DB0992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  <w:p w14:paraId="030AE67B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</w:tcPr>
          <w:p w14:paraId="5438B840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FIQ (1991) 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1F01589B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Fibro Fatigue Scale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  <w:p w14:paraId="11B0E54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4612B" w:rsidRPr="0044612B" w14:paraId="56E50ECB" w14:textId="77777777" w:rsidTr="00FD5849">
        <w:trPr>
          <w:trHeight w:val="1600"/>
        </w:trPr>
        <w:tc>
          <w:tcPr>
            <w:tcW w:w="1587" w:type="dxa"/>
          </w:tcPr>
          <w:p w14:paraId="2D687775" w14:textId="633D3271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Park </w:t>
            </w:r>
            <w:r w:rsidRPr="0044612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et al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(2021) </w:t>
            </w:r>
            <w:r w:rsidR="00B9362D">
              <w:rPr>
                <w:rFonts w:ascii="Calibri" w:hAnsi="Calibri" w:cs="Calibri"/>
                <w:color w:val="000000"/>
                <w:sz w:val="20"/>
                <w:szCs w:val="20"/>
              </w:rPr>
              <w:t>[104]</w:t>
            </w:r>
          </w:p>
          <w:p w14:paraId="1BBB8F1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056DE33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Comparison of core muscle strengthening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exercise and stretching exercise in middle-aged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br/>
              <w:t>women with fibromyalgia:</w:t>
            </w:r>
            <w:r w:rsidRPr="0044612B">
              <w:rPr>
                <w:rFonts w:ascii="AdvOT34fe1490.B" w:hAnsi="AdvOT34fe1490.B" w:cs="AdvOT34fe1490.B"/>
                <w:sz w:val="32"/>
                <w:szCs w:val="32"/>
                <w:lang w:val="en-GB"/>
              </w:rPr>
              <w:t xml:space="preserve"> 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 xml:space="preserve">A randomized, single-blind, controlled study </w:t>
            </w:r>
          </w:p>
        </w:tc>
        <w:tc>
          <w:tcPr>
            <w:tcW w:w="1588" w:type="dxa"/>
          </w:tcPr>
          <w:p w14:paraId="63B277BD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RCT </w:t>
            </w:r>
          </w:p>
          <w:p w14:paraId="50A887C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6C6E536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Clinical Research Information Service CRS: KCT0003111</w:t>
            </w:r>
          </w:p>
          <w:p w14:paraId="5F83973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8" w:type="dxa"/>
          </w:tcPr>
          <w:p w14:paraId="564E487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South Korea </w:t>
            </w:r>
          </w:p>
          <w:p w14:paraId="143FE63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72706B2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</w:p>
          <w:p w14:paraId="5DCCA65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0F154CC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Strengthening intervention group: 52.8 (7.1); Stretching intervention group: 50.5 (7.1)</w:t>
            </w:r>
          </w:p>
        </w:tc>
        <w:tc>
          <w:tcPr>
            <w:tcW w:w="1587" w:type="dxa"/>
            <w:noWrap/>
          </w:tcPr>
          <w:p w14:paraId="3F2EBECA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95</w:t>
            </w:r>
          </w:p>
          <w:p w14:paraId="7F5A1F1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3F6717FC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VAS (pain)  </w:t>
            </w:r>
          </w:p>
          <w:p w14:paraId="710FF097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Borg Scale (effort during intervention)  </w:t>
            </w:r>
          </w:p>
          <w:p w14:paraId="0B8DCD17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FIQ (1991)  </w:t>
            </w:r>
          </w:p>
          <w:p w14:paraId="5A01A520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WPI  </w:t>
            </w:r>
          </w:p>
          <w:p w14:paraId="0C289831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FM Symptom Severity Scale  </w:t>
            </w:r>
          </w:p>
          <w:p w14:paraId="0C6341E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44612B" w:rsidRPr="0044612B" w14:paraId="7A9E0189" w14:textId="77777777" w:rsidTr="00FD5849">
        <w:trPr>
          <w:trHeight w:val="1600"/>
        </w:trPr>
        <w:tc>
          <w:tcPr>
            <w:tcW w:w="1587" w:type="dxa"/>
            <w:hideMark/>
          </w:tcPr>
          <w:p w14:paraId="2C755897" w14:textId="2967C3E2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Pazzi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(2020) </w:t>
            </w:r>
            <w:r w:rsidR="00B9362D">
              <w:rPr>
                <w:sz w:val="20"/>
                <w:szCs w:val="20"/>
                <w:lang w:val="en-US"/>
              </w:rPr>
              <w:t>[105]</w:t>
            </w:r>
          </w:p>
        </w:tc>
        <w:tc>
          <w:tcPr>
            <w:tcW w:w="1587" w:type="dxa"/>
            <w:hideMark/>
          </w:tcPr>
          <w:p w14:paraId="2CD4605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Ganoderma lucidum Effects on Mood and Health-Related Quality of Life in Women with Fibromyalgia</w:t>
            </w:r>
          </w:p>
        </w:tc>
        <w:tc>
          <w:tcPr>
            <w:tcW w:w="1588" w:type="dxa"/>
            <w:hideMark/>
          </w:tcPr>
          <w:p w14:paraId="6A80A80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64BAAD6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New Zealand Clinical Trials Registry ACTRN12614001201662</w:t>
            </w:r>
          </w:p>
        </w:tc>
        <w:tc>
          <w:tcPr>
            <w:tcW w:w="1588" w:type="dxa"/>
            <w:hideMark/>
          </w:tcPr>
          <w:p w14:paraId="689BC76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3B3D729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70</w:t>
            </w:r>
          </w:p>
        </w:tc>
        <w:tc>
          <w:tcPr>
            <w:tcW w:w="1588" w:type="dxa"/>
            <w:hideMark/>
          </w:tcPr>
          <w:p w14:paraId="3F62D3B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Ganoderma lucidum treatment intervention group: 56.19 (7.97); Placebo control group: 53.74 (11.50)</w:t>
            </w:r>
          </w:p>
        </w:tc>
        <w:tc>
          <w:tcPr>
            <w:tcW w:w="1587" w:type="dxa"/>
            <w:noWrap/>
            <w:hideMark/>
          </w:tcPr>
          <w:p w14:paraId="4D60F5C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95.7</w:t>
            </w:r>
          </w:p>
        </w:tc>
        <w:tc>
          <w:tcPr>
            <w:tcW w:w="1588" w:type="dxa"/>
          </w:tcPr>
          <w:p w14:paraId="1BC205DA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SHS</w:t>
            </w:r>
            <w:r w:rsidRPr="0044612B">
              <w:rPr>
                <w:sz w:val="20"/>
                <w:szCs w:val="20"/>
              </w:rPr>
              <w:t> </w:t>
            </w:r>
          </w:p>
          <w:p w14:paraId="7D6729E6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SWLS</w:t>
            </w:r>
            <w:r w:rsidRPr="0044612B">
              <w:rPr>
                <w:sz w:val="20"/>
                <w:szCs w:val="20"/>
              </w:rPr>
              <w:t> </w:t>
            </w:r>
          </w:p>
          <w:p w14:paraId="79BF551C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GDS</w:t>
            </w:r>
            <w:r w:rsidRPr="0044612B">
              <w:rPr>
                <w:sz w:val="20"/>
                <w:szCs w:val="20"/>
              </w:rPr>
              <w:t> </w:t>
            </w:r>
          </w:p>
          <w:p w14:paraId="3C311D6A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SF-12</w:t>
            </w:r>
            <w:r w:rsidRPr="0044612B">
              <w:rPr>
                <w:sz w:val="20"/>
                <w:szCs w:val="20"/>
              </w:rPr>
              <w:t> </w:t>
            </w:r>
          </w:p>
          <w:p w14:paraId="43424A4B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GIIS</w:t>
            </w:r>
            <w:r w:rsidRPr="0044612B">
              <w:rPr>
                <w:sz w:val="20"/>
                <w:szCs w:val="20"/>
              </w:rPr>
              <w:t> </w:t>
            </w:r>
          </w:p>
          <w:p w14:paraId="6128F07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28D984E1" w14:textId="77777777" w:rsidTr="00FD5849">
        <w:trPr>
          <w:trHeight w:val="2880"/>
        </w:trPr>
        <w:tc>
          <w:tcPr>
            <w:tcW w:w="1587" w:type="dxa"/>
            <w:hideMark/>
          </w:tcPr>
          <w:p w14:paraId="1AADCBB9" w14:textId="4CD99CB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Pérez-Aranda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(2019) </w:t>
            </w:r>
            <w:r w:rsidR="00B9362D">
              <w:rPr>
                <w:sz w:val="20"/>
                <w:szCs w:val="20"/>
                <w:lang w:val="en-US"/>
              </w:rPr>
              <w:t>[106]</w:t>
            </w:r>
          </w:p>
        </w:tc>
        <w:tc>
          <w:tcPr>
            <w:tcW w:w="1587" w:type="dxa"/>
            <w:hideMark/>
          </w:tcPr>
          <w:p w14:paraId="186D41D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A randomized controlled efficacy trial of mindfulness-based stress reduction compared with an active control group and usual care for fibromyalgia: the EUDAIMON study</w:t>
            </w:r>
          </w:p>
        </w:tc>
        <w:tc>
          <w:tcPr>
            <w:tcW w:w="1588" w:type="dxa"/>
            <w:hideMark/>
          </w:tcPr>
          <w:p w14:paraId="328483F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20C77BE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clincialtrials.gov NCT02561416</w:t>
            </w:r>
          </w:p>
        </w:tc>
        <w:tc>
          <w:tcPr>
            <w:tcW w:w="1588" w:type="dxa"/>
            <w:noWrap/>
            <w:hideMark/>
          </w:tcPr>
          <w:p w14:paraId="1FE98A0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5D6166C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225</w:t>
            </w:r>
          </w:p>
        </w:tc>
        <w:tc>
          <w:tcPr>
            <w:tcW w:w="1588" w:type="dxa"/>
            <w:hideMark/>
          </w:tcPr>
          <w:p w14:paraId="7CB1465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Mindfulness-based therapy intervention group: 52.96 (7.98); non-mindfulness therapy intervention group: 54.21 (7.41); Control group (no Intervention): 52.65 (8.52)</w:t>
            </w:r>
          </w:p>
        </w:tc>
        <w:tc>
          <w:tcPr>
            <w:tcW w:w="1587" w:type="dxa"/>
            <w:hideMark/>
          </w:tcPr>
          <w:p w14:paraId="37E3AA0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Mindfulness-based </w:t>
            </w:r>
          </w:p>
          <w:p w14:paraId="33FFB51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therapy </w:t>
            </w:r>
          </w:p>
          <w:p w14:paraId="73D2798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intervention group: </w:t>
            </w:r>
          </w:p>
          <w:p w14:paraId="6C8C67B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97.3;</w:t>
            </w:r>
          </w:p>
          <w:p w14:paraId="61748CB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non-mindfulness-</w:t>
            </w:r>
          </w:p>
          <w:p w14:paraId="4F46EDD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based therapy</w:t>
            </w:r>
          </w:p>
          <w:p w14:paraId="6F204FF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intervention group: </w:t>
            </w:r>
          </w:p>
          <w:p w14:paraId="45A97DC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98.7; Control group </w:t>
            </w:r>
          </w:p>
          <w:p w14:paraId="124BA95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 xml:space="preserve">(no intervention): </w:t>
            </w:r>
          </w:p>
          <w:p w14:paraId="7BAC4B3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98.7</w:t>
            </w:r>
          </w:p>
        </w:tc>
        <w:tc>
          <w:tcPr>
            <w:tcW w:w="1588" w:type="dxa"/>
          </w:tcPr>
          <w:p w14:paraId="1BCE6A4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lastRenderedPageBreak/>
              <w:t>FIQ-R  </w:t>
            </w:r>
          </w:p>
          <w:p w14:paraId="58D0E66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WPI  </w:t>
            </w:r>
          </w:p>
          <w:p w14:paraId="61242D3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FM Symptom Severity Scale  </w:t>
            </w:r>
          </w:p>
          <w:p w14:paraId="43E6DC5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HADS </w:t>
            </w:r>
          </w:p>
          <w:p w14:paraId="0A9EBA4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PCS </w:t>
            </w:r>
          </w:p>
          <w:p w14:paraId="065D587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PSS-10 </w:t>
            </w:r>
          </w:p>
          <w:p w14:paraId="46178DD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MISCI </w:t>
            </w:r>
          </w:p>
          <w:p w14:paraId="10A87AC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FFMQ </w:t>
            </w:r>
          </w:p>
          <w:p w14:paraId="2A7B9ED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SCS-12 </w:t>
            </w:r>
          </w:p>
          <w:p w14:paraId="6389FA9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PIPS</w:t>
            </w:r>
            <w:r w:rsidRPr="0044612B">
              <w:rPr>
                <w:sz w:val="20"/>
                <w:szCs w:val="20"/>
              </w:rPr>
              <w:t> </w:t>
            </w:r>
          </w:p>
          <w:p w14:paraId="3F606F0B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PGIC</w:t>
            </w:r>
            <w:r w:rsidRPr="0044612B">
              <w:rPr>
                <w:sz w:val="20"/>
                <w:szCs w:val="20"/>
              </w:rPr>
              <w:t> </w:t>
            </w:r>
          </w:p>
          <w:p w14:paraId="7190C532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PSIC </w:t>
            </w:r>
            <w:r w:rsidRPr="0044612B">
              <w:rPr>
                <w:sz w:val="20"/>
                <w:szCs w:val="20"/>
              </w:rPr>
              <w:t> </w:t>
            </w:r>
          </w:p>
          <w:p w14:paraId="59EA04F3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lastRenderedPageBreak/>
              <w:t>CEQ</w:t>
            </w:r>
            <w:r w:rsidRPr="0044612B">
              <w:rPr>
                <w:sz w:val="20"/>
                <w:szCs w:val="20"/>
              </w:rPr>
              <w:t> </w:t>
            </w:r>
          </w:p>
          <w:p w14:paraId="01CCCCC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64FA86A2" w14:textId="77777777" w:rsidTr="00FD5849">
        <w:trPr>
          <w:trHeight w:val="1600"/>
        </w:trPr>
        <w:tc>
          <w:tcPr>
            <w:tcW w:w="1587" w:type="dxa"/>
            <w:hideMark/>
          </w:tcPr>
          <w:p w14:paraId="3BCB6C41" w14:textId="589BC8AC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Plazier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(2015) </w:t>
            </w:r>
            <w:r w:rsidR="00B9362D">
              <w:rPr>
                <w:sz w:val="20"/>
                <w:szCs w:val="20"/>
                <w:lang w:val="en-US"/>
              </w:rPr>
              <w:t>[107]</w:t>
            </w:r>
          </w:p>
        </w:tc>
        <w:tc>
          <w:tcPr>
            <w:tcW w:w="1587" w:type="dxa"/>
            <w:hideMark/>
          </w:tcPr>
          <w:p w14:paraId="0604D32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C2 Nerve Field Stimulation for the Treatment of Fibromyalgia: A Prospective, Double-blind, Randomized, Controlled Cross-over Study</w:t>
            </w:r>
          </w:p>
          <w:p w14:paraId="02255B5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hideMark/>
          </w:tcPr>
          <w:p w14:paraId="6E2D8F6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64E2BC0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NCT00917176</w:t>
            </w:r>
          </w:p>
        </w:tc>
        <w:tc>
          <w:tcPr>
            <w:tcW w:w="1588" w:type="dxa"/>
            <w:hideMark/>
          </w:tcPr>
          <w:p w14:paraId="6955560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Belgium</w:t>
            </w:r>
          </w:p>
        </w:tc>
        <w:tc>
          <w:tcPr>
            <w:tcW w:w="1587" w:type="dxa"/>
            <w:noWrap/>
            <w:hideMark/>
          </w:tcPr>
          <w:p w14:paraId="09D133F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588" w:type="dxa"/>
            <w:hideMark/>
          </w:tcPr>
          <w:p w14:paraId="39C2544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Temporary subcutaneous C2 nerve field stimulation group:  45.4 (9.8);</w:t>
            </w:r>
            <w:r w:rsidRPr="0044612B">
              <w:rPr>
                <w:sz w:val="20"/>
                <w:szCs w:val="20"/>
                <w:lang w:val="en-US"/>
              </w:rPr>
              <w:br/>
              <w:t>Permanent subcutaneous C2 nerve field stimulation group: 46.4 (10.1)</w:t>
            </w:r>
          </w:p>
        </w:tc>
        <w:tc>
          <w:tcPr>
            <w:tcW w:w="1587" w:type="dxa"/>
            <w:hideMark/>
          </w:tcPr>
          <w:p w14:paraId="6F281CA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Temporary </w:t>
            </w:r>
          </w:p>
          <w:p w14:paraId="70E126D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subcutaneous C2 </w:t>
            </w:r>
          </w:p>
          <w:p w14:paraId="089BC1A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nerve field </w:t>
            </w:r>
          </w:p>
          <w:p w14:paraId="5A61CCE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stimulation group: </w:t>
            </w:r>
          </w:p>
          <w:p w14:paraId="74FECFE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85.7;</w:t>
            </w:r>
            <w:r w:rsidRPr="0044612B">
              <w:rPr>
                <w:sz w:val="20"/>
                <w:szCs w:val="20"/>
                <w:lang w:val="en-US"/>
              </w:rPr>
              <w:br/>
              <w:t xml:space="preserve">Permanent </w:t>
            </w:r>
          </w:p>
          <w:p w14:paraId="6E7B834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subcutaneous </w:t>
            </w:r>
          </w:p>
          <w:p w14:paraId="1368F07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nerve field </w:t>
            </w:r>
          </w:p>
          <w:p w14:paraId="3BDE212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stimulation group: </w:t>
            </w:r>
          </w:p>
          <w:p w14:paraId="53AAD52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88.0</w:t>
            </w:r>
          </w:p>
        </w:tc>
        <w:tc>
          <w:tcPr>
            <w:tcW w:w="1588" w:type="dxa"/>
          </w:tcPr>
          <w:p w14:paraId="5BBFCF9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(Bennett 2005) </w:t>
            </w:r>
          </w:p>
          <w:p w14:paraId="688AF9C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PVAQ </w:t>
            </w:r>
          </w:p>
          <w:p w14:paraId="369DADD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PCS </w:t>
            </w:r>
          </w:p>
          <w:p w14:paraId="5A23342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 xml:space="preserve">NRS (pain, </w:t>
            </w:r>
            <w:proofErr w:type="spellStart"/>
            <w:r w:rsidRPr="0044612B">
              <w:rPr>
                <w:sz w:val="20"/>
                <w:szCs w:val="20"/>
                <w:lang w:val="en-GB"/>
              </w:rPr>
              <w:t>HRQoL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>) </w:t>
            </w:r>
          </w:p>
          <w:p w14:paraId="1394793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 </w:t>
            </w:r>
          </w:p>
          <w:p w14:paraId="41FBCE0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Modified Fatigue Impact Scale (MFIS) </w:t>
            </w:r>
          </w:p>
          <w:p w14:paraId="741CF86D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PSQI</w:t>
            </w:r>
            <w:r w:rsidRPr="0044612B">
              <w:rPr>
                <w:sz w:val="20"/>
                <w:szCs w:val="20"/>
              </w:rPr>
              <w:t> </w:t>
            </w:r>
          </w:p>
          <w:p w14:paraId="16736BC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374A550D" w14:textId="77777777" w:rsidTr="00FD5849">
        <w:trPr>
          <w:trHeight w:val="1920"/>
        </w:trPr>
        <w:tc>
          <w:tcPr>
            <w:tcW w:w="1587" w:type="dxa"/>
          </w:tcPr>
          <w:p w14:paraId="7A0BF0C8" w14:textId="0721E71E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Polat</w:t>
            </w:r>
            <w:r w:rsidRPr="0044612B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 xml:space="preserve"> et al</w:t>
            </w: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. (2021) </w:t>
            </w:r>
            <w:r w:rsidR="00B9362D">
              <w:rPr>
                <w:rFonts w:ascii="Calibri" w:hAnsi="Calibri" w:cs="Calibri"/>
                <w:color w:val="000000"/>
                <w:sz w:val="20"/>
                <w:szCs w:val="20"/>
              </w:rPr>
              <w:t>[108]</w:t>
            </w:r>
          </w:p>
          <w:p w14:paraId="3721132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</w:tcPr>
          <w:p w14:paraId="0AE7B72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The Effect of Virtual Reality Exercises on Pain, Functionality, Cardiopulmonary Capacity, and Quality of Life in Fibromyalgia Syndrome: A Randomized Controlled Study</w:t>
            </w:r>
          </w:p>
        </w:tc>
        <w:tc>
          <w:tcPr>
            <w:tcW w:w="1588" w:type="dxa"/>
          </w:tcPr>
          <w:p w14:paraId="766AF92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</w:tcPr>
          <w:p w14:paraId="00E676F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not specified</w:t>
            </w:r>
          </w:p>
        </w:tc>
        <w:tc>
          <w:tcPr>
            <w:tcW w:w="1588" w:type="dxa"/>
          </w:tcPr>
          <w:p w14:paraId="246F859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Turkey</w:t>
            </w:r>
          </w:p>
        </w:tc>
        <w:tc>
          <w:tcPr>
            <w:tcW w:w="1587" w:type="dxa"/>
            <w:noWrap/>
          </w:tcPr>
          <w:p w14:paraId="6564450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588" w:type="dxa"/>
          </w:tcPr>
          <w:p w14:paraId="52B9D13C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Virtual reality intervention group: 42.6 (8.7); Control  group: 47.0 (7.1)</w:t>
            </w:r>
          </w:p>
          <w:p w14:paraId="3D9CD44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448937DC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  <w:p w14:paraId="5F30BB0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6B82E529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FIQ (1991)  </w:t>
            </w:r>
          </w:p>
          <w:p w14:paraId="179E40E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VAS (pain intensity)  </w:t>
            </w:r>
          </w:p>
          <w:p w14:paraId="2D2C535B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HADS  </w:t>
            </w:r>
          </w:p>
          <w:p w14:paraId="18868C7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Fatigue Severity Scale  </w:t>
            </w:r>
          </w:p>
          <w:p w14:paraId="7CC6C8B4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FM Symptom Severity Scale  </w:t>
            </w:r>
          </w:p>
          <w:p w14:paraId="710E92A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VAS Index of EQ5D-3L</w:t>
            </w:r>
          </w:p>
          <w:p w14:paraId="571E0FA0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</w:p>
        </w:tc>
      </w:tr>
      <w:tr w:rsidR="0044612B" w:rsidRPr="0044612B" w14:paraId="2D1C5934" w14:textId="77777777" w:rsidTr="00FD5849">
        <w:trPr>
          <w:trHeight w:val="1920"/>
        </w:trPr>
        <w:tc>
          <w:tcPr>
            <w:tcW w:w="1587" w:type="dxa"/>
            <w:hideMark/>
          </w:tcPr>
          <w:p w14:paraId="39ADAB17" w14:textId="5D70F219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Ramzy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(2017</w:t>
            </w:r>
            <w:r w:rsidR="00B9362D">
              <w:rPr>
                <w:sz w:val="20"/>
                <w:szCs w:val="20"/>
                <w:lang w:val="en-US"/>
              </w:rPr>
              <w:t>) [109]</w:t>
            </w:r>
          </w:p>
        </w:tc>
        <w:tc>
          <w:tcPr>
            <w:tcW w:w="1587" w:type="dxa"/>
            <w:hideMark/>
          </w:tcPr>
          <w:p w14:paraId="5689634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Comparative Efficacy of Newer Antidepressants in Combination with Pregabalin for Fibromyalgia Syndrome: A Controlled, Randomized Study</w:t>
            </w:r>
          </w:p>
          <w:p w14:paraId="6FB17C8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  <w:hideMark/>
          </w:tcPr>
          <w:p w14:paraId="0703C8B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37382E2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NCT02451475</w:t>
            </w:r>
          </w:p>
        </w:tc>
        <w:tc>
          <w:tcPr>
            <w:tcW w:w="1588" w:type="dxa"/>
            <w:hideMark/>
          </w:tcPr>
          <w:p w14:paraId="014FA34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Egypt</w:t>
            </w:r>
          </w:p>
        </w:tc>
        <w:tc>
          <w:tcPr>
            <w:tcW w:w="1587" w:type="dxa"/>
            <w:noWrap/>
            <w:hideMark/>
          </w:tcPr>
          <w:p w14:paraId="6737A01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75</w:t>
            </w:r>
          </w:p>
        </w:tc>
        <w:tc>
          <w:tcPr>
            <w:tcW w:w="1588" w:type="dxa"/>
            <w:hideMark/>
          </w:tcPr>
          <w:p w14:paraId="5C05DFF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Amitriptyline treatment intervention group: 56.9 (6.82); Venlafaxine treatment intervention group: 44.0 (6.30); Paroxetine treatment intervention group: 46.2 (7.60)</w:t>
            </w:r>
          </w:p>
        </w:tc>
        <w:tc>
          <w:tcPr>
            <w:tcW w:w="1587" w:type="dxa"/>
            <w:noWrap/>
            <w:hideMark/>
          </w:tcPr>
          <w:p w14:paraId="686DAF7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52F2476B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SSS-8</w:t>
            </w:r>
            <w:r w:rsidRPr="0044612B">
              <w:rPr>
                <w:sz w:val="20"/>
                <w:szCs w:val="20"/>
              </w:rPr>
              <w:t> </w:t>
            </w:r>
          </w:p>
          <w:p w14:paraId="33AABB20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CESDS</w:t>
            </w:r>
            <w:r w:rsidRPr="0044612B">
              <w:rPr>
                <w:sz w:val="20"/>
                <w:szCs w:val="20"/>
              </w:rPr>
              <w:t> </w:t>
            </w:r>
          </w:p>
          <w:p w14:paraId="37D979A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130A5389" w14:textId="77777777" w:rsidTr="00FD5849">
        <w:trPr>
          <w:trHeight w:val="1280"/>
        </w:trPr>
        <w:tc>
          <w:tcPr>
            <w:tcW w:w="1587" w:type="dxa"/>
          </w:tcPr>
          <w:p w14:paraId="3396E473" w14:textId="6CA6C2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 xml:space="preserve">Rodríguez-Mansilla </w:t>
            </w:r>
            <w:r w:rsidRPr="0044612B">
              <w:rPr>
                <w:i/>
                <w:iCs/>
                <w:sz w:val="20"/>
                <w:szCs w:val="20"/>
              </w:rPr>
              <w:t xml:space="preserve">et al. </w:t>
            </w:r>
            <w:r w:rsidRPr="0044612B">
              <w:rPr>
                <w:sz w:val="20"/>
                <w:szCs w:val="20"/>
              </w:rPr>
              <w:t>(2021</w:t>
            </w:r>
            <w:r w:rsidR="00B9362D">
              <w:rPr>
                <w:sz w:val="20"/>
                <w:szCs w:val="20"/>
              </w:rPr>
              <w:t>) [110]</w:t>
            </w:r>
          </w:p>
        </w:tc>
        <w:tc>
          <w:tcPr>
            <w:tcW w:w="1587" w:type="dxa"/>
          </w:tcPr>
          <w:p w14:paraId="3EC6F15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Effects of Non-Pharmacological Treatment on Pain, Flexibility, Balance and Quality of Life in Women with Fibromyalgia: A Randomised Clinical Trial</w:t>
            </w:r>
          </w:p>
        </w:tc>
        <w:tc>
          <w:tcPr>
            <w:tcW w:w="1588" w:type="dxa"/>
          </w:tcPr>
          <w:p w14:paraId="712536B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RCT</w:t>
            </w:r>
          </w:p>
        </w:tc>
        <w:tc>
          <w:tcPr>
            <w:tcW w:w="1587" w:type="dxa"/>
            <w:noWrap/>
          </w:tcPr>
          <w:p w14:paraId="3BB23AA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clinicaltrials.gov NCT04328142</w:t>
            </w:r>
          </w:p>
        </w:tc>
        <w:tc>
          <w:tcPr>
            <w:tcW w:w="1588" w:type="dxa"/>
          </w:tcPr>
          <w:p w14:paraId="3F81809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Spain</w:t>
            </w:r>
          </w:p>
        </w:tc>
        <w:tc>
          <w:tcPr>
            <w:tcW w:w="1587" w:type="dxa"/>
            <w:noWrap/>
          </w:tcPr>
          <w:p w14:paraId="662E41B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 xml:space="preserve">93 </w:t>
            </w:r>
          </w:p>
        </w:tc>
        <w:tc>
          <w:tcPr>
            <w:tcW w:w="1588" w:type="dxa"/>
          </w:tcPr>
          <w:p w14:paraId="179B2FA5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52.24 (6.19)</w:t>
            </w:r>
          </w:p>
          <w:p w14:paraId="377F889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32A7AC73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  <w:p w14:paraId="658F75F7" w14:textId="77777777" w:rsidR="0044612B" w:rsidRPr="0044612B" w:rsidRDefault="0044612B" w:rsidP="0044612B">
            <w:pPr>
              <w:ind w:firstLine="708"/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4BAD7BCB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VAS (pain)  </w:t>
            </w:r>
          </w:p>
          <w:p w14:paraId="5972E646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FIQ (1991)  </w:t>
            </w:r>
          </w:p>
          <w:p w14:paraId="27F8E8DE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Borg Scale of Perceived Exertion  </w:t>
            </w:r>
          </w:p>
        </w:tc>
      </w:tr>
      <w:tr w:rsidR="0044612B" w:rsidRPr="0044612B" w14:paraId="5E6DF22C" w14:textId="77777777" w:rsidTr="00FD5849">
        <w:trPr>
          <w:trHeight w:val="1280"/>
        </w:trPr>
        <w:tc>
          <w:tcPr>
            <w:tcW w:w="1587" w:type="dxa"/>
            <w:hideMark/>
          </w:tcPr>
          <w:p w14:paraId="0E335BCE" w14:textId="03B7CEF8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Salaffi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</w:t>
            </w:r>
            <w:r w:rsidR="00B9362D">
              <w:rPr>
                <w:sz w:val="20"/>
                <w:szCs w:val="20"/>
                <w:lang w:val="en-US"/>
              </w:rPr>
              <w:t>) [111]</w:t>
            </w:r>
          </w:p>
        </w:tc>
        <w:tc>
          <w:tcPr>
            <w:tcW w:w="1587" w:type="dxa"/>
            <w:hideMark/>
          </w:tcPr>
          <w:p w14:paraId="6355A7A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therapy in fibromyalgia patients: comparison of a web-based intervention with usual care</w:t>
            </w:r>
          </w:p>
        </w:tc>
        <w:tc>
          <w:tcPr>
            <w:tcW w:w="1588" w:type="dxa"/>
            <w:hideMark/>
          </w:tcPr>
          <w:p w14:paraId="680EA0B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587" w:type="dxa"/>
            <w:noWrap/>
            <w:hideMark/>
          </w:tcPr>
          <w:p w14:paraId="14396D6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7A26836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87" w:type="dxa"/>
            <w:noWrap/>
            <w:hideMark/>
          </w:tcPr>
          <w:p w14:paraId="328BB36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140</w:t>
            </w:r>
          </w:p>
        </w:tc>
        <w:tc>
          <w:tcPr>
            <w:tcW w:w="1588" w:type="dxa"/>
            <w:hideMark/>
          </w:tcPr>
          <w:p w14:paraId="346D431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50.63 (8.94)</w:t>
            </w:r>
          </w:p>
        </w:tc>
        <w:tc>
          <w:tcPr>
            <w:tcW w:w="1587" w:type="dxa"/>
            <w:noWrap/>
            <w:hideMark/>
          </w:tcPr>
          <w:p w14:paraId="5EB4962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88.6</w:t>
            </w:r>
          </w:p>
        </w:tc>
        <w:tc>
          <w:tcPr>
            <w:tcW w:w="1588" w:type="dxa"/>
          </w:tcPr>
          <w:p w14:paraId="50F2836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FIQ-R</w:t>
            </w:r>
            <w:r w:rsidRPr="0044612B">
              <w:rPr>
                <w:sz w:val="20"/>
                <w:szCs w:val="20"/>
              </w:rPr>
              <w:t> </w:t>
            </w:r>
          </w:p>
          <w:p w14:paraId="02A9048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Modified FAS</w:t>
            </w:r>
            <w:r w:rsidRPr="0044612B">
              <w:rPr>
                <w:sz w:val="20"/>
                <w:szCs w:val="20"/>
              </w:rPr>
              <w:t> </w:t>
            </w:r>
          </w:p>
          <w:p w14:paraId="29207D2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2283A13A" w14:textId="77777777" w:rsidTr="00FD5849">
        <w:trPr>
          <w:trHeight w:val="960"/>
        </w:trPr>
        <w:tc>
          <w:tcPr>
            <w:tcW w:w="1587" w:type="dxa"/>
          </w:tcPr>
          <w:p w14:paraId="3AF06AE2" w14:textId="0967B8DA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</w:rPr>
              <w:t>Samartin</w:t>
            </w:r>
            <w:proofErr w:type="spellEnd"/>
            <w:r w:rsidRPr="0044612B">
              <w:rPr>
                <w:sz w:val="20"/>
                <w:szCs w:val="20"/>
              </w:rPr>
              <w:t xml:space="preserve">-Veiga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(2022</w:t>
            </w:r>
            <w:r w:rsidR="00B9362D">
              <w:rPr>
                <w:sz w:val="20"/>
                <w:szCs w:val="20"/>
              </w:rPr>
              <w:t>) [112]</w:t>
            </w:r>
          </w:p>
        </w:tc>
        <w:tc>
          <w:tcPr>
            <w:tcW w:w="1587" w:type="dxa"/>
          </w:tcPr>
          <w:p w14:paraId="3441455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Active and sham transcranial direct current stimulation (</w:t>
            </w:r>
            <w:proofErr w:type="spellStart"/>
            <w:r w:rsidRPr="0044612B">
              <w:rPr>
                <w:sz w:val="20"/>
                <w:szCs w:val="20"/>
                <w:lang w:val="en-GB"/>
              </w:rPr>
              <w:t>tDCS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>) improved quality of life in female patients with fibromyalgia</w:t>
            </w:r>
          </w:p>
        </w:tc>
        <w:tc>
          <w:tcPr>
            <w:tcW w:w="1588" w:type="dxa"/>
          </w:tcPr>
          <w:p w14:paraId="470D909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RCT</w:t>
            </w:r>
          </w:p>
        </w:tc>
        <w:tc>
          <w:tcPr>
            <w:tcW w:w="1587" w:type="dxa"/>
            <w:noWrap/>
          </w:tcPr>
          <w:p w14:paraId="6E6FD77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encepp.eu Code: 2014/288</w:t>
            </w:r>
          </w:p>
        </w:tc>
        <w:tc>
          <w:tcPr>
            <w:tcW w:w="1588" w:type="dxa"/>
          </w:tcPr>
          <w:p w14:paraId="53AA442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Spain</w:t>
            </w:r>
          </w:p>
        </w:tc>
        <w:tc>
          <w:tcPr>
            <w:tcW w:w="1587" w:type="dxa"/>
            <w:noWrap/>
          </w:tcPr>
          <w:p w14:paraId="4604738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 xml:space="preserve">108 </w:t>
            </w:r>
          </w:p>
        </w:tc>
        <w:tc>
          <w:tcPr>
            <w:tcW w:w="1588" w:type="dxa"/>
          </w:tcPr>
          <w:p w14:paraId="33D14EE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Stimulation over primary </w:t>
            </w:r>
            <w:proofErr w:type="spellStart"/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motorcortex</w:t>
            </w:r>
            <w:proofErr w:type="spellEnd"/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 xml:space="preserve"> group: 49.38 (8.83); Stimulation over dorsolateral prefrontal cortex group: 51.0 (9.15); </w:t>
            </w: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lastRenderedPageBreak/>
              <w:t xml:space="preserve">Stimulation over </w:t>
            </w:r>
            <w:proofErr w:type="spellStart"/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operculo</w:t>
            </w:r>
            <w:proofErr w:type="spellEnd"/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-insula cortex group: 50.21 (8.2); Sham intervention control group: 50.67 (8.88)</w:t>
            </w:r>
          </w:p>
        </w:tc>
        <w:tc>
          <w:tcPr>
            <w:tcW w:w="1587" w:type="dxa"/>
            <w:noWrap/>
          </w:tcPr>
          <w:p w14:paraId="7FCC9841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</w:rPr>
            </w:pPr>
            <w:r w:rsidRPr="0044612B">
              <w:rPr>
                <w:rFonts w:ascii="Calibri" w:hAnsi="Calibri" w:cs="Calibri"/>
                <w:sz w:val="20"/>
                <w:szCs w:val="20"/>
              </w:rPr>
              <w:lastRenderedPageBreak/>
              <w:t>100</w:t>
            </w:r>
          </w:p>
          <w:p w14:paraId="66F9F97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1EE4FE43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SF-36 </w:t>
            </w:r>
          </w:p>
          <w:p w14:paraId="51FB1F9D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FIQ-R </w:t>
            </w:r>
          </w:p>
          <w:p w14:paraId="29F8AA9F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WPI  </w:t>
            </w:r>
          </w:p>
          <w:p w14:paraId="43B64E68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sz w:val="20"/>
                <w:szCs w:val="20"/>
                <w:lang w:val="en-GB"/>
              </w:rPr>
              <w:t>FM Symptom Severity Scale </w:t>
            </w:r>
          </w:p>
          <w:p w14:paraId="43EAD1E9" w14:textId="77777777" w:rsidR="0044612B" w:rsidRPr="0044612B" w:rsidRDefault="0044612B" w:rsidP="0044612B">
            <w:pPr>
              <w:rPr>
                <w:rFonts w:ascii="Calibri" w:hAnsi="Calibri" w:cs="Calibri"/>
                <w:sz w:val="20"/>
                <w:szCs w:val="20"/>
                <w:lang w:val="en-GB"/>
              </w:rPr>
            </w:pPr>
          </w:p>
        </w:tc>
      </w:tr>
      <w:tr w:rsidR="0044612B" w:rsidRPr="0044612B" w14:paraId="278C007C" w14:textId="77777777" w:rsidTr="00FD5849">
        <w:trPr>
          <w:trHeight w:val="960"/>
        </w:trPr>
        <w:tc>
          <w:tcPr>
            <w:tcW w:w="1587" w:type="dxa"/>
          </w:tcPr>
          <w:p w14:paraId="2ECCEFC9" w14:textId="27E9C975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</w:rPr>
              <w:t>Saral</w:t>
            </w:r>
            <w:proofErr w:type="spellEnd"/>
            <w:r w:rsidRPr="0044612B">
              <w:rPr>
                <w:sz w:val="20"/>
                <w:szCs w:val="20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</w:rPr>
              <w:t>et al.</w:t>
            </w:r>
            <w:r w:rsidRPr="0044612B">
              <w:rPr>
                <w:sz w:val="20"/>
                <w:szCs w:val="20"/>
              </w:rPr>
              <w:t xml:space="preserve"> (2016</w:t>
            </w:r>
            <w:r w:rsidR="00F82252">
              <w:rPr>
                <w:sz w:val="20"/>
                <w:szCs w:val="20"/>
              </w:rPr>
              <w:t>) [113]</w:t>
            </w:r>
          </w:p>
        </w:tc>
        <w:tc>
          <w:tcPr>
            <w:tcW w:w="1587" w:type="dxa"/>
          </w:tcPr>
          <w:p w14:paraId="0717B0F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The effects of long- and short-term interdisciplinary treatment approaches in women with fibromyalgia: a randomized controlled trial</w:t>
            </w:r>
          </w:p>
        </w:tc>
        <w:tc>
          <w:tcPr>
            <w:tcW w:w="1588" w:type="dxa"/>
          </w:tcPr>
          <w:p w14:paraId="32EC970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noWrap/>
          </w:tcPr>
          <w:p w14:paraId="396A89D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</w:tcPr>
          <w:p w14:paraId="47379E1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</w:tcPr>
          <w:p w14:paraId="3BB93BD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59</w:t>
            </w:r>
          </w:p>
        </w:tc>
        <w:tc>
          <w:tcPr>
            <w:tcW w:w="1588" w:type="dxa"/>
          </w:tcPr>
          <w:p w14:paraId="4C396C4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Long-term inter-disciplinary intervention group: 38.3 (9.8); short-term inter-disciplinary intervention group: 43.2 (9.2); Control group (no intervention): 43.7 (1.1) </w:t>
            </w:r>
          </w:p>
        </w:tc>
        <w:tc>
          <w:tcPr>
            <w:tcW w:w="1587" w:type="dxa"/>
            <w:noWrap/>
          </w:tcPr>
          <w:p w14:paraId="51FB394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2DD14B0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intensity, fatigue, sleep quality) </w:t>
            </w:r>
          </w:p>
          <w:p w14:paraId="5139585D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 (1991)</w:t>
            </w:r>
            <w:r w:rsidRPr="0044612B">
              <w:rPr>
                <w:sz w:val="20"/>
                <w:szCs w:val="20"/>
              </w:rPr>
              <w:t> </w:t>
            </w:r>
          </w:p>
          <w:p w14:paraId="1FFFC06D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BDI</w:t>
            </w:r>
            <w:r w:rsidRPr="0044612B">
              <w:rPr>
                <w:sz w:val="20"/>
                <w:szCs w:val="20"/>
              </w:rPr>
              <w:t> </w:t>
            </w:r>
          </w:p>
          <w:p w14:paraId="3185EADE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SF-36</w:t>
            </w:r>
            <w:r w:rsidRPr="0044612B">
              <w:rPr>
                <w:sz w:val="20"/>
                <w:szCs w:val="20"/>
              </w:rPr>
              <w:t> </w:t>
            </w:r>
          </w:p>
          <w:p w14:paraId="7990153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45A951A8" w14:textId="77777777" w:rsidTr="00FD5849">
        <w:trPr>
          <w:trHeight w:val="1600"/>
        </w:trPr>
        <w:tc>
          <w:tcPr>
            <w:tcW w:w="1587" w:type="dxa"/>
            <w:hideMark/>
          </w:tcPr>
          <w:p w14:paraId="40FB4C6B" w14:textId="24A30A65" w:rsidR="0044612B" w:rsidRPr="0044612B" w:rsidRDefault="0044612B" w:rsidP="0044612B">
            <w:pPr>
              <w:rPr>
                <w:sz w:val="20"/>
                <w:szCs w:val="20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Sarmento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</w:t>
            </w:r>
            <w:r w:rsidR="00F82252">
              <w:rPr>
                <w:sz w:val="20"/>
                <w:szCs w:val="20"/>
                <w:lang w:val="en-US"/>
              </w:rPr>
              <w:t>) [114]</w:t>
            </w:r>
          </w:p>
        </w:tc>
        <w:tc>
          <w:tcPr>
            <w:tcW w:w="1587" w:type="dxa"/>
            <w:hideMark/>
          </w:tcPr>
          <w:p w14:paraId="03AF87A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The therapeutic efficacy of Qigong exercise on the main symptoms of fibromyalgia: A pilot randomized clinical trial</w:t>
            </w:r>
          </w:p>
        </w:tc>
        <w:tc>
          <w:tcPr>
            <w:tcW w:w="1588" w:type="dxa"/>
            <w:hideMark/>
          </w:tcPr>
          <w:p w14:paraId="7FF2EE6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noWrap/>
            <w:hideMark/>
          </w:tcPr>
          <w:p w14:paraId="25B0A0C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NCT03441997</w:t>
            </w:r>
          </w:p>
        </w:tc>
        <w:tc>
          <w:tcPr>
            <w:tcW w:w="1588" w:type="dxa"/>
            <w:noWrap/>
            <w:hideMark/>
          </w:tcPr>
          <w:p w14:paraId="04142D4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587" w:type="dxa"/>
            <w:noWrap/>
            <w:hideMark/>
          </w:tcPr>
          <w:p w14:paraId="151A183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20</w:t>
            </w:r>
          </w:p>
        </w:tc>
        <w:tc>
          <w:tcPr>
            <w:tcW w:w="1588" w:type="dxa"/>
            <w:hideMark/>
          </w:tcPr>
          <w:p w14:paraId="251F055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Qigong exercise intervention group: 42.6 (10.7); Control exercise intervention group: 56.1 (12.3)</w:t>
            </w:r>
          </w:p>
        </w:tc>
        <w:tc>
          <w:tcPr>
            <w:tcW w:w="1587" w:type="dxa"/>
            <w:hideMark/>
          </w:tcPr>
          <w:p w14:paraId="321D9A6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34B91E3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SF-MPQ </w:t>
            </w:r>
          </w:p>
          <w:p w14:paraId="3CC7D6D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(pain) </w:t>
            </w:r>
          </w:p>
          <w:p w14:paraId="5989501E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FIQ-R </w:t>
            </w:r>
          </w:p>
          <w:p w14:paraId="03D36538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PSQI</w:t>
            </w:r>
            <w:r w:rsidRPr="0044612B">
              <w:rPr>
                <w:sz w:val="20"/>
                <w:szCs w:val="20"/>
              </w:rPr>
              <w:t> </w:t>
            </w:r>
          </w:p>
          <w:p w14:paraId="5FDED269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HADS</w:t>
            </w:r>
            <w:r w:rsidRPr="0044612B">
              <w:rPr>
                <w:sz w:val="20"/>
                <w:szCs w:val="20"/>
              </w:rPr>
              <w:t> </w:t>
            </w:r>
          </w:p>
          <w:p w14:paraId="023AE169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QOLS</w:t>
            </w:r>
            <w:r w:rsidRPr="0044612B">
              <w:rPr>
                <w:sz w:val="20"/>
                <w:szCs w:val="20"/>
              </w:rPr>
              <w:t> </w:t>
            </w:r>
          </w:p>
          <w:p w14:paraId="27E635C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12B582EE" w14:textId="77777777" w:rsidTr="00FD5849">
        <w:trPr>
          <w:trHeight w:val="1280"/>
        </w:trPr>
        <w:tc>
          <w:tcPr>
            <w:tcW w:w="1587" w:type="dxa"/>
            <w:hideMark/>
          </w:tcPr>
          <w:p w14:paraId="0BAE8662" w14:textId="48EED555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Sauch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Valmaña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 xml:space="preserve">et al. </w:t>
            </w:r>
            <w:r w:rsidRPr="0044612B">
              <w:rPr>
                <w:sz w:val="20"/>
                <w:szCs w:val="20"/>
                <w:lang w:val="en-US"/>
              </w:rPr>
              <w:t>(2020</w:t>
            </w:r>
            <w:r w:rsidR="00F82252">
              <w:rPr>
                <w:sz w:val="20"/>
                <w:szCs w:val="20"/>
                <w:lang w:val="en-US"/>
              </w:rPr>
              <w:t>) [115]</w:t>
            </w:r>
          </w:p>
        </w:tc>
        <w:tc>
          <w:tcPr>
            <w:tcW w:w="1587" w:type="dxa"/>
            <w:hideMark/>
          </w:tcPr>
          <w:p w14:paraId="416603B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Effects of a Physical Exercise Program on Patients Affected with Fibromyalgia</w:t>
            </w:r>
          </w:p>
        </w:tc>
        <w:tc>
          <w:tcPr>
            <w:tcW w:w="1588" w:type="dxa"/>
            <w:hideMark/>
          </w:tcPr>
          <w:p w14:paraId="01AA54F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587" w:type="dxa"/>
            <w:hideMark/>
          </w:tcPr>
          <w:p w14:paraId="7E8A190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12EF6CE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063197E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50</w:t>
            </w:r>
          </w:p>
        </w:tc>
        <w:tc>
          <w:tcPr>
            <w:tcW w:w="1588" w:type="dxa"/>
            <w:hideMark/>
          </w:tcPr>
          <w:p w14:paraId="379C9B4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53.95 (7.698)</w:t>
            </w:r>
          </w:p>
        </w:tc>
        <w:tc>
          <w:tcPr>
            <w:tcW w:w="1587" w:type="dxa"/>
            <w:noWrap/>
            <w:hideMark/>
          </w:tcPr>
          <w:p w14:paraId="0DFD0AD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3F96C2F6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VAS (pain)</w:t>
            </w:r>
            <w:r w:rsidRPr="0044612B">
              <w:rPr>
                <w:sz w:val="20"/>
                <w:szCs w:val="20"/>
              </w:rPr>
              <w:t> </w:t>
            </w:r>
          </w:p>
          <w:p w14:paraId="15C228D1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SF-36</w:t>
            </w:r>
            <w:r w:rsidRPr="0044612B">
              <w:rPr>
                <w:sz w:val="20"/>
                <w:szCs w:val="20"/>
              </w:rPr>
              <w:t> </w:t>
            </w:r>
          </w:p>
          <w:p w14:paraId="54A49E69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 (1991)</w:t>
            </w:r>
            <w:r w:rsidRPr="0044612B">
              <w:rPr>
                <w:sz w:val="20"/>
                <w:szCs w:val="20"/>
              </w:rPr>
              <w:t> </w:t>
            </w:r>
          </w:p>
          <w:p w14:paraId="4A5DFCB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1F774994" w14:textId="77777777" w:rsidTr="00FD5849">
        <w:trPr>
          <w:trHeight w:val="1920"/>
        </w:trPr>
        <w:tc>
          <w:tcPr>
            <w:tcW w:w="1587" w:type="dxa"/>
            <w:hideMark/>
          </w:tcPr>
          <w:p w14:paraId="586C94A3" w14:textId="3A056C29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lastRenderedPageBreak/>
              <w:t>Scaturro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</w:t>
            </w:r>
            <w:r w:rsidRPr="0044612B">
              <w:rPr>
                <w:sz w:val="20"/>
                <w:szCs w:val="20"/>
                <w:lang w:val="en-US"/>
              </w:rPr>
              <w:t>. (2019</w:t>
            </w:r>
            <w:r w:rsidR="00F82252">
              <w:rPr>
                <w:sz w:val="20"/>
                <w:szCs w:val="20"/>
                <w:lang w:val="en-US"/>
              </w:rPr>
              <w:t>) [116]</w:t>
            </w:r>
          </w:p>
        </w:tc>
        <w:tc>
          <w:tcPr>
            <w:tcW w:w="1587" w:type="dxa"/>
            <w:hideMark/>
          </w:tcPr>
          <w:p w14:paraId="588F298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An intense physical rehabilitation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programme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determines pain relief and improves the global quality of life in patients with fibromyalgia</w:t>
            </w:r>
          </w:p>
        </w:tc>
        <w:tc>
          <w:tcPr>
            <w:tcW w:w="1588" w:type="dxa"/>
            <w:hideMark/>
          </w:tcPr>
          <w:p w14:paraId="0739D52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587" w:type="dxa"/>
            <w:noWrap/>
            <w:hideMark/>
          </w:tcPr>
          <w:p w14:paraId="50B1EA5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5478E56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87" w:type="dxa"/>
            <w:noWrap/>
            <w:hideMark/>
          </w:tcPr>
          <w:p w14:paraId="3D055E4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88" w:type="dxa"/>
            <w:hideMark/>
          </w:tcPr>
          <w:p w14:paraId="11FFD7E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49 (5.7)</w:t>
            </w:r>
          </w:p>
        </w:tc>
        <w:tc>
          <w:tcPr>
            <w:tcW w:w="1587" w:type="dxa"/>
            <w:noWrap/>
            <w:hideMark/>
          </w:tcPr>
          <w:p w14:paraId="1F09FB7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5D01534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16E3DFF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 </w:t>
            </w:r>
          </w:p>
          <w:p w14:paraId="3F13200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(pain, fatigue) </w:t>
            </w:r>
          </w:p>
          <w:p w14:paraId="5BBF9F1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WPI  </w:t>
            </w:r>
          </w:p>
          <w:p w14:paraId="61469E8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FM Symptom Severity Scale  </w:t>
            </w:r>
          </w:p>
          <w:p w14:paraId="6D3B855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7ED6D1DC" w14:textId="77777777" w:rsidTr="00FD5849">
        <w:trPr>
          <w:trHeight w:val="1280"/>
        </w:trPr>
        <w:tc>
          <w:tcPr>
            <w:tcW w:w="1587" w:type="dxa"/>
            <w:hideMark/>
          </w:tcPr>
          <w:p w14:paraId="3E4E66B1" w14:textId="0F6EDD2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Schweiger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(2020) </w:t>
            </w:r>
            <w:r w:rsidR="00F82252">
              <w:rPr>
                <w:sz w:val="20"/>
                <w:szCs w:val="20"/>
                <w:lang w:val="en-US"/>
              </w:rPr>
              <w:t>[117]</w:t>
            </w:r>
          </w:p>
        </w:tc>
        <w:tc>
          <w:tcPr>
            <w:tcW w:w="1587" w:type="dxa"/>
            <w:hideMark/>
          </w:tcPr>
          <w:p w14:paraId="60C6696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Comparison between Acupuncture and Nutraceutical Treatment with </w:t>
            </w:r>
            <w:proofErr w:type="spellStart"/>
            <w:proofErr w:type="gramStart"/>
            <w:r w:rsidRPr="0044612B">
              <w:rPr>
                <w:sz w:val="20"/>
                <w:szCs w:val="20"/>
                <w:lang w:val="en-US"/>
              </w:rPr>
              <w:t>Migratens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>(</w:t>
            </w:r>
            <w:proofErr w:type="gramEnd"/>
            <w:r w:rsidRPr="0044612B">
              <w:rPr>
                <w:sz w:val="20"/>
                <w:szCs w:val="20"/>
                <w:lang w:val="en-US"/>
              </w:rPr>
              <w:t>®) in Patients with Fibromyalgia Syndrome: A Prospective Randomized Clinical Trial</w:t>
            </w:r>
          </w:p>
        </w:tc>
        <w:tc>
          <w:tcPr>
            <w:tcW w:w="1588" w:type="dxa"/>
            <w:hideMark/>
          </w:tcPr>
          <w:p w14:paraId="36C714E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noWrap/>
            <w:hideMark/>
          </w:tcPr>
          <w:p w14:paraId="0E798C0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NCT04098757</w:t>
            </w:r>
          </w:p>
        </w:tc>
        <w:tc>
          <w:tcPr>
            <w:tcW w:w="1588" w:type="dxa"/>
            <w:hideMark/>
          </w:tcPr>
          <w:p w14:paraId="67FDC58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Italy</w:t>
            </w:r>
          </w:p>
        </w:tc>
        <w:tc>
          <w:tcPr>
            <w:tcW w:w="1587" w:type="dxa"/>
            <w:noWrap/>
            <w:hideMark/>
          </w:tcPr>
          <w:p w14:paraId="0D8FB5D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88" w:type="dxa"/>
            <w:hideMark/>
          </w:tcPr>
          <w:p w14:paraId="5D3FE53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Nutritional-supplement intervention group: 48.2 (7.4); Acupuncture intervention group: 52.9 (8.5)</w:t>
            </w:r>
          </w:p>
        </w:tc>
        <w:tc>
          <w:tcPr>
            <w:tcW w:w="1587" w:type="dxa"/>
            <w:noWrap/>
            <w:hideMark/>
          </w:tcPr>
          <w:p w14:paraId="7749C00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6358C43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(pain) </w:t>
            </w:r>
          </w:p>
          <w:p w14:paraId="5F6BDBE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FIQ-R </w:t>
            </w:r>
          </w:p>
          <w:p w14:paraId="47DF0A2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WPI  </w:t>
            </w:r>
          </w:p>
          <w:p w14:paraId="5296261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FM Symptom Severity Scale  </w:t>
            </w:r>
          </w:p>
          <w:p w14:paraId="6540B7C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</w:tr>
      <w:tr w:rsidR="0044612B" w:rsidRPr="0044612B" w14:paraId="2CFC0771" w14:textId="77777777" w:rsidTr="00FD5849">
        <w:trPr>
          <w:trHeight w:val="2240"/>
        </w:trPr>
        <w:tc>
          <w:tcPr>
            <w:tcW w:w="1587" w:type="dxa"/>
            <w:hideMark/>
          </w:tcPr>
          <w:p w14:paraId="123DE833" w14:textId="0BF0261A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Silva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(2019) </w:t>
            </w:r>
            <w:r w:rsidR="00F82252">
              <w:rPr>
                <w:sz w:val="20"/>
                <w:szCs w:val="20"/>
                <w:lang w:val="en-US"/>
              </w:rPr>
              <w:t>[118]</w:t>
            </w:r>
          </w:p>
        </w:tc>
        <w:tc>
          <w:tcPr>
            <w:tcW w:w="1587" w:type="dxa"/>
            <w:hideMark/>
          </w:tcPr>
          <w:p w14:paraId="6C01A8F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Sophrology versus resistance training for treatment of women with fibromyalgia: A randomized controlled trial</w:t>
            </w:r>
          </w:p>
        </w:tc>
        <w:tc>
          <w:tcPr>
            <w:tcW w:w="1588" w:type="dxa"/>
            <w:hideMark/>
          </w:tcPr>
          <w:p w14:paraId="16BD088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6CFC8DB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2FD47BB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Brazil</w:t>
            </w:r>
          </w:p>
        </w:tc>
        <w:tc>
          <w:tcPr>
            <w:tcW w:w="1587" w:type="dxa"/>
            <w:noWrap/>
            <w:hideMark/>
          </w:tcPr>
          <w:p w14:paraId="059A1EB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60</w:t>
            </w:r>
          </w:p>
        </w:tc>
        <w:tc>
          <w:tcPr>
            <w:tcW w:w="1588" w:type="dxa"/>
            <w:hideMark/>
          </w:tcPr>
          <w:p w14:paraId="04998ED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intervention group: 44.93 (10.30); Relaxation intervention group: 49.40 (8.30)</w:t>
            </w:r>
          </w:p>
        </w:tc>
        <w:tc>
          <w:tcPr>
            <w:tcW w:w="1587" w:type="dxa"/>
            <w:noWrap/>
            <w:hideMark/>
          </w:tcPr>
          <w:p w14:paraId="120A0D6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26B0D17B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VAS (pain)</w:t>
            </w:r>
            <w:r w:rsidRPr="0044612B">
              <w:rPr>
                <w:sz w:val="20"/>
                <w:szCs w:val="20"/>
              </w:rPr>
              <w:t> </w:t>
            </w:r>
          </w:p>
          <w:p w14:paraId="686123D6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FIQ (1991)</w:t>
            </w:r>
            <w:r w:rsidRPr="0044612B">
              <w:rPr>
                <w:sz w:val="20"/>
                <w:szCs w:val="20"/>
              </w:rPr>
              <w:t> </w:t>
            </w:r>
          </w:p>
          <w:p w14:paraId="71A8C5DF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SF-36</w:t>
            </w:r>
            <w:r w:rsidRPr="0044612B">
              <w:rPr>
                <w:sz w:val="20"/>
                <w:szCs w:val="20"/>
              </w:rPr>
              <w:t> </w:t>
            </w:r>
          </w:p>
          <w:p w14:paraId="72BBE2E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77EED674" w14:textId="77777777" w:rsidTr="00FD5849">
        <w:trPr>
          <w:trHeight w:val="1920"/>
        </w:trPr>
        <w:tc>
          <w:tcPr>
            <w:tcW w:w="1587" w:type="dxa"/>
            <w:hideMark/>
          </w:tcPr>
          <w:p w14:paraId="5BB63FF5" w14:textId="3C053DB4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Suttiruksa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(2016</w:t>
            </w:r>
            <w:r w:rsidR="00F82252">
              <w:rPr>
                <w:sz w:val="20"/>
                <w:szCs w:val="20"/>
                <w:lang w:val="en-US"/>
              </w:rPr>
              <w:t>) [119]</w:t>
            </w:r>
          </w:p>
        </w:tc>
        <w:tc>
          <w:tcPr>
            <w:tcW w:w="1587" w:type="dxa"/>
            <w:hideMark/>
          </w:tcPr>
          <w:p w14:paraId="79C085E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Effects of mirtazapine on quality of life of Thai patients with fibromyalgia syndrome: A double-blind, randomized, </w:t>
            </w:r>
            <w:r w:rsidRPr="0044612B">
              <w:rPr>
                <w:sz w:val="20"/>
                <w:szCs w:val="20"/>
                <w:lang w:val="en-US"/>
              </w:rPr>
              <w:lastRenderedPageBreak/>
              <w:t>placebo-controlled trial</w:t>
            </w:r>
          </w:p>
        </w:tc>
        <w:tc>
          <w:tcPr>
            <w:tcW w:w="1588" w:type="dxa"/>
            <w:hideMark/>
          </w:tcPr>
          <w:p w14:paraId="69DDB7F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>RCT</w:t>
            </w:r>
          </w:p>
        </w:tc>
        <w:tc>
          <w:tcPr>
            <w:tcW w:w="1587" w:type="dxa"/>
            <w:noWrap/>
            <w:hideMark/>
          </w:tcPr>
          <w:p w14:paraId="79E7A93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NCT00919295</w:t>
            </w:r>
          </w:p>
        </w:tc>
        <w:tc>
          <w:tcPr>
            <w:tcW w:w="1588" w:type="dxa"/>
            <w:hideMark/>
          </w:tcPr>
          <w:p w14:paraId="47529F8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Thailand</w:t>
            </w:r>
          </w:p>
        </w:tc>
        <w:tc>
          <w:tcPr>
            <w:tcW w:w="1587" w:type="dxa"/>
            <w:noWrap/>
            <w:hideMark/>
          </w:tcPr>
          <w:p w14:paraId="47BFF40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588" w:type="dxa"/>
            <w:hideMark/>
          </w:tcPr>
          <w:p w14:paraId="2A00E05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Mirtazapine treatment intervention group: 43.4 (56.6); Placebo control group: 47.4 (37.9)</w:t>
            </w:r>
          </w:p>
        </w:tc>
        <w:tc>
          <w:tcPr>
            <w:tcW w:w="1587" w:type="dxa"/>
            <w:noWrap/>
            <w:hideMark/>
          </w:tcPr>
          <w:p w14:paraId="7EAC68B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373A03E8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</w:rPr>
              <w:t>SF-36 </w:t>
            </w:r>
          </w:p>
          <w:p w14:paraId="47B4A37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5210BFC2" w14:textId="77777777" w:rsidTr="00FD5849">
        <w:trPr>
          <w:trHeight w:val="1280"/>
        </w:trPr>
        <w:tc>
          <w:tcPr>
            <w:tcW w:w="1587" w:type="dxa"/>
          </w:tcPr>
          <w:p w14:paraId="20A60705" w14:textId="32457A83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 xml:space="preserve">Tomas-Carus </w:t>
            </w:r>
            <w:r w:rsidRPr="0044612B">
              <w:rPr>
                <w:i/>
                <w:iCs/>
                <w:sz w:val="20"/>
                <w:szCs w:val="20"/>
              </w:rPr>
              <w:t xml:space="preserve">et al. </w:t>
            </w:r>
            <w:r w:rsidRPr="0044612B">
              <w:rPr>
                <w:sz w:val="20"/>
                <w:szCs w:val="20"/>
              </w:rPr>
              <w:t xml:space="preserve">(2022) </w:t>
            </w:r>
            <w:r w:rsidR="00F82252">
              <w:rPr>
                <w:sz w:val="20"/>
                <w:szCs w:val="20"/>
              </w:rPr>
              <w:t>[120]</w:t>
            </w:r>
          </w:p>
        </w:tc>
        <w:tc>
          <w:tcPr>
            <w:tcW w:w="1587" w:type="dxa"/>
          </w:tcPr>
          <w:p w14:paraId="1C680D6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GB"/>
              </w:rPr>
              <w:t>Effects of respiratory muscle training on respiratory efficiency and health-related quality of life in sedentary women with fibromyalgia: a randomised controlled trial</w:t>
            </w:r>
          </w:p>
        </w:tc>
        <w:tc>
          <w:tcPr>
            <w:tcW w:w="1588" w:type="dxa"/>
          </w:tcPr>
          <w:p w14:paraId="5ED7FAC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RCT</w:t>
            </w:r>
          </w:p>
        </w:tc>
        <w:tc>
          <w:tcPr>
            <w:tcW w:w="1587" w:type="dxa"/>
          </w:tcPr>
          <w:p w14:paraId="1EBD22A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ISRCTN37081460</w:t>
            </w:r>
          </w:p>
        </w:tc>
        <w:tc>
          <w:tcPr>
            <w:tcW w:w="1588" w:type="dxa"/>
          </w:tcPr>
          <w:p w14:paraId="58E8140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Portugal</w:t>
            </w:r>
          </w:p>
        </w:tc>
        <w:tc>
          <w:tcPr>
            <w:tcW w:w="1587" w:type="dxa"/>
          </w:tcPr>
          <w:p w14:paraId="5A55077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>30</w:t>
            </w:r>
          </w:p>
        </w:tc>
        <w:tc>
          <w:tcPr>
            <w:tcW w:w="1588" w:type="dxa"/>
          </w:tcPr>
          <w:p w14:paraId="0B0C3F8B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  <w:lang w:val="en-GB"/>
              </w:rPr>
              <w:t>Exercise intervention group: 54.1 (9.3); Control group: 50.8 (8.7)</w:t>
            </w:r>
          </w:p>
          <w:p w14:paraId="6FEE6CC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87" w:type="dxa"/>
          </w:tcPr>
          <w:p w14:paraId="28CFA107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100</w:t>
            </w:r>
          </w:p>
          <w:p w14:paraId="40614CE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6FD01F12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4612B">
              <w:rPr>
                <w:rFonts w:ascii="Calibri" w:hAnsi="Calibri" w:cs="Calibri"/>
                <w:color w:val="000000"/>
                <w:sz w:val="20"/>
                <w:szCs w:val="20"/>
              </w:rPr>
              <w:t>SF-36 </w:t>
            </w:r>
          </w:p>
          <w:p w14:paraId="1E44D79F" w14:textId="77777777" w:rsidR="0044612B" w:rsidRPr="0044612B" w:rsidRDefault="0044612B" w:rsidP="004461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44612B" w:rsidRPr="0044612B" w14:paraId="1D1CBD38" w14:textId="77777777" w:rsidTr="00FD5849">
        <w:trPr>
          <w:trHeight w:val="1280"/>
        </w:trPr>
        <w:tc>
          <w:tcPr>
            <w:tcW w:w="1587" w:type="dxa"/>
            <w:hideMark/>
          </w:tcPr>
          <w:p w14:paraId="67995CE0" w14:textId="482B0919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sz w:val="20"/>
                <w:szCs w:val="20"/>
                <w:lang w:val="en-US"/>
              </w:rPr>
              <w:t>Toprak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Celenay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(2017) </w:t>
            </w:r>
            <w:r w:rsidR="00F82252">
              <w:rPr>
                <w:sz w:val="20"/>
                <w:szCs w:val="20"/>
                <w:lang w:val="en-US"/>
              </w:rPr>
              <w:t>[121]</w:t>
            </w:r>
          </w:p>
        </w:tc>
        <w:tc>
          <w:tcPr>
            <w:tcW w:w="1587" w:type="dxa"/>
            <w:hideMark/>
          </w:tcPr>
          <w:p w14:paraId="018CF0B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A comparison of the effects of exercises plus connective tissue massage to exercises alone in women with fibromyalgia syndrome: a randomized controlled trial</w:t>
            </w:r>
          </w:p>
        </w:tc>
        <w:tc>
          <w:tcPr>
            <w:tcW w:w="1588" w:type="dxa"/>
            <w:hideMark/>
          </w:tcPr>
          <w:p w14:paraId="16FA7EA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22DAC4E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Researches Ankara, Turkey Approval number: 105/2015</w:t>
            </w:r>
          </w:p>
        </w:tc>
        <w:tc>
          <w:tcPr>
            <w:tcW w:w="1588" w:type="dxa"/>
            <w:hideMark/>
          </w:tcPr>
          <w:p w14:paraId="3DBFF81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hideMark/>
          </w:tcPr>
          <w:p w14:paraId="089E693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40</w:t>
            </w:r>
          </w:p>
        </w:tc>
        <w:tc>
          <w:tcPr>
            <w:tcW w:w="1588" w:type="dxa"/>
            <w:hideMark/>
          </w:tcPr>
          <w:p w14:paraId="4036F15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intervention: 39.9 (9.5); Exercise and massage intervention: 42.5 (8.3)</w:t>
            </w:r>
          </w:p>
        </w:tc>
        <w:tc>
          <w:tcPr>
            <w:tcW w:w="1587" w:type="dxa"/>
            <w:hideMark/>
          </w:tcPr>
          <w:p w14:paraId="16D6783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3CCDCFD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3EABFF8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(pain, fatigue, sleep)  IPAQ-7 </w:t>
            </w:r>
          </w:p>
          <w:p w14:paraId="6776479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  <w:p w14:paraId="3FA44CA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1F06EFA0" w14:textId="77777777" w:rsidTr="00FD5849">
        <w:trPr>
          <w:trHeight w:val="1920"/>
        </w:trPr>
        <w:tc>
          <w:tcPr>
            <w:tcW w:w="1587" w:type="dxa"/>
            <w:hideMark/>
          </w:tcPr>
          <w:p w14:paraId="7293C311" w14:textId="043386A9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</w:rPr>
              <w:t xml:space="preserve">Torres </w:t>
            </w:r>
            <w:r w:rsidRPr="0044612B">
              <w:rPr>
                <w:i/>
                <w:iCs/>
                <w:sz w:val="20"/>
                <w:szCs w:val="20"/>
              </w:rPr>
              <w:t xml:space="preserve">et al. </w:t>
            </w:r>
            <w:r w:rsidRPr="0044612B">
              <w:rPr>
                <w:sz w:val="20"/>
                <w:szCs w:val="20"/>
              </w:rPr>
              <w:t>(2018</w:t>
            </w:r>
            <w:r w:rsidR="00F82252">
              <w:rPr>
                <w:sz w:val="20"/>
                <w:szCs w:val="20"/>
              </w:rPr>
              <w:t>) [122]</w:t>
            </w:r>
          </w:p>
        </w:tc>
        <w:tc>
          <w:tcPr>
            <w:tcW w:w="1587" w:type="dxa"/>
            <w:hideMark/>
          </w:tcPr>
          <w:p w14:paraId="29AF461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Randomized Trial of a Group Music and Imagery Method (GrpMI) for Women with Fibromyalgia</w:t>
            </w:r>
          </w:p>
        </w:tc>
        <w:tc>
          <w:tcPr>
            <w:tcW w:w="1588" w:type="dxa"/>
            <w:hideMark/>
          </w:tcPr>
          <w:p w14:paraId="4420647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 Trial</w:t>
            </w:r>
          </w:p>
        </w:tc>
        <w:tc>
          <w:tcPr>
            <w:tcW w:w="1587" w:type="dxa"/>
            <w:hideMark/>
          </w:tcPr>
          <w:p w14:paraId="29BB75C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17A2753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4E77869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56</w:t>
            </w:r>
          </w:p>
        </w:tc>
        <w:tc>
          <w:tcPr>
            <w:tcW w:w="1588" w:type="dxa"/>
            <w:hideMark/>
          </w:tcPr>
          <w:p w14:paraId="5A74016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51.34 (7.37)</w:t>
            </w:r>
          </w:p>
        </w:tc>
        <w:tc>
          <w:tcPr>
            <w:tcW w:w="1587" w:type="dxa"/>
            <w:noWrap/>
            <w:hideMark/>
          </w:tcPr>
          <w:p w14:paraId="2F66105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798D266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PWS </w:t>
            </w:r>
          </w:p>
          <w:p w14:paraId="3708217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(1991) </w:t>
            </w:r>
          </w:p>
          <w:p w14:paraId="4DF9252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MPQ  </w:t>
            </w:r>
          </w:p>
          <w:p w14:paraId="6A132F3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STAI </w:t>
            </w:r>
          </w:p>
          <w:p w14:paraId="7D07605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ST-DEP </w:t>
            </w:r>
          </w:p>
        </w:tc>
      </w:tr>
      <w:tr w:rsidR="0044612B" w:rsidRPr="0044612B" w14:paraId="76C40B72" w14:textId="77777777" w:rsidTr="00FD5849">
        <w:trPr>
          <w:trHeight w:val="640"/>
        </w:trPr>
        <w:tc>
          <w:tcPr>
            <w:tcW w:w="1587" w:type="dxa"/>
            <w:hideMark/>
          </w:tcPr>
          <w:p w14:paraId="68238BB0" w14:textId="6C6D007F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Torres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</w:t>
            </w:r>
            <w:r w:rsidRPr="0044612B">
              <w:rPr>
                <w:sz w:val="20"/>
                <w:szCs w:val="20"/>
                <w:lang w:val="en-US"/>
              </w:rPr>
              <w:t xml:space="preserve">. (2015) </w:t>
            </w:r>
            <w:r w:rsidR="00F82252">
              <w:rPr>
                <w:sz w:val="20"/>
                <w:szCs w:val="20"/>
                <w:lang w:val="en-US"/>
              </w:rPr>
              <w:t>[123]</w:t>
            </w:r>
          </w:p>
        </w:tc>
        <w:tc>
          <w:tcPr>
            <w:tcW w:w="1587" w:type="dxa"/>
            <w:hideMark/>
          </w:tcPr>
          <w:p w14:paraId="36B2D27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Results of an Active </w:t>
            </w:r>
            <w:r w:rsidRPr="0044612B">
              <w:rPr>
                <w:sz w:val="20"/>
                <w:szCs w:val="20"/>
                <w:lang w:val="en-US"/>
              </w:rPr>
              <w:lastRenderedPageBreak/>
              <w:t>Neurodynamic Mobilization Program in Patients With Fibromyalgia Syndrome: A Randomized Controlled Trial</w:t>
            </w:r>
          </w:p>
        </w:tc>
        <w:tc>
          <w:tcPr>
            <w:tcW w:w="1588" w:type="dxa"/>
            <w:hideMark/>
          </w:tcPr>
          <w:p w14:paraId="05416F9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>RCT</w:t>
            </w:r>
          </w:p>
        </w:tc>
        <w:tc>
          <w:tcPr>
            <w:tcW w:w="1587" w:type="dxa"/>
            <w:noWrap/>
            <w:hideMark/>
          </w:tcPr>
          <w:p w14:paraId="3A636C9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NCT01826695</w:t>
            </w:r>
          </w:p>
        </w:tc>
        <w:tc>
          <w:tcPr>
            <w:tcW w:w="1588" w:type="dxa"/>
            <w:hideMark/>
          </w:tcPr>
          <w:p w14:paraId="134AC50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3675C9B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48</w:t>
            </w:r>
          </w:p>
        </w:tc>
        <w:tc>
          <w:tcPr>
            <w:tcW w:w="1588" w:type="dxa"/>
            <w:hideMark/>
          </w:tcPr>
          <w:p w14:paraId="5FC8CE2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Mobilization intervention </w:t>
            </w:r>
            <w:r w:rsidRPr="0044612B">
              <w:rPr>
                <w:sz w:val="20"/>
                <w:szCs w:val="20"/>
                <w:lang w:val="en-US"/>
              </w:rPr>
              <w:lastRenderedPageBreak/>
              <w:t xml:space="preserve">group: 53.0 (10.27); Control group (no intervention): 53.10 (7.66)  </w:t>
            </w:r>
          </w:p>
        </w:tc>
        <w:tc>
          <w:tcPr>
            <w:tcW w:w="1587" w:type="dxa"/>
            <w:noWrap/>
            <w:hideMark/>
          </w:tcPr>
          <w:p w14:paraId="359938A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 xml:space="preserve">Mobilization </w:t>
            </w:r>
          </w:p>
          <w:p w14:paraId="521F6F5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>Intervention group:</w:t>
            </w:r>
          </w:p>
          <w:p w14:paraId="1AFFC63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80; Control group: </w:t>
            </w:r>
          </w:p>
          <w:p w14:paraId="6164ACE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82.6 </w:t>
            </w:r>
          </w:p>
        </w:tc>
        <w:tc>
          <w:tcPr>
            <w:tcW w:w="1588" w:type="dxa"/>
          </w:tcPr>
          <w:p w14:paraId="6E4A3A9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lastRenderedPageBreak/>
              <w:t>BAI </w:t>
            </w:r>
          </w:p>
          <w:p w14:paraId="30B590F0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 </w:t>
            </w:r>
          </w:p>
          <w:p w14:paraId="40860CF2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lastRenderedPageBreak/>
              <w:t>FIQ-R </w:t>
            </w:r>
          </w:p>
          <w:p w14:paraId="71AB7DD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BPI </w:t>
            </w:r>
          </w:p>
          <w:p w14:paraId="5B08CBAC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PCS </w:t>
            </w:r>
          </w:p>
          <w:p w14:paraId="7B7A627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HAQ-DI </w:t>
            </w:r>
          </w:p>
          <w:p w14:paraId="21207F6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Fatigue Severity Scale </w:t>
            </w:r>
          </w:p>
        </w:tc>
      </w:tr>
      <w:tr w:rsidR="0044612B" w:rsidRPr="0044612B" w14:paraId="47602D0B" w14:textId="77777777" w:rsidTr="00FD5849">
        <w:trPr>
          <w:trHeight w:val="640"/>
        </w:trPr>
        <w:tc>
          <w:tcPr>
            <w:tcW w:w="1587" w:type="dxa"/>
          </w:tcPr>
          <w:p w14:paraId="59F818BC" w14:textId="2AE1D200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proofErr w:type="spellStart"/>
            <w:r w:rsidRPr="0044612B">
              <w:rPr>
                <w:rFonts w:cstheme="minorHAnsi"/>
                <w:sz w:val="20"/>
                <w:szCs w:val="20"/>
              </w:rPr>
              <w:lastRenderedPageBreak/>
              <w:t>Udina</w:t>
            </w:r>
            <w:proofErr w:type="spellEnd"/>
            <w:r w:rsidRPr="0044612B">
              <w:rPr>
                <w:rFonts w:cstheme="minorHAnsi"/>
                <w:sz w:val="20"/>
                <w:szCs w:val="20"/>
              </w:rPr>
              <w:t xml:space="preserve">-Cortés </w:t>
            </w:r>
            <w:r w:rsidRPr="0044612B">
              <w:rPr>
                <w:rFonts w:cstheme="minorHAnsi"/>
                <w:i/>
                <w:iCs/>
                <w:sz w:val="20"/>
                <w:szCs w:val="20"/>
              </w:rPr>
              <w:t>et al.</w:t>
            </w:r>
            <w:r w:rsidRPr="0044612B">
              <w:rPr>
                <w:rFonts w:cstheme="minorHAnsi"/>
                <w:sz w:val="20"/>
                <w:szCs w:val="20"/>
              </w:rPr>
              <w:t xml:space="preserve"> (2020</w:t>
            </w:r>
            <w:r w:rsidR="00F82252">
              <w:rPr>
                <w:rFonts w:cstheme="minorHAnsi"/>
                <w:sz w:val="20"/>
                <w:szCs w:val="20"/>
              </w:rPr>
              <w:t>) [124]</w:t>
            </w:r>
          </w:p>
        </w:tc>
        <w:tc>
          <w:tcPr>
            <w:tcW w:w="1587" w:type="dxa"/>
          </w:tcPr>
          <w:p w14:paraId="1DD9DC1C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  <w:lang w:val="en-GB"/>
              </w:rPr>
              <w:t>Effects of neuro-adaptive electrostimulation therapy on pain and disability in fibromyalgia</w:t>
            </w:r>
          </w:p>
        </w:tc>
        <w:tc>
          <w:tcPr>
            <w:tcW w:w="1588" w:type="dxa"/>
          </w:tcPr>
          <w:p w14:paraId="49DDE2A8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</w:rPr>
              <w:t>RCT</w:t>
            </w:r>
          </w:p>
        </w:tc>
        <w:tc>
          <w:tcPr>
            <w:tcW w:w="1587" w:type="dxa"/>
            <w:noWrap/>
          </w:tcPr>
          <w:p w14:paraId="604D219E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</w:rPr>
              <w:t>clinicaltrials.gov NCT03882567</w:t>
            </w:r>
          </w:p>
        </w:tc>
        <w:tc>
          <w:tcPr>
            <w:tcW w:w="1588" w:type="dxa"/>
          </w:tcPr>
          <w:p w14:paraId="0A0F9B65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</w:rPr>
              <w:t>Spain</w:t>
            </w:r>
          </w:p>
        </w:tc>
        <w:tc>
          <w:tcPr>
            <w:tcW w:w="1587" w:type="dxa"/>
            <w:noWrap/>
          </w:tcPr>
          <w:p w14:paraId="13C921E0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  <w:r w:rsidRPr="0044612B"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588" w:type="dxa"/>
          </w:tcPr>
          <w:p w14:paraId="262539FC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52 (8)</w:t>
            </w:r>
          </w:p>
          <w:p w14:paraId="7D2E4771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87" w:type="dxa"/>
            <w:noWrap/>
          </w:tcPr>
          <w:p w14:paraId="7377C484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</w:rPr>
              <w:t>100</w:t>
            </w:r>
          </w:p>
          <w:p w14:paraId="54BAEF91" w14:textId="77777777" w:rsidR="0044612B" w:rsidRPr="0044612B" w:rsidRDefault="0044612B" w:rsidP="0044612B">
            <w:pPr>
              <w:rPr>
                <w:rFonts w:cstheme="minorHAnsi"/>
                <w:sz w:val="20"/>
                <w:szCs w:val="20"/>
                <w:lang w:val="en-US"/>
              </w:rPr>
            </w:pPr>
          </w:p>
        </w:tc>
        <w:tc>
          <w:tcPr>
            <w:tcW w:w="1588" w:type="dxa"/>
          </w:tcPr>
          <w:p w14:paraId="22857202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VAS (pain)  </w:t>
            </w:r>
          </w:p>
          <w:p w14:paraId="74737284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FIQ (1991)  </w:t>
            </w:r>
          </w:p>
          <w:p w14:paraId="0BFD3036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SF-36 </w:t>
            </w:r>
          </w:p>
          <w:p w14:paraId="0B2F3DA5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Jenkins Sleep Scale  </w:t>
            </w:r>
          </w:p>
          <w:p w14:paraId="2E5C94FF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PCS  </w:t>
            </w:r>
          </w:p>
          <w:p w14:paraId="30CCBB00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STAI  </w:t>
            </w:r>
          </w:p>
          <w:p w14:paraId="392EC9F7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BDI  </w:t>
            </w:r>
          </w:p>
          <w:p w14:paraId="5306CFD6" w14:textId="77777777" w:rsidR="0044612B" w:rsidRPr="0044612B" w:rsidRDefault="0044612B" w:rsidP="0044612B">
            <w:pPr>
              <w:rPr>
                <w:rFonts w:cstheme="minorHAnsi"/>
                <w:color w:val="000000"/>
                <w:sz w:val="20"/>
                <w:szCs w:val="20"/>
                <w:lang w:val="en-GB"/>
              </w:rPr>
            </w:pPr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 xml:space="preserve">Tampa Scale of </w:t>
            </w:r>
            <w:proofErr w:type="spellStart"/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Kinesiophobia</w:t>
            </w:r>
            <w:proofErr w:type="spellEnd"/>
            <w:r w:rsidRPr="0044612B">
              <w:rPr>
                <w:rFonts w:cstheme="minorHAnsi"/>
                <w:color w:val="000000"/>
                <w:sz w:val="20"/>
                <w:szCs w:val="20"/>
                <w:lang w:val="en-GB"/>
              </w:rPr>
              <w:t>  </w:t>
            </w:r>
          </w:p>
        </w:tc>
      </w:tr>
      <w:tr w:rsidR="0044612B" w:rsidRPr="0044612B" w14:paraId="6D98E40C" w14:textId="77777777" w:rsidTr="00FD5849">
        <w:trPr>
          <w:trHeight w:val="1280"/>
        </w:trPr>
        <w:tc>
          <w:tcPr>
            <w:tcW w:w="1587" w:type="dxa"/>
            <w:hideMark/>
          </w:tcPr>
          <w:p w14:paraId="4FACD2D7" w14:textId="6625E045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van Eijk-Hustings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(2015</w:t>
            </w:r>
            <w:r w:rsidR="00F82252">
              <w:rPr>
                <w:sz w:val="20"/>
                <w:szCs w:val="20"/>
                <w:lang w:val="en-US"/>
              </w:rPr>
              <w:t>) [125]</w:t>
            </w:r>
          </w:p>
        </w:tc>
        <w:tc>
          <w:tcPr>
            <w:tcW w:w="1587" w:type="dxa"/>
            <w:hideMark/>
          </w:tcPr>
          <w:p w14:paraId="342165C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Predictors for health improvement in patients with fibromyalgia: a 2-year follow-up study</w:t>
            </w:r>
          </w:p>
        </w:tc>
        <w:tc>
          <w:tcPr>
            <w:tcW w:w="1588" w:type="dxa"/>
            <w:hideMark/>
          </w:tcPr>
          <w:p w14:paraId="0049B3A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hideMark/>
          </w:tcPr>
          <w:p w14:paraId="267D978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3B2C21E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Netherlands</w:t>
            </w:r>
          </w:p>
        </w:tc>
        <w:tc>
          <w:tcPr>
            <w:tcW w:w="1587" w:type="dxa"/>
            <w:noWrap/>
            <w:hideMark/>
          </w:tcPr>
          <w:p w14:paraId="271D00F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203</w:t>
            </w:r>
          </w:p>
        </w:tc>
        <w:tc>
          <w:tcPr>
            <w:tcW w:w="1588" w:type="dxa"/>
            <w:hideMark/>
          </w:tcPr>
          <w:p w14:paraId="1EBBEFF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Multi-disciplinary intervention: participants: 42.0 (8.8), non-participants: 40.8 (10.7); Aerobic exercise:  participants: 43.6 (8.7), non-participants: 40.5 (9.1); Usual care control group: 42.9 (11.0)</w:t>
            </w:r>
          </w:p>
        </w:tc>
        <w:tc>
          <w:tcPr>
            <w:tcW w:w="1587" w:type="dxa"/>
            <w:hideMark/>
          </w:tcPr>
          <w:p w14:paraId="2AF1621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Multi-disciplinary</w:t>
            </w:r>
          </w:p>
          <w:p w14:paraId="094E0A1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intervention:</w:t>
            </w:r>
          </w:p>
          <w:p w14:paraId="11E6E5F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Participants: 93.3,</w:t>
            </w:r>
          </w:p>
          <w:p w14:paraId="6211BA2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non-participants:</w:t>
            </w:r>
          </w:p>
          <w:p w14:paraId="5D1F608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93.8;</w:t>
            </w:r>
          </w:p>
          <w:p w14:paraId="17C8012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Aerobic exercise: </w:t>
            </w:r>
          </w:p>
          <w:p w14:paraId="6EE004C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participants: 100 </w:t>
            </w:r>
          </w:p>
          <w:p w14:paraId="23247CE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non-participants:</w:t>
            </w:r>
          </w:p>
          <w:p w14:paraId="49D829F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  <w:p w14:paraId="04CFD61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Usual care control </w:t>
            </w:r>
          </w:p>
          <w:p w14:paraId="3454B12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group:</w:t>
            </w:r>
          </w:p>
          <w:p w14:paraId="301E0B7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97.9   </w:t>
            </w:r>
          </w:p>
        </w:tc>
        <w:tc>
          <w:tcPr>
            <w:tcW w:w="1588" w:type="dxa"/>
          </w:tcPr>
          <w:p w14:paraId="0BAB120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PGI-C </w:t>
            </w:r>
          </w:p>
          <w:p w14:paraId="3CDF4DB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of EQ-5D (EQ-VAS) </w:t>
            </w:r>
          </w:p>
          <w:p w14:paraId="5DB44D2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 (2005) </w:t>
            </w:r>
          </w:p>
          <w:p w14:paraId="6900A07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General Self-Efficacy Scale CIS-20) </w:t>
            </w:r>
          </w:p>
          <w:p w14:paraId="5817EFA2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PCS</w:t>
            </w:r>
            <w:r w:rsidRPr="0044612B">
              <w:rPr>
                <w:sz w:val="20"/>
                <w:szCs w:val="20"/>
              </w:rPr>
              <w:t> </w:t>
            </w:r>
          </w:p>
          <w:p w14:paraId="2950F8DD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PANAS</w:t>
            </w:r>
            <w:r w:rsidRPr="0044612B">
              <w:rPr>
                <w:sz w:val="20"/>
                <w:szCs w:val="20"/>
              </w:rPr>
              <w:t> </w:t>
            </w:r>
          </w:p>
          <w:p w14:paraId="2267F60D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PASS-20</w:t>
            </w:r>
            <w:r w:rsidRPr="0044612B">
              <w:rPr>
                <w:sz w:val="20"/>
                <w:szCs w:val="20"/>
              </w:rPr>
              <w:t> </w:t>
            </w:r>
          </w:p>
          <w:p w14:paraId="09571A4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220B3AD4" w14:textId="77777777" w:rsidTr="00FD5849">
        <w:trPr>
          <w:trHeight w:val="3200"/>
        </w:trPr>
        <w:tc>
          <w:tcPr>
            <w:tcW w:w="1587" w:type="dxa"/>
            <w:hideMark/>
          </w:tcPr>
          <w:p w14:paraId="1D7185AA" w14:textId="74EAB7D4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 xml:space="preserve">Vas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(2016) </w:t>
            </w:r>
            <w:r w:rsidR="00F82252">
              <w:rPr>
                <w:sz w:val="20"/>
                <w:szCs w:val="20"/>
                <w:lang w:val="en-US"/>
              </w:rPr>
              <w:t>[126]</w:t>
            </w:r>
          </w:p>
        </w:tc>
        <w:tc>
          <w:tcPr>
            <w:tcW w:w="1587" w:type="dxa"/>
            <w:hideMark/>
          </w:tcPr>
          <w:p w14:paraId="2721946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Acupuncture for fibromyalgia in primary care: a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randomised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controlled trial</w:t>
            </w:r>
          </w:p>
        </w:tc>
        <w:tc>
          <w:tcPr>
            <w:tcW w:w="1588" w:type="dxa"/>
            <w:hideMark/>
          </w:tcPr>
          <w:p w14:paraId="4E476F30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noWrap/>
            <w:hideMark/>
          </w:tcPr>
          <w:p w14:paraId="2581659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International Standard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Randomised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Controlled Trial Number ISRCTN60217348</w:t>
            </w:r>
          </w:p>
        </w:tc>
        <w:tc>
          <w:tcPr>
            <w:tcW w:w="1588" w:type="dxa"/>
            <w:hideMark/>
          </w:tcPr>
          <w:p w14:paraId="70244EC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3BEF86E8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162</w:t>
            </w:r>
          </w:p>
        </w:tc>
        <w:tc>
          <w:tcPr>
            <w:tcW w:w="1588" w:type="dxa"/>
            <w:hideMark/>
          </w:tcPr>
          <w:p w14:paraId="6F173EE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52.8 (9.6)</w:t>
            </w:r>
          </w:p>
        </w:tc>
        <w:tc>
          <w:tcPr>
            <w:tcW w:w="1587" w:type="dxa"/>
            <w:hideMark/>
          </w:tcPr>
          <w:p w14:paraId="69D629B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580A679B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  <w:p w14:paraId="22358C4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SF-12 </w:t>
            </w:r>
          </w:p>
          <w:p w14:paraId="7B52AFD7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 </w:t>
            </w:r>
          </w:p>
          <w:p w14:paraId="2E30D29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One self-designed item (improvement perceived by the participant) </w:t>
            </w:r>
          </w:p>
        </w:tc>
      </w:tr>
      <w:tr w:rsidR="0044612B" w:rsidRPr="0044612B" w14:paraId="78F4288C" w14:textId="77777777" w:rsidTr="00FD5849">
        <w:trPr>
          <w:trHeight w:val="2880"/>
        </w:trPr>
        <w:tc>
          <w:tcPr>
            <w:tcW w:w="1587" w:type="dxa"/>
            <w:hideMark/>
          </w:tcPr>
          <w:p w14:paraId="23DCA04C" w14:textId="20D8282F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Vayvay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(2016</w:t>
            </w:r>
            <w:r w:rsidR="00F82252">
              <w:rPr>
                <w:sz w:val="20"/>
                <w:szCs w:val="20"/>
                <w:lang w:val="en-US"/>
              </w:rPr>
              <w:t>) [127]</w:t>
            </w:r>
          </w:p>
        </w:tc>
        <w:tc>
          <w:tcPr>
            <w:tcW w:w="1587" w:type="dxa"/>
            <w:hideMark/>
          </w:tcPr>
          <w:p w14:paraId="61FE4FCF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The effect of Laser and taping on pain, functional status and quality of life in patients with fibromyalgia syndrome: A placebo- randomized controlled clinical trial</w:t>
            </w:r>
          </w:p>
        </w:tc>
        <w:tc>
          <w:tcPr>
            <w:tcW w:w="1588" w:type="dxa"/>
            <w:hideMark/>
          </w:tcPr>
          <w:p w14:paraId="7448ADF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RCT </w:t>
            </w:r>
          </w:p>
        </w:tc>
        <w:tc>
          <w:tcPr>
            <w:tcW w:w="1587" w:type="dxa"/>
            <w:hideMark/>
          </w:tcPr>
          <w:p w14:paraId="23478B1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hideMark/>
          </w:tcPr>
          <w:p w14:paraId="0AAEE20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Turkey </w:t>
            </w:r>
          </w:p>
        </w:tc>
        <w:tc>
          <w:tcPr>
            <w:tcW w:w="1587" w:type="dxa"/>
            <w:noWrap/>
            <w:hideMark/>
          </w:tcPr>
          <w:p w14:paraId="7221A14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45</w:t>
            </w:r>
          </w:p>
        </w:tc>
        <w:tc>
          <w:tcPr>
            <w:tcW w:w="1588" w:type="dxa"/>
            <w:hideMark/>
          </w:tcPr>
          <w:p w14:paraId="0F35C564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Laser intervention group:  36.4 (8.3); Taping intervention group: 38 (9.9); Placebo laser intervention control group: 38 (8.4)</w:t>
            </w:r>
          </w:p>
        </w:tc>
        <w:tc>
          <w:tcPr>
            <w:tcW w:w="1587" w:type="dxa"/>
            <w:noWrap/>
            <w:hideMark/>
          </w:tcPr>
          <w:p w14:paraId="1CE24CA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30A31C1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  <w:p w14:paraId="7C78DF5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  </w:t>
            </w:r>
          </w:p>
          <w:p w14:paraId="441CEFA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 </w:t>
            </w:r>
          </w:p>
          <w:p w14:paraId="25230555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BDI</w:t>
            </w:r>
            <w:r w:rsidRPr="0044612B">
              <w:rPr>
                <w:sz w:val="20"/>
                <w:szCs w:val="20"/>
              </w:rPr>
              <w:t> </w:t>
            </w:r>
          </w:p>
          <w:p w14:paraId="4B9046A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558E8B64" w14:textId="77777777" w:rsidTr="00FD5849">
        <w:trPr>
          <w:trHeight w:val="1600"/>
        </w:trPr>
        <w:tc>
          <w:tcPr>
            <w:tcW w:w="1587" w:type="dxa"/>
            <w:hideMark/>
          </w:tcPr>
          <w:p w14:paraId="49C46A8F" w14:textId="3BB3883D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Villafaina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(2019) </w:t>
            </w:r>
            <w:r w:rsidR="00F82252">
              <w:rPr>
                <w:sz w:val="20"/>
                <w:szCs w:val="20"/>
                <w:lang w:val="en-US"/>
              </w:rPr>
              <w:t>[128]</w:t>
            </w:r>
          </w:p>
        </w:tc>
        <w:tc>
          <w:tcPr>
            <w:tcW w:w="1587" w:type="dxa"/>
            <w:hideMark/>
          </w:tcPr>
          <w:p w14:paraId="0F38D8C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Benefits of 24-Week Exergame Intervention on Health-Related Quality of Life and Pain in Women with Fibromyalgia: A Single-Blind, Randomized Controlled Trial</w:t>
            </w:r>
          </w:p>
        </w:tc>
        <w:tc>
          <w:tcPr>
            <w:tcW w:w="1588" w:type="dxa"/>
            <w:hideMark/>
          </w:tcPr>
          <w:p w14:paraId="12E10231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noWrap/>
            <w:hideMark/>
          </w:tcPr>
          <w:p w14:paraId="5D1DD89B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International Standard </w:t>
            </w:r>
            <w:proofErr w:type="spellStart"/>
            <w:r w:rsidRPr="0044612B">
              <w:rPr>
                <w:sz w:val="20"/>
                <w:szCs w:val="20"/>
                <w:lang w:val="en-US"/>
              </w:rPr>
              <w:t>Randomised</w:t>
            </w:r>
            <w:proofErr w:type="spellEnd"/>
            <w:r w:rsidRPr="0044612B">
              <w:rPr>
                <w:sz w:val="20"/>
                <w:szCs w:val="20"/>
                <w:lang w:val="en-US"/>
              </w:rPr>
              <w:t xml:space="preserve"> Controlled Trial Number ISRCTN65034180</w:t>
            </w:r>
          </w:p>
        </w:tc>
        <w:tc>
          <w:tcPr>
            <w:tcW w:w="1588" w:type="dxa"/>
            <w:hideMark/>
          </w:tcPr>
          <w:p w14:paraId="5D0BA51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Spain</w:t>
            </w:r>
          </w:p>
        </w:tc>
        <w:tc>
          <w:tcPr>
            <w:tcW w:w="1587" w:type="dxa"/>
            <w:noWrap/>
            <w:hideMark/>
          </w:tcPr>
          <w:p w14:paraId="22C9946A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25</w:t>
            </w:r>
          </w:p>
        </w:tc>
        <w:tc>
          <w:tcPr>
            <w:tcW w:w="1588" w:type="dxa"/>
            <w:hideMark/>
          </w:tcPr>
          <w:p w14:paraId="2A4F624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Exercise intervention group: 54.04 (8.45); Control group (no intervention): 52.72 (9.98)</w:t>
            </w:r>
          </w:p>
        </w:tc>
        <w:tc>
          <w:tcPr>
            <w:tcW w:w="1587" w:type="dxa"/>
            <w:noWrap/>
            <w:hideMark/>
          </w:tcPr>
          <w:p w14:paraId="427AFBD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100</w:t>
            </w:r>
          </w:p>
        </w:tc>
        <w:tc>
          <w:tcPr>
            <w:tcW w:w="1588" w:type="dxa"/>
          </w:tcPr>
          <w:p w14:paraId="031D299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EQ-5D-5L </w:t>
            </w:r>
          </w:p>
          <w:p w14:paraId="10D1A408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VAS (pain intensity) </w:t>
            </w:r>
          </w:p>
        </w:tc>
      </w:tr>
      <w:tr w:rsidR="0044612B" w:rsidRPr="0044612B" w14:paraId="3830A226" w14:textId="77777777" w:rsidTr="00FD5849">
        <w:trPr>
          <w:trHeight w:val="1600"/>
        </w:trPr>
        <w:tc>
          <w:tcPr>
            <w:tcW w:w="1587" w:type="dxa"/>
            <w:tcBorders>
              <w:bottom w:val="single" w:sz="4" w:space="0" w:color="auto"/>
            </w:tcBorders>
            <w:hideMark/>
          </w:tcPr>
          <w:p w14:paraId="58866CEB" w14:textId="73FCDEA4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lastRenderedPageBreak/>
              <w:t xml:space="preserve">Vitenet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(2018</w:t>
            </w:r>
            <w:r w:rsidR="00F82252">
              <w:rPr>
                <w:sz w:val="20"/>
                <w:szCs w:val="20"/>
                <w:lang w:val="en-US"/>
              </w:rPr>
              <w:t>) [129]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hideMark/>
          </w:tcPr>
          <w:p w14:paraId="380D5B4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Effect of </w:t>
            </w:r>
            <w:proofErr w:type="gramStart"/>
            <w:r w:rsidRPr="0044612B">
              <w:rPr>
                <w:sz w:val="20"/>
                <w:szCs w:val="20"/>
                <w:lang w:val="en-US"/>
              </w:rPr>
              <w:t>whole body</w:t>
            </w:r>
            <w:proofErr w:type="gramEnd"/>
            <w:r w:rsidRPr="0044612B">
              <w:rPr>
                <w:sz w:val="20"/>
                <w:szCs w:val="20"/>
                <w:lang w:val="en-US"/>
              </w:rPr>
              <w:t xml:space="preserve"> cryotherapy interventions on health-related quality of life in fibromyalgia patients: A randomized controlled trial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hideMark/>
          </w:tcPr>
          <w:p w14:paraId="737449F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hideMark/>
          </w:tcPr>
          <w:p w14:paraId="4F46CDB7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not specified 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hideMark/>
          </w:tcPr>
          <w:p w14:paraId="6A4ED3D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France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noWrap/>
            <w:hideMark/>
          </w:tcPr>
          <w:p w14:paraId="6D221B06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24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hideMark/>
          </w:tcPr>
          <w:p w14:paraId="5073A44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Cryotherapy intervention group: 55 (10); Control group (no intervention): 50 (11)  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noWrap/>
            <w:hideMark/>
          </w:tcPr>
          <w:p w14:paraId="7F72DFD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Cryotherapy</w:t>
            </w:r>
          </w:p>
          <w:p w14:paraId="7501E19E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Intervention group: </w:t>
            </w:r>
          </w:p>
          <w:p w14:paraId="6439525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72.7;</w:t>
            </w:r>
          </w:p>
          <w:p w14:paraId="0618119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Control group (no</w:t>
            </w:r>
          </w:p>
          <w:p w14:paraId="6467CD1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intervention):</w:t>
            </w:r>
          </w:p>
          <w:p w14:paraId="7D3388CD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92.3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3D140913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SF-36</w:t>
            </w:r>
            <w:r w:rsidRPr="0044612B">
              <w:rPr>
                <w:sz w:val="20"/>
                <w:szCs w:val="20"/>
              </w:rPr>
              <w:t> </w:t>
            </w:r>
          </w:p>
          <w:p w14:paraId="44ACE74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</w:p>
        </w:tc>
      </w:tr>
      <w:tr w:rsidR="0044612B" w:rsidRPr="0044612B" w14:paraId="4C80FBBF" w14:textId="77777777" w:rsidTr="00FD5849">
        <w:trPr>
          <w:trHeight w:val="1280"/>
        </w:trPr>
        <w:tc>
          <w:tcPr>
            <w:tcW w:w="1587" w:type="dxa"/>
            <w:tcBorders>
              <w:bottom w:val="single" w:sz="4" w:space="0" w:color="auto"/>
            </w:tcBorders>
            <w:hideMark/>
          </w:tcPr>
          <w:p w14:paraId="3CC9571C" w14:textId="0CC10D56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 xml:space="preserve">Wang </w:t>
            </w:r>
            <w:r w:rsidRPr="0044612B">
              <w:rPr>
                <w:i/>
                <w:iCs/>
                <w:sz w:val="20"/>
                <w:szCs w:val="20"/>
                <w:lang w:val="en-US"/>
              </w:rPr>
              <w:t>et al.</w:t>
            </w:r>
            <w:r w:rsidRPr="0044612B">
              <w:rPr>
                <w:sz w:val="20"/>
                <w:szCs w:val="20"/>
                <w:lang w:val="en-US"/>
              </w:rPr>
              <w:t xml:space="preserve"> (2018</w:t>
            </w:r>
            <w:r w:rsidR="00F82252">
              <w:rPr>
                <w:sz w:val="20"/>
                <w:szCs w:val="20"/>
                <w:lang w:val="en-US"/>
              </w:rPr>
              <w:t>) [130]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hideMark/>
          </w:tcPr>
          <w:p w14:paraId="131F95B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Effect of tai chi versus aerobic exercise for fibromyalgia: comparative effectiveness randomized controlled trial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hideMark/>
          </w:tcPr>
          <w:p w14:paraId="3DBEEDA3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RCT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noWrap/>
            <w:hideMark/>
          </w:tcPr>
          <w:p w14:paraId="60AF587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clinicaltrials.gov NCT01420640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hideMark/>
          </w:tcPr>
          <w:p w14:paraId="41E277D2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USA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noWrap/>
            <w:hideMark/>
          </w:tcPr>
          <w:p w14:paraId="281B86E9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226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hideMark/>
          </w:tcPr>
          <w:p w14:paraId="43136765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12-week Tai chi intervention group: 53.0 (12.6), 2x12-week Tai chi intervention group: 52.1 (10.3); 24-week Tai Chi intervention group: 50.8 (11.8): 2x24-week Tai chi intervention group: 52.1 (13.3); 2x24-week Aerobic exercise intervention group: 50.9 (12.5)</w:t>
            </w:r>
          </w:p>
        </w:tc>
        <w:tc>
          <w:tcPr>
            <w:tcW w:w="1587" w:type="dxa"/>
            <w:tcBorders>
              <w:bottom w:val="single" w:sz="4" w:space="0" w:color="auto"/>
            </w:tcBorders>
            <w:hideMark/>
          </w:tcPr>
          <w:p w14:paraId="5A7263DC" w14:textId="77777777" w:rsidR="0044612B" w:rsidRPr="0044612B" w:rsidRDefault="0044612B" w:rsidP="0044612B">
            <w:pPr>
              <w:rPr>
                <w:sz w:val="20"/>
                <w:szCs w:val="20"/>
                <w:lang w:val="en-US"/>
              </w:rPr>
            </w:pPr>
            <w:r w:rsidRPr="0044612B">
              <w:rPr>
                <w:sz w:val="20"/>
                <w:szCs w:val="20"/>
                <w:lang w:val="en-US"/>
              </w:rPr>
              <w:t>92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716DC46A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FIQ-R </w:t>
            </w:r>
          </w:p>
          <w:p w14:paraId="1B14FA04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HADS </w:t>
            </w:r>
          </w:p>
          <w:p w14:paraId="0EC82753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PSQI </w:t>
            </w:r>
          </w:p>
          <w:p w14:paraId="2F9953A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 xml:space="preserve">arthritis </w:t>
            </w:r>
            <w:proofErr w:type="spellStart"/>
            <w:r w:rsidRPr="0044612B">
              <w:rPr>
                <w:sz w:val="20"/>
                <w:szCs w:val="20"/>
                <w:lang w:val="en-GB"/>
              </w:rPr>
              <w:t>self efficacy</w:t>
            </w:r>
            <w:proofErr w:type="spellEnd"/>
            <w:r w:rsidRPr="0044612B">
              <w:rPr>
                <w:sz w:val="20"/>
                <w:szCs w:val="20"/>
                <w:lang w:val="en-GB"/>
              </w:rPr>
              <w:t xml:space="preserve"> scale </w:t>
            </w:r>
          </w:p>
          <w:p w14:paraId="282ADF7F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SF-36 </w:t>
            </w:r>
          </w:p>
          <w:p w14:paraId="0FCCDCF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FM Symptom Severity Scale </w:t>
            </w:r>
          </w:p>
          <w:p w14:paraId="41458A55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BDI-II </w:t>
            </w:r>
          </w:p>
          <w:p w14:paraId="23D8A4DD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Coping Strategies Questionnaire </w:t>
            </w:r>
          </w:p>
          <w:p w14:paraId="49397EC9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Social Support Survey </w:t>
            </w:r>
          </w:p>
          <w:p w14:paraId="3DC1D05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HAQ </w:t>
            </w:r>
          </w:p>
          <w:p w14:paraId="4F619176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Improved HAQ </w:t>
            </w:r>
          </w:p>
          <w:p w14:paraId="6D163421" w14:textId="77777777" w:rsidR="0044612B" w:rsidRPr="0044612B" w:rsidRDefault="0044612B" w:rsidP="0044612B">
            <w:pPr>
              <w:rPr>
                <w:sz w:val="20"/>
                <w:szCs w:val="20"/>
                <w:lang w:val="en-GB"/>
              </w:rPr>
            </w:pPr>
            <w:r w:rsidRPr="0044612B">
              <w:rPr>
                <w:sz w:val="20"/>
                <w:szCs w:val="20"/>
                <w:lang w:val="en-GB"/>
              </w:rPr>
              <w:t>Outcome expectations scale </w:t>
            </w:r>
          </w:p>
          <w:p w14:paraId="07DAD525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CHAMPS</w:t>
            </w:r>
            <w:r w:rsidRPr="0044612B">
              <w:rPr>
                <w:sz w:val="20"/>
                <w:szCs w:val="20"/>
              </w:rPr>
              <w:t> </w:t>
            </w:r>
          </w:p>
          <w:p w14:paraId="712FA95B" w14:textId="77777777" w:rsidR="0044612B" w:rsidRPr="0044612B" w:rsidRDefault="0044612B" w:rsidP="0044612B">
            <w:pPr>
              <w:rPr>
                <w:sz w:val="20"/>
                <w:szCs w:val="20"/>
              </w:rPr>
            </w:pPr>
            <w:r w:rsidRPr="0044612B">
              <w:rPr>
                <w:sz w:val="20"/>
                <w:szCs w:val="20"/>
                <w:lang w:val="en-GB"/>
              </w:rPr>
              <w:t>Physical Activity Questionnaire</w:t>
            </w:r>
            <w:r w:rsidRPr="0044612B">
              <w:rPr>
                <w:sz w:val="20"/>
                <w:szCs w:val="20"/>
              </w:rPr>
              <w:t> </w:t>
            </w:r>
          </w:p>
        </w:tc>
      </w:tr>
      <w:bookmarkEnd w:id="0"/>
    </w:tbl>
    <w:p w14:paraId="0D264A1E" w14:textId="3BF3B6EF" w:rsidR="0044612B" w:rsidRDefault="0044612B">
      <w:pPr>
        <w:rPr>
          <w:lang w:val="en-GB"/>
        </w:rPr>
      </w:pPr>
    </w:p>
    <w:p w14:paraId="793FC765" w14:textId="77777777" w:rsidR="00F82252" w:rsidRPr="00EA3653" w:rsidRDefault="00F82252" w:rsidP="00F82252">
      <w:pPr>
        <w:spacing w:line="360" w:lineRule="auto"/>
        <w:rPr>
          <w:rFonts w:ascii="Calibri" w:hAnsi="Calibri" w:cs="Calibri"/>
          <w:sz w:val="24"/>
          <w:szCs w:val="24"/>
          <w:lang w:val="en-GB"/>
        </w:rPr>
      </w:pPr>
      <w:bookmarkStart w:id="1" w:name="_Hlk111290311"/>
      <w:proofErr w:type="spellStart"/>
      <w:proofErr w:type="gramStart"/>
      <w:r>
        <w:rPr>
          <w:rStyle w:val="normaltextrun"/>
          <w:rFonts w:ascii="Calibri" w:hAnsi="Calibri" w:cs="Calibri"/>
          <w:sz w:val="24"/>
          <w:szCs w:val="24"/>
          <w:vertAlign w:val="superscript"/>
          <w:lang w:val="en-GB"/>
        </w:rPr>
        <w:t>a</w:t>
      </w:r>
      <w:proofErr w:type="spellEnd"/>
      <w:r w:rsidRPr="00E11929">
        <w:rPr>
          <w:rStyle w:val="normaltextrun"/>
          <w:rFonts w:ascii="Calibri" w:hAnsi="Calibri" w:cs="Calibri"/>
          <w:sz w:val="24"/>
          <w:szCs w:val="24"/>
          <w:lang w:val="en-GB"/>
        </w:rPr>
        <w:t xml:space="preserve"> these</w:t>
      </w:r>
      <w:proofErr w:type="gramEnd"/>
      <w:r w:rsidRPr="00E11929">
        <w:rPr>
          <w:rStyle w:val="normaltextrun"/>
          <w:rFonts w:ascii="Calibri" w:hAnsi="Calibri" w:cs="Calibri"/>
          <w:sz w:val="24"/>
          <w:szCs w:val="24"/>
          <w:lang w:val="en-GB"/>
        </w:rPr>
        <w:t xml:space="preserve"> two records are based on the same study and therefore only included in the analysis once </w:t>
      </w:r>
    </w:p>
    <w:p w14:paraId="0FBDCAB1" w14:textId="3DFA6203" w:rsidR="00F82252" w:rsidRPr="00DA4D43" w:rsidRDefault="00F82252" w:rsidP="00244F16">
      <w:pPr>
        <w:spacing w:line="360" w:lineRule="auto"/>
        <w:rPr>
          <w:lang w:val="en-GB"/>
        </w:rPr>
      </w:pPr>
      <w:r w:rsidRPr="00EA3653">
        <w:rPr>
          <w:rFonts w:cstheme="minorHAnsi"/>
          <w:sz w:val="24"/>
          <w:szCs w:val="24"/>
          <w:lang w:val="en-GB"/>
        </w:rPr>
        <w:t>AAQI-II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Acceptance and Action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ASEX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Arizona sexual experience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BAI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Beck’s Anxiety Inventory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BBQ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EA3653">
        <w:rPr>
          <w:rFonts w:cstheme="minorHAnsi"/>
          <w:sz w:val="24"/>
          <w:szCs w:val="24"/>
          <w:lang w:val="en-GB"/>
        </w:rPr>
        <w:t>Brunnsviken</w:t>
      </w:r>
      <w:proofErr w:type="spellEnd"/>
      <w:r w:rsidRPr="00EA3653">
        <w:rPr>
          <w:rFonts w:cstheme="minorHAnsi"/>
          <w:sz w:val="24"/>
          <w:szCs w:val="24"/>
          <w:lang w:val="en-GB"/>
        </w:rPr>
        <w:t xml:space="preserve"> Brief Quality of Life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BDI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Beck’s Depression Inventory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BFI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Brief Fatigue Inventory</w:t>
      </w:r>
      <w:r w:rsidRPr="003874CF">
        <w:rPr>
          <w:rFonts w:cstheme="minorHAnsi"/>
          <w:sz w:val="24"/>
          <w:szCs w:val="24"/>
          <w:lang w:val="en-GB"/>
        </w:rPr>
        <w:t>; B</w:t>
      </w:r>
      <w:r w:rsidRPr="00EA3653">
        <w:rPr>
          <w:rFonts w:cstheme="minorHAnsi"/>
          <w:sz w:val="24"/>
          <w:szCs w:val="24"/>
          <w:lang w:val="en-GB"/>
        </w:rPr>
        <w:t>PI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Brief Pain Inventory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US"/>
        </w:rPr>
        <w:t>BSI-18</w:t>
      </w:r>
      <w:r w:rsidRPr="003874CF">
        <w:rPr>
          <w:rFonts w:cstheme="minorHAnsi"/>
          <w:sz w:val="24"/>
          <w:szCs w:val="24"/>
          <w:lang w:val="en-US"/>
        </w:rPr>
        <w:t>,</w:t>
      </w:r>
      <w:r w:rsidRPr="00EA3653">
        <w:rPr>
          <w:rFonts w:cstheme="minorHAnsi"/>
          <w:sz w:val="24"/>
          <w:szCs w:val="24"/>
          <w:lang w:val="en-US"/>
        </w:rPr>
        <w:t xml:space="preserve"> Brief Symptom Inventory 18</w:t>
      </w:r>
      <w:r w:rsidRPr="003874CF">
        <w:rPr>
          <w:rFonts w:cstheme="minorHAnsi"/>
          <w:sz w:val="24"/>
          <w:szCs w:val="24"/>
          <w:lang w:val="en-US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CES-D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EA3653">
        <w:rPr>
          <w:rFonts w:cstheme="minorHAnsi"/>
          <w:sz w:val="24"/>
          <w:szCs w:val="24"/>
          <w:lang w:val="en-GB"/>
        </w:rPr>
        <w:t>Center</w:t>
      </w:r>
      <w:proofErr w:type="spellEnd"/>
      <w:r w:rsidRPr="00EA3653">
        <w:rPr>
          <w:rFonts w:cstheme="minorHAnsi"/>
          <w:sz w:val="24"/>
          <w:szCs w:val="24"/>
          <w:lang w:val="en-GB"/>
        </w:rPr>
        <w:t xml:space="preserve"> for Epidemiological Studies-Depression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CESDS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EA3653">
        <w:rPr>
          <w:rFonts w:cstheme="minorHAnsi"/>
          <w:sz w:val="24"/>
          <w:szCs w:val="24"/>
          <w:lang w:val="en-GB"/>
        </w:rPr>
        <w:t>Center</w:t>
      </w:r>
      <w:proofErr w:type="spellEnd"/>
      <w:r w:rsidRPr="00EA3653">
        <w:rPr>
          <w:rFonts w:cstheme="minorHAnsi"/>
          <w:sz w:val="24"/>
          <w:szCs w:val="24"/>
          <w:lang w:val="en-GB"/>
        </w:rPr>
        <w:t xml:space="preserve"> for Epidemiological Studies Depression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CEQ</w:t>
      </w:r>
      <w:r w:rsidRPr="003874CF">
        <w:rPr>
          <w:rFonts w:cstheme="minorHAnsi"/>
          <w:sz w:val="24"/>
          <w:szCs w:val="24"/>
          <w:lang w:val="en-GB"/>
        </w:rPr>
        <w:t>, C</w:t>
      </w:r>
      <w:r w:rsidRPr="00EA3653">
        <w:rPr>
          <w:rFonts w:cstheme="minorHAnsi"/>
          <w:sz w:val="24"/>
          <w:szCs w:val="24"/>
          <w:lang w:val="en-GB"/>
        </w:rPr>
        <w:t>redibility/Expectancy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CGI-S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</w:t>
      </w:r>
      <w:r w:rsidRPr="00EA3653">
        <w:rPr>
          <w:rFonts w:cstheme="minorHAnsi"/>
          <w:sz w:val="24"/>
          <w:szCs w:val="24"/>
          <w:lang w:val="en-GB"/>
        </w:rPr>
        <w:lastRenderedPageBreak/>
        <w:t>Clinical Global Impression-Severity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CHAMPS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Community Health Activities Model Program for Seniors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CIS-20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Checklist Individual Strength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CPSI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Chronic Pain Sleep Inventory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CPAQ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Chronic Pain Acceptance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CSQ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Coping Strategy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US"/>
        </w:rPr>
        <w:t>CTQ</w:t>
      </w:r>
      <w:r w:rsidRPr="003874CF">
        <w:rPr>
          <w:rFonts w:cstheme="minorHAnsi"/>
          <w:sz w:val="24"/>
          <w:szCs w:val="24"/>
          <w:lang w:val="en-US"/>
        </w:rPr>
        <w:t>,</w:t>
      </w:r>
      <w:r w:rsidRPr="00EA3653">
        <w:rPr>
          <w:rFonts w:cstheme="minorHAnsi"/>
          <w:sz w:val="24"/>
          <w:szCs w:val="24"/>
          <w:lang w:val="en-US"/>
        </w:rPr>
        <w:t>  Childhood Trauma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US"/>
        </w:rPr>
        <w:t>DASS-21</w:t>
      </w:r>
      <w:r w:rsidRPr="003874CF">
        <w:rPr>
          <w:rFonts w:cstheme="minorHAnsi"/>
          <w:sz w:val="24"/>
          <w:szCs w:val="24"/>
          <w:lang w:val="en-US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</w:t>
      </w:r>
      <w:r w:rsidRPr="00EA3653">
        <w:rPr>
          <w:rFonts w:cstheme="minorHAnsi"/>
          <w:sz w:val="24"/>
          <w:szCs w:val="24"/>
          <w:lang w:val="en-US"/>
        </w:rPr>
        <w:t>Depression Anxiety and Stress Scale 21</w:t>
      </w:r>
      <w:r w:rsidRPr="003874CF">
        <w:rPr>
          <w:rFonts w:cstheme="minorHAnsi"/>
          <w:sz w:val="24"/>
          <w:szCs w:val="24"/>
          <w:lang w:val="en-US"/>
        </w:rPr>
        <w:t xml:space="preserve">; </w:t>
      </w:r>
      <w:r w:rsidRPr="00EA3653">
        <w:rPr>
          <w:rFonts w:cstheme="minorHAnsi"/>
          <w:sz w:val="24"/>
          <w:szCs w:val="24"/>
          <w:lang w:val="en-US"/>
        </w:rPr>
        <w:t>DASS-42</w:t>
      </w:r>
      <w:r w:rsidRPr="003874CF">
        <w:rPr>
          <w:rFonts w:cstheme="minorHAnsi"/>
          <w:sz w:val="24"/>
          <w:szCs w:val="24"/>
          <w:lang w:val="en-US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</w:t>
      </w:r>
      <w:r w:rsidRPr="00EA3653">
        <w:rPr>
          <w:rFonts w:cstheme="minorHAnsi"/>
          <w:sz w:val="24"/>
          <w:szCs w:val="24"/>
          <w:lang w:val="en-US"/>
        </w:rPr>
        <w:t>Depression Anxiety and Stress Scale 42</w:t>
      </w:r>
      <w:r w:rsidRPr="003874CF">
        <w:rPr>
          <w:rFonts w:cstheme="minorHAnsi"/>
          <w:sz w:val="24"/>
          <w:szCs w:val="24"/>
          <w:lang w:val="en-US"/>
        </w:rPr>
        <w:t xml:space="preserve">; </w:t>
      </w:r>
      <w:r w:rsidRPr="00EA3653">
        <w:rPr>
          <w:rFonts w:cstheme="minorHAnsi"/>
          <w:sz w:val="24"/>
          <w:szCs w:val="24"/>
          <w:lang w:val="en-US"/>
        </w:rPr>
        <w:t>EPICES</w:t>
      </w:r>
      <w:r w:rsidRPr="003874CF">
        <w:rPr>
          <w:rFonts w:cstheme="minorHAnsi"/>
          <w:sz w:val="24"/>
          <w:szCs w:val="24"/>
          <w:lang w:val="en-US"/>
        </w:rPr>
        <w:t>,</w:t>
      </w:r>
      <w:r w:rsidRPr="00EA36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EA3653">
        <w:rPr>
          <w:rFonts w:cstheme="minorHAnsi"/>
          <w:sz w:val="24"/>
          <w:szCs w:val="24"/>
          <w:lang w:val="en-US"/>
        </w:rPr>
        <w:t>Évaluation</w:t>
      </w:r>
      <w:proofErr w:type="spellEnd"/>
      <w:r w:rsidRPr="00EA3653">
        <w:rPr>
          <w:rFonts w:cstheme="minorHAnsi"/>
          <w:sz w:val="24"/>
          <w:szCs w:val="24"/>
          <w:lang w:val="en-US"/>
        </w:rPr>
        <w:t xml:space="preserve"> de la </w:t>
      </w:r>
      <w:proofErr w:type="spellStart"/>
      <w:r w:rsidRPr="00EA3653">
        <w:rPr>
          <w:rFonts w:cstheme="minorHAnsi"/>
          <w:sz w:val="24"/>
          <w:szCs w:val="24"/>
          <w:lang w:val="en-US"/>
        </w:rPr>
        <w:t>Précarité</w:t>
      </w:r>
      <w:proofErr w:type="spellEnd"/>
      <w:r w:rsidRPr="00EA3653">
        <w:rPr>
          <w:rFonts w:cstheme="minorHAnsi"/>
          <w:sz w:val="24"/>
          <w:szCs w:val="24"/>
          <w:lang w:val="en-US"/>
        </w:rPr>
        <w:t xml:space="preserve"> et des </w:t>
      </w:r>
      <w:proofErr w:type="spellStart"/>
      <w:r w:rsidRPr="00EA3653">
        <w:rPr>
          <w:rFonts w:cstheme="minorHAnsi"/>
          <w:sz w:val="24"/>
          <w:szCs w:val="24"/>
          <w:lang w:val="en-US"/>
        </w:rPr>
        <w:t>Inégalités</w:t>
      </w:r>
      <w:proofErr w:type="spellEnd"/>
      <w:r w:rsidRPr="00EA3653">
        <w:rPr>
          <w:rFonts w:cstheme="minorHAnsi"/>
          <w:sz w:val="24"/>
          <w:szCs w:val="24"/>
          <w:lang w:val="en-US"/>
        </w:rPr>
        <w:t xml:space="preserve"> de </w:t>
      </w:r>
      <w:proofErr w:type="spellStart"/>
      <w:r w:rsidRPr="00EA3653">
        <w:rPr>
          <w:rFonts w:cstheme="minorHAnsi"/>
          <w:sz w:val="24"/>
          <w:szCs w:val="24"/>
          <w:lang w:val="en-US"/>
        </w:rPr>
        <w:t>santé</w:t>
      </w:r>
      <w:proofErr w:type="spellEnd"/>
      <w:r w:rsidRPr="00EA3653">
        <w:rPr>
          <w:rFonts w:cstheme="minorHAnsi"/>
          <w:sz w:val="24"/>
          <w:szCs w:val="24"/>
          <w:lang w:val="en-US"/>
        </w:rPr>
        <w:t xml:space="preserve"> dans les </w:t>
      </w:r>
      <w:proofErr w:type="spellStart"/>
      <w:r w:rsidRPr="00EA3653">
        <w:rPr>
          <w:rFonts w:cstheme="minorHAnsi"/>
          <w:sz w:val="24"/>
          <w:szCs w:val="24"/>
          <w:lang w:val="en-US"/>
        </w:rPr>
        <w:t>Centres</w:t>
      </w:r>
      <w:proofErr w:type="spellEnd"/>
      <w:r w:rsidRPr="00EA3653">
        <w:rPr>
          <w:rFonts w:cstheme="minorHAnsi"/>
          <w:sz w:val="24"/>
          <w:szCs w:val="24"/>
          <w:lang w:val="en-US"/>
        </w:rPr>
        <w:t xml:space="preserve"> </w:t>
      </w:r>
      <w:proofErr w:type="spellStart"/>
      <w:r w:rsidRPr="00EA3653">
        <w:rPr>
          <w:rFonts w:cstheme="minorHAnsi"/>
          <w:sz w:val="24"/>
          <w:szCs w:val="24"/>
          <w:lang w:val="en-US"/>
        </w:rPr>
        <w:t>d’Examen</w:t>
      </w:r>
      <w:proofErr w:type="spellEnd"/>
      <w:r w:rsidRPr="00EA3653">
        <w:rPr>
          <w:rFonts w:cstheme="minorHAnsi"/>
          <w:sz w:val="24"/>
          <w:szCs w:val="24"/>
          <w:lang w:val="en-US"/>
        </w:rPr>
        <w:t xml:space="preserve"> de Sant</w:t>
      </w:r>
      <w:r w:rsidRPr="003874CF">
        <w:rPr>
          <w:rFonts w:cstheme="minorHAnsi"/>
          <w:sz w:val="24"/>
          <w:szCs w:val="24"/>
          <w:lang w:val="en-US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EQ5D-5L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European Quality of Life 5 Dimensions 5 Level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EQ5D-3L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European Quality of Life 5 Dimensions 3 Level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FABQ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Fear Avoidance Beliefs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FACIT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Functional Assessment of Chronic Illness Therapy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FAS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Fibromyalgia Assessment Status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FFMQ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  Five Facets of Mindfulness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FIQ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Fibromyalgia Impact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FIQ-R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Revised Fibromyalgia Impact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FIS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Fatigue Impact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FM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Fibromyalgia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FOSQ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Functional Outcome of Sleep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FPQ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Fibromyalgia Participation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FSS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Fatigue Severity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GAD-7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EA3653">
        <w:rPr>
          <w:rFonts w:cstheme="minorHAnsi"/>
          <w:sz w:val="24"/>
          <w:szCs w:val="24"/>
          <w:lang w:val="en-GB"/>
        </w:rPr>
        <w:t>Generalizied</w:t>
      </w:r>
      <w:proofErr w:type="spellEnd"/>
      <w:r w:rsidRPr="00EA3653">
        <w:rPr>
          <w:rFonts w:cstheme="minorHAnsi"/>
          <w:sz w:val="24"/>
          <w:szCs w:val="24"/>
          <w:lang w:val="en-GB"/>
        </w:rPr>
        <w:t xml:space="preserve"> Anxiety Disorder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GDS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Geriatric Depression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GHQ-12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General Health Questionnaire 12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GIIS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Global Impression of Improvement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HADS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Hamilton Anxiety and Depression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HAM-A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Hamilton Anxiety Rating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HAM-D</w:t>
      </w:r>
      <w:r w:rsidRPr="003874CF">
        <w:rPr>
          <w:rFonts w:cstheme="minorHAnsi"/>
          <w:sz w:val="24"/>
          <w:szCs w:val="24"/>
          <w:lang w:val="en-GB"/>
        </w:rPr>
        <w:t xml:space="preserve">, </w:t>
      </w:r>
      <w:r w:rsidRPr="00EA3653">
        <w:rPr>
          <w:rFonts w:cstheme="minorHAnsi"/>
          <w:sz w:val="24"/>
          <w:szCs w:val="24"/>
          <w:lang w:val="en-GB"/>
        </w:rPr>
        <w:t>Hamilton Depression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HAQ-9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Health Assessment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HAQ-DI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Health Assessment Questionnaire Disability Index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HAQ-I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Improved Health Assessment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proofErr w:type="spellStart"/>
      <w:r w:rsidRPr="00EA3653">
        <w:rPr>
          <w:rFonts w:cstheme="minorHAnsi"/>
          <w:sz w:val="24"/>
          <w:szCs w:val="24"/>
          <w:lang w:val="en-GB"/>
        </w:rPr>
        <w:t>HRQoL</w:t>
      </w:r>
      <w:proofErr w:type="spellEnd"/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Health Related Quality of Life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ICAF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Combined Index of Fibromyalgia Severity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IPAQ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International Physical Activity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ISI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</w:t>
      </w:r>
      <w:proofErr w:type="spellStart"/>
      <w:r w:rsidRPr="00EA3653">
        <w:rPr>
          <w:rFonts w:cstheme="minorHAnsi"/>
          <w:sz w:val="24"/>
          <w:szCs w:val="24"/>
          <w:lang w:val="en-GB"/>
        </w:rPr>
        <w:t>Insomia</w:t>
      </w:r>
      <w:proofErr w:type="spellEnd"/>
      <w:r w:rsidRPr="00EA3653">
        <w:rPr>
          <w:rFonts w:cstheme="minorHAnsi"/>
          <w:sz w:val="24"/>
          <w:szCs w:val="24"/>
          <w:lang w:val="en-GB"/>
        </w:rPr>
        <w:t xml:space="preserve"> Severity Index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MADRS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Montgomery </w:t>
      </w:r>
      <w:proofErr w:type="spellStart"/>
      <w:r w:rsidRPr="00EA3653">
        <w:rPr>
          <w:rFonts w:cstheme="minorHAnsi"/>
          <w:sz w:val="24"/>
          <w:szCs w:val="24"/>
          <w:lang w:val="en-GB"/>
        </w:rPr>
        <w:t>Asberg</w:t>
      </w:r>
      <w:proofErr w:type="spellEnd"/>
      <w:r w:rsidRPr="00EA3653">
        <w:rPr>
          <w:rFonts w:cstheme="minorHAnsi"/>
          <w:sz w:val="24"/>
          <w:szCs w:val="24"/>
          <w:lang w:val="en-GB"/>
        </w:rPr>
        <w:t xml:space="preserve"> Depression Rating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MASQ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Multiple Ability Self-Report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MFI-20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Multidimensional Fatigue Inventory</w:t>
      </w:r>
      <w:r w:rsidRPr="003874CF">
        <w:rPr>
          <w:rFonts w:cstheme="minorHAnsi"/>
          <w:sz w:val="24"/>
          <w:szCs w:val="24"/>
          <w:lang w:val="en-GB"/>
        </w:rPr>
        <w:t>; M</w:t>
      </w:r>
      <w:r w:rsidRPr="00EA3653">
        <w:rPr>
          <w:rFonts w:cstheme="minorHAnsi"/>
          <w:sz w:val="24"/>
          <w:szCs w:val="24"/>
          <w:lang w:val="en-GB"/>
        </w:rPr>
        <w:t>FIS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Modified Fatigue Impact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MISCI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Multidimensional Inventory of Subjective Cognitive Impairment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FAS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Fibromyalgia Assessment Status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Mod. FAS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modified Fibromyalgia Assessment Status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MOS-SS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Medical Outcome Study Sleep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MPQ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McGill Pain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NPH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Nottingham Health Profile</w:t>
      </w:r>
      <w:r w:rsidRPr="003874CF">
        <w:rPr>
          <w:rFonts w:cstheme="minorHAnsi"/>
          <w:sz w:val="24"/>
          <w:szCs w:val="24"/>
          <w:lang w:val="en-GB"/>
        </w:rPr>
        <w:t>; N</w:t>
      </w:r>
      <w:r w:rsidRPr="00EA3653">
        <w:rPr>
          <w:rFonts w:cstheme="minorHAnsi"/>
          <w:sz w:val="24"/>
          <w:szCs w:val="24"/>
          <w:lang w:val="en-GB"/>
        </w:rPr>
        <w:t>RS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Numeric Rating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NPS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Numeric Pain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PANAS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Positive Affect Negative Affect Schedule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PASS-20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Pain Anxiety Symptoms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PCS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Pain Catastrophizing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PDI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Pain Disability Index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PGIC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Patient Global Impression of Change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PGIC-I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Patient Global Impression of Improvement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PHQ-9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Patient Health Questionnaire-9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PIPS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Psychological Inflexibility in Pain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POMS-29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Profile of Mood Scales 29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PRCTS</w:t>
      </w:r>
      <w:r w:rsidRPr="003874CF">
        <w:rPr>
          <w:rFonts w:cstheme="minorHAnsi"/>
          <w:sz w:val="24"/>
          <w:szCs w:val="24"/>
          <w:lang w:val="en-GB"/>
        </w:rPr>
        <w:t xml:space="preserve">, </w:t>
      </w:r>
      <w:r w:rsidRPr="00EA3653">
        <w:rPr>
          <w:rFonts w:cstheme="minorHAnsi"/>
          <w:sz w:val="24"/>
          <w:szCs w:val="24"/>
          <w:lang w:val="en-GB"/>
        </w:rPr>
        <w:t xml:space="preserve"> Pain-Related Catastrophizing Thoughts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PRS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Pain Reactivity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PSQI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Pittsburgh Sleep Quality Inventory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PSIC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Pain-Specific Impression of Change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PSS-10</w:t>
      </w:r>
      <w:r w:rsidRPr="003874CF">
        <w:rPr>
          <w:rFonts w:cstheme="minorHAnsi"/>
          <w:sz w:val="24"/>
          <w:szCs w:val="24"/>
          <w:lang w:val="en-GB"/>
        </w:rPr>
        <w:t xml:space="preserve">, </w:t>
      </w:r>
      <w:r w:rsidRPr="00EA3653">
        <w:rPr>
          <w:rFonts w:cstheme="minorHAnsi"/>
          <w:sz w:val="24"/>
          <w:szCs w:val="24"/>
          <w:lang w:val="en-GB"/>
        </w:rPr>
        <w:t>Perceived Stress Scale 10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PVAQ</w:t>
      </w:r>
      <w:r w:rsidRPr="003874CF">
        <w:rPr>
          <w:rFonts w:cstheme="minorHAnsi"/>
          <w:sz w:val="24"/>
          <w:szCs w:val="24"/>
          <w:lang w:val="en-GB"/>
        </w:rPr>
        <w:t xml:space="preserve">, </w:t>
      </w:r>
      <w:r w:rsidRPr="00EA3653">
        <w:rPr>
          <w:rFonts w:cstheme="minorHAnsi"/>
          <w:sz w:val="24"/>
          <w:szCs w:val="24"/>
          <w:lang w:val="en-GB"/>
        </w:rPr>
        <w:t>Pain Vigilance and Awareness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PWS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Psychological Wellbeing Scale</w:t>
      </w:r>
      <w:r w:rsidRPr="003874CF">
        <w:rPr>
          <w:rFonts w:cstheme="minorHAnsi"/>
          <w:sz w:val="24"/>
          <w:szCs w:val="24"/>
          <w:lang w:val="en-GB"/>
        </w:rPr>
        <w:t xml:space="preserve">; RCT, Randomised Controlled Trial; </w:t>
      </w:r>
      <w:r w:rsidRPr="00EA3653">
        <w:rPr>
          <w:rFonts w:cstheme="minorHAnsi"/>
          <w:sz w:val="24"/>
          <w:szCs w:val="24"/>
          <w:lang w:val="en-GB"/>
        </w:rPr>
        <w:t>RSQD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Restorative Sleep Questionnaire–Daily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SCOPA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Sleep Quality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SCS-12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Self-Compassion Scale - Short Form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SF-36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Medical Outcomes Study Short Form 36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SF-12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Medical Outcomes Study Short Form 12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SHS</w:t>
      </w:r>
      <w:r w:rsidRPr="003874CF">
        <w:rPr>
          <w:rFonts w:cstheme="minorHAnsi"/>
          <w:sz w:val="24"/>
          <w:szCs w:val="24"/>
          <w:lang w:val="en-GB"/>
        </w:rPr>
        <w:t xml:space="preserve">, </w:t>
      </w:r>
      <w:r w:rsidRPr="00EA3653">
        <w:rPr>
          <w:rFonts w:cstheme="minorHAnsi"/>
          <w:sz w:val="24"/>
          <w:szCs w:val="24"/>
          <w:lang w:val="en-GB"/>
        </w:rPr>
        <w:t xml:space="preserve"> Subjective Happiness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SCL-90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Symptom severity Check List 90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SF-MPQ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Short Form McGill Pain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SRSBQ</w:t>
      </w:r>
      <w:r w:rsidRPr="003874CF">
        <w:rPr>
          <w:rFonts w:cstheme="minorHAnsi"/>
          <w:sz w:val="24"/>
          <w:szCs w:val="24"/>
          <w:lang w:val="en-GB"/>
        </w:rPr>
        <w:t xml:space="preserve">, </w:t>
      </w:r>
      <w:r w:rsidRPr="00EA3653">
        <w:rPr>
          <w:rFonts w:cstheme="minorHAnsi"/>
          <w:sz w:val="24"/>
          <w:szCs w:val="24"/>
          <w:lang w:val="en-GB"/>
        </w:rPr>
        <w:t xml:space="preserve"> Sleep-Related and Safety Behaviour Questionnaire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SSS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Somatic Symptom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SSS-8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Somatic Symptom Scale-8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STAI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State-Trait Anxiety Test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ST/DEP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State-Trait Depression Questionnaire</w:t>
      </w:r>
      <w:r w:rsidRPr="003874CF">
        <w:rPr>
          <w:rFonts w:cstheme="minorHAnsi"/>
          <w:sz w:val="24"/>
          <w:szCs w:val="24"/>
          <w:lang w:val="en-GB"/>
        </w:rPr>
        <w:t xml:space="preserve">, </w:t>
      </w:r>
      <w:r w:rsidRPr="00EA3653">
        <w:rPr>
          <w:rFonts w:cstheme="minorHAnsi"/>
          <w:sz w:val="24"/>
          <w:szCs w:val="24"/>
          <w:lang w:val="en-GB"/>
        </w:rPr>
        <w:t>SWLS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Satisfaction with Life Scale</w:t>
      </w:r>
      <w:r w:rsidRPr="003874CF">
        <w:rPr>
          <w:rFonts w:cstheme="minorHAnsi"/>
          <w:sz w:val="24"/>
          <w:szCs w:val="24"/>
          <w:lang w:val="en-GB"/>
        </w:rPr>
        <w:t xml:space="preserve">; THC, </w:t>
      </w:r>
      <w:r w:rsidRPr="003874CF">
        <w:rPr>
          <w:rStyle w:val="hgkelc"/>
          <w:rFonts w:cstheme="minorHAnsi"/>
          <w:sz w:val="24"/>
          <w:szCs w:val="24"/>
        </w:rPr>
        <w:t>Δ</w:t>
      </w:r>
      <w:r w:rsidRPr="003874CF">
        <w:rPr>
          <w:rStyle w:val="hgkelc"/>
          <w:rFonts w:cstheme="minorHAnsi"/>
          <w:sz w:val="24"/>
          <w:szCs w:val="24"/>
          <w:vertAlign w:val="superscript"/>
          <w:lang w:val="en-GB"/>
        </w:rPr>
        <w:t>9</w:t>
      </w:r>
      <w:r w:rsidRPr="003874CF">
        <w:rPr>
          <w:rStyle w:val="hgkelc"/>
          <w:rFonts w:cstheme="minorHAnsi"/>
          <w:sz w:val="24"/>
          <w:szCs w:val="24"/>
          <w:lang w:val="en-GB"/>
        </w:rPr>
        <w:t xml:space="preserve">-Tetrahydrocannabinol; </w:t>
      </w:r>
      <w:proofErr w:type="spellStart"/>
      <w:r w:rsidRPr="003874CF">
        <w:rPr>
          <w:rFonts w:cstheme="minorHAnsi"/>
          <w:sz w:val="24"/>
          <w:szCs w:val="24"/>
          <w:lang w:val="en-GB"/>
        </w:rPr>
        <w:t>tRNS</w:t>
      </w:r>
      <w:proofErr w:type="spellEnd"/>
      <w:r w:rsidRPr="003874CF">
        <w:rPr>
          <w:rFonts w:cstheme="minorHAnsi"/>
          <w:sz w:val="24"/>
          <w:szCs w:val="24"/>
          <w:lang w:val="en-GB"/>
        </w:rPr>
        <w:t xml:space="preserve">,  transcranial random noise stimulation; </w:t>
      </w:r>
      <w:r w:rsidRPr="00EA3653">
        <w:rPr>
          <w:rFonts w:cstheme="minorHAnsi"/>
          <w:sz w:val="24"/>
          <w:szCs w:val="24"/>
          <w:lang w:val="en-GB"/>
        </w:rPr>
        <w:t>TSS Tiredness Symptoms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VAS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Visual Analogue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VNS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Visual Numeric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lastRenderedPageBreak/>
        <w:t>WBFPS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Wong-Baker Faces Pain Scale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US"/>
        </w:rPr>
        <w:t>WHO-DAS</w:t>
      </w:r>
      <w:r w:rsidRPr="003874CF">
        <w:rPr>
          <w:rFonts w:cstheme="minorHAnsi"/>
          <w:sz w:val="24"/>
          <w:szCs w:val="24"/>
          <w:lang w:val="en-US"/>
        </w:rPr>
        <w:t>,</w:t>
      </w:r>
      <w:r w:rsidRPr="00EA3653">
        <w:rPr>
          <w:rFonts w:cstheme="minorHAnsi"/>
          <w:sz w:val="24"/>
          <w:szCs w:val="24"/>
          <w:lang w:val="en-US"/>
        </w:rPr>
        <w:t xml:space="preserve"> </w:t>
      </w:r>
      <w:r w:rsidRPr="00EA3653">
        <w:rPr>
          <w:rFonts w:cstheme="minorHAnsi"/>
          <w:sz w:val="24"/>
          <w:szCs w:val="24"/>
          <w:lang w:val="en-GB"/>
        </w:rPr>
        <w:t>World Health Organisation Disability Assessment Schedule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WOMAC-Scale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Osteoarthritis Index of the Western Ontario and McMaster University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WPAI:GH</w:t>
      </w:r>
      <w:r w:rsidRPr="003874CF">
        <w:rPr>
          <w:rFonts w:cstheme="minorHAnsi"/>
          <w:sz w:val="24"/>
          <w:szCs w:val="24"/>
          <w:lang w:val="en-GB"/>
        </w:rPr>
        <w:t xml:space="preserve">, </w:t>
      </w:r>
      <w:r w:rsidRPr="00EA3653">
        <w:rPr>
          <w:rFonts w:cstheme="minorHAnsi"/>
          <w:sz w:val="24"/>
          <w:szCs w:val="24"/>
          <w:lang w:val="en-GB"/>
        </w:rPr>
        <w:t xml:space="preserve"> Work Productivity and Activity Impairment General Health </w:t>
      </w:r>
      <w:bookmarkStart w:id="2" w:name="_Hlk111290720"/>
      <w:bookmarkEnd w:id="1"/>
      <w:r w:rsidRPr="00EA3653">
        <w:rPr>
          <w:rFonts w:cstheme="minorHAnsi"/>
          <w:sz w:val="24"/>
          <w:szCs w:val="24"/>
          <w:lang w:val="en-GB"/>
        </w:rPr>
        <w:t>Version 2.1.</w:t>
      </w:r>
      <w:r w:rsidRPr="003874CF">
        <w:rPr>
          <w:rFonts w:cstheme="minorHAnsi"/>
          <w:sz w:val="24"/>
          <w:szCs w:val="24"/>
          <w:lang w:val="en-GB"/>
        </w:rPr>
        <w:t xml:space="preserve">; </w:t>
      </w:r>
      <w:r w:rsidRPr="00EA3653">
        <w:rPr>
          <w:rFonts w:cstheme="minorHAnsi"/>
          <w:sz w:val="24"/>
          <w:szCs w:val="24"/>
          <w:lang w:val="en-GB"/>
        </w:rPr>
        <w:t>WPI</w:t>
      </w:r>
      <w:r w:rsidRPr="003874CF">
        <w:rPr>
          <w:rFonts w:cstheme="minorHAnsi"/>
          <w:sz w:val="24"/>
          <w:szCs w:val="24"/>
          <w:lang w:val="en-GB"/>
        </w:rPr>
        <w:t>,</w:t>
      </w:r>
      <w:r w:rsidRPr="00EA3653">
        <w:rPr>
          <w:rFonts w:cstheme="minorHAnsi"/>
          <w:sz w:val="24"/>
          <w:szCs w:val="24"/>
          <w:lang w:val="en-GB"/>
        </w:rPr>
        <w:t xml:space="preserve"> Widespread Pain Index </w:t>
      </w:r>
      <w:bookmarkEnd w:id="2"/>
    </w:p>
    <w:sectPr w:rsidR="00F82252" w:rsidRPr="00DA4D43" w:rsidSect="00244F1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34fe1490.B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438C3"/>
    <w:multiLevelType w:val="hybridMultilevel"/>
    <w:tmpl w:val="41FCE34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228A2"/>
    <w:multiLevelType w:val="hybridMultilevel"/>
    <w:tmpl w:val="B7BC5888"/>
    <w:lvl w:ilvl="0" w:tplc="EC9A63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E5A39"/>
    <w:multiLevelType w:val="hybridMultilevel"/>
    <w:tmpl w:val="06E02832"/>
    <w:lvl w:ilvl="0" w:tplc="040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0B405781"/>
    <w:multiLevelType w:val="hybridMultilevel"/>
    <w:tmpl w:val="6902EB8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217C6D"/>
    <w:multiLevelType w:val="hybridMultilevel"/>
    <w:tmpl w:val="0366A74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1F015E"/>
    <w:multiLevelType w:val="hybridMultilevel"/>
    <w:tmpl w:val="6526C6DA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 w15:restartNumberingAfterBreak="0">
    <w:nsid w:val="0E1B51EB"/>
    <w:multiLevelType w:val="hybridMultilevel"/>
    <w:tmpl w:val="F0A0DA02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7" w15:restartNumberingAfterBreak="0">
    <w:nsid w:val="13B4139C"/>
    <w:multiLevelType w:val="multilevel"/>
    <w:tmpl w:val="032897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942D2"/>
    <w:multiLevelType w:val="hybridMultilevel"/>
    <w:tmpl w:val="FFFFFFFF"/>
    <w:lvl w:ilvl="0" w:tplc="6A32735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4A02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483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EB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CFB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27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69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04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8CB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0577EE"/>
    <w:multiLevelType w:val="hybridMultilevel"/>
    <w:tmpl w:val="8ECCA54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175C81"/>
    <w:multiLevelType w:val="hybridMultilevel"/>
    <w:tmpl w:val="B88EA4EA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12C5678"/>
    <w:multiLevelType w:val="hybridMultilevel"/>
    <w:tmpl w:val="748CB740"/>
    <w:lvl w:ilvl="0" w:tplc="3C7CC7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CD7338"/>
    <w:multiLevelType w:val="hybridMultilevel"/>
    <w:tmpl w:val="6EE25B08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284C3491"/>
    <w:multiLevelType w:val="hybridMultilevel"/>
    <w:tmpl w:val="01F441A0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788" w:hanging="360"/>
      </w:pPr>
    </w:lvl>
    <w:lvl w:ilvl="2" w:tplc="0407001B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BF64FA"/>
    <w:multiLevelType w:val="hybridMultilevel"/>
    <w:tmpl w:val="D352A7DA"/>
    <w:lvl w:ilvl="0" w:tplc="CA0E280C"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47897"/>
    <w:multiLevelType w:val="hybridMultilevel"/>
    <w:tmpl w:val="2534C33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A4A021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483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EB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8CFB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92721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F69BF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C04E0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8CB9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B2DA0"/>
    <w:multiLevelType w:val="hybridMultilevel"/>
    <w:tmpl w:val="86AABB5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57708C"/>
    <w:multiLevelType w:val="hybridMultilevel"/>
    <w:tmpl w:val="33884CC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B2052"/>
    <w:multiLevelType w:val="hybridMultilevel"/>
    <w:tmpl w:val="36466BEA"/>
    <w:lvl w:ilvl="0" w:tplc="873204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6F1F43"/>
    <w:multiLevelType w:val="hybridMultilevel"/>
    <w:tmpl w:val="AB28A328"/>
    <w:lvl w:ilvl="0" w:tplc="74A8B2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81657"/>
    <w:multiLevelType w:val="hybridMultilevel"/>
    <w:tmpl w:val="76F646B8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1" w15:restartNumberingAfterBreak="0">
    <w:nsid w:val="52BF362B"/>
    <w:multiLevelType w:val="hybridMultilevel"/>
    <w:tmpl w:val="1F8CA292"/>
    <w:lvl w:ilvl="0" w:tplc="FAE601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483E6E"/>
    <w:multiLevelType w:val="hybridMultilevel"/>
    <w:tmpl w:val="017E8036"/>
    <w:lvl w:ilvl="0" w:tplc="0407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23" w15:restartNumberingAfterBreak="0">
    <w:nsid w:val="5FCE31DE"/>
    <w:multiLevelType w:val="hybridMultilevel"/>
    <w:tmpl w:val="29B0CD1A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FC42003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0B4558"/>
    <w:multiLevelType w:val="hybridMultilevel"/>
    <w:tmpl w:val="E5B6179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6F3354"/>
    <w:multiLevelType w:val="hybridMultilevel"/>
    <w:tmpl w:val="F50C818A"/>
    <w:lvl w:ilvl="0" w:tplc="E8382E7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E2F38"/>
    <w:multiLevelType w:val="hybridMultilevel"/>
    <w:tmpl w:val="8C2028C0"/>
    <w:lvl w:ilvl="0" w:tplc="04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6BEE5532"/>
    <w:multiLevelType w:val="hybridMultilevel"/>
    <w:tmpl w:val="692422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0C5302"/>
    <w:multiLevelType w:val="hybridMultilevel"/>
    <w:tmpl w:val="BB88E546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E660C9"/>
    <w:multiLevelType w:val="hybridMultilevel"/>
    <w:tmpl w:val="41FCE34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783499"/>
    <w:multiLevelType w:val="hybridMultilevel"/>
    <w:tmpl w:val="FEBC2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BE471F"/>
    <w:multiLevelType w:val="hybridMultilevel"/>
    <w:tmpl w:val="18B2E1F6"/>
    <w:lvl w:ilvl="0" w:tplc="57D269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66915"/>
    <w:multiLevelType w:val="hybridMultilevel"/>
    <w:tmpl w:val="CFF6D110"/>
    <w:lvl w:ilvl="0" w:tplc="0407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6EF0D6E"/>
    <w:multiLevelType w:val="hybridMultilevel"/>
    <w:tmpl w:val="F19483D0"/>
    <w:lvl w:ilvl="0" w:tplc="0407000F">
      <w:start w:val="1"/>
      <w:numFmt w:val="decimal"/>
      <w:lvlText w:val="%1."/>
      <w:lvlJc w:val="left"/>
      <w:pPr>
        <w:ind w:left="3600" w:hanging="360"/>
      </w:pPr>
    </w:lvl>
    <w:lvl w:ilvl="1" w:tplc="04070019" w:tentative="1">
      <w:start w:val="1"/>
      <w:numFmt w:val="lowerLetter"/>
      <w:lvlText w:val="%2."/>
      <w:lvlJc w:val="left"/>
      <w:pPr>
        <w:ind w:left="4320" w:hanging="360"/>
      </w:pPr>
    </w:lvl>
    <w:lvl w:ilvl="2" w:tplc="0407001B" w:tentative="1">
      <w:start w:val="1"/>
      <w:numFmt w:val="lowerRoman"/>
      <w:lvlText w:val="%3."/>
      <w:lvlJc w:val="right"/>
      <w:pPr>
        <w:ind w:left="5040" w:hanging="180"/>
      </w:pPr>
    </w:lvl>
    <w:lvl w:ilvl="3" w:tplc="0407000F" w:tentative="1">
      <w:start w:val="1"/>
      <w:numFmt w:val="decimal"/>
      <w:lvlText w:val="%4."/>
      <w:lvlJc w:val="left"/>
      <w:pPr>
        <w:ind w:left="5760" w:hanging="360"/>
      </w:pPr>
    </w:lvl>
    <w:lvl w:ilvl="4" w:tplc="04070019" w:tentative="1">
      <w:start w:val="1"/>
      <w:numFmt w:val="lowerLetter"/>
      <w:lvlText w:val="%5."/>
      <w:lvlJc w:val="left"/>
      <w:pPr>
        <w:ind w:left="6480" w:hanging="360"/>
      </w:pPr>
    </w:lvl>
    <w:lvl w:ilvl="5" w:tplc="0407001B" w:tentative="1">
      <w:start w:val="1"/>
      <w:numFmt w:val="lowerRoman"/>
      <w:lvlText w:val="%6."/>
      <w:lvlJc w:val="right"/>
      <w:pPr>
        <w:ind w:left="7200" w:hanging="180"/>
      </w:pPr>
    </w:lvl>
    <w:lvl w:ilvl="6" w:tplc="0407000F" w:tentative="1">
      <w:start w:val="1"/>
      <w:numFmt w:val="decimal"/>
      <w:lvlText w:val="%7."/>
      <w:lvlJc w:val="left"/>
      <w:pPr>
        <w:ind w:left="7920" w:hanging="360"/>
      </w:pPr>
    </w:lvl>
    <w:lvl w:ilvl="7" w:tplc="04070019" w:tentative="1">
      <w:start w:val="1"/>
      <w:numFmt w:val="lowerLetter"/>
      <w:lvlText w:val="%8."/>
      <w:lvlJc w:val="left"/>
      <w:pPr>
        <w:ind w:left="8640" w:hanging="360"/>
      </w:pPr>
    </w:lvl>
    <w:lvl w:ilvl="8" w:tplc="0407001B" w:tentative="1">
      <w:start w:val="1"/>
      <w:numFmt w:val="lowerRoman"/>
      <w:lvlText w:val="%9."/>
      <w:lvlJc w:val="right"/>
      <w:pPr>
        <w:ind w:left="9360" w:hanging="180"/>
      </w:pPr>
    </w:lvl>
  </w:abstractNum>
  <w:num w:numId="1" w16cid:durableId="189150027">
    <w:abstractNumId w:val="7"/>
  </w:num>
  <w:num w:numId="2" w16cid:durableId="1872109298">
    <w:abstractNumId w:val="23"/>
  </w:num>
  <w:num w:numId="3" w16cid:durableId="1488281448">
    <w:abstractNumId w:val="16"/>
  </w:num>
  <w:num w:numId="4" w16cid:durableId="1465385434">
    <w:abstractNumId w:val="10"/>
  </w:num>
  <w:num w:numId="5" w16cid:durableId="969241263">
    <w:abstractNumId w:val="12"/>
  </w:num>
  <w:num w:numId="6" w16cid:durableId="1833252155">
    <w:abstractNumId w:val="28"/>
  </w:num>
  <w:num w:numId="7" w16cid:durableId="1496340874">
    <w:abstractNumId w:val="32"/>
  </w:num>
  <w:num w:numId="8" w16cid:durableId="1011101161">
    <w:abstractNumId w:val="13"/>
  </w:num>
  <w:num w:numId="9" w16cid:durableId="1895042652">
    <w:abstractNumId w:val="29"/>
  </w:num>
  <w:num w:numId="10" w16cid:durableId="249049970">
    <w:abstractNumId w:val="17"/>
  </w:num>
  <w:num w:numId="11" w16cid:durableId="1529568015">
    <w:abstractNumId w:val="8"/>
  </w:num>
  <w:num w:numId="12" w16cid:durableId="210580107">
    <w:abstractNumId w:val="2"/>
  </w:num>
  <w:num w:numId="13" w16cid:durableId="798642784">
    <w:abstractNumId w:val="22"/>
  </w:num>
  <w:num w:numId="14" w16cid:durableId="1950816337">
    <w:abstractNumId w:val="5"/>
  </w:num>
  <w:num w:numId="15" w16cid:durableId="5137453">
    <w:abstractNumId w:val="26"/>
  </w:num>
  <w:num w:numId="16" w16cid:durableId="1658264045">
    <w:abstractNumId w:val="33"/>
  </w:num>
  <w:num w:numId="17" w16cid:durableId="1237128352">
    <w:abstractNumId w:val="30"/>
  </w:num>
  <w:num w:numId="18" w16cid:durableId="1824853283">
    <w:abstractNumId w:val="0"/>
  </w:num>
  <w:num w:numId="19" w16cid:durableId="692875898">
    <w:abstractNumId w:val="24"/>
  </w:num>
  <w:num w:numId="20" w16cid:durableId="1880585728">
    <w:abstractNumId w:val="15"/>
  </w:num>
  <w:num w:numId="21" w16cid:durableId="958417923">
    <w:abstractNumId w:val="9"/>
  </w:num>
  <w:num w:numId="22" w16cid:durableId="1471048137">
    <w:abstractNumId w:val="20"/>
  </w:num>
  <w:num w:numId="23" w16cid:durableId="8148326">
    <w:abstractNumId w:val="6"/>
  </w:num>
  <w:num w:numId="24" w16cid:durableId="1735742243">
    <w:abstractNumId w:val="3"/>
  </w:num>
  <w:num w:numId="25" w16cid:durableId="684861989">
    <w:abstractNumId w:val="4"/>
  </w:num>
  <w:num w:numId="26" w16cid:durableId="2133209323">
    <w:abstractNumId w:val="21"/>
  </w:num>
  <w:num w:numId="27" w16cid:durableId="1540825617">
    <w:abstractNumId w:val="14"/>
  </w:num>
  <w:num w:numId="28" w16cid:durableId="783767471">
    <w:abstractNumId w:val="27"/>
  </w:num>
  <w:num w:numId="29" w16cid:durableId="671756915">
    <w:abstractNumId w:val="31"/>
  </w:num>
  <w:num w:numId="30" w16cid:durableId="708342186">
    <w:abstractNumId w:val="25"/>
  </w:num>
  <w:num w:numId="31" w16cid:durableId="1561284979">
    <w:abstractNumId w:val="1"/>
  </w:num>
  <w:num w:numId="32" w16cid:durableId="1877236712">
    <w:abstractNumId w:val="11"/>
  </w:num>
  <w:num w:numId="33" w16cid:durableId="343939267">
    <w:abstractNumId w:val="19"/>
  </w:num>
  <w:num w:numId="34" w16cid:durableId="62307721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D43"/>
    <w:rsid w:val="00244F16"/>
    <w:rsid w:val="0039387D"/>
    <w:rsid w:val="003C758B"/>
    <w:rsid w:val="0044612B"/>
    <w:rsid w:val="00B9362D"/>
    <w:rsid w:val="00DA4D43"/>
    <w:rsid w:val="00E00BCE"/>
    <w:rsid w:val="00F237A2"/>
    <w:rsid w:val="00F82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E2ADE"/>
  <w15:chartTrackingRefBased/>
  <w15:docId w15:val="{8041F498-AFD9-43F9-880A-6539D96F5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4461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4612B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customStyle="1" w:styleId="EndNoteBibliographyTitle">
    <w:name w:val="EndNote Bibliography Title"/>
    <w:basedOn w:val="Standard"/>
    <w:link w:val="EndNoteBibliographyTitleZchn"/>
    <w:rsid w:val="0044612B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Zchn">
    <w:name w:val="EndNote Bibliography Title Zchn"/>
    <w:basedOn w:val="Absatz-Standardschriftart"/>
    <w:link w:val="EndNoteBibliographyTitle"/>
    <w:rsid w:val="0044612B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Standard"/>
    <w:link w:val="EndNoteBibliographyZchn"/>
    <w:rsid w:val="0044612B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Zchn">
    <w:name w:val="EndNote Bibliography Zchn"/>
    <w:basedOn w:val="Absatz-Standardschriftart"/>
    <w:link w:val="EndNoteBibliography"/>
    <w:rsid w:val="0044612B"/>
    <w:rPr>
      <w:rFonts w:ascii="Calibri" w:hAnsi="Calibri" w:cs="Calibri"/>
      <w:noProof/>
      <w:lang w:val="en-US"/>
    </w:rPr>
  </w:style>
  <w:style w:type="paragraph" w:customStyle="1" w:styleId="paragraph">
    <w:name w:val="paragraph"/>
    <w:basedOn w:val="Standard"/>
    <w:rsid w:val="00446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normaltextrun">
    <w:name w:val="normaltextrun"/>
    <w:basedOn w:val="Absatz-Standardschriftart"/>
    <w:rsid w:val="0044612B"/>
  </w:style>
  <w:style w:type="character" w:customStyle="1" w:styleId="eop">
    <w:name w:val="eop"/>
    <w:basedOn w:val="Absatz-Standardschriftart"/>
    <w:rsid w:val="0044612B"/>
  </w:style>
  <w:style w:type="paragraph" w:styleId="Kommentartext">
    <w:name w:val="annotation text"/>
    <w:basedOn w:val="Standard"/>
    <w:link w:val="KommentartextZchn"/>
    <w:unhideWhenUsed/>
    <w:rsid w:val="0044612B"/>
    <w:pPr>
      <w:spacing w:line="240" w:lineRule="auto"/>
    </w:pPr>
    <w:rPr>
      <w:rFonts w:eastAsiaTheme="minorEastAsia"/>
      <w:sz w:val="20"/>
      <w:szCs w:val="20"/>
      <w:lang w:val="en-AU" w:eastAsia="zh-CN"/>
    </w:rPr>
  </w:style>
  <w:style w:type="character" w:customStyle="1" w:styleId="KommentartextZchn">
    <w:name w:val="Kommentartext Zchn"/>
    <w:basedOn w:val="Absatz-Standardschriftart"/>
    <w:link w:val="Kommentartext"/>
    <w:rsid w:val="0044612B"/>
    <w:rPr>
      <w:rFonts w:eastAsiaTheme="minorEastAsia"/>
      <w:sz w:val="20"/>
      <w:szCs w:val="20"/>
      <w:lang w:val="en-AU" w:eastAsia="zh-CN"/>
    </w:rPr>
  </w:style>
  <w:style w:type="paragraph" w:customStyle="1" w:styleId="Default">
    <w:name w:val="Default"/>
    <w:rsid w:val="0044612B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44612B"/>
    <w:rPr>
      <w:rFonts w:cs="Times New Roman"/>
      <w:color w:val="auto"/>
    </w:rPr>
  </w:style>
  <w:style w:type="character" w:styleId="Hyperlink">
    <w:name w:val="Hyperlink"/>
    <w:rsid w:val="0044612B"/>
    <w:rPr>
      <w:color w:val="0563C1"/>
      <w:u w:val="single"/>
    </w:rPr>
  </w:style>
  <w:style w:type="table" w:styleId="Tabellenraster">
    <w:name w:val="Table Grid"/>
    <w:basedOn w:val="NormaleTabelle"/>
    <w:uiPriority w:val="39"/>
    <w:rsid w:val="0044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59"/>
    <w:rsid w:val="004461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andardWeb">
    <w:name w:val="Normal (Web)"/>
    <w:basedOn w:val="Standard"/>
    <w:uiPriority w:val="99"/>
    <w:semiHidden/>
    <w:unhideWhenUsed/>
    <w:rsid w:val="00446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enabsatz">
    <w:name w:val="List Paragraph"/>
    <w:basedOn w:val="Standard"/>
    <w:uiPriority w:val="34"/>
    <w:qFormat/>
    <w:rsid w:val="0044612B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44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4612B"/>
  </w:style>
  <w:style w:type="paragraph" w:styleId="Fuzeile">
    <w:name w:val="footer"/>
    <w:basedOn w:val="Standard"/>
    <w:link w:val="FuzeileZchn"/>
    <w:uiPriority w:val="99"/>
    <w:unhideWhenUsed/>
    <w:rsid w:val="004461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4612B"/>
  </w:style>
  <w:style w:type="character" w:styleId="Kommentarzeichen">
    <w:name w:val="annotation reference"/>
    <w:basedOn w:val="Absatz-Standardschriftart"/>
    <w:unhideWhenUsed/>
    <w:rsid w:val="0044612B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612B"/>
    <w:rPr>
      <w:rFonts w:eastAsiaTheme="minorHAnsi"/>
      <w:b/>
      <w:bCs/>
      <w:lang w:val="de-DE" w:eastAsia="en-US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612B"/>
    <w:rPr>
      <w:rFonts w:eastAsiaTheme="minorEastAsia"/>
      <w:b/>
      <w:bCs/>
      <w:sz w:val="20"/>
      <w:szCs w:val="20"/>
      <w:lang w:val="en-AU" w:eastAsia="zh-CN"/>
    </w:rPr>
  </w:style>
  <w:style w:type="paragraph" w:styleId="berarbeitung">
    <w:name w:val="Revision"/>
    <w:hidden/>
    <w:uiPriority w:val="99"/>
    <w:semiHidden/>
    <w:rsid w:val="0044612B"/>
    <w:pPr>
      <w:spacing w:after="0" w:line="240" w:lineRule="auto"/>
    </w:pPr>
  </w:style>
  <w:style w:type="character" w:customStyle="1" w:styleId="acopre">
    <w:name w:val="acopre"/>
    <w:basedOn w:val="Absatz-Standardschriftart"/>
    <w:rsid w:val="0044612B"/>
  </w:style>
  <w:style w:type="character" w:styleId="Hervorhebung">
    <w:name w:val="Emphasis"/>
    <w:basedOn w:val="Absatz-Standardschriftart"/>
    <w:uiPriority w:val="20"/>
    <w:qFormat/>
    <w:rsid w:val="0044612B"/>
    <w:rPr>
      <w:i/>
      <w:iCs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44612B"/>
    <w:rPr>
      <w:color w:val="605E5C"/>
      <w:shd w:val="clear" w:color="auto" w:fill="E1DFDD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6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612B"/>
    <w:rPr>
      <w:rFonts w:ascii="Segoe UI" w:hAnsi="Segoe UI" w:cs="Segoe UI"/>
      <w:sz w:val="18"/>
      <w:szCs w:val="18"/>
    </w:rPr>
  </w:style>
  <w:style w:type="character" w:customStyle="1" w:styleId="cf01">
    <w:name w:val="cf01"/>
    <w:basedOn w:val="Absatz-Standardschriftart"/>
    <w:rsid w:val="0044612B"/>
    <w:rPr>
      <w:rFonts w:ascii="MS Shell Dlg 2" w:hAnsi="MS Shell Dlg 2" w:cs="MS Shell Dlg 2" w:hint="default"/>
      <w:sz w:val="16"/>
      <w:szCs w:val="16"/>
    </w:rPr>
  </w:style>
  <w:style w:type="character" w:customStyle="1" w:styleId="authors-list-item">
    <w:name w:val="authors-list-item"/>
    <w:basedOn w:val="Absatz-Standardschriftart"/>
    <w:rsid w:val="0044612B"/>
  </w:style>
  <w:style w:type="character" w:customStyle="1" w:styleId="author-sup-separator">
    <w:name w:val="author-sup-separator"/>
    <w:basedOn w:val="Absatz-Standardschriftart"/>
    <w:rsid w:val="0044612B"/>
  </w:style>
  <w:style w:type="character" w:customStyle="1" w:styleId="comma">
    <w:name w:val="comma"/>
    <w:basedOn w:val="Absatz-Standardschriftart"/>
    <w:rsid w:val="0044612B"/>
  </w:style>
  <w:style w:type="character" w:styleId="BesuchterLink">
    <w:name w:val="FollowedHyperlink"/>
    <w:basedOn w:val="Absatz-Standardschriftart"/>
    <w:uiPriority w:val="99"/>
    <w:semiHidden/>
    <w:unhideWhenUsed/>
    <w:rsid w:val="0044612B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4612B"/>
    <w:rPr>
      <w:color w:val="605E5C"/>
      <w:shd w:val="clear" w:color="auto" w:fill="E1DFDD"/>
    </w:rPr>
  </w:style>
  <w:style w:type="paragraph" w:customStyle="1" w:styleId="berschriftenBA">
    <w:name w:val="Überschriften BA"/>
    <w:basedOn w:val="Standard"/>
    <w:autoRedefine/>
    <w:qFormat/>
    <w:rsid w:val="0044612B"/>
    <w:pPr>
      <w:spacing w:after="200" w:line="360" w:lineRule="auto"/>
      <w:jc w:val="both"/>
    </w:pPr>
    <w:rPr>
      <w:rFonts w:ascii="Arial" w:eastAsiaTheme="majorEastAsia" w:hAnsi="Arial" w:cstheme="majorBidi"/>
      <w:sz w:val="24"/>
      <w:lang w:eastAsia="zh-CN" w:bidi="hi-IN"/>
    </w:rPr>
  </w:style>
  <w:style w:type="paragraph" w:customStyle="1" w:styleId="Unterunterschrift">
    <w:name w:val="Unterunterschrift"/>
    <w:basedOn w:val="berschriftenBA"/>
    <w:autoRedefine/>
    <w:qFormat/>
    <w:rsid w:val="0044612B"/>
    <w:rPr>
      <w:bCs/>
      <w:i/>
      <w:sz w:val="28"/>
      <w:szCs w:val="24"/>
    </w:rPr>
  </w:style>
  <w:style w:type="table" w:customStyle="1" w:styleId="Tabellenraster2">
    <w:name w:val="Tabellenraster2"/>
    <w:basedOn w:val="NormaleTabelle"/>
    <w:next w:val="Tabellenraster"/>
    <w:uiPriority w:val="39"/>
    <w:rsid w:val="0044612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mithellemGitternetz">
    <w:name w:val="Grid Table Light"/>
    <w:basedOn w:val="NormaleTabelle"/>
    <w:uiPriority w:val="40"/>
    <w:rsid w:val="0044612B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EinfacheTabelle1">
    <w:name w:val="Plain Table 1"/>
    <w:basedOn w:val="NormaleTabelle"/>
    <w:uiPriority w:val="41"/>
    <w:rsid w:val="0044612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44612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ellenraster3">
    <w:name w:val="Tabellenraster3"/>
    <w:basedOn w:val="NormaleTabelle"/>
    <w:next w:val="Tabellenraster"/>
    <w:uiPriority w:val="39"/>
    <w:rsid w:val="0044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39"/>
    <w:rsid w:val="004461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1">
    <w:name w:val="Tabellenraster11"/>
    <w:basedOn w:val="NormaleTabelle"/>
    <w:next w:val="Tabellenraster"/>
    <w:uiPriority w:val="59"/>
    <w:rsid w:val="004461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ellenraster21">
    <w:name w:val="Tabellenraster21"/>
    <w:basedOn w:val="NormaleTabelle"/>
    <w:next w:val="Tabellenraster"/>
    <w:uiPriority w:val="39"/>
    <w:rsid w:val="0044612B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mithellemGitternetz1">
    <w:name w:val="Tabelle mit hellem Gitternetz1"/>
    <w:basedOn w:val="NormaleTabelle"/>
    <w:next w:val="TabellemithellemGitternetz"/>
    <w:uiPriority w:val="40"/>
    <w:rsid w:val="0044612B"/>
    <w:pPr>
      <w:spacing w:after="0" w:line="240" w:lineRule="auto"/>
    </w:pPr>
    <w:rPr>
      <w:sz w:val="24"/>
      <w:szCs w:val="24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EinfacheTabelle11">
    <w:name w:val="Einfache Tabelle 11"/>
    <w:basedOn w:val="NormaleTabelle"/>
    <w:next w:val="EinfacheTabelle1"/>
    <w:uiPriority w:val="41"/>
    <w:rsid w:val="0044612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EinfacheTabelle21">
    <w:name w:val="Einfache Tabelle 21"/>
    <w:basedOn w:val="NormaleTabelle"/>
    <w:next w:val="EinfacheTabelle2"/>
    <w:uiPriority w:val="42"/>
    <w:rsid w:val="0044612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gkelc">
    <w:name w:val="hgkelc"/>
    <w:basedOn w:val="Absatz-Standardschriftart"/>
    <w:rsid w:val="004461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5787</Words>
  <Characters>36465</Characters>
  <Application>Microsoft Office Word</Application>
  <DocSecurity>0</DocSecurity>
  <Lines>303</Lines>
  <Paragraphs>84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Döhmen, Annika</dc:creator>
  <cp:keywords/>
  <dc:description/>
  <cp:lastModifiedBy>Döhmen, Annika</cp:lastModifiedBy>
  <cp:revision>5</cp:revision>
  <dcterms:created xsi:type="dcterms:W3CDTF">2022-09-16T10:33:00Z</dcterms:created>
  <dcterms:modified xsi:type="dcterms:W3CDTF">2022-09-16T10:56:00Z</dcterms:modified>
</cp:coreProperties>
</file>