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28D" w:rsidRPr="000767F4" w:rsidRDefault="005F428D" w:rsidP="005F428D">
      <w:pPr>
        <w:rPr>
          <w:rFonts w:ascii="Times New Roman" w:hAnsi="Times New Roman" w:cs="Times New Roman"/>
          <w:szCs w:val="21"/>
        </w:rPr>
      </w:pPr>
      <w:r w:rsidRPr="000767F4">
        <w:rPr>
          <w:rFonts w:ascii="Times New Roman" w:hAnsi="Times New Roman" w:cs="Times New Roman"/>
          <w:b/>
          <w:bCs/>
          <w:szCs w:val="21"/>
        </w:rPr>
        <w:t>Table S1</w:t>
      </w:r>
      <w:r w:rsidRPr="000767F4">
        <w:rPr>
          <w:rFonts w:ascii="Times New Roman" w:hAnsi="Times New Roman" w:cs="Times New Roman"/>
          <w:szCs w:val="21"/>
        </w:rPr>
        <w:t xml:space="preserve"> Projected changes in </w:t>
      </w:r>
      <w:proofErr w:type="spellStart"/>
      <w:r w:rsidRPr="000767F4">
        <w:rPr>
          <w:rFonts w:ascii="Times New Roman" w:hAnsi="Times New Roman" w:cs="Times New Roman"/>
          <w:szCs w:val="21"/>
        </w:rPr>
        <w:t>HRQoL</w:t>
      </w:r>
      <w:proofErr w:type="spellEnd"/>
      <w:r w:rsidRPr="000767F4">
        <w:rPr>
          <w:rFonts w:ascii="Times New Roman" w:hAnsi="Times New Roman" w:cs="Times New Roman"/>
          <w:szCs w:val="21"/>
        </w:rPr>
        <w:t xml:space="preserve"> following the redistribution of time by 30 minutes among behaviors are observed in the boys</w:t>
      </w:r>
    </w:p>
    <w:tbl>
      <w:tblPr>
        <w:tblW w:w="5515" w:type="pct"/>
        <w:jc w:val="center"/>
        <w:tblLook w:val="04A0" w:firstRow="1" w:lastRow="0" w:firstColumn="1" w:lastColumn="0" w:noHBand="0" w:noVBand="1"/>
      </w:tblPr>
      <w:tblGrid>
        <w:gridCol w:w="1320"/>
        <w:gridCol w:w="2216"/>
        <w:gridCol w:w="2079"/>
        <w:gridCol w:w="2120"/>
        <w:gridCol w:w="2221"/>
      </w:tblGrid>
      <w:tr w:rsidR="000767F4" w:rsidRPr="000767F4" w:rsidTr="00BC05C3">
        <w:trPr>
          <w:trHeight w:val="226"/>
          <w:jc w:val="center"/>
        </w:trPr>
        <w:tc>
          <w:tcPr>
            <w:tcW w:w="12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SB</w:t>
            </w:r>
          </w:p>
        </w:tc>
        <w:tc>
          <w:tcPr>
            <w:tcW w:w="1913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</w:p>
        </w:tc>
        <w:tc>
          <w:tcPr>
            <w:tcW w:w="19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MVPA</w:t>
            </w:r>
          </w:p>
        </w:tc>
        <w:tc>
          <w:tcPr>
            <w:tcW w:w="204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eastAsia="DengXian" w:hAnsi="Times New Roman" w:cs="Times New Roman"/>
                <w:sz w:val="18"/>
                <w:szCs w:val="18"/>
              </w:rPr>
              <w:t>Sleep</w:t>
            </w: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3254" w:type="dxa"/>
            <w:gridSpan w:val="2"/>
            <w:shd w:val="clear" w:color="auto" w:fill="auto"/>
          </w:tcPr>
          <w:p w:rsidR="005F428D" w:rsidRPr="000767F4" w:rsidRDefault="005F428D" w:rsidP="00BC05C3">
            <w:pPr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 xml:space="preserve">Total </w:t>
            </w:r>
            <w:proofErr w:type="spellStart"/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HRQoL</w:t>
            </w:r>
            <w:proofErr w:type="spellEnd"/>
            <w:r w:rsidRPr="000767F4">
              <w:rPr>
                <w:rFonts w:ascii="Times New Roman" w:hAnsi="Times New Roman" w:cs="Times New Roman"/>
                <w:sz w:val="18"/>
                <w:szCs w:val="18"/>
              </w:rPr>
              <w:t xml:space="preserve"> score</w:t>
            </w: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SB</w:t>
            </w:r>
          </w:p>
        </w:tc>
        <w:tc>
          <w:tcPr>
            <w:tcW w:w="2039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-2.053(-5.948, 1.841)</w:t>
            </w: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0.025(-3.509, 3.560)</w:t>
            </w: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-1.211(-2.253, -0.168) *</w:t>
            </w: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LPA</w:t>
            </w:r>
          </w:p>
        </w:tc>
        <w:tc>
          <w:tcPr>
            <w:tcW w:w="2039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1.781(-1.281, 4.843)</w:t>
            </w: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1.767(-4.154, 7.687)</w:t>
            </w: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0.531(-2.482, 3.544)</w:t>
            </w: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MVPA</w:t>
            </w:r>
          </w:p>
        </w:tc>
        <w:tc>
          <w:tcPr>
            <w:tcW w:w="2039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0.243(-2.208, 2.693)</w:t>
            </w: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-1.850(-7.553, 3.853)</w:t>
            </w: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-1.007(-3.630, 1.615)</w:t>
            </w: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Sleep</w:t>
            </w:r>
          </w:p>
        </w:tc>
        <w:tc>
          <w:tcPr>
            <w:tcW w:w="2039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1.229(0.178, 2.279) *</w:t>
            </w: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-0.864(-4.715, 2.988)</w:t>
            </w: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1.214(-2.491, 4.920)</w:t>
            </w: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3254" w:type="dxa"/>
            <w:gridSpan w:val="2"/>
            <w:shd w:val="clear" w:color="auto" w:fill="auto"/>
          </w:tcPr>
          <w:p w:rsidR="005F428D" w:rsidRPr="000767F4" w:rsidRDefault="005F428D" w:rsidP="00BC05C3">
            <w:pPr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bookmarkStart w:id="0" w:name="OLE_LINK2"/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Physical health score</w:t>
            </w:r>
            <w:bookmarkEnd w:id="0"/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SB</w:t>
            </w:r>
          </w:p>
        </w:tc>
        <w:tc>
          <w:tcPr>
            <w:tcW w:w="2039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-3.098(-7.334, 1.137)</w:t>
            </w: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-1.315(-5.159, 2.529)</w:t>
            </w: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-0.664(-1.798, 0.470)</w:t>
            </w: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LPA</w:t>
            </w:r>
          </w:p>
        </w:tc>
        <w:tc>
          <w:tcPr>
            <w:tcW w:w="2039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2.548(-0.782, 5.879)</w:t>
            </w: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1.200(-5.239, 7.639)</w:t>
            </w: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1.851(-1.426, 5.128)</w:t>
            </w: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MVPA</w:t>
            </w:r>
          </w:p>
        </w:tc>
        <w:tc>
          <w:tcPr>
            <w:tcW w:w="2039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1.127(-1.538, 3.791)</w:t>
            </w: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-2.005(-8.207, 4.198)</w:t>
            </w: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0.429(-2.423, 3.282)</w:t>
            </w: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Sleep</w:t>
            </w:r>
          </w:p>
        </w:tc>
        <w:tc>
          <w:tcPr>
            <w:tcW w:w="2039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0.694(-0.448, 1.837)</w:t>
            </w: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-2.437(-6.626, 1.752)</w:t>
            </w: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  <w:r w:rsidRPr="000767F4">
              <w:rPr>
                <w:rFonts w:ascii="Times New Roman" w:hAnsi="Times New Roman" w:cs="Times New Roman"/>
                <w:sz w:val="18"/>
                <w:szCs w:val="20"/>
              </w:rPr>
              <w:t>-0.654(-4.684, 3.377)</w:t>
            </w: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20"/>
              </w:rPr>
            </w:pP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3254" w:type="dxa"/>
            <w:gridSpan w:val="2"/>
            <w:shd w:val="clear" w:color="auto" w:fill="auto"/>
          </w:tcPr>
          <w:p w:rsidR="005F428D" w:rsidRPr="000767F4" w:rsidRDefault="005F428D" w:rsidP="00BC05C3">
            <w:pPr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Psychosocial health score</w:t>
            </w: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SB</w:t>
            </w:r>
          </w:p>
        </w:tc>
        <w:tc>
          <w:tcPr>
            <w:tcW w:w="2039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-1.407(-5.804, 2.990)</w:t>
            </w: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0.757(-3.234, 4.747)</w:t>
            </w: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-1.437(-2.615, -0.260)</w:t>
            </w:r>
            <w:r w:rsidRPr="000767F4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*</w:t>
            </w: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</w:p>
        </w:tc>
        <w:tc>
          <w:tcPr>
            <w:tcW w:w="2039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1.293(-2.165, 4.750)</w:t>
            </w: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2.009(-4.676, 8.693)</w:t>
            </w: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-0.186(-3.587, 3.216)</w:t>
            </w: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MVPA</w:t>
            </w:r>
          </w:p>
        </w:tc>
        <w:tc>
          <w:tcPr>
            <w:tcW w:w="2039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-0.254(-3.021, 2.512)</w:t>
            </w:r>
          </w:p>
        </w:tc>
        <w:tc>
          <w:tcPr>
            <w:tcW w:w="1913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-1.702(-8.140, 4.737)</w:t>
            </w:r>
          </w:p>
        </w:tc>
        <w:tc>
          <w:tcPr>
            <w:tcW w:w="1951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2044" w:type="dxa"/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-1.733(-4.694, 1.228)</w:t>
            </w:r>
          </w:p>
        </w:tc>
      </w:tr>
      <w:tr w:rsidR="000767F4" w:rsidRPr="000767F4" w:rsidTr="00BC05C3">
        <w:trPr>
          <w:trHeight w:val="237"/>
          <w:jc w:val="center"/>
        </w:trPr>
        <w:tc>
          <w:tcPr>
            <w:tcW w:w="1215" w:type="dxa"/>
            <w:tcBorders>
              <w:bottom w:val="single" w:sz="12" w:space="0" w:color="auto"/>
            </w:tcBorders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eastAsia="DengXian" w:hAnsi="Times New Roman" w:cs="Times New Roman"/>
                <w:sz w:val="18"/>
                <w:szCs w:val="18"/>
              </w:rPr>
              <w:t>Sleep</w:t>
            </w:r>
          </w:p>
        </w:tc>
        <w:tc>
          <w:tcPr>
            <w:tcW w:w="2039" w:type="dxa"/>
            <w:tcBorders>
              <w:bottom w:val="single" w:sz="12" w:space="0" w:color="auto"/>
            </w:tcBorders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1.448(0.262, 2.634)</w:t>
            </w:r>
            <w:r w:rsidRPr="000767F4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913" w:type="dxa"/>
            <w:tcBorders>
              <w:bottom w:val="single" w:sz="12" w:space="0" w:color="auto"/>
            </w:tcBorders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0.001(-4.347, 4.349)</w:t>
            </w:r>
          </w:p>
        </w:tc>
        <w:tc>
          <w:tcPr>
            <w:tcW w:w="1951" w:type="dxa"/>
            <w:tcBorders>
              <w:bottom w:val="single" w:sz="12" w:space="0" w:color="auto"/>
            </w:tcBorders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767F4">
              <w:rPr>
                <w:rFonts w:ascii="Times New Roman" w:hAnsi="Times New Roman" w:cs="Times New Roman"/>
                <w:sz w:val="18"/>
                <w:szCs w:val="18"/>
              </w:rPr>
              <w:t>2.164(-2.019, 6.348)</w:t>
            </w:r>
          </w:p>
        </w:tc>
        <w:tc>
          <w:tcPr>
            <w:tcW w:w="2044" w:type="dxa"/>
            <w:tcBorders>
              <w:bottom w:val="single" w:sz="12" w:space="0" w:color="auto"/>
            </w:tcBorders>
            <w:shd w:val="clear" w:color="auto" w:fill="auto"/>
          </w:tcPr>
          <w:p w:rsidR="005F428D" w:rsidRPr="000767F4" w:rsidRDefault="005F428D" w:rsidP="00BC05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F428D" w:rsidRPr="000767F4" w:rsidRDefault="005F428D" w:rsidP="005F428D">
      <w:pPr>
        <w:rPr>
          <w:rFonts w:ascii="Times New Roman" w:hAnsi="Times New Roman" w:cs="Times New Roman"/>
          <w:sz w:val="18"/>
          <w:szCs w:val="20"/>
        </w:rPr>
      </w:pPr>
      <w:r w:rsidRPr="000767F4">
        <w:rPr>
          <w:rFonts w:ascii="Times New Roman" w:hAnsi="Times New Roman" w:cs="Times New Roman"/>
          <w:sz w:val="18"/>
          <w:szCs w:val="20"/>
        </w:rPr>
        <w:t xml:space="preserve">Values shows the estimated percentage change in </w:t>
      </w:r>
      <w:proofErr w:type="spellStart"/>
      <w:r w:rsidRPr="000767F4">
        <w:rPr>
          <w:rFonts w:ascii="Times New Roman" w:hAnsi="Times New Roman" w:cs="Times New Roman"/>
          <w:sz w:val="18"/>
          <w:szCs w:val="20"/>
        </w:rPr>
        <w:t>HRQoL</w:t>
      </w:r>
      <w:proofErr w:type="spellEnd"/>
      <w:r w:rsidRPr="000767F4">
        <w:rPr>
          <w:rFonts w:ascii="Times New Roman" w:hAnsi="Times New Roman" w:cs="Times New Roman"/>
          <w:sz w:val="18"/>
          <w:szCs w:val="20"/>
        </w:rPr>
        <w:t xml:space="preserve"> when the </w:t>
      </w:r>
      <w:proofErr w:type="spellStart"/>
      <w:r w:rsidRPr="000767F4">
        <w:rPr>
          <w:rFonts w:ascii="Times New Roman" w:hAnsi="Times New Roman" w:cs="Times New Roman"/>
          <w:sz w:val="18"/>
          <w:szCs w:val="20"/>
        </w:rPr>
        <w:t>behaviour</w:t>
      </w:r>
      <w:proofErr w:type="spellEnd"/>
      <w:r w:rsidRPr="000767F4">
        <w:rPr>
          <w:rFonts w:ascii="Times New Roman" w:hAnsi="Times New Roman" w:cs="Times New Roman"/>
          <w:sz w:val="18"/>
          <w:szCs w:val="20"/>
        </w:rPr>
        <w:t xml:space="preserve"> in the rows was substituted for the </w:t>
      </w:r>
      <w:proofErr w:type="spellStart"/>
      <w:r w:rsidRPr="000767F4">
        <w:rPr>
          <w:rFonts w:ascii="Times New Roman" w:hAnsi="Times New Roman" w:cs="Times New Roman"/>
          <w:sz w:val="18"/>
          <w:szCs w:val="20"/>
        </w:rPr>
        <w:t>behaviour</w:t>
      </w:r>
      <w:proofErr w:type="spellEnd"/>
      <w:r w:rsidRPr="000767F4">
        <w:rPr>
          <w:rFonts w:ascii="Times New Roman" w:hAnsi="Times New Roman" w:cs="Times New Roman"/>
          <w:sz w:val="18"/>
          <w:szCs w:val="20"/>
        </w:rPr>
        <w:t xml:space="preserve"> in the columns. * </w:t>
      </w:r>
      <w:proofErr w:type="gramStart"/>
      <w:r w:rsidRPr="000767F4">
        <w:rPr>
          <w:rFonts w:ascii="Times New Roman" w:hAnsi="Times New Roman" w:cs="Times New Roman"/>
          <w:sz w:val="18"/>
          <w:szCs w:val="20"/>
        </w:rPr>
        <w:t>p</w:t>
      </w:r>
      <w:proofErr w:type="gramEnd"/>
      <w:r w:rsidRPr="000767F4">
        <w:rPr>
          <w:rFonts w:ascii="Times New Roman" w:hAnsi="Times New Roman" w:cs="Times New Roman"/>
          <w:sz w:val="18"/>
          <w:szCs w:val="20"/>
        </w:rPr>
        <w:t xml:space="preserve"> &lt; 0.05.</w:t>
      </w:r>
    </w:p>
    <w:p w:rsidR="005F428D" w:rsidRPr="000767F4" w:rsidRDefault="005F428D" w:rsidP="005F428D">
      <w:pPr>
        <w:rPr>
          <w:rFonts w:ascii="Times New Roman" w:hAnsi="Times New Roman" w:cs="Times New Roman"/>
          <w:sz w:val="18"/>
          <w:szCs w:val="20"/>
        </w:rPr>
      </w:pPr>
      <w:r w:rsidRPr="000767F4">
        <w:rPr>
          <w:rFonts w:ascii="Times New Roman" w:hAnsi="Times New Roman" w:cs="Times New Roman"/>
          <w:sz w:val="18"/>
          <w:szCs w:val="20"/>
        </w:rPr>
        <w:t xml:space="preserve">SB, sedentary </w:t>
      </w:r>
      <w:proofErr w:type="spellStart"/>
      <w:r w:rsidRPr="000767F4">
        <w:rPr>
          <w:rFonts w:ascii="Times New Roman" w:hAnsi="Times New Roman" w:cs="Times New Roman"/>
          <w:sz w:val="18"/>
          <w:szCs w:val="20"/>
        </w:rPr>
        <w:t>behaviour</w:t>
      </w:r>
      <w:proofErr w:type="spellEnd"/>
      <w:r w:rsidRPr="000767F4">
        <w:rPr>
          <w:rFonts w:ascii="Times New Roman" w:hAnsi="Times New Roman" w:cs="Times New Roman"/>
          <w:sz w:val="18"/>
          <w:szCs w:val="20"/>
        </w:rPr>
        <w:t>; LPA, light physical activity; MVPA, moderate-to-vigorous physical activity.</w:t>
      </w:r>
    </w:p>
    <w:p w:rsidR="005F428D" w:rsidRPr="000767F4" w:rsidRDefault="005F428D" w:rsidP="005F428D">
      <w:pPr>
        <w:rPr>
          <w:rFonts w:ascii="Times New Roman" w:hAnsi="Times New Roman" w:cs="Times New Roman"/>
          <w:sz w:val="18"/>
          <w:szCs w:val="20"/>
        </w:rPr>
      </w:pPr>
      <w:proofErr w:type="spellStart"/>
      <w:r w:rsidRPr="000767F4">
        <w:rPr>
          <w:rFonts w:ascii="Times New Roman" w:hAnsi="Times New Roman" w:cs="Times New Roman"/>
          <w:sz w:val="18"/>
          <w:szCs w:val="20"/>
        </w:rPr>
        <w:t>HRQoL</w:t>
      </w:r>
      <w:proofErr w:type="spellEnd"/>
      <w:r w:rsidRPr="000767F4">
        <w:rPr>
          <w:rFonts w:ascii="Times New Roman" w:hAnsi="Times New Roman" w:cs="Times New Roman"/>
          <w:sz w:val="18"/>
          <w:szCs w:val="20"/>
        </w:rPr>
        <w:t xml:space="preserve">, Health-related quality of life; </w:t>
      </w:r>
      <w:proofErr w:type="spellStart"/>
      <w:r w:rsidRPr="000767F4">
        <w:rPr>
          <w:rFonts w:ascii="Times New Roman" w:hAnsi="Times New Roman" w:cs="Times New Roman"/>
          <w:sz w:val="18"/>
          <w:szCs w:val="20"/>
        </w:rPr>
        <w:t>PedsQL</w:t>
      </w:r>
      <w:proofErr w:type="spellEnd"/>
      <w:r w:rsidRPr="000767F4">
        <w:rPr>
          <w:rFonts w:ascii="Times New Roman" w:hAnsi="Times New Roman" w:cs="Times New Roman"/>
          <w:sz w:val="18"/>
          <w:szCs w:val="20"/>
        </w:rPr>
        <w:t xml:space="preserve"> Physical, Physical dimensions of </w:t>
      </w:r>
      <w:proofErr w:type="spellStart"/>
      <w:r w:rsidRPr="000767F4">
        <w:rPr>
          <w:rFonts w:ascii="Times New Roman" w:hAnsi="Times New Roman" w:cs="Times New Roman"/>
          <w:sz w:val="18"/>
          <w:szCs w:val="20"/>
        </w:rPr>
        <w:t>HRQoL</w:t>
      </w:r>
      <w:proofErr w:type="spellEnd"/>
      <w:r w:rsidRPr="000767F4">
        <w:rPr>
          <w:rFonts w:ascii="Times New Roman" w:hAnsi="Times New Roman" w:cs="Times New Roman"/>
          <w:sz w:val="18"/>
          <w:szCs w:val="20"/>
        </w:rPr>
        <w:t xml:space="preserve">; </w:t>
      </w:r>
      <w:proofErr w:type="spellStart"/>
      <w:r w:rsidRPr="000767F4">
        <w:rPr>
          <w:rFonts w:ascii="Times New Roman" w:hAnsi="Times New Roman" w:cs="Times New Roman"/>
          <w:sz w:val="18"/>
          <w:szCs w:val="20"/>
        </w:rPr>
        <w:t>PedsQL</w:t>
      </w:r>
      <w:proofErr w:type="spellEnd"/>
      <w:r w:rsidRPr="000767F4">
        <w:rPr>
          <w:rFonts w:ascii="Times New Roman" w:hAnsi="Times New Roman" w:cs="Times New Roman"/>
          <w:sz w:val="18"/>
          <w:szCs w:val="20"/>
        </w:rPr>
        <w:t xml:space="preserve"> Psychosocial, Psychosocial dimensions of </w:t>
      </w:r>
      <w:proofErr w:type="spellStart"/>
      <w:r w:rsidRPr="000767F4">
        <w:rPr>
          <w:rFonts w:ascii="Times New Roman" w:hAnsi="Times New Roman" w:cs="Times New Roman"/>
          <w:sz w:val="18"/>
          <w:szCs w:val="20"/>
        </w:rPr>
        <w:t>HRQoL</w:t>
      </w:r>
      <w:proofErr w:type="spellEnd"/>
      <w:r w:rsidRPr="000767F4">
        <w:rPr>
          <w:rFonts w:ascii="Times New Roman" w:hAnsi="Times New Roman" w:cs="Times New Roman"/>
          <w:sz w:val="18"/>
          <w:szCs w:val="20"/>
        </w:rPr>
        <w:t>.</w:t>
      </w:r>
      <w:bookmarkStart w:id="1" w:name="_GoBack"/>
      <w:bookmarkEnd w:id="1"/>
    </w:p>
    <w:p w:rsidR="003078F3" w:rsidRPr="000767F4" w:rsidRDefault="003078F3"/>
    <w:sectPr w:rsidR="003078F3" w:rsidRPr="000767F4" w:rsidSect="000767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68D"/>
    <w:rsid w:val="00000296"/>
    <w:rsid w:val="00002C2E"/>
    <w:rsid w:val="0000345A"/>
    <w:rsid w:val="00006D47"/>
    <w:rsid w:val="00007D50"/>
    <w:rsid w:val="00011F1B"/>
    <w:rsid w:val="0001281D"/>
    <w:rsid w:val="0001381A"/>
    <w:rsid w:val="000202DC"/>
    <w:rsid w:val="00021836"/>
    <w:rsid w:val="000237F2"/>
    <w:rsid w:val="00027727"/>
    <w:rsid w:val="00031285"/>
    <w:rsid w:val="0004343E"/>
    <w:rsid w:val="0004606A"/>
    <w:rsid w:val="000630B6"/>
    <w:rsid w:val="00067B4A"/>
    <w:rsid w:val="000767F4"/>
    <w:rsid w:val="00081ACC"/>
    <w:rsid w:val="000A26A4"/>
    <w:rsid w:val="000A28DA"/>
    <w:rsid w:val="000A6E22"/>
    <w:rsid w:val="000C4716"/>
    <w:rsid w:val="000D1A1A"/>
    <w:rsid w:val="000D695B"/>
    <w:rsid w:val="000E0E32"/>
    <w:rsid w:val="000E36B7"/>
    <w:rsid w:val="000E628B"/>
    <w:rsid w:val="00106B2F"/>
    <w:rsid w:val="001070AC"/>
    <w:rsid w:val="00120BD4"/>
    <w:rsid w:val="0014061C"/>
    <w:rsid w:val="00141CBA"/>
    <w:rsid w:val="00154575"/>
    <w:rsid w:val="001606BF"/>
    <w:rsid w:val="00170FCD"/>
    <w:rsid w:val="00175C62"/>
    <w:rsid w:val="00181016"/>
    <w:rsid w:val="001837C5"/>
    <w:rsid w:val="001873A0"/>
    <w:rsid w:val="00193B93"/>
    <w:rsid w:val="001A2A46"/>
    <w:rsid w:val="001B219A"/>
    <w:rsid w:val="001B4F57"/>
    <w:rsid w:val="001F1696"/>
    <w:rsid w:val="0020194F"/>
    <w:rsid w:val="002027E5"/>
    <w:rsid w:val="002066EE"/>
    <w:rsid w:val="00212D8A"/>
    <w:rsid w:val="00215A79"/>
    <w:rsid w:val="00227DC3"/>
    <w:rsid w:val="00232E87"/>
    <w:rsid w:val="00235383"/>
    <w:rsid w:val="002646AC"/>
    <w:rsid w:val="0027102B"/>
    <w:rsid w:val="00271254"/>
    <w:rsid w:val="002728FB"/>
    <w:rsid w:val="00272C1D"/>
    <w:rsid w:val="0027339F"/>
    <w:rsid w:val="00277B45"/>
    <w:rsid w:val="00287423"/>
    <w:rsid w:val="00290E6E"/>
    <w:rsid w:val="002920A2"/>
    <w:rsid w:val="002C483D"/>
    <w:rsid w:val="002C5142"/>
    <w:rsid w:val="002E2D58"/>
    <w:rsid w:val="002E5E77"/>
    <w:rsid w:val="002F584B"/>
    <w:rsid w:val="0030015C"/>
    <w:rsid w:val="003020A2"/>
    <w:rsid w:val="00306D9B"/>
    <w:rsid w:val="00307138"/>
    <w:rsid w:val="003073D0"/>
    <w:rsid w:val="003078F3"/>
    <w:rsid w:val="0031429A"/>
    <w:rsid w:val="00315050"/>
    <w:rsid w:val="003208BD"/>
    <w:rsid w:val="00321514"/>
    <w:rsid w:val="0034232E"/>
    <w:rsid w:val="00343C80"/>
    <w:rsid w:val="0036029E"/>
    <w:rsid w:val="00372408"/>
    <w:rsid w:val="00373D52"/>
    <w:rsid w:val="00386B7C"/>
    <w:rsid w:val="003976F5"/>
    <w:rsid w:val="003A109F"/>
    <w:rsid w:val="003A3B7F"/>
    <w:rsid w:val="003B0173"/>
    <w:rsid w:val="003B654F"/>
    <w:rsid w:val="003C2F8A"/>
    <w:rsid w:val="003C32FE"/>
    <w:rsid w:val="003D7BB1"/>
    <w:rsid w:val="003E05BE"/>
    <w:rsid w:val="003E3C73"/>
    <w:rsid w:val="00402965"/>
    <w:rsid w:val="004226D5"/>
    <w:rsid w:val="00422E57"/>
    <w:rsid w:val="00427C8D"/>
    <w:rsid w:val="004329CB"/>
    <w:rsid w:val="00432B9F"/>
    <w:rsid w:val="00445482"/>
    <w:rsid w:val="00446F1D"/>
    <w:rsid w:val="0045457F"/>
    <w:rsid w:val="00466F43"/>
    <w:rsid w:val="00471B77"/>
    <w:rsid w:val="00480CD1"/>
    <w:rsid w:val="00482AA6"/>
    <w:rsid w:val="004914D6"/>
    <w:rsid w:val="0049568D"/>
    <w:rsid w:val="004A001A"/>
    <w:rsid w:val="004B2C21"/>
    <w:rsid w:val="004B7DA3"/>
    <w:rsid w:val="004C5AE5"/>
    <w:rsid w:val="004D42CA"/>
    <w:rsid w:val="004D4326"/>
    <w:rsid w:val="004E0F3A"/>
    <w:rsid w:val="004E7D4B"/>
    <w:rsid w:val="004F613A"/>
    <w:rsid w:val="005031DC"/>
    <w:rsid w:val="005075D0"/>
    <w:rsid w:val="00513757"/>
    <w:rsid w:val="00513D6B"/>
    <w:rsid w:val="005145F4"/>
    <w:rsid w:val="0051486F"/>
    <w:rsid w:val="00520A51"/>
    <w:rsid w:val="00536285"/>
    <w:rsid w:val="005432A8"/>
    <w:rsid w:val="00544ED7"/>
    <w:rsid w:val="00547619"/>
    <w:rsid w:val="00566C8B"/>
    <w:rsid w:val="00586D72"/>
    <w:rsid w:val="00596500"/>
    <w:rsid w:val="005B63F1"/>
    <w:rsid w:val="005B75A8"/>
    <w:rsid w:val="005E1A38"/>
    <w:rsid w:val="005F428D"/>
    <w:rsid w:val="00606430"/>
    <w:rsid w:val="00641250"/>
    <w:rsid w:val="00641605"/>
    <w:rsid w:val="00651F10"/>
    <w:rsid w:val="0065715C"/>
    <w:rsid w:val="00661CC9"/>
    <w:rsid w:val="006734AA"/>
    <w:rsid w:val="006747B7"/>
    <w:rsid w:val="00676436"/>
    <w:rsid w:val="006949F3"/>
    <w:rsid w:val="006975CD"/>
    <w:rsid w:val="006A324A"/>
    <w:rsid w:val="006B05D2"/>
    <w:rsid w:val="006B2361"/>
    <w:rsid w:val="006C1C33"/>
    <w:rsid w:val="006C61EC"/>
    <w:rsid w:val="006D194D"/>
    <w:rsid w:val="006D4543"/>
    <w:rsid w:val="006D7B55"/>
    <w:rsid w:val="006F663C"/>
    <w:rsid w:val="0071302A"/>
    <w:rsid w:val="00722735"/>
    <w:rsid w:val="00724B74"/>
    <w:rsid w:val="00727E5A"/>
    <w:rsid w:val="007353A3"/>
    <w:rsid w:val="0073561B"/>
    <w:rsid w:val="0074104E"/>
    <w:rsid w:val="00745CB8"/>
    <w:rsid w:val="007512F8"/>
    <w:rsid w:val="00752A96"/>
    <w:rsid w:val="00756188"/>
    <w:rsid w:val="00756247"/>
    <w:rsid w:val="0077100F"/>
    <w:rsid w:val="00772DDF"/>
    <w:rsid w:val="007756F4"/>
    <w:rsid w:val="007772E5"/>
    <w:rsid w:val="007821EE"/>
    <w:rsid w:val="007879F2"/>
    <w:rsid w:val="00792470"/>
    <w:rsid w:val="007965AF"/>
    <w:rsid w:val="007976FF"/>
    <w:rsid w:val="007D363C"/>
    <w:rsid w:val="008015F6"/>
    <w:rsid w:val="008022C1"/>
    <w:rsid w:val="008060ED"/>
    <w:rsid w:val="00812C36"/>
    <w:rsid w:val="00823061"/>
    <w:rsid w:val="00827BC7"/>
    <w:rsid w:val="00845D07"/>
    <w:rsid w:val="00846ABE"/>
    <w:rsid w:val="00854931"/>
    <w:rsid w:val="0086402B"/>
    <w:rsid w:val="008662CB"/>
    <w:rsid w:val="0086678E"/>
    <w:rsid w:val="008772C3"/>
    <w:rsid w:val="00886DB9"/>
    <w:rsid w:val="008A19B0"/>
    <w:rsid w:val="008A2059"/>
    <w:rsid w:val="008B1D2E"/>
    <w:rsid w:val="008B5DB8"/>
    <w:rsid w:val="008B696B"/>
    <w:rsid w:val="008B6FAF"/>
    <w:rsid w:val="008D1E8D"/>
    <w:rsid w:val="008D23B4"/>
    <w:rsid w:val="008D54A0"/>
    <w:rsid w:val="008D7AAF"/>
    <w:rsid w:val="008E1E21"/>
    <w:rsid w:val="008E52CE"/>
    <w:rsid w:val="008F0F0F"/>
    <w:rsid w:val="008F18AE"/>
    <w:rsid w:val="00900AFD"/>
    <w:rsid w:val="00905F1B"/>
    <w:rsid w:val="00905F52"/>
    <w:rsid w:val="009070FF"/>
    <w:rsid w:val="009150ED"/>
    <w:rsid w:val="00917D12"/>
    <w:rsid w:val="00917E0C"/>
    <w:rsid w:val="009247E9"/>
    <w:rsid w:val="009310BF"/>
    <w:rsid w:val="0093700B"/>
    <w:rsid w:val="0095640A"/>
    <w:rsid w:val="00956E82"/>
    <w:rsid w:val="009650AC"/>
    <w:rsid w:val="00966AC0"/>
    <w:rsid w:val="00971000"/>
    <w:rsid w:val="00971369"/>
    <w:rsid w:val="00972C73"/>
    <w:rsid w:val="00976BCF"/>
    <w:rsid w:val="009771FB"/>
    <w:rsid w:val="00982252"/>
    <w:rsid w:val="00997663"/>
    <w:rsid w:val="009A50DB"/>
    <w:rsid w:val="009A7330"/>
    <w:rsid w:val="009C17D9"/>
    <w:rsid w:val="009C5B23"/>
    <w:rsid w:val="009C5C33"/>
    <w:rsid w:val="009C7B18"/>
    <w:rsid w:val="009D39B6"/>
    <w:rsid w:val="009D5EB5"/>
    <w:rsid w:val="009D7A2C"/>
    <w:rsid w:val="009E7CC8"/>
    <w:rsid w:val="009F000E"/>
    <w:rsid w:val="009F20FE"/>
    <w:rsid w:val="009F39EF"/>
    <w:rsid w:val="009F7B48"/>
    <w:rsid w:val="00A017A7"/>
    <w:rsid w:val="00A106E7"/>
    <w:rsid w:val="00A17B6D"/>
    <w:rsid w:val="00A2116C"/>
    <w:rsid w:val="00A31518"/>
    <w:rsid w:val="00A32578"/>
    <w:rsid w:val="00A32C0F"/>
    <w:rsid w:val="00A37200"/>
    <w:rsid w:val="00A42E48"/>
    <w:rsid w:val="00A454AD"/>
    <w:rsid w:val="00A56C08"/>
    <w:rsid w:val="00A57357"/>
    <w:rsid w:val="00A65130"/>
    <w:rsid w:val="00A71DF9"/>
    <w:rsid w:val="00A82456"/>
    <w:rsid w:val="00A93209"/>
    <w:rsid w:val="00A964A7"/>
    <w:rsid w:val="00AA1C4D"/>
    <w:rsid w:val="00AB0436"/>
    <w:rsid w:val="00AB4A4E"/>
    <w:rsid w:val="00AB7512"/>
    <w:rsid w:val="00AC32FD"/>
    <w:rsid w:val="00AD3D6A"/>
    <w:rsid w:val="00AD5CDE"/>
    <w:rsid w:val="00AF1CF1"/>
    <w:rsid w:val="00B05FE3"/>
    <w:rsid w:val="00B2296D"/>
    <w:rsid w:val="00B42EF4"/>
    <w:rsid w:val="00B439A9"/>
    <w:rsid w:val="00B43DDF"/>
    <w:rsid w:val="00B51C7E"/>
    <w:rsid w:val="00B5324B"/>
    <w:rsid w:val="00B61CA5"/>
    <w:rsid w:val="00B8444E"/>
    <w:rsid w:val="00B84CF1"/>
    <w:rsid w:val="00B861DD"/>
    <w:rsid w:val="00B86E3F"/>
    <w:rsid w:val="00B9387D"/>
    <w:rsid w:val="00BB2E17"/>
    <w:rsid w:val="00BC799D"/>
    <w:rsid w:val="00BD11E2"/>
    <w:rsid w:val="00BD2060"/>
    <w:rsid w:val="00BF293E"/>
    <w:rsid w:val="00BF4242"/>
    <w:rsid w:val="00C07878"/>
    <w:rsid w:val="00C07E91"/>
    <w:rsid w:val="00C110F6"/>
    <w:rsid w:val="00C215F6"/>
    <w:rsid w:val="00C22FFB"/>
    <w:rsid w:val="00C354E0"/>
    <w:rsid w:val="00C36845"/>
    <w:rsid w:val="00C5636E"/>
    <w:rsid w:val="00C7210B"/>
    <w:rsid w:val="00C742F0"/>
    <w:rsid w:val="00C80E7B"/>
    <w:rsid w:val="00C91B19"/>
    <w:rsid w:val="00C96186"/>
    <w:rsid w:val="00C964EA"/>
    <w:rsid w:val="00CA2E34"/>
    <w:rsid w:val="00CB49A7"/>
    <w:rsid w:val="00CC1A5F"/>
    <w:rsid w:val="00CC6574"/>
    <w:rsid w:val="00CD3ECB"/>
    <w:rsid w:val="00CE1E23"/>
    <w:rsid w:val="00CE748A"/>
    <w:rsid w:val="00CE7D83"/>
    <w:rsid w:val="00D00EC9"/>
    <w:rsid w:val="00D03A96"/>
    <w:rsid w:val="00D0470E"/>
    <w:rsid w:val="00D115B6"/>
    <w:rsid w:val="00D17611"/>
    <w:rsid w:val="00D22D3A"/>
    <w:rsid w:val="00D232CA"/>
    <w:rsid w:val="00D24685"/>
    <w:rsid w:val="00D30F57"/>
    <w:rsid w:val="00D315A9"/>
    <w:rsid w:val="00D3327C"/>
    <w:rsid w:val="00D35595"/>
    <w:rsid w:val="00D363B4"/>
    <w:rsid w:val="00D45FE0"/>
    <w:rsid w:val="00D5111E"/>
    <w:rsid w:val="00D51B99"/>
    <w:rsid w:val="00D70204"/>
    <w:rsid w:val="00D75F31"/>
    <w:rsid w:val="00D86D94"/>
    <w:rsid w:val="00D92566"/>
    <w:rsid w:val="00DA0A15"/>
    <w:rsid w:val="00DA10B0"/>
    <w:rsid w:val="00DB0043"/>
    <w:rsid w:val="00DE4987"/>
    <w:rsid w:val="00DE6FBE"/>
    <w:rsid w:val="00DF32E8"/>
    <w:rsid w:val="00E0705E"/>
    <w:rsid w:val="00E25040"/>
    <w:rsid w:val="00E252EF"/>
    <w:rsid w:val="00E2684A"/>
    <w:rsid w:val="00E46075"/>
    <w:rsid w:val="00E46841"/>
    <w:rsid w:val="00E725E4"/>
    <w:rsid w:val="00E80803"/>
    <w:rsid w:val="00EB1132"/>
    <w:rsid w:val="00EB27BA"/>
    <w:rsid w:val="00EB2B73"/>
    <w:rsid w:val="00EB55B2"/>
    <w:rsid w:val="00EC6C5F"/>
    <w:rsid w:val="00ED3996"/>
    <w:rsid w:val="00ED4BCF"/>
    <w:rsid w:val="00ED6DBA"/>
    <w:rsid w:val="00EE4E02"/>
    <w:rsid w:val="00EE6800"/>
    <w:rsid w:val="00F06907"/>
    <w:rsid w:val="00F07F52"/>
    <w:rsid w:val="00F131A6"/>
    <w:rsid w:val="00F25CF1"/>
    <w:rsid w:val="00F32045"/>
    <w:rsid w:val="00F412FF"/>
    <w:rsid w:val="00F424DD"/>
    <w:rsid w:val="00F43C4B"/>
    <w:rsid w:val="00F44292"/>
    <w:rsid w:val="00F510CB"/>
    <w:rsid w:val="00F53231"/>
    <w:rsid w:val="00F5418F"/>
    <w:rsid w:val="00F71A87"/>
    <w:rsid w:val="00F8180A"/>
    <w:rsid w:val="00F832E1"/>
    <w:rsid w:val="00F87F01"/>
    <w:rsid w:val="00F920E7"/>
    <w:rsid w:val="00F96D0A"/>
    <w:rsid w:val="00FA1A7C"/>
    <w:rsid w:val="00FC1AEC"/>
    <w:rsid w:val="00FC5FD2"/>
    <w:rsid w:val="00FE06E7"/>
    <w:rsid w:val="00FE5E17"/>
    <w:rsid w:val="00FE7BE3"/>
    <w:rsid w:val="00FF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A62CAC-D3A9-4C96-AACE-24BDEAF5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28D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>HP Inc.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Sineka Saravanan</dc:creator>
  <cp:keywords/>
  <dc:description/>
  <cp:lastModifiedBy>Sineka Saravanan</cp:lastModifiedBy>
  <cp:revision>3</cp:revision>
  <dcterms:created xsi:type="dcterms:W3CDTF">2025-01-02T13:49:00Z</dcterms:created>
  <dcterms:modified xsi:type="dcterms:W3CDTF">2025-01-24T06:03:00Z</dcterms:modified>
</cp:coreProperties>
</file>