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81AE5" w14:textId="77777777" w:rsidR="00A16925" w:rsidRPr="00792A2B" w:rsidRDefault="00A16925" w:rsidP="00A16925">
      <w:pPr>
        <w:spacing w:line="240" w:lineRule="auto"/>
        <w:rPr>
          <w:b/>
          <w:sz w:val="20"/>
          <w:szCs w:val="20"/>
        </w:rPr>
      </w:pPr>
    </w:p>
    <w:p w14:paraId="008C9A0A" w14:textId="77777777" w:rsidR="00A16925" w:rsidRDefault="00A16925" w:rsidP="00A16925">
      <w:pPr>
        <w:spacing w:line="240" w:lineRule="auto"/>
        <w:rPr>
          <w:b/>
        </w:rPr>
      </w:pPr>
      <w:r w:rsidRPr="0023595B">
        <w:rPr>
          <w:b/>
        </w:rPr>
        <w:t>Supplemental</w:t>
      </w:r>
    </w:p>
    <w:p w14:paraId="2CFE12C1" w14:textId="77777777" w:rsidR="00A16925" w:rsidRPr="0023595B" w:rsidRDefault="00A16925" w:rsidP="00A16925">
      <w:pPr>
        <w:spacing w:line="240" w:lineRule="auto"/>
        <w:rPr>
          <w:b/>
        </w:rPr>
      </w:pPr>
    </w:p>
    <w:p w14:paraId="2A223488" w14:textId="77777777" w:rsidR="00A16925" w:rsidRDefault="00A16925" w:rsidP="00A16925">
      <w:pPr>
        <w:pStyle w:val="Heading3"/>
      </w:pPr>
      <w:r>
        <w:t>Table 4. Comparison group balance assessment from SEER-MHOS respondents with and without localized and advanced melanoma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8"/>
        <w:gridCol w:w="1254"/>
        <w:gridCol w:w="1253"/>
        <w:gridCol w:w="1138"/>
        <w:gridCol w:w="1253"/>
        <w:gridCol w:w="1254"/>
        <w:gridCol w:w="1206"/>
      </w:tblGrid>
      <w:tr w:rsidR="00A16925" w14:paraId="5C7B8D42" w14:textId="77777777" w:rsidTr="001B24D4">
        <w:tc>
          <w:tcPr>
            <w:tcW w:w="1527" w:type="dxa"/>
            <w:vAlign w:val="bottom"/>
          </w:tcPr>
          <w:p w14:paraId="7D461025" w14:textId="77777777" w:rsidR="00A16925" w:rsidRPr="003271F0" w:rsidRDefault="00A16925" w:rsidP="001B24D4">
            <w:pPr>
              <w:jc w:val="center"/>
              <w:rPr>
                <w:b/>
                <w:sz w:val="22"/>
                <w:szCs w:val="22"/>
              </w:rPr>
            </w:pPr>
            <w:r w:rsidRPr="003271F0">
              <w:rPr>
                <w:b/>
                <w:sz w:val="22"/>
                <w:szCs w:val="22"/>
              </w:rPr>
              <w:t>Matching</w:t>
            </w:r>
          </w:p>
          <w:p w14:paraId="03E64F9F" w14:textId="77777777" w:rsidR="00A16925" w:rsidRPr="003271F0" w:rsidRDefault="00A16925" w:rsidP="001B24D4">
            <w:pPr>
              <w:jc w:val="center"/>
              <w:rPr>
                <w:b/>
                <w:sz w:val="22"/>
                <w:szCs w:val="22"/>
              </w:rPr>
            </w:pPr>
            <w:r w:rsidRPr="003271F0">
              <w:rPr>
                <w:b/>
                <w:sz w:val="22"/>
                <w:szCs w:val="22"/>
              </w:rPr>
              <w:t>Variable</w:t>
            </w:r>
          </w:p>
        </w:tc>
        <w:tc>
          <w:tcPr>
            <w:tcW w:w="1310" w:type="dxa"/>
            <w:vAlign w:val="bottom"/>
          </w:tcPr>
          <w:p w14:paraId="35893F7C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b/>
                <w:sz w:val="22"/>
                <w:szCs w:val="22"/>
              </w:rPr>
              <w:t>Localized Melanoma (N=2955)</w:t>
            </w:r>
          </w:p>
        </w:tc>
        <w:tc>
          <w:tcPr>
            <w:tcW w:w="1309" w:type="dxa"/>
            <w:vAlign w:val="bottom"/>
          </w:tcPr>
          <w:p w14:paraId="6D553EC7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b/>
                <w:sz w:val="22"/>
                <w:szCs w:val="22"/>
              </w:rPr>
              <w:t>Matched Non-Cancer Group for Localized Melanoma (N=2955)</w:t>
            </w:r>
          </w:p>
        </w:tc>
        <w:tc>
          <w:tcPr>
            <w:tcW w:w="1204" w:type="dxa"/>
            <w:vAlign w:val="bottom"/>
          </w:tcPr>
          <w:p w14:paraId="7A56441D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Standard Bias</w:t>
            </w:r>
          </w:p>
        </w:tc>
        <w:tc>
          <w:tcPr>
            <w:tcW w:w="1309" w:type="dxa"/>
            <w:vAlign w:val="bottom"/>
          </w:tcPr>
          <w:p w14:paraId="5A7FF50F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b/>
                <w:sz w:val="22"/>
                <w:szCs w:val="22"/>
              </w:rPr>
              <w:t>Advanced Melanoma (N=253)</w:t>
            </w:r>
          </w:p>
        </w:tc>
        <w:tc>
          <w:tcPr>
            <w:tcW w:w="1310" w:type="dxa"/>
            <w:vAlign w:val="bottom"/>
          </w:tcPr>
          <w:p w14:paraId="79E92945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b/>
                <w:sz w:val="22"/>
                <w:szCs w:val="22"/>
              </w:rPr>
              <w:t>Matched Non-Cancer Group for Advanced Melanoma (N=253)</w:t>
            </w:r>
          </w:p>
        </w:tc>
        <w:tc>
          <w:tcPr>
            <w:tcW w:w="1381" w:type="dxa"/>
            <w:vAlign w:val="bottom"/>
          </w:tcPr>
          <w:p w14:paraId="00E140B2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b/>
                <w:sz w:val="22"/>
                <w:szCs w:val="22"/>
              </w:rPr>
              <w:t>St</w:t>
            </w:r>
            <w:r>
              <w:rPr>
                <w:b/>
                <w:sz w:val="22"/>
                <w:szCs w:val="22"/>
              </w:rPr>
              <w:t>andard Bias</w:t>
            </w:r>
          </w:p>
        </w:tc>
      </w:tr>
      <w:tr w:rsidR="00A16925" w14:paraId="03673D64" w14:textId="77777777" w:rsidTr="001B24D4">
        <w:tc>
          <w:tcPr>
            <w:tcW w:w="1527" w:type="dxa"/>
            <w:vAlign w:val="center"/>
          </w:tcPr>
          <w:p w14:paraId="0AE6F758" w14:textId="77777777" w:rsidR="00A16925" w:rsidRPr="003271F0" w:rsidRDefault="00A16925" w:rsidP="001B24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271F0">
              <w:rPr>
                <w:b/>
                <w:bCs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310" w:type="dxa"/>
            <w:vAlign w:val="bottom"/>
          </w:tcPr>
          <w:p w14:paraId="59ABAC28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59.3%</w:t>
            </w:r>
          </w:p>
        </w:tc>
        <w:tc>
          <w:tcPr>
            <w:tcW w:w="1309" w:type="dxa"/>
            <w:vAlign w:val="bottom"/>
          </w:tcPr>
          <w:p w14:paraId="29F8556C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54.5%</w:t>
            </w:r>
          </w:p>
        </w:tc>
        <w:tc>
          <w:tcPr>
            <w:tcW w:w="1204" w:type="dxa"/>
            <w:vAlign w:val="bottom"/>
          </w:tcPr>
          <w:p w14:paraId="36F1D060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9.8</w:t>
            </w:r>
          </w:p>
        </w:tc>
        <w:tc>
          <w:tcPr>
            <w:tcW w:w="1309" w:type="dxa"/>
            <w:vAlign w:val="bottom"/>
          </w:tcPr>
          <w:p w14:paraId="75D3B8EE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60.5%</w:t>
            </w:r>
          </w:p>
        </w:tc>
        <w:tc>
          <w:tcPr>
            <w:tcW w:w="1310" w:type="dxa"/>
            <w:vAlign w:val="bottom"/>
          </w:tcPr>
          <w:p w14:paraId="566A7C4B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62.8%</w:t>
            </w:r>
          </w:p>
        </w:tc>
        <w:tc>
          <w:tcPr>
            <w:tcW w:w="1381" w:type="dxa"/>
            <w:vAlign w:val="bottom"/>
          </w:tcPr>
          <w:p w14:paraId="4E2F3092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-4.8</w:t>
            </w:r>
          </w:p>
        </w:tc>
      </w:tr>
      <w:tr w:rsidR="00A16925" w14:paraId="4D96235C" w14:textId="77777777" w:rsidTr="001B24D4">
        <w:tc>
          <w:tcPr>
            <w:tcW w:w="1527" w:type="dxa"/>
            <w:vAlign w:val="center"/>
          </w:tcPr>
          <w:p w14:paraId="2AAACB78" w14:textId="77777777" w:rsidR="00A16925" w:rsidRPr="003271F0" w:rsidRDefault="00A16925" w:rsidP="001B24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271F0">
              <w:rPr>
                <w:b/>
                <w:bCs/>
                <w:color w:val="000000"/>
                <w:sz w:val="22"/>
                <w:szCs w:val="22"/>
              </w:rPr>
              <w:t>Age at Survey</w:t>
            </w:r>
          </w:p>
        </w:tc>
        <w:tc>
          <w:tcPr>
            <w:tcW w:w="1310" w:type="dxa"/>
          </w:tcPr>
          <w:p w14:paraId="754C7F86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12C53C15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</w:tcPr>
          <w:p w14:paraId="339EA39B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67F75111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0" w:type="dxa"/>
          </w:tcPr>
          <w:p w14:paraId="15EDD843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608E4912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16925" w14:paraId="78E5F9E7" w14:textId="77777777" w:rsidTr="001B24D4">
        <w:tc>
          <w:tcPr>
            <w:tcW w:w="1527" w:type="dxa"/>
            <w:vAlign w:val="center"/>
          </w:tcPr>
          <w:p w14:paraId="13D768E0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65-69</w:t>
            </w:r>
          </w:p>
        </w:tc>
        <w:tc>
          <w:tcPr>
            <w:tcW w:w="1310" w:type="dxa"/>
            <w:vAlign w:val="bottom"/>
          </w:tcPr>
          <w:p w14:paraId="49DF14CB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24.0%</w:t>
            </w:r>
          </w:p>
        </w:tc>
        <w:tc>
          <w:tcPr>
            <w:tcW w:w="1309" w:type="dxa"/>
            <w:vAlign w:val="bottom"/>
          </w:tcPr>
          <w:p w14:paraId="0E2D8B29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25.8%</w:t>
            </w:r>
          </w:p>
        </w:tc>
        <w:tc>
          <w:tcPr>
            <w:tcW w:w="1204" w:type="dxa"/>
            <w:vAlign w:val="bottom"/>
          </w:tcPr>
          <w:p w14:paraId="04406E74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-4.1</w:t>
            </w:r>
          </w:p>
        </w:tc>
        <w:tc>
          <w:tcPr>
            <w:tcW w:w="1309" w:type="dxa"/>
            <w:vAlign w:val="bottom"/>
          </w:tcPr>
          <w:p w14:paraId="36DA015A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23.3%</w:t>
            </w:r>
          </w:p>
        </w:tc>
        <w:tc>
          <w:tcPr>
            <w:tcW w:w="1310" w:type="dxa"/>
            <w:vAlign w:val="bottom"/>
          </w:tcPr>
          <w:p w14:paraId="6472AFC9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23.7%</w:t>
            </w:r>
          </w:p>
        </w:tc>
        <w:tc>
          <w:tcPr>
            <w:tcW w:w="1381" w:type="dxa"/>
            <w:vAlign w:val="bottom"/>
          </w:tcPr>
          <w:p w14:paraId="1ECEA6E9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-0.9</w:t>
            </w:r>
          </w:p>
        </w:tc>
      </w:tr>
      <w:tr w:rsidR="00A16925" w14:paraId="46941708" w14:textId="77777777" w:rsidTr="001B24D4">
        <w:tc>
          <w:tcPr>
            <w:tcW w:w="1527" w:type="dxa"/>
            <w:vAlign w:val="center"/>
          </w:tcPr>
          <w:p w14:paraId="29B11B24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70-74</w:t>
            </w:r>
          </w:p>
        </w:tc>
        <w:tc>
          <w:tcPr>
            <w:tcW w:w="1310" w:type="dxa"/>
            <w:vAlign w:val="bottom"/>
          </w:tcPr>
          <w:p w14:paraId="0A6AF040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26.6%</w:t>
            </w:r>
          </w:p>
        </w:tc>
        <w:tc>
          <w:tcPr>
            <w:tcW w:w="1309" w:type="dxa"/>
            <w:vAlign w:val="bottom"/>
          </w:tcPr>
          <w:p w14:paraId="438F7542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28.0%</w:t>
            </w:r>
          </w:p>
        </w:tc>
        <w:tc>
          <w:tcPr>
            <w:tcW w:w="1204" w:type="dxa"/>
            <w:vAlign w:val="bottom"/>
          </w:tcPr>
          <w:p w14:paraId="71922CAE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-3.1</w:t>
            </w:r>
          </w:p>
        </w:tc>
        <w:tc>
          <w:tcPr>
            <w:tcW w:w="1309" w:type="dxa"/>
            <w:vAlign w:val="bottom"/>
          </w:tcPr>
          <w:p w14:paraId="0FC908E6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21.7%</w:t>
            </w:r>
          </w:p>
        </w:tc>
        <w:tc>
          <w:tcPr>
            <w:tcW w:w="1310" w:type="dxa"/>
            <w:vAlign w:val="bottom"/>
          </w:tcPr>
          <w:p w14:paraId="2E67126F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20.6%</w:t>
            </w:r>
          </w:p>
        </w:tc>
        <w:tc>
          <w:tcPr>
            <w:tcW w:w="1381" w:type="dxa"/>
            <w:vAlign w:val="bottom"/>
          </w:tcPr>
          <w:p w14:paraId="433AEC9D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2.7</w:t>
            </w:r>
          </w:p>
        </w:tc>
      </w:tr>
      <w:tr w:rsidR="00A16925" w14:paraId="146477AE" w14:textId="77777777" w:rsidTr="001B24D4">
        <w:tc>
          <w:tcPr>
            <w:tcW w:w="1527" w:type="dxa"/>
            <w:vAlign w:val="center"/>
          </w:tcPr>
          <w:p w14:paraId="3A445923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75-79</w:t>
            </w:r>
          </w:p>
        </w:tc>
        <w:tc>
          <w:tcPr>
            <w:tcW w:w="1310" w:type="dxa"/>
            <w:vAlign w:val="bottom"/>
          </w:tcPr>
          <w:p w14:paraId="6B1C5546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20.9%</w:t>
            </w:r>
          </w:p>
        </w:tc>
        <w:tc>
          <w:tcPr>
            <w:tcW w:w="1309" w:type="dxa"/>
            <w:vAlign w:val="bottom"/>
          </w:tcPr>
          <w:p w14:paraId="39005C29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19.6%</w:t>
            </w:r>
          </w:p>
        </w:tc>
        <w:tc>
          <w:tcPr>
            <w:tcW w:w="1204" w:type="dxa"/>
            <w:vAlign w:val="bottom"/>
          </w:tcPr>
          <w:p w14:paraId="5DDC62F1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3.4</w:t>
            </w:r>
          </w:p>
        </w:tc>
        <w:tc>
          <w:tcPr>
            <w:tcW w:w="1309" w:type="dxa"/>
            <w:vAlign w:val="bottom"/>
          </w:tcPr>
          <w:p w14:paraId="6ACC8D6B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24.5%</w:t>
            </w:r>
          </w:p>
        </w:tc>
        <w:tc>
          <w:tcPr>
            <w:tcW w:w="1310" w:type="dxa"/>
            <w:vAlign w:val="bottom"/>
          </w:tcPr>
          <w:p w14:paraId="445A21DB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24.9%</w:t>
            </w:r>
          </w:p>
        </w:tc>
        <w:tc>
          <w:tcPr>
            <w:tcW w:w="1381" w:type="dxa"/>
            <w:vAlign w:val="bottom"/>
          </w:tcPr>
          <w:p w14:paraId="50D19C42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-1.0</w:t>
            </w:r>
          </w:p>
        </w:tc>
      </w:tr>
      <w:tr w:rsidR="00A16925" w14:paraId="3F113F47" w14:textId="77777777" w:rsidTr="001B24D4">
        <w:tc>
          <w:tcPr>
            <w:tcW w:w="1527" w:type="dxa"/>
            <w:vAlign w:val="center"/>
          </w:tcPr>
          <w:p w14:paraId="6D5010AB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80-84</w:t>
            </w:r>
          </w:p>
        </w:tc>
        <w:tc>
          <w:tcPr>
            <w:tcW w:w="1310" w:type="dxa"/>
            <w:vAlign w:val="bottom"/>
          </w:tcPr>
          <w:p w14:paraId="339C74BF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16.1%</w:t>
            </w:r>
          </w:p>
        </w:tc>
        <w:tc>
          <w:tcPr>
            <w:tcW w:w="1309" w:type="dxa"/>
            <w:vAlign w:val="bottom"/>
          </w:tcPr>
          <w:p w14:paraId="14378A59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15.0%</w:t>
            </w:r>
          </w:p>
        </w:tc>
        <w:tc>
          <w:tcPr>
            <w:tcW w:w="1204" w:type="dxa"/>
            <w:vAlign w:val="bottom"/>
          </w:tcPr>
          <w:p w14:paraId="31C32C55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3.2</w:t>
            </w:r>
          </w:p>
        </w:tc>
        <w:tc>
          <w:tcPr>
            <w:tcW w:w="1309" w:type="dxa"/>
            <w:vAlign w:val="bottom"/>
          </w:tcPr>
          <w:p w14:paraId="278894F8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18.6%</w:t>
            </w:r>
          </w:p>
        </w:tc>
        <w:tc>
          <w:tcPr>
            <w:tcW w:w="1310" w:type="dxa"/>
            <w:vAlign w:val="bottom"/>
          </w:tcPr>
          <w:p w14:paraId="3DC7AAA3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16.6%</w:t>
            </w:r>
          </w:p>
        </w:tc>
        <w:tc>
          <w:tcPr>
            <w:tcW w:w="1381" w:type="dxa"/>
            <w:vAlign w:val="bottom"/>
          </w:tcPr>
          <w:p w14:paraId="2FEA0010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5.5</w:t>
            </w:r>
          </w:p>
        </w:tc>
      </w:tr>
      <w:tr w:rsidR="00A16925" w14:paraId="05D73777" w14:textId="77777777" w:rsidTr="001B24D4">
        <w:tc>
          <w:tcPr>
            <w:tcW w:w="1527" w:type="dxa"/>
            <w:vAlign w:val="center"/>
          </w:tcPr>
          <w:p w14:paraId="13B55BFD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85+</w:t>
            </w:r>
          </w:p>
        </w:tc>
        <w:tc>
          <w:tcPr>
            <w:tcW w:w="1310" w:type="dxa"/>
            <w:vAlign w:val="bottom"/>
          </w:tcPr>
          <w:p w14:paraId="2F96C08B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12.4%</w:t>
            </w:r>
          </w:p>
        </w:tc>
        <w:tc>
          <w:tcPr>
            <w:tcW w:w="1309" w:type="dxa"/>
            <w:vAlign w:val="bottom"/>
          </w:tcPr>
          <w:p w14:paraId="456560D9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11.6%</w:t>
            </w:r>
          </w:p>
        </w:tc>
        <w:tc>
          <w:tcPr>
            <w:tcW w:w="1204" w:type="dxa"/>
            <w:vAlign w:val="bottom"/>
          </w:tcPr>
          <w:p w14:paraId="5D414231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1309" w:type="dxa"/>
            <w:vAlign w:val="bottom"/>
          </w:tcPr>
          <w:p w14:paraId="2B953814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11.9%</w:t>
            </w:r>
          </w:p>
        </w:tc>
        <w:tc>
          <w:tcPr>
            <w:tcW w:w="1310" w:type="dxa"/>
            <w:vAlign w:val="bottom"/>
          </w:tcPr>
          <w:p w14:paraId="16952EC9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14.2%</w:t>
            </w:r>
          </w:p>
        </w:tc>
        <w:tc>
          <w:tcPr>
            <w:tcW w:w="1381" w:type="dxa"/>
            <w:vAlign w:val="bottom"/>
          </w:tcPr>
          <w:p w14:paraId="74308E7D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-7.6</w:t>
            </w:r>
          </w:p>
        </w:tc>
      </w:tr>
      <w:tr w:rsidR="00A16925" w14:paraId="7DE4D0D0" w14:textId="77777777" w:rsidTr="001B24D4">
        <w:tc>
          <w:tcPr>
            <w:tcW w:w="1527" w:type="dxa"/>
            <w:vAlign w:val="center"/>
          </w:tcPr>
          <w:p w14:paraId="2C7792FE" w14:textId="77777777" w:rsidR="00A16925" w:rsidRPr="003271F0" w:rsidRDefault="00A16925" w:rsidP="001B24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271F0">
              <w:rPr>
                <w:b/>
                <w:bCs/>
                <w:color w:val="000000"/>
                <w:sz w:val="22"/>
                <w:szCs w:val="22"/>
              </w:rPr>
              <w:t>Race</w:t>
            </w:r>
          </w:p>
        </w:tc>
        <w:tc>
          <w:tcPr>
            <w:tcW w:w="1310" w:type="dxa"/>
          </w:tcPr>
          <w:p w14:paraId="024EEE0C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290EF8AF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</w:tcPr>
          <w:p w14:paraId="3E671F81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15305EC0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0" w:type="dxa"/>
          </w:tcPr>
          <w:p w14:paraId="7BAF98C7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1A8510DE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16925" w14:paraId="27B7405A" w14:textId="77777777" w:rsidTr="001B24D4">
        <w:tc>
          <w:tcPr>
            <w:tcW w:w="1527" w:type="dxa"/>
            <w:vAlign w:val="center"/>
          </w:tcPr>
          <w:p w14:paraId="4E2BB64B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310" w:type="dxa"/>
            <w:vAlign w:val="bottom"/>
          </w:tcPr>
          <w:p w14:paraId="7DFD4976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96.6%</w:t>
            </w:r>
          </w:p>
        </w:tc>
        <w:tc>
          <w:tcPr>
            <w:tcW w:w="1309" w:type="dxa"/>
            <w:vAlign w:val="bottom"/>
          </w:tcPr>
          <w:p w14:paraId="78F83B7C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96.2%</w:t>
            </w:r>
          </w:p>
        </w:tc>
        <w:tc>
          <w:tcPr>
            <w:tcW w:w="1204" w:type="dxa"/>
            <w:vAlign w:val="bottom"/>
          </w:tcPr>
          <w:p w14:paraId="660EFB8E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1.0</w:t>
            </w:r>
          </w:p>
        </w:tc>
        <w:tc>
          <w:tcPr>
            <w:tcW w:w="1309" w:type="dxa"/>
            <w:vAlign w:val="bottom"/>
          </w:tcPr>
          <w:p w14:paraId="67D56BFF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93.7%</w:t>
            </w:r>
          </w:p>
        </w:tc>
        <w:tc>
          <w:tcPr>
            <w:tcW w:w="1310" w:type="dxa"/>
            <w:vAlign w:val="bottom"/>
          </w:tcPr>
          <w:p w14:paraId="019D07AF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92.1%</w:t>
            </w:r>
          </w:p>
        </w:tc>
        <w:tc>
          <w:tcPr>
            <w:tcW w:w="1381" w:type="dxa"/>
            <w:vAlign w:val="bottom"/>
          </w:tcPr>
          <w:p w14:paraId="003C6339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4.2</w:t>
            </w:r>
          </w:p>
        </w:tc>
      </w:tr>
      <w:tr w:rsidR="00A16925" w14:paraId="042E4517" w14:textId="77777777" w:rsidTr="001B24D4">
        <w:tc>
          <w:tcPr>
            <w:tcW w:w="1527" w:type="dxa"/>
            <w:vAlign w:val="center"/>
          </w:tcPr>
          <w:p w14:paraId="3C2C75FA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1310" w:type="dxa"/>
            <w:vAlign w:val="bottom"/>
          </w:tcPr>
          <w:p w14:paraId="10B6CB85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0.3%</w:t>
            </w:r>
          </w:p>
        </w:tc>
        <w:tc>
          <w:tcPr>
            <w:tcW w:w="1309" w:type="dxa"/>
            <w:vAlign w:val="bottom"/>
          </w:tcPr>
          <w:p w14:paraId="4FAA5CAC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0.3%</w:t>
            </w:r>
          </w:p>
        </w:tc>
        <w:tc>
          <w:tcPr>
            <w:tcW w:w="1204" w:type="dxa"/>
            <w:vAlign w:val="bottom"/>
          </w:tcPr>
          <w:p w14:paraId="55B20488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0.5</w:t>
            </w:r>
          </w:p>
        </w:tc>
        <w:tc>
          <w:tcPr>
            <w:tcW w:w="1309" w:type="dxa"/>
            <w:vAlign w:val="bottom"/>
          </w:tcPr>
          <w:p w14:paraId="2964AB47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310" w:type="dxa"/>
            <w:vAlign w:val="bottom"/>
          </w:tcPr>
          <w:p w14:paraId="160B7C6A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381" w:type="dxa"/>
            <w:vAlign w:val="bottom"/>
          </w:tcPr>
          <w:p w14:paraId="51B0BC22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0.0</w:t>
            </w:r>
          </w:p>
        </w:tc>
      </w:tr>
      <w:tr w:rsidR="00A16925" w14:paraId="19B17B71" w14:textId="77777777" w:rsidTr="001B24D4">
        <w:tc>
          <w:tcPr>
            <w:tcW w:w="1527" w:type="dxa"/>
            <w:vAlign w:val="center"/>
          </w:tcPr>
          <w:p w14:paraId="7E1D2392" w14:textId="77777777" w:rsidR="00A16925" w:rsidRPr="003271F0" w:rsidRDefault="00A16925" w:rsidP="001B24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271F0">
              <w:rPr>
                <w:b/>
                <w:bCs/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1310" w:type="dxa"/>
          </w:tcPr>
          <w:p w14:paraId="3EEA9C4A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497A8D49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</w:tcPr>
          <w:p w14:paraId="7D8B1184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5B2BF9A6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0" w:type="dxa"/>
          </w:tcPr>
          <w:p w14:paraId="41154985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68B24297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16925" w14:paraId="01A9020D" w14:textId="77777777" w:rsidTr="001B24D4">
        <w:tc>
          <w:tcPr>
            <w:tcW w:w="1527" w:type="dxa"/>
            <w:vAlign w:val="center"/>
          </w:tcPr>
          <w:p w14:paraId="48D956B2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sz w:val="22"/>
                <w:szCs w:val="22"/>
              </w:rPr>
              <w:t>Some high school or less</w:t>
            </w:r>
          </w:p>
        </w:tc>
        <w:tc>
          <w:tcPr>
            <w:tcW w:w="1310" w:type="dxa"/>
            <w:vAlign w:val="center"/>
          </w:tcPr>
          <w:p w14:paraId="54DFD0CA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8.8%</w:t>
            </w:r>
          </w:p>
        </w:tc>
        <w:tc>
          <w:tcPr>
            <w:tcW w:w="1309" w:type="dxa"/>
            <w:vAlign w:val="center"/>
          </w:tcPr>
          <w:p w14:paraId="2959C554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10.9%</w:t>
            </w:r>
          </w:p>
        </w:tc>
        <w:tc>
          <w:tcPr>
            <w:tcW w:w="1204" w:type="dxa"/>
            <w:vAlign w:val="center"/>
          </w:tcPr>
          <w:p w14:paraId="73F3E93A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-5.8</w:t>
            </w:r>
          </w:p>
        </w:tc>
        <w:tc>
          <w:tcPr>
            <w:tcW w:w="1309" w:type="dxa"/>
            <w:vAlign w:val="center"/>
          </w:tcPr>
          <w:p w14:paraId="6F473B5F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13.8%</w:t>
            </w:r>
          </w:p>
        </w:tc>
        <w:tc>
          <w:tcPr>
            <w:tcW w:w="1310" w:type="dxa"/>
            <w:vAlign w:val="center"/>
          </w:tcPr>
          <w:p w14:paraId="1ABD9B88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15.8%</w:t>
            </w:r>
          </w:p>
        </w:tc>
        <w:tc>
          <w:tcPr>
            <w:tcW w:w="1381" w:type="dxa"/>
            <w:vAlign w:val="center"/>
          </w:tcPr>
          <w:p w14:paraId="77047929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-5.0</w:t>
            </w:r>
          </w:p>
        </w:tc>
      </w:tr>
      <w:tr w:rsidR="00A16925" w14:paraId="0FDB7794" w14:textId="77777777" w:rsidTr="001B24D4">
        <w:tc>
          <w:tcPr>
            <w:tcW w:w="1527" w:type="dxa"/>
            <w:vAlign w:val="center"/>
          </w:tcPr>
          <w:p w14:paraId="4BC04C6B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sz w:val="22"/>
                <w:szCs w:val="22"/>
              </w:rPr>
              <w:t xml:space="preserve">High school graduate or GED </w:t>
            </w:r>
          </w:p>
        </w:tc>
        <w:tc>
          <w:tcPr>
            <w:tcW w:w="1310" w:type="dxa"/>
            <w:vAlign w:val="center"/>
          </w:tcPr>
          <w:p w14:paraId="2B407858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52.9%</w:t>
            </w:r>
          </w:p>
        </w:tc>
        <w:tc>
          <w:tcPr>
            <w:tcW w:w="1309" w:type="dxa"/>
            <w:vAlign w:val="center"/>
          </w:tcPr>
          <w:p w14:paraId="6355943E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54.2%</w:t>
            </w:r>
          </w:p>
        </w:tc>
        <w:tc>
          <w:tcPr>
            <w:tcW w:w="1204" w:type="dxa"/>
            <w:vAlign w:val="center"/>
          </w:tcPr>
          <w:p w14:paraId="65250B47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-2.6</w:t>
            </w:r>
          </w:p>
        </w:tc>
        <w:tc>
          <w:tcPr>
            <w:tcW w:w="1309" w:type="dxa"/>
            <w:vAlign w:val="center"/>
          </w:tcPr>
          <w:p w14:paraId="592E8D31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58.5%</w:t>
            </w:r>
          </w:p>
        </w:tc>
        <w:tc>
          <w:tcPr>
            <w:tcW w:w="1310" w:type="dxa"/>
            <w:vAlign w:val="center"/>
          </w:tcPr>
          <w:p w14:paraId="69EB67F1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58.1%</w:t>
            </w:r>
          </w:p>
        </w:tc>
        <w:tc>
          <w:tcPr>
            <w:tcW w:w="1381" w:type="dxa"/>
            <w:vAlign w:val="center"/>
          </w:tcPr>
          <w:p w14:paraId="06FF6BE9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0.8</w:t>
            </w:r>
          </w:p>
        </w:tc>
      </w:tr>
      <w:tr w:rsidR="00A16925" w14:paraId="16F972CA" w14:textId="77777777" w:rsidTr="001B24D4">
        <w:tc>
          <w:tcPr>
            <w:tcW w:w="1527" w:type="dxa"/>
            <w:vAlign w:val="center"/>
          </w:tcPr>
          <w:p w14:paraId="71872980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sz w:val="22"/>
                <w:szCs w:val="22"/>
              </w:rPr>
              <w:t>College graduate or higher</w:t>
            </w:r>
          </w:p>
        </w:tc>
        <w:tc>
          <w:tcPr>
            <w:tcW w:w="1310" w:type="dxa"/>
            <w:vAlign w:val="center"/>
          </w:tcPr>
          <w:p w14:paraId="6950114D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36.3%</w:t>
            </w:r>
          </w:p>
        </w:tc>
        <w:tc>
          <w:tcPr>
            <w:tcW w:w="1309" w:type="dxa"/>
            <w:vAlign w:val="center"/>
          </w:tcPr>
          <w:p w14:paraId="3FB4B647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32.6%</w:t>
            </w:r>
          </w:p>
        </w:tc>
        <w:tc>
          <w:tcPr>
            <w:tcW w:w="1204" w:type="dxa"/>
            <w:vAlign w:val="center"/>
          </w:tcPr>
          <w:p w14:paraId="12C18C93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8.6</w:t>
            </w:r>
          </w:p>
        </w:tc>
        <w:tc>
          <w:tcPr>
            <w:tcW w:w="1309" w:type="dxa"/>
            <w:vAlign w:val="center"/>
          </w:tcPr>
          <w:p w14:paraId="263AA185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26.5%</w:t>
            </w:r>
          </w:p>
        </w:tc>
        <w:tc>
          <w:tcPr>
            <w:tcW w:w="1310" w:type="dxa"/>
            <w:vAlign w:val="center"/>
          </w:tcPr>
          <w:p w14:paraId="3253350C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24.5%</w:t>
            </w:r>
          </w:p>
        </w:tc>
        <w:tc>
          <w:tcPr>
            <w:tcW w:w="1381" w:type="dxa"/>
            <w:vAlign w:val="center"/>
          </w:tcPr>
          <w:p w14:paraId="3D26DD02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4.7</w:t>
            </w:r>
          </w:p>
        </w:tc>
      </w:tr>
      <w:tr w:rsidR="00A16925" w14:paraId="4DA88054" w14:textId="77777777" w:rsidTr="001B24D4">
        <w:tc>
          <w:tcPr>
            <w:tcW w:w="1527" w:type="dxa"/>
            <w:vAlign w:val="center"/>
          </w:tcPr>
          <w:p w14:paraId="7AB579C9" w14:textId="77777777" w:rsidR="00A16925" w:rsidRPr="003271F0" w:rsidRDefault="00A16925" w:rsidP="001B24D4">
            <w:pPr>
              <w:rPr>
                <w:b/>
                <w:bCs/>
                <w:sz w:val="22"/>
                <w:szCs w:val="22"/>
              </w:rPr>
            </w:pPr>
            <w:r w:rsidRPr="003271F0">
              <w:rPr>
                <w:b/>
                <w:bCs/>
                <w:sz w:val="22"/>
                <w:szCs w:val="22"/>
              </w:rPr>
              <w:t>Comorbidity</w:t>
            </w:r>
          </w:p>
        </w:tc>
        <w:tc>
          <w:tcPr>
            <w:tcW w:w="1310" w:type="dxa"/>
          </w:tcPr>
          <w:p w14:paraId="1F0DFC06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768A2A26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</w:tcPr>
          <w:p w14:paraId="2D7FE7F2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1EF1F75F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0" w:type="dxa"/>
          </w:tcPr>
          <w:p w14:paraId="43ABC3CA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2F82F2C7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16925" w14:paraId="21FC6862" w14:textId="77777777" w:rsidTr="001B24D4">
        <w:tc>
          <w:tcPr>
            <w:tcW w:w="1527" w:type="dxa"/>
            <w:vAlign w:val="center"/>
          </w:tcPr>
          <w:p w14:paraId="544FEDA8" w14:textId="77777777" w:rsidR="00A16925" w:rsidRPr="003271F0" w:rsidRDefault="00A16925" w:rsidP="001B24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271F0">
              <w:rPr>
                <w:sz w:val="22"/>
                <w:szCs w:val="22"/>
              </w:rPr>
              <w:t>Pulmonary</w:t>
            </w:r>
          </w:p>
        </w:tc>
        <w:tc>
          <w:tcPr>
            <w:tcW w:w="1310" w:type="dxa"/>
            <w:vAlign w:val="bottom"/>
          </w:tcPr>
          <w:p w14:paraId="195D2964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12.1%</w:t>
            </w:r>
          </w:p>
        </w:tc>
        <w:tc>
          <w:tcPr>
            <w:tcW w:w="1309" w:type="dxa"/>
            <w:vAlign w:val="bottom"/>
          </w:tcPr>
          <w:p w14:paraId="26098F43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13.2%</w:t>
            </w:r>
          </w:p>
        </w:tc>
        <w:tc>
          <w:tcPr>
            <w:tcW w:w="1204" w:type="dxa"/>
            <w:vAlign w:val="bottom"/>
          </w:tcPr>
          <w:p w14:paraId="57C9BE14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-3.3</w:t>
            </w:r>
          </w:p>
        </w:tc>
        <w:tc>
          <w:tcPr>
            <w:tcW w:w="1309" w:type="dxa"/>
            <w:vAlign w:val="bottom"/>
          </w:tcPr>
          <w:p w14:paraId="718DDCB4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15.4%</w:t>
            </w:r>
          </w:p>
        </w:tc>
        <w:tc>
          <w:tcPr>
            <w:tcW w:w="1310" w:type="dxa"/>
            <w:vAlign w:val="bottom"/>
          </w:tcPr>
          <w:p w14:paraId="6A58E49E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16.2%</w:t>
            </w:r>
          </w:p>
        </w:tc>
        <w:tc>
          <w:tcPr>
            <w:tcW w:w="1381" w:type="dxa"/>
            <w:vAlign w:val="bottom"/>
          </w:tcPr>
          <w:p w14:paraId="6F476BB8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-2.2</w:t>
            </w:r>
          </w:p>
        </w:tc>
      </w:tr>
      <w:tr w:rsidR="00A16925" w14:paraId="4EE95231" w14:textId="77777777" w:rsidTr="001B24D4">
        <w:tc>
          <w:tcPr>
            <w:tcW w:w="1527" w:type="dxa"/>
            <w:vAlign w:val="center"/>
          </w:tcPr>
          <w:p w14:paraId="6B3D38DD" w14:textId="77777777" w:rsidR="00A16925" w:rsidRPr="003271F0" w:rsidRDefault="00A16925" w:rsidP="001B24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271F0">
              <w:rPr>
                <w:sz w:val="22"/>
                <w:szCs w:val="22"/>
              </w:rPr>
              <w:t>Hypertension</w:t>
            </w:r>
          </w:p>
        </w:tc>
        <w:tc>
          <w:tcPr>
            <w:tcW w:w="1310" w:type="dxa"/>
            <w:vAlign w:val="bottom"/>
          </w:tcPr>
          <w:p w14:paraId="26BB5825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64.5%</w:t>
            </w:r>
          </w:p>
        </w:tc>
        <w:tc>
          <w:tcPr>
            <w:tcW w:w="1309" w:type="dxa"/>
            <w:vAlign w:val="bottom"/>
          </w:tcPr>
          <w:p w14:paraId="7C313F9B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63.2%</w:t>
            </w:r>
          </w:p>
        </w:tc>
        <w:tc>
          <w:tcPr>
            <w:tcW w:w="1204" w:type="dxa"/>
            <w:vAlign w:val="bottom"/>
          </w:tcPr>
          <w:p w14:paraId="0862180B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2.8</w:t>
            </w:r>
          </w:p>
        </w:tc>
        <w:tc>
          <w:tcPr>
            <w:tcW w:w="1309" w:type="dxa"/>
            <w:vAlign w:val="bottom"/>
          </w:tcPr>
          <w:p w14:paraId="364125DA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64.0%</w:t>
            </w:r>
          </w:p>
        </w:tc>
        <w:tc>
          <w:tcPr>
            <w:tcW w:w="1310" w:type="dxa"/>
            <w:vAlign w:val="bottom"/>
          </w:tcPr>
          <w:p w14:paraId="7C55FD73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55.7%</w:t>
            </w:r>
          </w:p>
        </w:tc>
        <w:tc>
          <w:tcPr>
            <w:tcW w:w="1381" w:type="dxa"/>
            <w:vAlign w:val="bottom"/>
          </w:tcPr>
          <w:p w14:paraId="09E91C24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17.4</w:t>
            </w:r>
          </w:p>
        </w:tc>
      </w:tr>
      <w:tr w:rsidR="00A16925" w14:paraId="3A0010EF" w14:textId="77777777" w:rsidTr="001B24D4">
        <w:tc>
          <w:tcPr>
            <w:tcW w:w="1527" w:type="dxa"/>
            <w:vAlign w:val="center"/>
          </w:tcPr>
          <w:p w14:paraId="6802F5B8" w14:textId="77777777" w:rsidR="00A16925" w:rsidRPr="003271F0" w:rsidRDefault="00A16925" w:rsidP="001B24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271F0">
              <w:rPr>
                <w:sz w:val="22"/>
                <w:szCs w:val="22"/>
              </w:rPr>
              <w:t>Cardiovascular</w:t>
            </w:r>
          </w:p>
        </w:tc>
        <w:tc>
          <w:tcPr>
            <w:tcW w:w="1310" w:type="dxa"/>
            <w:vAlign w:val="bottom"/>
          </w:tcPr>
          <w:p w14:paraId="54997E77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37.7%</w:t>
            </w:r>
          </w:p>
        </w:tc>
        <w:tc>
          <w:tcPr>
            <w:tcW w:w="1309" w:type="dxa"/>
            <w:vAlign w:val="bottom"/>
          </w:tcPr>
          <w:p w14:paraId="1F958748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37.8%</w:t>
            </w:r>
          </w:p>
        </w:tc>
        <w:tc>
          <w:tcPr>
            <w:tcW w:w="1204" w:type="dxa"/>
            <w:vAlign w:val="bottom"/>
          </w:tcPr>
          <w:p w14:paraId="467385C9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-0.1</w:t>
            </w:r>
          </w:p>
        </w:tc>
        <w:tc>
          <w:tcPr>
            <w:tcW w:w="1309" w:type="dxa"/>
            <w:vAlign w:val="bottom"/>
          </w:tcPr>
          <w:p w14:paraId="58E04570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36.4%</w:t>
            </w:r>
          </w:p>
        </w:tc>
        <w:tc>
          <w:tcPr>
            <w:tcW w:w="1310" w:type="dxa"/>
            <w:vAlign w:val="bottom"/>
          </w:tcPr>
          <w:p w14:paraId="2ED4B63A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34.0%</w:t>
            </w:r>
          </w:p>
        </w:tc>
        <w:tc>
          <w:tcPr>
            <w:tcW w:w="1381" w:type="dxa"/>
            <w:vAlign w:val="bottom"/>
          </w:tcPr>
          <w:p w14:paraId="315F8F0F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5.0</w:t>
            </w:r>
          </w:p>
        </w:tc>
      </w:tr>
      <w:tr w:rsidR="00A16925" w14:paraId="14AA966F" w14:textId="77777777" w:rsidTr="001B24D4">
        <w:tc>
          <w:tcPr>
            <w:tcW w:w="1527" w:type="dxa"/>
            <w:vAlign w:val="center"/>
          </w:tcPr>
          <w:p w14:paraId="2F967C8A" w14:textId="77777777" w:rsidR="00A16925" w:rsidRPr="003271F0" w:rsidRDefault="00A16925" w:rsidP="001B24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271F0">
              <w:rPr>
                <w:sz w:val="22"/>
                <w:szCs w:val="22"/>
              </w:rPr>
              <w:t>Musculoskeletal</w:t>
            </w:r>
          </w:p>
        </w:tc>
        <w:tc>
          <w:tcPr>
            <w:tcW w:w="1310" w:type="dxa"/>
            <w:vAlign w:val="bottom"/>
          </w:tcPr>
          <w:p w14:paraId="3B347A32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56.2%</w:t>
            </w:r>
          </w:p>
        </w:tc>
        <w:tc>
          <w:tcPr>
            <w:tcW w:w="1309" w:type="dxa"/>
            <w:vAlign w:val="bottom"/>
          </w:tcPr>
          <w:p w14:paraId="6740B59D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57.2%</w:t>
            </w:r>
          </w:p>
        </w:tc>
        <w:tc>
          <w:tcPr>
            <w:tcW w:w="1204" w:type="dxa"/>
            <w:vAlign w:val="bottom"/>
          </w:tcPr>
          <w:p w14:paraId="388445FE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-2.1</w:t>
            </w:r>
          </w:p>
        </w:tc>
        <w:tc>
          <w:tcPr>
            <w:tcW w:w="1309" w:type="dxa"/>
            <w:vAlign w:val="bottom"/>
          </w:tcPr>
          <w:p w14:paraId="457DE1B6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50.6%</w:t>
            </w:r>
          </w:p>
        </w:tc>
        <w:tc>
          <w:tcPr>
            <w:tcW w:w="1310" w:type="dxa"/>
            <w:vAlign w:val="bottom"/>
          </w:tcPr>
          <w:p w14:paraId="0948E50D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45.5%</w:t>
            </w:r>
          </w:p>
        </w:tc>
        <w:tc>
          <w:tcPr>
            <w:tcW w:w="1381" w:type="dxa"/>
            <w:vAlign w:val="bottom"/>
          </w:tcPr>
          <w:p w14:paraId="4C87E6B5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10.4</w:t>
            </w:r>
          </w:p>
        </w:tc>
      </w:tr>
      <w:tr w:rsidR="00A16925" w14:paraId="7BCA49E4" w14:textId="77777777" w:rsidTr="001B24D4">
        <w:tc>
          <w:tcPr>
            <w:tcW w:w="1527" w:type="dxa"/>
            <w:vAlign w:val="center"/>
          </w:tcPr>
          <w:p w14:paraId="6F59CA48" w14:textId="77777777" w:rsidR="00A16925" w:rsidRPr="003271F0" w:rsidRDefault="00A16925" w:rsidP="001B24D4">
            <w:pPr>
              <w:rPr>
                <w:b/>
                <w:bCs/>
                <w:sz w:val="22"/>
                <w:szCs w:val="22"/>
              </w:rPr>
            </w:pPr>
            <w:r w:rsidRPr="003271F0">
              <w:rPr>
                <w:b/>
                <w:bCs/>
                <w:sz w:val="22"/>
                <w:szCs w:val="22"/>
              </w:rPr>
              <w:t>BMI</w:t>
            </w:r>
          </w:p>
        </w:tc>
        <w:tc>
          <w:tcPr>
            <w:tcW w:w="1310" w:type="dxa"/>
          </w:tcPr>
          <w:p w14:paraId="62B22191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66BEA9CA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</w:tcPr>
          <w:p w14:paraId="3B849CB9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697D4616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0" w:type="dxa"/>
          </w:tcPr>
          <w:p w14:paraId="05F6B4E1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6485CB04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16925" w14:paraId="691A3010" w14:textId="77777777" w:rsidTr="001B24D4">
        <w:tc>
          <w:tcPr>
            <w:tcW w:w="1527" w:type="dxa"/>
            <w:vAlign w:val="center"/>
          </w:tcPr>
          <w:p w14:paraId="1A81B02F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sz w:val="22"/>
                <w:szCs w:val="22"/>
              </w:rPr>
              <w:t>&lt; 30 kg/m^2</w:t>
            </w:r>
          </w:p>
        </w:tc>
        <w:tc>
          <w:tcPr>
            <w:tcW w:w="1310" w:type="dxa"/>
            <w:vAlign w:val="bottom"/>
          </w:tcPr>
          <w:p w14:paraId="7C50B464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68.2%</w:t>
            </w:r>
          </w:p>
        </w:tc>
        <w:tc>
          <w:tcPr>
            <w:tcW w:w="1309" w:type="dxa"/>
            <w:vAlign w:val="bottom"/>
          </w:tcPr>
          <w:p w14:paraId="3F255ECF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67.2%</w:t>
            </w:r>
          </w:p>
        </w:tc>
        <w:tc>
          <w:tcPr>
            <w:tcW w:w="1204" w:type="dxa"/>
            <w:vAlign w:val="bottom"/>
          </w:tcPr>
          <w:p w14:paraId="17B2F60E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2.0</w:t>
            </w:r>
          </w:p>
        </w:tc>
        <w:tc>
          <w:tcPr>
            <w:tcW w:w="1309" w:type="dxa"/>
            <w:vAlign w:val="bottom"/>
          </w:tcPr>
          <w:p w14:paraId="47963C2B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64.4%</w:t>
            </w:r>
          </w:p>
        </w:tc>
        <w:tc>
          <w:tcPr>
            <w:tcW w:w="1310" w:type="dxa"/>
            <w:vAlign w:val="bottom"/>
          </w:tcPr>
          <w:p w14:paraId="698F2997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65.2%</w:t>
            </w:r>
          </w:p>
        </w:tc>
        <w:tc>
          <w:tcPr>
            <w:tcW w:w="1381" w:type="dxa"/>
            <w:vAlign w:val="bottom"/>
          </w:tcPr>
          <w:p w14:paraId="343B7C3E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-1.6</w:t>
            </w:r>
          </w:p>
        </w:tc>
      </w:tr>
      <w:tr w:rsidR="00A16925" w14:paraId="52330FB8" w14:textId="77777777" w:rsidTr="001B24D4">
        <w:tc>
          <w:tcPr>
            <w:tcW w:w="1527" w:type="dxa"/>
            <w:vAlign w:val="center"/>
          </w:tcPr>
          <w:p w14:paraId="2CB2B1FA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rFonts w:eastAsia="Gungsuh"/>
                <w:sz w:val="22"/>
                <w:szCs w:val="22"/>
              </w:rPr>
              <w:t>≥ 30 kg/m^2</w:t>
            </w:r>
          </w:p>
        </w:tc>
        <w:tc>
          <w:tcPr>
            <w:tcW w:w="1310" w:type="dxa"/>
            <w:vAlign w:val="bottom"/>
          </w:tcPr>
          <w:p w14:paraId="5E628754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24.8%</w:t>
            </w:r>
          </w:p>
        </w:tc>
        <w:tc>
          <w:tcPr>
            <w:tcW w:w="1309" w:type="dxa"/>
            <w:vAlign w:val="bottom"/>
          </w:tcPr>
          <w:p w14:paraId="04EE949C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25.1%</w:t>
            </w:r>
          </w:p>
        </w:tc>
        <w:tc>
          <w:tcPr>
            <w:tcW w:w="1204" w:type="dxa"/>
            <w:vAlign w:val="bottom"/>
          </w:tcPr>
          <w:p w14:paraId="4FC7D826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-0.8</w:t>
            </w:r>
          </w:p>
        </w:tc>
        <w:tc>
          <w:tcPr>
            <w:tcW w:w="1309" w:type="dxa"/>
            <w:vAlign w:val="bottom"/>
          </w:tcPr>
          <w:p w14:paraId="40BBFB7A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29.2%</w:t>
            </w:r>
          </w:p>
        </w:tc>
        <w:tc>
          <w:tcPr>
            <w:tcW w:w="1310" w:type="dxa"/>
            <w:vAlign w:val="bottom"/>
          </w:tcPr>
          <w:p w14:paraId="06AB50B7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26.5%</w:t>
            </w:r>
          </w:p>
        </w:tc>
        <w:tc>
          <w:tcPr>
            <w:tcW w:w="1381" w:type="dxa"/>
            <w:vAlign w:val="bottom"/>
          </w:tcPr>
          <w:p w14:paraId="75442457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6.2</w:t>
            </w:r>
          </w:p>
        </w:tc>
      </w:tr>
      <w:tr w:rsidR="00A16925" w14:paraId="046B806F" w14:textId="77777777" w:rsidTr="001B24D4">
        <w:tc>
          <w:tcPr>
            <w:tcW w:w="1527" w:type="dxa"/>
            <w:vAlign w:val="center"/>
          </w:tcPr>
          <w:p w14:paraId="0BEEF843" w14:textId="77777777" w:rsidR="00A16925" w:rsidRPr="003271F0" w:rsidRDefault="00A16925" w:rsidP="001B24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271F0">
              <w:rPr>
                <w:b/>
                <w:bCs/>
                <w:color w:val="000000"/>
                <w:sz w:val="22"/>
                <w:szCs w:val="22"/>
              </w:rPr>
              <w:t>Married</w:t>
            </w:r>
          </w:p>
        </w:tc>
        <w:tc>
          <w:tcPr>
            <w:tcW w:w="1310" w:type="dxa"/>
            <w:vAlign w:val="bottom"/>
          </w:tcPr>
          <w:p w14:paraId="69B6E3D3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64.4%</w:t>
            </w:r>
          </w:p>
        </w:tc>
        <w:tc>
          <w:tcPr>
            <w:tcW w:w="1309" w:type="dxa"/>
            <w:vAlign w:val="bottom"/>
          </w:tcPr>
          <w:p w14:paraId="284F0C6A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63.0%</w:t>
            </w:r>
          </w:p>
        </w:tc>
        <w:tc>
          <w:tcPr>
            <w:tcW w:w="1204" w:type="dxa"/>
            <w:vAlign w:val="bottom"/>
          </w:tcPr>
          <w:p w14:paraId="7B9C1486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2.7</w:t>
            </w:r>
          </w:p>
        </w:tc>
        <w:tc>
          <w:tcPr>
            <w:tcW w:w="1309" w:type="dxa"/>
            <w:vAlign w:val="bottom"/>
          </w:tcPr>
          <w:p w14:paraId="2DCC469A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58.1%</w:t>
            </w:r>
          </w:p>
        </w:tc>
        <w:tc>
          <w:tcPr>
            <w:tcW w:w="1310" w:type="dxa"/>
            <w:vAlign w:val="bottom"/>
          </w:tcPr>
          <w:p w14:paraId="10BD4768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52.2%</w:t>
            </w:r>
          </w:p>
        </w:tc>
        <w:tc>
          <w:tcPr>
            <w:tcW w:w="1381" w:type="dxa"/>
            <w:vAlign w:val="bottom"/>
          </w:tcPr>
          <w:p w14:paraId="486922DE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11.9</w:t>
            </w:r>
          </w:p>
        </w:tc>
      </w:tr>
      <w:tr w:rsidR="00A16925" w14:paraId="038379D0" w14:textId="77777777" w:rsidTr="001B24D4">
        <w:tc>
          <w:tcPr>
            <w:tcW w:w="1527" w:type="dxa"/>
            <w:vAlign w:val="center"/>
          </w:tcPr>
          <w:p w14:paraId="2B2AD760" w14:textId="77777777" w:rsidR="00A16925" w:rsidRPr="003271F0" w:rsidRDefault="00A16925" w:rsidP="001B24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271F0">
              <w:rPr>
                <w:b/>
                <w:bCs/>
                <w:color w:val="000000"/>
                <w:sz w:val="22"/>
                <w:szCs w:val="22"/>
              </w:rPr>
              <w:t>Proxy</w:t>
            </w:r>
          </w:p>
        </w:tc>
        <w:tc>
          <w:tcPr>
            <w:tcW w:w="1310" w:type="dxa"/>
            <w:vAlign w:val="bottom"/>
          </w:tcPr>
          <w:p w14:paraId="2595486E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5.9%</w:t>
            </w:r>
          </w:p>
        </w:tc>
        <w:tc>
          <w:tcPr>
            <w:tcW w:w="1309" w:type="dxa"/>
            <w:vAlign w:val="bottom"/>
          </w:tcPr>
          <w:p w14:paraId="6B087388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6.5%</w:t>
            </w:r>
          </w:p>
        </w:tc>
        <w:tc>
          <w:tcPr>
            <w:tcW w:w="1204" w:type="dxa"/>
            <w:vAlign w:val="bottom"/>
          </w:tcPr>
          <w:p w14:paraId="3E4524DD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-1.8</w:t>
            </w:r>
          </w:p>
        </w:tc>
        <w:tc>
          <w:tcPr>
            <w:tcW w:w="1309" w:type="dxa"/>
            <w:vAlign w:val="bottom"/>
          </w:tcPr>
          <w:p w14:paraId="7DA400E2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5.5%</w:t>
            </w:r>
          </w:p>
        </w:tc>
        <w:tc>
          <w:tcPr>
            <w:tcW w:w="1310" w:type="dxa"/>
            <w:vAlign w:val="bottom"/>
          </w:tcPr>
          <w:p w14:paraId="17C2CCB3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7.1%</w:t>
            </w:r>
          </w:p>
        </w:tc>
        <w:tc>
          <w:tcPr>
            <w:tcW w:w="1381" w:type="dxa"/>
            <w:vAlign w:val="bottom"/>
          </w:tcPr>
          <w:p w14:paraId="2733A667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-5.4</w:t>
            </w:r>
          </w:p>
        </w:tc>
      </w:tr>
      <w:tr w:rsidR="00A16925" w14:paraId="47083847" w14:textId="77777777" w:rsidTr="001B24D4">
        <w:tc>
          <w:tcPr>
            <w:tcW w:w="1527" w:type="dxa"/>
            <w:vAlign w:val="center"/>
          </w:tcPr>
          <w:p w14:paraId="65E4E379" w14:textId="77777777" w:rsidR="00A16925" w:rsidRPr="003271F0" w:rsidRDefault="00A16925" w:rsidP="001B24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271F0">
              <w:rPr>
                <w:b/>
                <w:bCs/>
                <w:color w:val="000000"/>
                <w:sz w:val="22"/>
                <w:szCs w:val="22"/>
              </w:rPr>
              <w:t>Region</w:t>
            </w:r>
          </w:p>
        </w:tc>
        <w:tc>
          <w:tcPr>
            <w:tcW w:w="1310" w:type="dxa"/>
          </w:tcPr>
          <w:p w14:paraId="18F77AAB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6929A033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</w:tcPr>
          <w:p w14:paraId="7CF3B990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2D22BEE0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10" w:type="dxa"/>
          </w:tcPr>
          <w:p w14:paraId="29017111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375B5CE9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16925" w14:paraId="47F61D41" w14:textId="77777777" w:rsidTr="001B24D4">
        <w:tc>
          <w:tcPr>
            <w:tcW w:w="1527" w:type="dxa"/>
            <w:vAlign w:val="center"/>
          </w:tcPr>
          <w:p w14:paraId="2163C945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NE</w:t>
            </w:r>
          </w:p>
        </w:tc>
        <w:tc>
          <w:tcPr>
            <w:tcW w:w="1310" w:type="dxa"/>
            <w:vAlign w:val="bottom"/>
          </w:tcPr>
          <w:p w14:paraId="0C2D2EDE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26.5%</w:t>
            </w:r>
          </w:p>
        </w:tc>
        <w:tc>
          <w:tcPr>
            <w:tcW w:w="1309" w:type="dxa"/>
            <w:vAlign w:val="bottom"/>
          </w:tcPr>
          <w:p w14:paraId="3C6BA31C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29.3%</w:t>
            </w:r>
          </w:p>
        </w:tc>
        <w:tc>
          <w:tcPr>
            <w:tcW w:w="1204" w:type="dxa"/>
            <w:vAlign w:val="bottom"/>
          </w:tcPr>
          <w:p w14:paraId="085D4650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-6.1</w:t>
            </w:r>
          </w:p>
        </w:tc>
        <w:tc>
          <w:tcPr>
            <w:tcW w:w="1309" w:type="dxa"/>
            <w:vAlign w:val="bottom"/>
          </w:tcPr>
          <w:p w14:paraId="7D5F1611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32.8%</w:t>
            </w:r>
          </w:p>
        </w:tc>
        <w:tc>
          <w:tcPr>
            <w:tcW w:w="1310" w:type="dxa"/>
            <w:vAlign w:val="bottom"/>
          </w:tcPr>
          <w:p w14:paraId="43DE946B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36.0%</w:t>
            </w:r>
          </w:p>
        </w:tc>
        <w:tc>
          <w:tcPr>
            <w:tcW w:w="1381" w:type="dxa"/>
            <w:vAlign w:val="bottom"/>
          </w:tcPr>
          <w:p w14:paraId="4CF0ABA8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-6.6</w:t>
            </w:r>
          </w:p>
        </w:tc>
      </w:tr>
      <w:tr w:rsidR="00A16925" w14:paraId="1D0AFB38" w14:textId="77777777" w:rsidTr="001B24D4">
        <w:tc>
          <w:tcPr>
            <w:tcW w:w="1527" w:type="dxa"/>
            <w:vAlign w:val="center"/>
          </w:tcPr>
          <w:p w14:paraId="47CD1C8E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MW</w:t>
            </w:r>
          </w:p>
        </w:tc>
        <w:tc>
          <w:tcPr>
            <w:tcW w:w="1310" w:type="dxa"/>
            <w:vAlign w:val="bottom"/>
          </w:tcPr>
          <w:p w14:paraId="22CD5A8A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5.9%</w:t>
            </w:r>
          </w:p>
        </w:tc>
        <w:tc>
          <w:tcPr>
            <w:tcW w:w="1309" w:type="dxa"/>
            <w:vAlign w:val="bottom"/>
          </w:tcPr>
          <w:p w14:paraId="3B1729A3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6.7%</w:t>
            </w:r>
          </w:p>
        </w:tc>
        <w:tc>
          <w:tcPr>
            <w:tcW w:w="1204" w:type="dxa"/>
            <w:vAlign w:val="bottom"/>
          </w:tcPr>
          <w:p w14:paraId="02A53353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-3.5</w:t>
            </w:r>
          </w:p>
        </w:tc>
        <w:tc>
          <w:tcPr>
            <w:tcW w:w="1309" w:type="dxa"/>
            <w:vAlign w:val="bottom"/>
          </w:tcPr>
          <w:p w14:paraId="16AEBA37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5.1%</w:t>
            </w:r>
          </w:p>
        </w:tc>
        <w:tc>
          <w:tcPr>
            <w:tcW w:w="1310" w:type="dxa"/>
            <w:vAlign w:val="bottom"/>
          </w:tcPr>
          <w:p w14:paraId="482A9943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4.3%</w:t>
            </w:r>
          </w:p>
        </w:tc>
        <w:tc>
          <w:tcPr>
            <w:tcW w:w="1381" w:type="dxa"/>
            <w:vAlign w:val="bottom"/>
          </w:tcPr>
          <w:p w14:paraId="2546828C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3.5</w:t>
            </w:r>
          </w:p>
        </w:tc>
      </w:tr>
      <w:tr w:rsidR="00A16925" w14:paraId="1147A791" w14:textId="77777777" w:rsidTr="001B24D4">
        <w:tc>
          <w:tcPr>
            <w:tcW w:w="1527" w:type="dxa"/>
            <w:vAlign w:val="center"/>
          </w:tcPr>
          <w:p w14:paraId="49545C53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South</w:t>
            </w:r>
          </w:p>
        </w:tc>
        <w:tc>
          <w:tcPr>
            <w:tcW w:w="1310" w:type="dxa"/>
            <w:vAlign w:val="bottom"/>
          </w:tcPr>
          <w:p w14:paraId="4466B2D8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21.6%</w:t>
            </w:r>
          </w:p>
        </w:tc>
        <w:tc>
          <w:tcPr>
            <w:tcW w:w="1309" w:type="dxa"/>
            <w:vAlign w:val="bottom"/>
          </w:tcPr>
          <w:p w14:paraId="32E7E861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20.0%</w:t>
            </w:r>
          </w:p>
        </w:tc>
        <w:tc>
          <w:tcPr>
            <w:tcW w:w="1204" w:type="dxa"/>
            <w:vAlign w:val="bottom"/>
          </w:tcPr>
          <w:p w14:paraId="05CA97E6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1309" w:type="dxa"/>
            <w:vAlign w:val="bottom"/>
          </w:tcPr>
          <w:p w14:paraId="4832110B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22.5%</w:t>
            </w:r>
          </w:p>
        </w:tc>
        <w:tc>
          <w:tcPr>
            <w:tcW w:w="1310" w:type="dxa"/>
            <w:vAlign w:val="bottom"/>
          </w:tcPr>
          <w:p w14:paraId="43C4BF91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20.6%</w:t>
            </w:r>
          </w:p>
        </w:tc>
        <w:tc>
          <w:tcPr>
            <w:tcW w:w="1381" w:type="dxa"/>
            <w:vAlign w:val="bottom"/>
          </w:tcPr>
          <w:p w14:paraId="6DF5FF15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4.9</w:t>
            </w:r>
          </w:p>
        </w:tc>
      </w:tr>
      <w:tr w:rsidR="00A16925" w14:paraId="04A1E913" w14:textId="77777777" w:rsidTr="001B24D4">
        <w:tc>
          <w:tcPr>
            <w:tcW w:w="1527" w:type="dxa"/>
            <w:vAlign w:val="center"/>
          </w:tcPr>
          <w:p w14:paraId="04F41E8D" w14:textId="77777777" w:rsidR="00A16925" w:rsidRPr="003271F0" w:rsidRDefault="00A16925" w:rsidP="001B24D4">
            <w:pPr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West</w:t>
            </w:r>
          </w:p>
        </w:tc>
        <w:tc>
          <w:tcPr>
            <w:tcW w:w="1310" w:type="dxa"/>
            <w:vAlign w:val="bottom"/>
          </w:tcPr>
          <w:p w14:paraId="2444B588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46.1%</w:t>
            </w:r>
          </w:p>
        </w:tc>
        <w:tc>
          <w:tcPr>
            <w:tcW w:w="1309" w:type="dxa"/>
            <w:vAlign w:val="bottom"/>
          </w:tcPr>
          <w:p w14:paraId="7AF4DF9F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44.0%</w:t>
            </w:r>
          </w:p>
        </w:tc>
        <w:tc>
          <w:tcPr>
            <w:tcW w:w="1204" w:type="dxa"/>
            <w:vAlign w:val="bottom"/>
          </w:tcPr>
          <w:p w14:paraId="1F33BFF7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1309" w:type="dxa"/>
            <w:vAlign w:val="bottom"/>
          </w:tcPr>
          <w:p w14:paraId="1F581B1C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39.3%</w:t>
            </w:r>
          </w:p>
        </w:tc>
        <w:tc>
          <w:tcPr>
            <w:tcW w:w="1310" w:type="dxa"/>
            <w:vAlign w:val="bottom"/>
          </w:tcPr>
          <w:p w14:paraId="1214B361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38.9%</w:t>
            </w:r>
          </w:p>
        </w:tc>
        <w:tc>
          <w:tcPr>
            <w:tcW w:w="1381" w:type="dxa"/>
            <w:vAlign w:val="bottom"/>
          </w:tcPr>
          <w:p w14:paraId="3F32382D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0.8</w:t>
            </w:r>
          </w:p>
        </w:tc>
      </w:tr>
      <w:tr w:rsidR="00A16925" w14:paraId="40C20BD1" w14:textId="77777777" w:rsidTr="001B24D4">
        <w:tc>
          <w:tcPr>
            <w:tcW w:w="1527" w:type="dxa"/>
            <w:vAlign w:val="center"/>
          </w:tcPr>
          <w:p w14:paraId="52771F65" w14:textId="77777777" w:rsidR="00A16925" w:rsidRPr="003271F0" w:rsidRDefault="00A16925" w:rsidP="001B24D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271F0">
              <w:rPr>
                <w:b/>
                <w:bCs/>
                <w:color w:val="000000"/>
                <w:sz w:val="22"/>
                <w:szCs w:val="22"/>
              </w:rPr>
              <w:t>Survey Year</w:t>
            </w:r>
          </w:p>
        </w:tc>
        <w:tc>
          <w:tcPr>
            <w:tcW w:w="1310" w:type="dxa"/>
            <w:vAlign w:val="bottom"/>
          </w:tcPr>
          <w:p w14:paraId="3EFC46F3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2013</w:t>
            </w:r>
          </w:p>
        </w:tc>
        <w:tc>
          <w:tcPr>
            <w:tcW w:w="1309" w:type="dxa"/>
            <w:vAlign w:val="bottom"/>
          </w:tcPr>
          <w:p w14:paraId="6F3AA946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2013</w:t>
            </w:r>
          </w:p>
        </w:tc>
        <w:tc>
          <w:tcPr>
            <w:tcW w:w="1204" w:type="dxa"/>
            <w:vAlign w:val="bottom"/>
          </w:tcPr>
          <w:p w14:paraId="387CC9D5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0.0</w:t>
            </w:r>
          </w:p>
        </w:tc>
        <w:tc>
          <w:tcPr>
            <w:tcW w:w="1309" w:type="dxa"/>
            <w:vAlign w:val="bottom"/>
          </w:tcPr>
          <w:p w14:paraId="2657BD55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2013</w:t>
            </w:r>
          </w:p>
        </w:tc>
        <w:tc>
          <w:tcPr>
            <w:tcW w:w="1310" w:type="dxa"/>
            <w:vAlign w:val="bottom"/>
          </w:tcPr>
          <w:p w14:paraId="0F072E43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2013</w:t>
            </w:r>
          </w:p>
        </w:tc>
        <w:tc>
          <w:tcPr>
            <w:tcW w:w="1381" w:type="dxa"/>
            <w:vAlign w:val="bottom"/>
          </w:tcPr>
          <w:p w14:paraId="218685A7" w14:textId="77777777" w:rsidR="00A16925" w:rsidRPr="003271F0" w:rsidRDefault="00A16925" w:rsidP="001B24D4">
            <w:pPr>
              <w:jc w:val="center"/>
              <w:rPr>
                <w:color w:val="000000"/>
                <w:sz w:val="22"/>
                <w:szCs w:val="22"/>
              </w:rPr>
            </w:pPr>
            <w:r w:rsidRPr="003271F0">
              <w:rPr>
                <w:color w:val="000000"/>
                <w:sz w:val="22"/>
                <w:szCs w:val="22"/>
              </w:rPr>
              <w:t>0.0</w:t>
            </w:r>
          </w:p>
        </w:tc>
      </w:tr>
    </w:tbl>
    <w:p w14:paraId="6F4C3AF2" w14:textId="77777777" w:rsidR="00A16925" w:rsidRDefault="00A16925" w:rsidP="00A16925">
      <w:pPr>
        <w:rPr>
          <w:b/>
        </w:rPr>
      </w:pPr>
    </w:p>
    <w:p w14:paraId="5A7E56F0" w14:textId="77777777" w:rsidR="00A16925" w:rsidRPr="00647681" w:rsidRDefault="00A16925" w:rsidP="00A16925">
      <w:pPr>
        <w:pStyle w:val="Heading3"/>
      </w:pPr>
      <w:r w:rsidRPr="00647681">
        <w:lastRenderedPageBreak/>
        <w:t xml:space="preserve">Table </w:t>
      </w:r>
      <w:r>
        <w:t>5</w:t>
      </w:r>
      <w:r w:rsidRPr="00647681">
        <w:t xml:space="preserve">. Comparison of mean reported VR-12 subscale scores from SEER-MHOS respondents with and without localized and advanced melanoma </w:t>
      </w:r>
    </w:p>
    <w:tbl>
      <w:tblPr>
        <w:tblW w:w="102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512"/>
        <w:gridCol w:w="1260"/>
        <w:gridCol w:w="1433"/>
        <w:gridCol w:w="1177"/>
        <w:gridCol w:w="1260"/>
        <w:gridCol w:w="1350"/>
        <w:gridCol w:w="1260"/>
      </w:tblGrid>
      <w:tr w:rsidR="00A16925" w:rsidRPr="00792A2B" w14:paraId="70EF8328" w14:textId="77777777" w:rsidTr="001B24D4">
        <w:trPr>
          <w:trHeight w:val="315"/>
        </w:trPr>
        <w:tc>
          <w:tcPr>
            <w:tcW w:w="251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DA2D4C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089CF8" w14:textId="77777777" w:rsidR="00A16925" w:rsidRPr="00824B1E" w:rsidRDefault="00A16925" w:rsidP="001B24D4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24B1E">
              <w:rPr>
                <w:b/>
                <w:sz w:val="22"/>
                <w:szCs w:val="22"/>
              </w:rPr>
              <w:t>Localized Melanoma (N=2955)</w:t>
            </w:r>
          </w:p>
        </w:tc>
        <w:tc>
          <w:tcPr>
            <w:tcW w:w="143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7AA033" w14:textId="77777777" w:rsidR="00A16925" w:rsidRPr="00824B1E" w:rsidRDefault="00A16925" w:rsidP="001B24D4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24B1E">
              <w:rPr>
                <w:b/>
                <w:sz w:val="22"/>
                <w:szCs w:val="22"/>
              </w:rPr>
              <w:t>Matched Non-Cancer Group for Localized Melanoma (N=2955)</w:t>
            </w:r>
          </w:p>
        </w:tc>
        <w:tc>
          <w:tcPr>
            <w:tcW w:w="117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6090A8" w14:textId="77777777" w:rsidR="00A16925" w:rsidRPr="00824B1E" w:rsidRDefault="00A16925" w:rsidP="001B24D4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24B1E">
              <w:rPr>
                <w:b/>
                <w:sz w:val="22"/>
                <w:szCs w:val="22"/>
              </w:rPr>
              <w:t>Difference</w:t>
            </w:r>
          </w:p>
          <w:p w14:paraId="3B9A457D" w14:textId="77777777" w:rsidR="00A16925" w:rsidRPr="00824B1E" w:rsidRDefault="00A16925" w:rsidP="001B24D4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24B1E">
              <w:rPr>
                <w:b/>
                <w:sz w:val="22"/>
                <w:szCs w:val="22"/>
              </w:rPr>
              <w:t>(Confidence Interval)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6898B0" w14:textId="77777777" w:rsidR="00A16925" w:rsidRPr="00824B1E" w:rsidRDefault="00A16925" w:rsidP="001B24D4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24B1E">
              <w:rPr>
                <w:b/>
                <w:sz w:val="22"/>
                <w:szCs w:val="22"/>
              </w:rPr>
              <w:t xml:space="preserve">Advanced Melanoma (N=253) </w:t>
            </w:r>
          </w:p>
        </w:tc>
        <w:tc>
          <w:tcPr>
            <w:tcW w:w="13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B66E54" w14:textId="77777777" w:rsidR="00A16925" w:rsidRPr="00824B1E" w:rsidRDefault="00A16925" w:rsidP="001B24D4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24B1E">
              <w:rPr>
                <w:b/>
                <w:sz w:val="22"/>
                <w:szCs w:val="22"/>
              </w:rPr>
              <w:t>Matched Non-Cancer Group for Advanced Melanoma (N=253)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B376EA" w14:textId="77777777" w:rsidR="00A16925" w:rsidRPr="00824B1E" w:rsidRDefault="00A16925" w:rsidP="001B24D4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24B1E">
              <w:rPr>
                <w:b/>
                <w:sz w:val="22"/>
                <w:szCs w:val="22"/>
              </w:rPr>
              <w:t>Difference</w:t>
            </w:r>
          </w:p>
          <w:p w14:paraId="13E5C627" w14:textId="77777777" w:rsidR="00A16925" w:rsidRPr="00824B1E" w:rsidRDefault="00A16925" w:rsidP="001B24D4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824B1E">
              <w:rPr>
                <w:b/>
                <w:sz w:val="22"/>
                <w:szCs w:val="22"/>
              </w:rPr>
              <w:t>(Confidence Interval)</w:t>
            </w:r>
          </w:p>
        </w:tc>
      </w:tr>
      <w:tr w:rsidR="00A16925" w:rsidRPr="00792A2B" w14:paraId="59D13DAC" w14:textId="77777777" w:rsidTr="001B24D4">
        <w:trPr>
          <w:trHeight w:val="315"/>
        </w:trPr>
        <w:tc>
          <w:tcPr>
            <w:tcW w:w="251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879031" w14:textId="77777777" w:rsidR="00A16925" w:rsidRPr="00824B1E" w:rsidRDefault="00A16925" w:rsidP="001B24D4">
            <w:pPr>
              <w:spacing w:line="240" w:lineRule="auto"/>
              <w:rPr>
                <w:b/>
                <w:sz w:val="22"/>
                <w:szCs w:val="22"/>
              </w:rPr>
            </w:pPr>
            <w:r w:rsidRPr="00824B1E">
              <w:rPr>
                <w:b/>
                <w:sz w:val="22"/>
                <w:szCs w:val="22"/>
              </w:rPr>
              <w:t>VR-12 Subscale Scores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B3689C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C12D72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77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F94328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924014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B12459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CC1F15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6925" w:rsidRPr="00792A2B" w14:paraId="70DB81F0" w14:textId="77777777" w:rsidTr="001B24D4">
        <w:trPr>
          <w:trHeight w:val="315"/>
        </w:trPr>
        <w:tc>
          <w:tcPr>
            <w:tcW w:w="251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37CF8B" w14:textId="77777777" w:rsidR="00A16925" w:rsidRPr="00824B1E" w:rsidRDefault="00A16925" w:rsidP="001B24D4">
            <w:pPr>
              <w:spacing w:line="240" w:lineRule="auto"/>
              <w:ind w:left="270"/>
              <w:rPr>
                <w:sz w:val="22"/>
                <w:szCs w:val="22"/>
              </w:rPr>
            </w:pPr>
            <w:r w:rsidRPr="00824B1E">
              <w:rPr>
                <w:sz w:val="22"/>
                <w:szCs w:val="22"/>
              </w:rPr>
              <w:t>Physical Functioning (PF)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21DC17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65.5</w:t>
            </w:r>
          </w:p>
          <w:p w14:paraId="29053AF8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(64.4, 66.6)</w:t>
            </w:r>
          </w:p>
        </w:tc>
        <w:tc>
          <w:tcPr>
            <w:tcW w:w="1433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B4030D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64.6</w:t>
            </w:r>
          </w:p>
          <w:p w14:paraId="3CE5E416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(63.5, 65.7)</w:t>
            </w:r>
          </w:p>
        </w:tc>
        <w:tc>
          <w:tcPr>
            <w:tcW w:w="1177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6BFC14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1.0 (-0.6, 2.5)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B26E2B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57.8</w:t>
            </w:r>
          </w:p>
          <w:p w14:paraId="07395ED6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(53.9, 61.6)</w:t>
            </w:r>
          </w:p>
        </w:tc>
        <w:tc>
          <w:tcPr>
            <w:tcW w:w="13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F7EAEB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66.3</w:t>
            </w:r>
          </w:p>
          <w:p w14:paraId="47FC1588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(62.6, 70.0)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D2EC48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-8.5</w:t>
            </w:r>
          </w:p>
          <w:p w14:paraId="32BF52E2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(-13.8, -3.3)</w:t>
            </w:r>
          </w:p>
        </w:tc>
      </w:tr>
      <w:tr w:rsidR="00A16925" w:rsidRPr="00792A2B" w14:paraId="6BD76634" w14:textId="77777777" w:rsidTr="001B24D4">
        <w:trPr>
          <w:trHeight w:val="315"/>
        </w:trPr>
        <w:tc>
          <w:tcPr>
            <w:tcW w:w="251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14CC39" w14:textId="77777777" w:rsidR="00A16925" w:rsidRPr="00824B1E" w:rsidRDefault="00A16925" w:rsidP="001B24D4">
            <w:pPr>
              <w:spacing w:line="240" w:lineRule="auto"/>
              <w:ind w:left="270"/>
              <w:rPr>
                <w:sz w:val="22"/>
                <w:szCs w:val="22"/>
              </w:rPr>
            </w:pPr>
            <w:r w:rsidRPr="00824B1E">
              <w:rPr>
                <w:sz w:val="22"/>
                <w:szCs w:val="22"/>
              </w:rPr>
              <w:t>Role physical (RP)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EB8040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59.6</w:t>
            </w:r>
          </w:p>
          <w:p w14:paraId="6DA3CD0C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(58.1, 61.1)</w:t>
            </w:r>
          </w:p>
        </w:tc>
        <w:tc>
          <w:tcPr>
            <w:tcW w:w="1433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FE2F3C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58.7</w:t>
            </w:r>
          </w:p>
          <w:p w14:paraId="1566DD9A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(57.1, 60.2)</w:t>
            </w:r>
          </w:p>
        </w:tc>
        <w:tc>
          <w:tcPr>
            <w:tcW w:w="1177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501764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0.9 (-1.2, 3.1)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9E24E0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46.7</w:t>
            </w:r>
          </w:p>
          <w:p w14:paraId="72F9A580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(41.4, 52.1)</w:t>
            </w:r>
          </w:p>
        </w:tc>
        <w:tc>
          <w:tcPr>
            <w:tcW w:w="13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4F1090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60.2</w:t>
            </w:r>
          </w:p>
          <w:p w14:paraId="6A3B6842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(55.0, 65.4)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1BA73D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-13.4</w:t>
            </w:r>
          </w:p>
          <w:p w14:paraId="33EB7AEB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(-20.9, -6.0)</w:t>
            </w:r>
          </w:p>
        </w:tc>
      </w:tr>
      <w:tr w:rsidR="00A16925" w:rsidRPr="00792A2B" w14:paraId="7E5AFB2B" w14:textId="77777777" w:rsidTr="001B24D4">
        <w:trPr>
          <w:trHeight w:val="315"/>
        </w:trPr>
        <w:tc>
          <w:tcPr>
            <w:tcW w:w="251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78DB1E" w14:textId="77777777" w:rsidR="00A16925" w:rsidRPr="00824B1E" w:rsidRDefault="00A16925" w:rsidP="001B24D4">
            <w:pPr>
              <w:spacing w:line="240" w:lineRule="auto"/>
              <w:ind w:left="270"/>
              <w:rPr>
                <w:sz w:val="22"/>
                <w:szCs w:val="22"/>
              </w:rPr>
            </w:pPr>
            <w:r w:rsidRPr="00824B1E">
              <w:rPr>
                <w:sz w:val="22"/>
                <w:szCs w:val="22"/>
              </w:rPr>
              <w:t>Bodily pain (BP)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7ADC0C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63.3</w:t>
            </w:r>
          </w:p>
          <w:p w14:paraId="0858A383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(62.3, 64.2)</w:t>
            </w:r>
          </w:p>
        </w:tc>
        <w:tc>
          <w:tcPr>
            <w:tcW w:w="1433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858253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62.1</w:t>
            </w:r>
          </w:p>
          <w:p w14:paraId="5BE58AA9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(61.1, 63.1)</w:t>
            </w:r>
          </w:p>
        </w:tc>
        <w:tc>
          <w:tcPr>
            <w:tcW w:w="1177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054D70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1.2 (-0.2, 2.5)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788593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59.8</w:t>
            </w:r>
          </w:p>
          <w:p w14:paraId="48A9219B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(56.6, 63.0)</w:t>
            </w:r>
          </w:p>
        </w:tc>
        <w:tc>
          <w:tcPr>
            <w:tcW w:w="13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7B22E8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63.2</w:t>
            </w:r>
          </w:p>
          <w:p w14:paraId="5DF6F1D3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(59.9, 66.4)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A819CC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-3.4</w:t>
            </w:r>
          </w:p>
          <w:p w14:paraId="7CF28165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(-7.9, 1.1)</w:t>
            </w:r>
          </w:p>
        </w:tc>
      </w:tr>
      <w:tr w:rsidR="00A16925" w:rsidRPr="00792A2B" w14:paraId="7E54C26B" w14:textId="77777777" w:rsidTr="001B24D4">
        <w:trPr>
          <w:trHeight w:val="315"/>
        </w:trPr>
        <w:tc>
          <w:tcPr>
            <w:tcW w:w="251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62AE04" w14:textId="77777777" w:rsidR="00A16925" w:rsidRPr="00824B1E" w:rsidRDefault="00A16925" w:rsidP="001B24D4">
            <w:pPr>
              <w:spacing w:line="240" w:lineRule="auto"/>
              <w:ind w:left="270"/>
              <w:rPr>
                <w:sz w:val="22"/>
                <w:szCs w:val="22"/>
              </w:rPr>
            </w:pPr>
            <w:r w:rsidRPr="00824B1E">
              <w:rPr>
                <w:sz w:val="22"/>
                <w:szCs w:val="22"/>
              </w:rPr>
              <w:t>General health (GH)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BA79A2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66.7</w:t>
            </w:r>
          </w:p>
          <w:p w14:paraId="3BD9462B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(65.8, 67.5)</w:t>
            </w:r>
          </w:p>
        </w:tc>
        <w:tc>
          <w:tcPr>
            <w:tcW w:w="1433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65C574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66.7</w:t>
            </w:r>
          </w:p>
          <w:p w14:paraId="7054A0D8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(65.9, 67.6)</w:t>
            </w:r>
          </w:p>
        </w:tc>
        <w:tc>
          <w:tcPr>
            <w:tcW w:w="1177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AB7706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-0.1 (-1.2, 1.1)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022B6C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58.5</w:t>
            </w:r>
          </w:p>
          <w:p w14:paraId="6848AD04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(55.5, 61.4)</w:t>
            </w:r>
          </w:p>
        </w:tc>
        <w:tc>
          <w:tcPr>
            <w:tcW w:w="13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226A0A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66.0</w:t>
            </w:r>
          </w:p>
          <w:p w14:paraId="0E4AD794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(63.2, 68.7)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3D095A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-7.5</w:t>
            </w:r>
          </w:p>
          <w:p w14:paraId="089CB191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(-11.5, -3.5)</w:t>
            </w:r>
          </w:p>
        </w:tc>
      </w:tr>
      <w:tr w:rsidR="00A16925" w:rsidRPr="00792A2B" w14:paraId="75CBD82B" w14:textId="77777777" w:rsidTr="001B24D4">
        <w:trPr>
          <w:trHeight w:val="315"/>
        </w:trPr>
        <w:tc>
          <w:tcPr>
            <w:tcW w:w="251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B36C4C" w14:textId="77777777" w:rsidR="00A16925" w:rsidRPr="00824B1E" w:rsidRDefault="00A16925" w:rsidP="001B24D4">
            <w:pPr>
              <w:spacing w:line="240" w:lineRule="auto"/>
              <w:ind w:left="270"/>
              <w:rPr>
                <w:sz w:val="22"/>
                <w:szCs w:val="22"/>
              </w:rPr>
            </w:pPr>
            <w:r w:rsidRPr="00824B1E">
              <w:rPr>
                <w:sz w:val="22"/>
                <w:szCs w:val="22"/>
              </w:rPr>
              <w:t>Mental health (MH)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4E68F7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79.3 (78.6, 79.9)</w:t>
            </w:r>
          </w:p>
        </w:tc>
        <w:tc>
          <w:tcPr>
            <w:tcW w:w="1433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1D9EE6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78.0</w:t>
            </w:r>
          </w:p>
          <w:p w14:paraId="6C65CF38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(77.3, 78.7)</w:t>
            </w:r>
          </w:p>
        </w:tc>
        <w:tc>
          <w:tcPr>
            <w:tcW w:w="1177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CB863E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1.2</w:t>
            </w:r>
          </w:p>
          <w:p w14:paraId="52E9A568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(0.2, 2.2)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7B590D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75.7</w:t>
            </w:r>
          </w:p>
          <w:p w14:paraId="5F14327E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(73.2, 78.1)</w:t>
            </w:r>
          </w:p>
        </w:tc>
        <w:tc>
          <w:tcPr>
            <w:tcW w:w="13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E205C2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78.4</w:t>
            </w:r>
          </w:p>
          <w:p w14:paraId="0E03B23B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(75.9, 80.8)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D9313D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-2.7</w:t>
            </w:r>
          </w:p>
          <w:p w14:paraId="2D42C6A8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(-6.1, 0.7)</w:t>
            </w:r>
          </w:p>
        </w:tc>
      </w:tr>
      <w:tr w:rsidR="00A16925" w:rsidRPr="00792A2B" w14:paraId="6DA38958" w14:textId="77777777" w:rsidTr="001B24D4">
        <w:trPr>
          <w:trHeight w:val="315"/>
        </w:trPr>
        <w:tc>
          <w:tcPr>
            <w:tcW w:w="251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30F238" w14:textId="77777777" w:rsidR="00A16925" w:rsidRPr="00824B1E" w:rsidRDefault="00A16925" w:rsidP="001B24D4">
            <w:pPr>
              <w:spacing w:line="240" w:lineRule="auto"/>
              <w:ind w:left="270"/>
              <w:rPr>
                <w:sz w:val="22"/>
                <w:szCs w:val="22"/>
              </w:rPr>
            </w:pPr>
            <w:r w:rsidRPr="00824B1E">
              <w:rPr>
                <w:sz w:val="22"/>
                <w:szCs w:val="22"/>
              </w:rPr>
              <w:t>Role emotional (RE)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C906E9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82.9</w:t>
            </w:r>
          </w:p>
          <w:p w14:paraId="531B1E2A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(81.6, 84.1)</w:t>
            </w:r>
          </w:p>
        </w:tc>
        <w:tc>
          <w:tcPr>
            <w:tcW w:w="1433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612579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80.6</w:t>
            </w:r>
          </w:p>
          <w:p w14:paraId="73E7623A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(79.3, 81.8)</w:t>
            </w:r>
          </w:p>
        </w:tc>
        <w:tc>
          <w:tcPr>
            <w:tcW w:w="1177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B05205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2.3</w:t>
            </w:r>
          </w:p>
          <w:p w14:paraId="1D47428A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(0.6, 4.1)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D06EDD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74.0</w:t>
            </w:r>
          </w:p>
          <w:p w14:paraId="443A001B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(69.3, 78.8)</w:t>
            </w:r>
          </w:p>
        </w:tc>
        <w:tc>
          <w:tcPr>
            <w:tcW w:w="13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22F443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78.5</w:t>
            </w:r>
          </w:p>
          <w:p w14:paraId="580169C2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(74.0, 83.0)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4312E4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-4.5</w:t>
            </w:r>
          </w:p>
          <w:p w14:paraId="2D388DC5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(-11.0, 2.0)</w:t>
            </w:r>
          </w:p>
        </w:tc>
      </w:tr>
      <w:tr w:rsidR="00A16925" w:rsidRPr="00792A2B" w14:paraId="2E6D81C2" w14:textId="77777777" w:rsidTr="001B24D4">
        <w:trPr>
          <w:trHeight w:val="315"/>
        </w:trPr>
        <w:tc>
          <w:tcPr>
            <w:tcW w:w="251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D8D973" w14:textId="77777777" w:rsidR="00A16925" w:rsidRPr="00824B1E" w:rsidRDefault="00A16925" w:rsidP="001B24D4">
            <w:pPr>
              <w:spacing w:line="240" w:lineRule="auto"/>
              <w:ind w:left="270"/>
              <w:rPr>
                <w:sz w:val="22"/>
                <w:szCs w:val="22"/>
              </w:rPr>
            </w:pPr>
            <w:r w:rsidRPr="00824B1E">
              <w:rPr>
                <w:sz w:val="22"/>
                <w:szCs w:val="22"/>
              </w:rPr>
              <w:t>Social functioning (SF)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1ADA95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80.5</w:t>
            </w:r>
          </w:p>
          <w:p w14:paraId="30405CBF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(79.5, 81.4)</w:t>
            </w:r>
          </w:p>
        </w:tc>
        <w:tc>
          <w:tcPr>
            <w:tcW w:w="1433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32E454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79.2</w:t>
            </w:r>
          </w:p>
          <w:p w14:paraId="2B6E354C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(78.2, 80.2)</w:t>
            </w:r>
          </w:p>
        </w:tc>
        <w:tc>
          <w:tcPr>
            <w:tcW w:w="1177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FF62BA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1.3</w:t>
            </w:r>
          </w:p>
          <w:p w14:paraId="097B434E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(-0.1, 2.7)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D1B09F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73.9</w:t>
            </w:r>
          </w:p>
          <w:p w14:paraId="7F71A0D2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(70.4, 77.4)</w:t>
            </w:r>
          </w:p>
        </w:tc>
        <w:tc>
          <w:tcPr>
            <w:tcW w:w="13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33890E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78.9</w:t>
            </w:r>
          </w:p>
          <w:p w14:paraId="651DC629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(75.5, 82.3)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47F833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-5.0</w:t>
            </w:r>
          </w:p>
          <w:p w14:paraId="5E09862E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(-9.8, -0.2)</w:t>
            </w:r>
          </w:p>
        </w:tc>
      </w:tr>
      <w:tr w:rsidR="00A16925" w:rsidRPr="00792A2B" w14:paraId="1B0F0783" w14:textId="77777777" w:rsidTr="001B24D4">
        <w:trPr>
          <w:trHeight w:val="315"/>
        </w:trPr>
        <w:tc>
          <w:tcPr>
            <w:tcW w:w="251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17AA4C" w14:textId="77777777" w:rsidR="00A16925" w:rsidRPr="00824B1E" w:rsidRDefault="00A16925" w:rsidP="001B24D4">
            <w:pPr>
              <w:spacing w:line="240" w:lineRule="auto"/>
              <w:ind w:left="270"/>
              <w:rPr>
                <w:sz w:val="22"/>
                <w:szCs w:val="22"/>
              </w:rPr>
            </w:pPr>
            <w:r w:rsidRPr="00824B1E">
              <w:rPr>
                <w:sz w:val="22"/>
                <w:szCs w:val="22"/>
              </w:rPr>
              <w:t>Vitality (VT)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ECEFA4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58.7</w:t>
            </w:r>
          </w:p>
          <w:p w14:paraId="74B22BBC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(57.9, 59.5)</w:t>
            </w:r>
          </w:p>
        </w:tc>
        <w:tc>
          <w:tcPr>
            <w:tcW w:w="1433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44BE3C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58.8</w:t>
            </w:r>
          </w:p>
          <w:p w14:paraId="5242F636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(58.0, 59.7)</w:t>
            </w:r>
          </w:p>
        </w:tc>
        <w:tc>
          <w:tcPr>
            <w:tcW w:w="1177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EC5D8A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-0.1</w:t>
            </w:r>
          </w:p>
          <w:p w14:paraId="1FCD74DD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(-1.3, 1.1)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091455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54.5</w:t>
            </w:r>
          </w:p>
          <w:p w14:paraId="7F5DD6BE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(51.6, 57.4)</w:t>
            </w:r>
          </w:p>
        </w:tc>
        <w:tc>
          <w:tcPr>
            <w:tcW w:w="135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043D5F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58.1</w:t>
            </w:r>
          </w:p>
          <w:p w14:paraId="13B33337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(55.2, 61.1)</w:t>
            </w:r>
          </w:p>
        </w:tc>
        <w:tc>
          <w:tcPr>
            <w:tcW w:w="126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C08651" w14:textId="77777777" w:rsidR="00A16925" w:rsidRPr="00824B1E" w:rsidRDefault="00A16925" w:rsidP="001B24D4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-3.6</w:t>
            </w:r>
          </w:p>
          <w:p w14:paraId="60EDBA40" w14:textId="77777777" w:rsidR="00A16925" w:rsidRPr="00824B1E" w:rsidRDefault="00A16925" w:rsidP="001B24D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24B1E">
              <w:rPr>
                <w:color w:val="000000"/>
                <w:sz w:val="22"/>
                <w:szCs w:val="22"/>
              </w:rPr>
              <w:t>(-7.7, 0.5)</w:t>
            </w:r>
          </w:p>
        </w:tc>
      </w:tr>
    </w:tbl>
    <w:p w14:paraId="2A9FF366" w14:textId="77777777" w:rsidR="00A16925" w:rsidRDefault="00A16925" w:rsidP="00A16925">
      <w:pPr>
        <w:spacing w:line="240" w:lineRule="auto"/>
        <w:rPr>
          <w:sz w:val="22"/>
          <w:szCs w:val="22"/>
        </w:rPr>
      </w:pPr>
      <w:r w:rsidRPr="0023595B">
        <w:rPr>
          <w:sz w:val="22"/>
          <w:szCs w:val="22"/>
        </w:rPr>
        <w:t>Note: 95% confidence intervals presented in parenthesis. The non-cancer comparison group was matched for the following characteristics: sex, age, race, education, marital status, BMI, region, and comorbidities.</w:t>
      </w:r>
    </w:p>
    <w:p w14:paraId="55495C7B" w14:textId="77777777" w:rsidR="00A16925" w:rsidRPr="00824B1E" w:rsidRDefault="00A16925" w:rsidP="00A16925">
      <w:pPr>
        <w:spacing w:line="240" w:lineRule="auto"/>
        <w:rPr>
          <w:sz w:val="22"/>
          <w:szCs w:val="22"/>
        </w:rPr>
      </w:pPr>
      <w:r w:rsidRPr="00824B1E">
        <w:rPr>
          <w:sz w:val="22"/>
          <w:szCs w:val="22"/>
        </w:rPr>
        <w:t>*P&lt;0.05</w:t>
      </w:r>
    </w:p>
    <w:p w14:paraId="7A6DBF02" w14:textId="77777777" w:rsidR="00A16925" w:rsidRPr="00C200F1" w:rsidRDefault="00A16925" w:rsidP="00A16925">
      <w:pPr>
        <w:rPr>
          <w:b/>
        </w:rPr>
      </w:pPr>
    </w:p>
    <w:p w14:paraId="5F45B83F" w14:textId="77777777" w:rsidR="00A16925" w:rsidRPr="00C200F1" w:rsidRDefault="00A16925" w:rsidP="00A16925">
      <w:pPr>
        <w:spacing w:line="240" w:lineRule="auto"/>
        <w:rPr>
          <w:b/>
        </w:rPr>
      </w:pPr>
    </w:p>
    <w:p w14:paraId="10BA20EE" w14:textId="77777777" w:rsidR="00A16925" w:rsidRDefault="00A16925" w:rsidP="00A16925">
      <w:pPr>
        <w:pStyle w:val="Heading2"/>
      </w:pPr>
    </w:p>
    <w:p w14:paraId="4F8E0E58" w14:textId="77777777" w:rsidR="00A16925" w:rsidRDefault="00A16925" w:rsidP="00A16925"/>
    <w:p w14:paraId="17C9358A" w14:textId="77777777" w:rsidR="00A16925" w:rsidRPr="005945B6" w:rsidRDefault="00A16925" w:rsidP="00A16925"/>
    <w:p w14:paraId="1D17B45E" w14:textId="77777777" w:rsidR="00A16925" w:rsidRPr="00F50F33" w:rsidRDefault="00A16925" w:rsidP="00A16925"/>
    <w:p w14:paraId="316F4DB2" w14:textId="77777777" w:rsidR="00A16925" w:rsidRDefault="00A16925" w:rsidP="00A16925">
      <w:pPr>
        <w:pStyle w:val="Heading2"/>
      </w:pPr>
    </w:p>
    <w:p w14:paraId="16046D73" w14:textId="77777777" w:rsidR="00A16925" w:rsidRDefault="00A16925" w:rsidP="00A16925">
      <w:pPr>
        <w:pStyle w:val="Heading2"/>
      </w:pPr>
    </w:p>
    <w:p w14:paraId="42E788B4" w14:textId="77777777" w:rsidR="00A16925" w:rsidRDefault="00A16925" w:rsidP="00A16925">
      <w:pPr>
        <w:pStyle w:val="Heading2"/>
      </w:pPr>
    </w:p>
    <w:p w14:paraId="1473D9C7" w14:textId="77777777" w:rsidR="0092543B" w:rsidRDefault="0092543B"/>
    <w:sectPr w:rsidR="009254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925"/>
    <w:rsid w:val="00126BAC"/>
    <w:rsid w:val="00204052"/>
    <w:rsid w:val="004061F6"/>
    <w:rsid w:val="0058110D"/>
    <w:rsid w:val="006442D8"/>
    <w:rsid w:val="006C2880"/>
    <w:rsid w:val="0092543B"/>
    <w:rsid w:val="009E5C24"/>
    <w:rsid w:val="00A16925"/>
    <w:rsid w:val="00A2669F"/>
    <w:rsid w:val="00A5358E"/>
    <w:rsid w:val="00B1626F"/>
    <w:rsid w:val="00BC0D69"/>
    <w:rsid w:val="00E031E5"/>
    <w:rsid w:val="00F0223A"/>
    <w:rsid w:val="00FA4617"/>
    <w:rsid w:val="00FC3228"/>
    <w:rsid w:val="00FC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55810"/>
  <w15:chartTrackingRefBased/>
  <w15:docId w15:val="{56ED4DD7-3750-4A4B-83F2-475BF7F3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69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6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69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9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9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9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9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9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9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9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9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9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9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9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9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9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9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9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9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6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9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69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69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69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69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69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9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9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9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16925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467</Words>
  <Characters>2667</Characters>
  <Application>Microsoft Office Word</Application>
  <DocSecurity>0</DocSecurity>
  <Lines>22</Lines>
  <Paragraphs>6</Paragraphs>
  <ScaleCrop>false</ScaleCrop>
  <Company>SPi Technologies Inc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V</dc:creator>
  <cp:keywords/>
  <dc:description/>
  <cp:lastModifiedBy>Sylvia V</cp:lastModifiedBy>
  <cp:revision>1</cp:revision>
  <dcterms:created xsi:type="dcterms:W3CDTF">2026-04-22T12:19:00Z</dcterms:created>
  <dcterms:modified xsi:type="dcterms:W3CDTF">2026-04-22T12:20:00Z</dcterms:modified>
</cp:coreProperties>
</file>