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BCAAA" w14:textId="514BADC4" w:rsidR="00BE3D73" w:rsidRPr="00BE3D73" w:rsidRDefault="00BE3D73" w:rsidP="00BE3D73">
      <w:pPr>
        <w:widowControl/>
        <w:autoSpaceDE/>
        <w:autoSpaceDN/>
        <w:spacing w:after="160" w:line="278" w:lineRule="auto"/>
        <w:jc w:val="center"/>
        <w:rPr>
          <w:rFonts w:ascii="Arial" w:hAnsi="Arial" w:cs="Arial"/>
          <w:b/>
          <w:bCs/>
          <w:sz w:val="24"/>
          <w:szCs w:val="24"/>
        </w:rPr>
      </w:pPr>
      <w:bookmarkStart w:id="0" w:name="4.1.1._Instructions"/>
      <w:bookmarkStart w:id="1" w:name="_bookmark23"/>
      <w:bookmarkEnd w:id="0"/>
      <w:bookmarkEnd w:id="1"/>
      <w:r w:rsidRPr="00BE3D73">
        <w:rPr>
          <w:rFonts w:ascii="Arial" w:hAnsi="Arial" w:cs="Arial"/>
          <w:b/>
          <w:bCs/>
          <w:sz w:val="24"/>
          <w:szCs w:val="24"/>
        </w:rPr>
        <w:t>Supplementary Online Content</w:t>
      </w:r>
    </w:p>
    <w:p w14:paraId="7EED0CE4" w14:textId="77777777" w:rsidR="00BE3D73" w:rsidRPr="00BE3D73" w:rsidRDefault="00BE3D73">
      <w:pPr>
        <w:widowControl/>
        <w:autoSpaceDE/>
        <w:autoSpaceDN/>
        <w:spacing w:after="160" w:line="278" w:lineRule="auto"/>
        <w:rPr>
          <w:rFonts w:ascii="Arial" w:hAnsi="Arial" w:cs="Arial"/>
          <w:sz w:val="24"/>
          <w:szCs w:val="24"/>
        </w:rPr>
      </w:pPr>
    </w:p>
    <w:p w14:paraId="62675905" w14:textId="373B2818"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sz w:val="24"/>
          <w:szCs w:val="24"/>
        </w:rPr>
        <w:t xml:space="preserve">Zigler CK, Yousefian C, Mangrum R, et al; Item Comprehension and Content Coverage of Patient-Reported Outcome Measures for Long COVID: A Qualitative Study. </w:t>
      </w:r>
    </w:p>
    <w:p w14:paraId="15359F0E" w14:textId="77777777" w:rsidR="00BE3D73" w:rsidRPr="00BE3D73" w:rsidRDefault="00BE3D73">
      <w:pPr>
        <w:widowControl/>
        <w:autoSpaceDE/>
        <w:autoSpaceDN/>
        <w:spacing w:after="160" w:line="278" w:lineRule="auto"/>
        <w:rPr>
          <w:rFonts w:ascii="Arial" w:hAnsi="Arial" w:cs="Arial"/>
          <w:sz w:val="24"/>
          <w:szCs w:val="24"/>
        </w:rPr>
      </w:pPr>
    </w:p>
    <w:p w14:paraId="0C1E8A3C" w14:textId="365FE5A6"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1. </w:t>
      </w:r>
      <w:r w:rsidRPr="00BE3D73">
        <w:rPr>
          <w:rFonts w:ascii="Arial" w:hAnsi="Arial" w:cs="Arial"/>
          <w:sz w:val="24"/>
          <w:szCs w:val="24"/>
        </w:rPr>
        <w:t>Comprehension of the DSQ-PEM items (n=13)</w:t>
      </w:r>
    </w:p>
    <w:p w14:paraId="5D4C1353" w14:textId="17F9E72D"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2. </w:t>
      </w:r>
      <w:r w:rsidR="008A2A94" w:rsidRPr="008A2A94">
        <w:rPr>
          <w:rFonts w:ascii="Arial" w:hAnsi="Arial" w:cs="Arial"/>
          <w:sz w:val="24"/>
          <w:szCs w:val="24"/>
        </w:rPr>
        <w:t>C</w:t>
      </w:r>
      <w:r w:rsidRPr="00BE3D73">
        <w:rPr>
          <w:rFonts w:ascii="Arial" w:hAnsi="Arial" w:cs="Arial"/>
          <w:sz w:val="24"/>
          <w:szCs w:val="24"/>
        </w:rPr>
        <w:t>omprehension of the ECog2 items (n=8)</w:t>
      </w:r>
    </w:p>
    <w:p w14:paraId="71DCE953" w14:textId="692662F7"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3. </w:t>
      </w:r>
      <w:r w:rsidRPr="00BE3D73">
        <w:rPr>
          <w:rFonts w:ascii="Arial" w:hAnsi="Arial" w:cs="Arial"/>
          <w:sz w:val="24"/>
          <w:szCs w:val="24"/>
        </w:rPr>
        <w:t>Comprehension of the COMPASS-31 items (n=8)</w:t>
      </w:r>
    </w:p>
    <w:p w14:paraId="13BDCCF3" w14:textId="00AF91B9"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4. </w:t>
      </w:r>
      <w:r w:rsidRPr="00BE3D73">
        <w:rPr>
          <w:rFonts w:ascii="Arial" w:hAnsi="Arial" w:cs="Arial"/>
          <w:sz w:val="24"/>
          <w:szCs w:val="24"/>
        </w:rPr>
        <w:t>Comprehension and relevance of the OHQ items (n=8)</w:t>
      </w:r>
    </w:p>
    <w:p w14:paraId="4A4B0B58" w14:textId="6A762093"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5. </w:t>
      </w:r>
      <w:r w:rsidRPr="00BE3D73">
        <w:rPr>
          <w:rFonts w:ascii="Arial" w:hAnsi="Arial" w:cs="Arial"/>
          <w:sz w:val="24"/>
          <w:szCs w:val="24"/>
        </w:rPr>
        <w:t>Issues and suggestions for COMPASS-31 (n=8)</w:t>
      </w:r>
    </w:p>
    <w:p w14:paraId="05013D92" w14:textId="50CC9459"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6. </w:t>
      </w:r>
      <w:r w:rsidRPr="00BE3D73">
        <w:rPr>
          <w:rFonts w:ascii="Arial" w:hAnsi="Arial" w:cs="Arial"/>
          <w:sz w:val="24"/>
          <w:szCs w:val="24"/>
        </w:rPr>
        <w:t>Issues and suggestions for OHQ items (n=8)</w:t>
      </w:r>
    </w:p>
    <w:p w14:paraId="6DD39245" w14:textId="536403AE"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7. </w:t>
      </w:r>
      <w:r w:rsidRPr="00BE3D73">
        <w:rPr>
          <w:rFonts w:ascii="Arial" w:hAnsi="Arial" w:cs="Arial"/>
          <w:sz w:val="24"/>
          <w:szCs w:val="24"/>
        </w:rPr>
        <w:t>Issues and suggestions for DSQ-PEM (n=13)</w:t>
      </w:r>
    </w:p>
    <w:p w14:paraId="7A5A9AC4" w14:textId="3EEE12E3"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8. </w:t>
      </w:r>
      <w:r w:rsidRPr="00BE3D73">
        <w:rPr>
          <w:rFonts w:ascii="Arial" w:hAnsi="Arial" w:cs="Arial"/>
          <w:sz w:val="24"/>
          <w:szCs w:val="24"/>
        </w:rPr>
        <w:t>Issues and suggestions for ECog2 (n=8)</w:t>
      </w:r>
    </w:p>
    <w:p w14:paraId="0ED08270" w14:textId="4E575ECA"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9. </w:t>
      </w:r>
      <w:r w:rsidRPr="00BE3D73">
        <w:rPr>
          <w:rFonts w:ascii="Arial" w:hAnsi="Arial" w:cs="Arial"/>
          <w:sz w:val="24"/>
          <w:szCs w:val="24"/>
        </w:rPr>
        <w:t>Relevance of the DSQ-PEM items (n=13)</w:t>
      </w:r>
    </w:p>
    <w:p w14:paraId="2982BC1B" w14:textId="08DC3A70"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10. </w:t>
      </w:r>
      <w:r w:rsidRPr="00BE3D73">
        <w:rPr>
          <w:rFonts w:ascii="Arial" w:hAnsi="Arial" w:cs="Arial"/>
          <w:sz w:val="24"/>
          <w:szCs w:val="24"/>
        </w:rPr>
        <w:t xml:space="preserve">Relevance of </w:t>
      </w:r>
      <w:r w:rsidR="00433185">
        <w:rPr>
          <w:rFonts w:ascii="Arial" w:hAnsi="Arial" w:cs="Arial"/>
          <w:sz w:val="24"/>
          <w:szCs w:val="24"/>
        </w:rPr>
        <w:t xml:space="preserve">the </w:t>
      </w:r>
      <w:r w:rsidRPr="00BE3D73">
        <w:rPr>
          <w:rFonts w:ascii="Arial" w:hAnsi="Arial" w:cs="Arial"/>
          <w:sz w:val="24"/>
          <w:szCs w:val="24"/>
        </w:rPr>
        <w:t>ECog2 items (n=8)</w:t>
      </w:r>
    </w:p>
    <w:p w14:paraId="4A6051E6" w14:textId="03BA8001" w:rsidR="00BE3D73" w:rsidRPr="00BE3D73" w:rsidRDefault="00BE3D73" w:rsidP="00BE3D73">
      <w:pPr>
        <w:widowControl/>
        <w:autoSpaceDE/>
        <w:autoSpaceDN/>
        <w:spacing w:after="160" w:line="278" w:lineRule="auto"/>
        <w:rPr>
          <w:rFonts w:ascii="Arial" w:hAnsi="Arial" w:cs="Arial"/>
          <w:sz w:val="24"/>
          <w:szCs w:val="24"/>
        </w:rPr>
      </w:pPr>
      <w:r w:rsidRPr="00BE3D73">
        <w:rPr>
          <w:rFonts w:ascii="Arial" w:hAnsi="Arial" w:cs="Arial"/>
          <w:b/>
          <w:bCs/>
          <w:sz w:val="24"/>
          <w:szCs w:val="24"/>
        </w:rPr>
        <w:t xml:space="preserve">Table </w:t>
      </w:r>
      <w:r w:rsidR="00433185">
        <w:rPr>
          <w:rFonts w:ascii="Arial" w:hAnsi="Arial" w:cs="Arial"/>
          <w:b/>
          <w:bCs/>
          <w:sz w:val="24"/>
          <w:szCs w:val="24"/>
        </w:rPr>
        <w:t>S</w:t>
      </w:r>
      <w:r w:rsidRPr="00BE3D73">
        <w:rPr>
          <w:rFonts w:ascii="Arial" w:hAnsi="Arial" w:cs="Arial"/>
          <w:b/>
          <w:bCs/>
          <w:sz w:val="24"/>
          <w:szCs w:val="24"/>
        </w:rPr>
        <w:t xml:space="preserve">11. </w:t>
      </w:r>
      <w:r w:rsidRPr="00BE3D73">
        <w:rPr>
          <w:rFonts w:ascii="Arial" w:hAnsi="Arial" w:cs="Arial"/>
          <w:sz w:val="24"/>
          <w:szCs w:val="24"/>
        </w:rPr>
        <w:t>Relevance of the COMPASS-31 items (n=8)</w:t>
      </w:r>
    </w:p>
    <w:p w14:paraId="60DD01F4" w14:textId="77777777" w:rsidR="00BE3D73" w:rsidRDefault="00BE3D73">
      <w:pPr>
        <w:widowControl/>
        <w:autoSpaceDE/>
        <w:autoSpaceDN/>
        <w:spacing w:after="160" w:line="278" w:lineRule="auto"/>
        <w:rPr>
          <w:rFonts w:ascii="Arial" w:hAnsi="Arial" w:cs="Arial"/>
          <w:b/>
          <w:bCs/>
          <w:sz w:val="24"/>
          <w:szCs w:val="24"/>
        </w:rPr>
      </w:pPr>
    </w:p>
    <w:p w14:paraId="614C34AA" w14:textId="77777777" w:rsidR="00ED30D8" w:rsidRDefault="00ED30D8">
      <w:pPr>
        <w:widowControl/>
        <w:autoSpaceDE/>
        <w:autoSpaceDN/>
        <w:spacing w:after="160" w:line="278" w:lineRule="auto"/>
        <w:rPr>
          <w:rFonts w:ascii="Arial" w:hAnsi="Arial" w:cs="Arial"/>
          <w:b/>
          <w:bCs/>
          <w:sz w:val="24"/>
          <w:szCs w:val="24"/>
        </w:rPr>
      </w:pPr>
    </w:p>
    <w:p w14:paraId="293710A7" w14:textId="77777777" w:rsidR="00ED30D8" w:rsidRDefault="00ED30D8">
      <w:pPr>
        <w:widowControl/>
        <w:autoSpaceDE/>
        <w:autoSpaceDN/>
        <w:spacing w:after="160" w:line="278" w:lineRule="auto"/>
        <w:rPr>
          <w:rFonts w:ascii="Arial" w:hAnsi="Arial" w:cs="Arial"/>
          <w:b/>
          <w:bCs/>
          <w:sz w:val="24"/>
          <w:szCs w:val="24"/>
        </w:rPr>
        <w:sectPr w:rsidR="00ED30D8" w:rsidSect="008A2A94">
          <w:headerReference w:type="default" r:id="rId11"/>
          <w:footerReference w:type="default" r:id="rId12"/>
          <w:headerReference w:type="first" r:id="rId13"/>
          <w:pgSz w:w="12240" w:h="15840"/>
          <w:pgMar w:top="1440" w:right="1440" w:bottom="1440" w:left="1440" w:header="720" w:footer="432" w:gutter="0"/>
          <w:cols w:space="720"/>
          <w:docGrid w:linePitch="360"/>
        </w:sectPr>
      </w:pPr>
    </w:p>
    <w:p w14:paraId="3A7B26E5" w14:textId="24CD6B60" w:rsidR="00F614EF" w:rsidRPr="0010536B" w:rsidRDefault="00F614EF"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1</w:t>
      </w:r>
      <w:r w:rsidRPr="0010536B">
        <w:rPr>
          <w:rFonts w:ascii="Arial" w:hAnsi="Arial" w:cs="Arial"/>
          <w:b/>
          <w:bCs/>
          <w:sz w:val="24"/>
          <w:szCs w:val="24"/>
        </w:rPr>
        <w:t>. Comprehension of the DSQ-PEM items (n=13)</w:t>
      </w:r>
    </w:p>
    <w:p w14:paraId="2573271F" w14:textId="77777777" w:rsidR="0010536B" w:rsidRPr="0010536B" w:rsidRDefault="0010536B" w:rsidP="0010536B">
      <w:pPr>
        <w:rPr>
          <w:rFonts w:ascii="Arial" w:hAnsi="Arial" w:cs="Arial"/>
          <w:b/>
          <w:bCs/>
          <w:i/>
          <w:iCs/>
        </w:rPr>
      </w:pPr>
    </w:p>
    <w:tbl>
      <w:tblPr>
        <w:tblStyle w:val="PlainTable4"/>
        <w:tblW w:w="5097" w:type="pct"/>
        <w:tblLayout w:type="fixed"/>
        <w:tblLook w:val="04A0" w:firstRow="1" w:lastRow="0" w:firstColumn="1" w:lastColumn="0" w:noHBand="0" w:noVBand="1"/>
      </w:tblPr>
      <w:tblGrid>
        <w:gridCol w:w="631"/>
        <w:gridCol w:w="89"/>
        <w:gridCol w:w="3068"/>
        <w:gridCol w:w="7371"/>
        <w:gridCol w:w="1439"/>
        <w:gridCol w:w="1347"/>
      </w:tblGrid>
      <w:tr w:rsidR="008B2B75" w:rsidRPr="00A26D22" w14:paraId="4FBC451E" w14:textId="77777777" w:rsidTr="008B2B75">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58" w:type="pct"/>
            <w:gridSpan w:val="2"/>
            <w:tcBorders>
              <w:top w:val="single" w:sz="4" w:space="0" w:color="auto"/>
              <w:bottom w:val="single" w:sz="4" w:space="0" w:color="auto"/>
            </w:tcBorders>
            <w:vAlign w:val="bottom"/>
          </w:tcPr>
          <w:p w14:paraId="219004A6" w14:textId="77777777" w:rsidR="00F614EF" w:rsidRPr="00A26D22" w:rsidRDefault="00F614EF" w:rsidP="00911380">
            <w:pPr>
              <w:jc w:val="center"/>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No</w:t>
            </w:r>
          </w:p>
        </w:tc>
        <w:tc>
          <w:tcPr>
            <w:tcW w:w="1099" w:type="pct"/>
            <w:tcBorders>
              <w:top w:val="single" w:sz="4" w:space="0" w:color="auto"/>
              <w:bottom w:val="single" w:sz="4" w:space="0" w:color="auto"/>
            </w:tcBorders>
            <w:vAlign w:val="bottom"/>
            <w:hideMark/>
          </w:tcPr>
          <w:p w14:paraId="2D0F0589" w14:textId="77777777" w:rsidR="00F614EF" w:rsidRPr="00A26D22" w:rsidRDefault="00F614EF" w:rsidP="0091138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text</w:t>
            </w:r>
          </w:p>
        </w:tc>
        <w:tc>
          <w:tcPr>
            <w:tcW w:w="2643" w:type="pct"/>
            <w:tcBorders>
              <w:top w:val="single" w:sz="4" w:space="0" w:color="auto"/>
              <w:bottom w:val="single" w:sz="4" w:space="0" w:color="auto"/>
            </w:tcBorders>
            <w:vAlign w:val="bottom"/>
          </w:tcPr>
          <w:p w14:paraId="1957E830" w14:textId="77777777" w:rsidR="00F614EF" w:rsidRPr="00A26D22" w:rsidRDefault="00F614EF" w:rsidP="0091138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Illustrative quote</w:t>
            </w:r>
          </w:p>
        </w:tc>
        <w:tc>
          <w:tcPr>
            <w:tcW w:w="516" w:type="pct"/>
            <w:tcBorders>
              <w:top w:val="single" w:sz="4" w:space="0" w:color="auto"/>
              <w:bottom w:val="single" w:sz="4" w:space="0" w:color="auto"/>
            </w:tcBorders>
            <w:vAlign w:val="bottom"/>
            <w:hideMark/>
          </w:tcPr>
          <w:p w14:paraId="4BE1E3E9" w14:textId="64B9A850" w:rsidR="00F614EF" w:rsidRPr="00A26D22" w:rsidRDefault="00F614EF" w:rsidP="00A26D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Understood</w:t>
            </w:r>
            <w:r w:rsidR="00A26D22" w:rsidRP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c>
          <w:tcPr>
            <w:tcW w:w="483" w:type="pct"/>
            <w:tcBorders>
              <w:top w:val="single" w:sz="4" w:space="0" w:color="auto"/>
              <w:bottom w:val="single" w:sz="4" w:space="0" w:color="auto"/>
            </w:tcBorders>
            <w:vAlign w:val="bottom"/>
            <w:hideMark/>
          </w:tcPr>
          <w:p w14:paraId="4716C625" w14:textId="7825FA04" w:rsidR="00F614EF" w:rsidRPr="00A26D22" w:rsidRDefault="00F614EF" w:rsidP="00A26D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Not understood</w:t>
            </w:r>
            <w:r w:rsidR="00A26D22" w:rsidRP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r>
      <w:tr w:rsidR="008B2B75" w:rsidRPr="00A26D22" w14:paraId="3EF7CD16"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6" w:type="pct"/>
            <w:tcBorders>
              <w:top w:val="single" w:sz="4" w:space="0" w:color="auto"/>
            </w:tcBorders>
          </w:tcPr>
          <w:p w14:paraId="04B47B46"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132" w:type="pct"/>
            <w:gridSpan w:val="2"/>
            <w:tcBorders>
              <w:top w:val="single" w:sz="4" w:space="0" w:color="auto"/>
            </w:tcBorders>
          </w:tcPr>
          <w:p w14:paraId="1AE9EB13"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Dead, heavy feeling after starting to exercise</w:t>
            </w:r>
          </w:p>
        </w:tc>
        <w:tc>
          <w:tcPr>
            <w:tcW w:w="2643" w:type="pct"/>
            <w:tcBorders>
              <w:top w:val="single" w:sz="4" w:space="0" w:color="auto"/>
            </w:tcBorders>
          </w:tcPr>
          <w:p w14:paraId="1AEBE5B0" w14:textId="23D9C780"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Dead, heavy feeling. Just tiredness. I feel like a log of wood. I feel like I'm heavy, like I'm tired. I need to sit down. I need to put my feet</w:t>
            </w:r>
            <w:r w:rsidR="008B2B75">
              <w:rPr>
                <w:rFonts w:ascii="Arial" w:eastAsia="Times New Roman" w:hAnsi="Arial" w:cs="Arial"/>
                <w:color w:val="000000"/>
                <w:sz w:val="20"/>
                <w:szCs w:val="20"/>
              </w:rPr>
              <w:t xml:space="preserve"> </w:t>
            </w:r>
            <w:r w:rsidRPr="00A26D22">
              <w:rPr>
                <w:rFonts w:ascii="Arial" w:eastAsia="Times New Roman" w:hAnsi="Arial" w:cs="Arial"/>
                <w:color w:val="000000"/>
                <w:sz w:val="20"/>
                <w:szCs w:val="20"/>
              </w:rPr>
              <w:t>… (P21)</w:t>
            </w:r>
          </w:p>
        </w:tc>
        <w:tc>
          <w:tcPr>
            <w:tcW w:w="516" w:type="pct"/>
            <w:tcBorders>
              <w:top w:val="single" w:sz="4" w:space="0" w:color="auto"/>
            </w:tcBorders>
          </w:tcPr>
          <w:p w14:paraId="66D743BD"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Borders>
              <w:top w:val="single" w:sz="4" w:space="0" w:color="auto"/>
            </w:tcBorders>
          </w:tcPr>
          <w:p w14:paraId="6B4E8957"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8B2B75" w:rsidRPr="00A26D22" w14:paraId="00BC26E9"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6" w:type="pct"/>
          </w:tcPr>
          <w:p w14:paraId="43838FD8"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132" w:type="pct"/>
            <w:gridSpan w:val="2"/>
          </w:tcPr>
          <w:p w14:paraId="29323CEB"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Next day soreness or fatigue after non-strenuous, everyday activities</w:t>
            </w:r>
          </w:p>
        </w:tc>
        <w:tc>
          <w:tcPr>
            <w:tcW w:w="2643" w:type="pct"/>
          </w:tcPr>
          <w:p w14:paraId="0757C8FC" w14:textId="698017B2"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Well, like laundry. Driving, which is not strenuous, but it makes you tired for weird reasons. Normal, everyday activities</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(P08)</w:t>
            </w:r>
          </w:p>
        </w:tc>
        <w:tc>
          <w:tcPr>
            <w:tcW w:w="516" w:type="pct"/>
          </w:tcPr>
          <w:p w14:paraId="4DC61535"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Pr>
          <w:p w14:paraId="43286BCB"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8B2B75" w:rsidRPr="00A26D22" w14:paraId="05FC8E94"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6" w:type="pct"/>
          </w:tcPr>
          <w:p w14:paraId="4D2D7C28"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1132" w:type="pct"/>
            <w:gridSpan w:val="2"/>
          </w:tcPr>
          <w:p w14:paraId="6500D742"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Mentally tired after the slightest effort</w:t>
            </w:r>
          </w:p>
        </w:tc>
        <w:tc>
          <w:tcPr>
            <w:tcW w:w="2643" w:type="pct"/>
          </w:tcPr>
          <w:p w14:paraId="6C4EE447" w14:textId="62638A12"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Well, mentally tired after the slightest effort, the effort to me is more of just what I’m doing at work… the slightest effort of processing information and having a workload</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(P04)</w:t>
            </w:r>
          </w:p>
        </w:tc>
        <w:tc>
          <w:tcPr>
            <w:tcW w:w="516" w:type="pct"/>
          </w:tcPr>
          <w:p w14:paraId="299867D0"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Pr>
          <w:p w14:paraId="56D35F51"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8B2B75" w:rsidRPr="00A26D22" w14:paraId="11822C64"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6" w:type="pct"/>
          </w:tcPr>
          <w:p w14:paraId="44F689AC"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1132" w:type="pct"/>
            <w:gridSpan w:val="2"/>
          </w:tcPr>
          <w:p w14:paraId="410C7762"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Minimum exercise makes you physically tired</w:t>
            </w:r>
          </w:p>
        </w:tc>
        <w:tc>
          <w:tcPr>
            <w:tcW w:w="2643" w:type="pct"/>
          </w:tcPr>
          <w:p w14:paraId="164CB3A9" w14:textId="27F14E88"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Minimum exercise makes me physically tired. All of the time. I went up one flight of stairs and I’m now tired</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(P06)</w:t>
            </w:r>
          </w:p>
        </w:tc>
        <w:tc>
          <w:tcPr>
            <w:tcW w:w="516" w:type="pct"/>
          </w:tcPr>
          <w:p w14:paraId="179511B2"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Pr>
          <w:p w14:paraId="4CD48F16"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8B2B75" w:rsidRPr="00A26D22" w14:paraId="34856D5D"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6" w:type="pct"/>
          </w:tcPr>
          <w:p w14:paraId="49EDB34C"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132" w:type="pct"/>
            <w:gridSpan w:val="2"/>
          </w:tcPr>
          <w:p w14:paraId="3F044293"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Physically drained or sick after mild activity</w:t>
            </w:r>
          </w:p>
        </w:tc>
        <w:tc>
          <w:tcPr>
            <w:tcW w:w="2643" w:type="pct"/>
          </w:tcPr>
          <w:p w14:paraId="217AE4AF" w14:textId="27B89418"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you just halt doing everything. You’re just plunking down on the couch and you just want to put your feet up on the coffee table and watch some TV or if it’s even worse, you just want to lie down</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(P04)</w:t>
            </w:r>
          </w:p>
        </w:tc>
        <w:tc>
          <w:tcPr>
            <w:tcW w:w="516" w:type="pct"/>
          </w:tcPr>
          <w:p w14:paraId="02A3DAE7"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Pr>
          <w:p w14:paraId="631194C6"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8B2B75" w:rsidRPr="00A26D22" w14:paraId="0BD5CC60"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6" w:type="pct"/>
          </w:tcPr>
          <w:p w14:paraId="7DC155CF"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1132" w:type="pct"/>
            <w:gridSpan w:val="2"/>
          </w:tcPr>
          <w:p w14:paraId="7D05DBE8"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If you were to become exhausted after actively participating in extracurricular activities, sports, or outings with friends, would you recover within an hour or two after the activity ended?</w:t>
            </w:r>
          </w:p>
        </w:tc>
        <w:tc>
          <w:tcPr>
            <w:tcW w:w="2643" w:type="pct"/>
          </w:tcPr>
          <w:p w14:paraId="64D26145" w14:textId="74C75150"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…for example, I go to a concert and I have to walk a distance from parking to a venue… which can often be a lot further than you expect… Or even just the mental stimulation that you get from being with a group of friends for a period of time. (</w:t>
            </w:r>
            <w:r w:rsidR="008B2B75">
              <w:rPr>
                <w:rFonts w:ascii="Arial" w:eastAsia="Times New Roman" w:hAnsi="Arial" w:cs="Arial"/>
                <w:color w:val="000000"/>
                <w:sz w:val="20"/>
                <w:szCs w:val="20"/>
              </w:rPr>
              <w:t>P</w:t>
            </w:r>
            <w:r w:rsidRPr="00A26D22">
              <w:rPr>
                <w:rFonts w:ascii="Arial" w:eastAsia="Times New Roman" w:hAnsi="Arial" w:cs="Arial"/>
                <w:color w:val="000000"/>
                <w:sz w:val="20"/>
                <w:szCs w:val="20"/>
              </w:rPr>
              <w:t>14)</w:t>
            </w:r>
          </w:p>
        </w:tc>
        <w:tc>
          <w:tcPr>
            <w:tcW w:w="516" w:type="pct"/>
          </w:tcPr>
          <w:p w14:paraId="75EA75FF"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12 (92%)</w:t>
            </w:r>
          </w:p>
        </w:tc>
        <w:tc>
          <w:tcPr>
            <w:tcW w:w="483" w:type="pct"/>
          </w:tcPr>
          <w:p w14:paraId="3EBDA0FC"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 (8%)</w:t>
            </w:r>
          </w:p>
        </w:tc>
      </w:tr>
      <w:tr w:rsidR="008B2B75" w:rsidRPr="00A26D22" w14:paraId="6E3815CD"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6" w:type="pct"/>
          </w:tcPr>
          <w:p w14:paraId="240E36C6"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7</w:t>
            </w:r>
          </w:p>
        </w:tc>
        <w:tc>
          <w:tcPr>
            <w:tcW w:w="1132" w:type="pct"/>
            <w:gridSpan w:val="2"/>
          </w:tcPr>
          <w:p w14:paraId="505810BC"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Do you experience a worsening of your fatigue/energy related illness after engaging in minimal physical effort?</w:t>
            </w:r>
          </w:p>
        </w:tc>
        <w:tc>
          <w:tcPr>
            <w:tcW w:w="2643" w:type="pct"/>
          </w:tcPr>
          <w:p w14:paraId="5D86EF16" w14:textId="14DC71A0"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…it's like I understand if I was running a marathon, and I came back feeling like this, but why is it that I'm just walking around the house trying to do daily activities or doing work on a computer and I'm physically and mentally drained after? That shouldn’t really be the case. That's not normal</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(P36)</w:t>
            </w:r>
          </w:p>
        </w:tc>
        <w:tc>
          <w:tcPr>
            <w:tcW w:w="516" w:type="pct"/>
          </w:tcPr>
          <w:p w14:paraId="1C8F035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Pr>
          <w:p w14:paraId="357F42F2"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8B2B75" w:rsidRPr="00A26D22" w14:paraId="290FF65B"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6" w:type="pct"/>
          </w:tcPr>
          <w:p w14:paraId="78A95C25"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8</w:t>
            </w:r>
          </w:p>
        </w:tc>
        <w:tc>
          <w:tcPr>
            <w:tcW w:w="1132" w:type="pct"/>
            <w:gridSpan w:val="2"/>
          </w:tcPr>
          <w:p w14:paraId="1440EF41"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Do you experience a worsening of your fatigue/energy related illness after engaging in minimal mental effort?</w:t>
            </w:r>
          </w:p>
        </w:tc>
        <w:tc>
          <w:tcPr>
            <w:tcW w:w="2643" w:type="pct"/>
          </w:tcPr>
          <w:p w14:paraId="1A27552D" w14:textId="3F265209"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It changes</w:t>
            </w:r>
            <w:r w:rsidR="008B2B75">
              <w:rPr>
                <w:rFonts w:ascii="Arial" w:eastAsia="Times New Roman" w:hAnsi="Arial" w:cs="Arial"/>
                <w:color w:val="000000"/>
                <w:sz w:val="20"/>
                <w:szCs w:val="20"/>
              </w:rPr>
              <w:t xml:space="preserve"> </w:t>
            </w:r>
            <w:r w:rsidRPr="00A26D22">
              <w:rPr>
                <w:rFonts w:ascii="Arial" w:eastAsia="Times New Roman" w:hAnsi="Arial" w:cs="Arial"/>
                <w:color w:val="000000"/>
                <w:sz w:val="20"/>
                <w:szCs w:val="20"/>
              </w:rPr>
              <w:t>… some days, I can't tolerate a task where there's a little bit of critical thinking involved. It just has to be straightforward, or I can't, I'm not messing with it that day. But then there's other days where I can… (P05)</w:t>
            </w:r>
          </w:p>
        </w:tc>
        <w:tc>
          <w:tcPr>
            <w:tcW w:w="516" w:type="pct"/>
          </w:tcPr>
          <w:p w14:paraId="71FB5A8A"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Pr>
          <w:p w14:paraId="52CD4D01"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8B2B75" w:rsidRPr="00A26D22" w14:paraId="285BCC1C"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6" w:type="pct"/>
          </w:tcPr>
          <w:p w14:paraId="646AD67A"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9</w:t>
            </w:r>
          </w:p>
        </w:tc>
        <w:tc>
          <w:tcPr>
            <w:tcW w:w="1132" w:type="pct"/>
            <w:gridSpan w:val="2"/>
          </w:tcPr>
          <w:p w14:paraId="71B2E2DB"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If you feel worse after activities, how long does this last?</w:t>
            </w:r>
          </w:p>
        </w:tc>
        <w:tc>
          <w:tcPr>
            <w:tcW w:w="2643" w:type="pct"/>
          </w:tcPr>
          <w:p w14:paraId="76B5D1E8"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Number nine is like how long do these symptoms last, and they typically last less than an hour … after I finish engaging in the activities. (P17)</w:t>
            </w:r>
          </w:p>
        </w:tc>
        <w:tc>
          <w:tcPr>
            <w:tcW w:w="516" w:type="pct"/>
          </w:tcPr>
          <w:p w14:paraId="3842B648"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Pr>
          <w:p w14:paraId="7257AB84"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8B2B75" w:rsidRPr="00A26D22" w14:paraId="40EEA948"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6" w:type="pct"/>
            <w:tcBorders>
              <w:bottom w:val="single" w:sz="4" w:space="0" w:color="auto"/>
            </w:tcBorders>
          </w:tcPr>
          <w:p w14:paraId="64B20A0A"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10</w:t>
            </w:r>
          </w:p>
        </w:tc>
        <w:tc>
          <w:tcPr>
            <w:tcW w:w="1132" w:type="pct"/>
            <w:gridSpan w:val="2"/>
            <w:tcBorders>
              <w:bottom w:val="single" w:sz="4" w:space="0" w:color="auto"/>
            </w:tcBorders>
          </w:tcPr>
          <w:p w14:paraId="1D38007F"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If you do not exercise, is it because exercise makes your symptoms worse?</w:t>
            </w:r>
          </w:p>
        </w:tc>
        <w:tc>
          <w:tcPr>
            <w:tcW w:w="2643" w:type="pct"/>
            <w:tcBorders>
              <w:bottom w:val="single" w:sz="4" w:space="0" w:color="auto"/>
            </w:tcBorders>
          </w:tcPr>
          <w:p w14:paraId="0877B9F8"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You can't exercise because if you do, you feel lousy, when in fact, that's not what exercise should do… It should make you feel energized and ready to go and take on the day. So, I don't get that feeling anymore. Therefore, I can't exercise because I get the opposite effects. (P14)</w:t>
            </w:r>
          </w:p>
        </w:tc>
        <w:tc>
          <w:tcPr>
            <w:tcW w:w="516" w:type="pct"/>
            <w:tcBorders>
              <w:bottom w:val="single" w:sz="4" w:space="0" w:color="auto"/>
            </w:tcBorders>
          </w:tcPr>
          <w:p w14:paraId="74260A8D"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483" w:type="pct"/>
            <w:tcBorders>
              <w:bottom w:val="single" w:sz="4" w:space="0" w:color="auto"/>
            </w:tcBorders>
          </w:tcPr>
          <w:p w14:paraId="726FAA8C"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bl>
    <w:p w14:paraId="3FC663EB" w14:textId="77777777" w:rsidR="00F614EF" w:rsidRDefault="00F614EF" w:rsidP="00BF0B50">
      <w:pPr>
        <w:pStyle w:val="Caption"/>
        <w:sectPr w:rsidR="00F614EF" w:rsidSect="00F614EF">
          <w:pgSz w:w="15840" w:h="12240" w:orient="landscape"/>
          <w:pgMar w:top="720" w:right="1080" w:bottom="720" w:left="1080" w:header="720" w:footer="432" w:gutter="0"/>
          <w:cols w:space="720"/>
          <w:docGrid w:linePitch="360"/>
        </w:sectPr>
      </w:pPr>
    </w:p>
    <w:p w14:paraId="1747E71A" w14:textId="779D0083" w:rsidR="00F614EF" w:rsidRDefault="00F614EF"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2</w:t>
      </w:r>
      <w:r w:rsidRPr="0010536B">
        <w:rPr>
          <w:rFonts w:ascii="Arial" w:hAnsi="Arial" w:cs="Arial"/>
          <w:b/>
          <w:bCs/>
          <w:sz w:val="24"/>
          <w:szCs w:val="24"/>
        </w:rPr>
        <w:t xml:space="preserve">. </w:t>
      </w:r>
      <w:r w:rsidR="008A2A94" w:rsidRPr="0010536B">
        <w:rPr>
          <w:rFonts w:ascii="Arial" w:hAnsi="Arial" w:cs="Arial"/>
          <w:b/>
          <w:bCs/>
          <w:sz w:val="24"/>
          <w:szCs w:val="24"/>
        </w:rPr>
        <w:t>C</w:t>
      </w:r>
      <w:r w:rsidRPr="0010536B">
        <w:rPr>
          <w:rFonts w:ascii="Arial" w:hAnsi="Arial" w:cs="Arial"/>
          <w:b/>
          <w:bCs/>
          <w:sz w:val="24"/>
          <w:szCs w:val="24"/>
        </w:rPr>
        <w:t>omprehension of the ECog</w:t>
      </w:r>
      <w:r w:rsidR="008B2B75" w:rsidRPr="0010536B">
        <w:rPr>
          <w:rFonts w:ascii="Arial" w:hAnsi="Arial" w:cs="Arial"/>
          <w:b/>
          <w:bCs/>
          <w:sz w:val="24"/>
          <w:szCs w:val="24"/>
        </w:rPr>
        <w:t>2</w:t>
      </w:r>
      <w:r w:rsidRPr="0010536B">
        <w:rPr>
          <w:rFonts w:ascii="Arial" w:hAnsi="Arial" w:cs="Arial"/>
          <w:b/>
          <w:bCs/>
          <w:sz w:val="24"/>
          <w:szCs w:val="24"/>
        </w:rPr>
        <w:t xml:space="preserve"> items (n=8)</w:t>
      </w:r>
    </w:p>
    <w:p w14:paraId="338F0DE8" w14:textId="77777777" w:rsidR="0010536B" w:rsidRPr="0010536B" w:rsidRDefault="0010536B" w:rsidP="0010536B">
      <w:pPr>
        <w:rPr>
          <w:rFonts w:ascii="Arial" w:hAnsi="Arial" w:cs="Arial"/>
          <w:b/>
          <w:bCs/>
          <w:i/>
          <w:iCs/>
          <w:sz w:val="24"/>
          <w:szCs w:val="24"/>
        </w:rPr>
      </w:pPr>
    </w:p>
    <w:tbl>
      <w:tblPr>
        <w:tblStyle w:val="PlainTable4"/>
        <w:tblW w:w="5051" w:type="pct"/>
        <w:tblLook w:val="04A0" w:firstRow="1" w:lastRow="0" w:firstColumn="1" w:lastColumn="0" w:noHBand="0" w:noVBand="1"/>
      </w:tblPr>
      <w:tblGrid>
        <w:gridCol w:w="628"/>
        <w:gridCol w:w="1801"/>
        <w:gridCol w:w="7440"/>
        <w:gridCol w:w="1339"/>
        <w:gridCol w:w="1316"/>
        <w:gridCol w:w="1296"/>
      </w:tblGrid>
      <w:tr w:rsidR="00F614EF" w:rsidRPr="00A26D22" w14:paraId="26695565" w14:textId="77777777" w:rsidTr="008B2B75">
        <w:trPr>
          <w:cnfStyle w:val="100000000000" w:firstRow="1" w:lastRow="0" w:firstColumn="0" w:lastColumn="0" w:oddVBand="0" w:evenVBand="0" w:oddHBand="0" w:evenHBand="0" w:firstRowFirstColumn="0" w:firstRowLastColumn="0" w:lastRowFirstColumn="0" w:lastRowLastColumn="0"/>
          <w:trHeight w:val="647"/>
          <w:tblHeader/>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bottom w:val="single" w:sz="4" w:space="0" w:color="auto"/>
            </w:tcBorders>
            <w:vAlign w:val="bottom"/>
          </w:tcPr>
          <w:p w14:paraId="3C798220" w14:textId="77777777" w:rsidR="00F614EF" w:rsidRPr="00A26D22" w:rsidRDefault="00F614EF" w:rsidP="00911380">
            <w:pPr>
              <w:jc w:val="center"/>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No</w:t>
            </w:r>
          </w:p>
        </w:tc>
        <w:tc>
          <w:tcPr>
            <w:tcW w:w="652" w:type="pct"/>
            <w:tcBorders>
              <w:top w:val="single" w:sz="4" w:space="0" w:color="auto"/>
              <w:bottom w:val="single" w:sz="4" w:space="0" w:color="auto"/>
            </w:tcBorders>
            <w:vAlign w:val="bottom"/>
            <w:hideMark/>
          </w:tcPr>
          <w:p w14:paraId="1C81C983" w14:textId="77777777" w:rsidR="00F614EF" w:rsidRPr="00A26D22" w:rsidRDefault="00F614EF" w:rsidP="0091138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text</w:t>
            </w:r>
          </w:p>
        </w:tc>
        <w:tc>
          <w:tcPr>
            <w:tcW w:w="2692" w:type="pct"/>
            <w:tcBorders>
              <w:top w:val="single" w:sz="4" w:space="0" w:color="auto"/>
              <w:bottom w:val="single" w:sz="4" w:space="0" w:color="auto"/>
            </w:tcBorders>
            <w:vAlign w:val="bottom"/>
          </w:tcPr>
          <w:p w14:paraId="6FF9AA57" w14:textId="77777777" w:rsidR="00F614EF" w:rsidRPr="00A26D22" w:rsidRDefault="00F614EF" w:rsidP="0091138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Illustrative quote</w:t>
            </w:r>
          </w:p>
        </w:tc>
        <w:tc>
          <w:tcPr>
            <w:tcW w:w="484" w:type="pct"/>
            <w:tcBorders>
              <w:top w:val="single" w:sz="4" w:space="0" w:color="auto"/>
              <w:bottom w:val="single" w:sz="4" w:space="0" w:color="auto"/>
            </w:tcBorders>
            <w:vAlign w:val="bottom"/>
            <w:hideMark/>
          </w:tcPr>
          <w:p w14:paraId="638E20CF" w14:textId="190753C9" w:rsidR="00F614EF" w:rsidRPr="00A26D22" w:rsidRDefault="00F614EF" w:rsidP="00A26D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Understood</w:t>
            </w:r>
            <w:r w:rsidR="00A26D22" w:rsidRP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c>
          <w:tcPr>
            <w:tcW w:w="476" w:type="pct"/>
            <w:tcBorders>
              <w:top w:val="single" w:sz="4" w:space="0" w:color="auto"/>
              <w:bottom w:val="single" w:sz="4" w:space="0" w:color="auto"/>
            </w:tcBorders>
            <w:vAlign w:val="bottom"/>
          </w:tcPr>
          <w:p w14:paraId="766C0780" w14:textId="763CA3A1" w:rsidR="00F614EF" w:rsidRPr="00A26D22" w:rsidRDefault="00F614EF" w:rsidP="00A26D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Not understood</w:t>
            </w:r>
            <w:r w:rsidR="00A26D22" w:rsidRP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c>
          <w:tcPr>
            <w:tcW w:w="469" w:type="pct"/>
            <w:tcBorders>
              <w:top w:val="single" w:sz="4" w:space="0" w:color="auto"/>
              <w:bottom w:val="single" w:sz="4" w:space="0" w:color="auto"/>
            </w:tcBorders>
            <w:vAlign w:val="bottom"/>
          </w:tcPr>
          <w:p w14:paraId="2DF18ADF" w14:textId="61D56990" w:rsidR="00F614EF" w:rsidRPr="00A26D22" w:rsidRDefault="00F614EF" w:rsidP="00A26D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Not determined</w:t>
            </w:r>
            <w:r w:rsidR="00A26D22" w:rsidRP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r>
      <w:tr w:rsidR="00F614EF" w:rsidRPr="00A26D22" w14:paraId="7014DF83"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31FDC900" w14:textId="77777777" w:rsidR="00F614EF" w:rsidRPr="00A26D22" w:rsidRDefault="00F614EF" w:rsidP="00911380">
            <w:pPr>
              <w:rPr>
                <w:rFonts w:ascii="Arial" w:hAnsi="Arial" w:cs="Arial"/>
                <w:b w:val="0"/>
                <w:bCs w:val="0"/>
                <w:i/>
                <w:iCs/>
                <w:sz w:val="20"/>
                <w:szCs w:val="20"/>
              </w:rPr>
            </w:pPr>
            <w:r w:rsidRPr="00A26D22">
              <w:rPr>
                <w:rFonts w:ascii="Arial" w:hAnsi="Arial" w:cs="Arial"/>
                <w:b w:val="0"/>
                <w:bCs w:val="0"/>
                <w:i/>
                <w:iCs/>
                <w:sz w:val="20"/>
                <w:szCs w:val="20"/>
              </w:rPr>
              <w:t>Memory</w:t>
            </w:r>
          </w:p>
        </w:tc>
      </w:tr>
      <w:tr w:rsidR="00F614EF" w:rsidRPr="00A26D22" w14:paraId="497EFCA0"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6BCF8E9C"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652" w:type="pct"/>
          </w:tcPr>
          <w:p w14:paraId="149EF7C7"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Remembering a few shopping items without a list</w:t>
            </w:r>
          </w:p>
        </w:tc>
        <w:tc>
          <w:tcPr>
            <w:tcW w:w="2692" w:type="pct"/>
          </w:tcPr>
          <w:p w14:paraId="31943F92"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Remembering, like, if I go to the store without a shopping list, would I remember what items to get? (P18)</w:t>
            </w:r>
          </w:p>
        </w:tc>
        <w:tc>
          <w:tcPr>
            <w:tcW w:w="484" w:type="pct"/>
          </w:tcPr>
          <w:p w14:paraId="1F57994F"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476" w:type="pct"/>
          </w:tcPr>
          <w:p w14:paraId="7EA13A4C"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0A466435"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1FCB69C0"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27AE68E2"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652" w:type="pct"/>
          </w:tcPr>
          <w:p w14:paraId="68FA6903"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Remembering things that happened recently (such as outings or news events from the last few weeks)</w:t>
            </w:r>
          </w:p>
        </w:tc>
        <w:tc>
          <w:tcPr>
            <w:tcW w:w="2692" w:type="pct"/>
          </w:tcPr>
          <w:p w14:paraId="699B79CB"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was thinking about, like, if I hang out with friends, do I remember who all was there? Do I remember what everybody had on, what everybody was talking about? (P39)</w:t>
            </w:r>
          </w:p>
        </w:tc>
        <w:tc>
          <w:tcPr>
            <w:tcW w:w="484" w:type="pct"/>
          </w:tcPr>
          <w:p w14:paraId="0C9C5B8F"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7 (88%)</w:t>
            </w:r>
          </w:p>
        </w:tc>
        <w:tc>
          <w:tcPr>
            <w:tcW w:w="476" w:type="pct"/>
          </w:tcPr>
          <w:p w14:paraId="65712542"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40AF4A8A"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37A78EEF"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59A4A784"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652" w:type="pct"/>
          </w:tcPr>
          <w:p w14:paraId="1CBB58B5"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Recalling conversations from a few days ago</w:t>
            </w:r>
          </w:p>
        </w:tc>
        <w:tc>
          <w:tcPr>
            <w:tcW w:w="2692" w:type="pct"/>
          </w:tcPr>
          <w:p w14:paraId="5A46E4DB" w14:textId="42D93EB2"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…Or my dad, like, when I’m having conversations with him, sometimes he’ll tell me, like, “You don’t remember. We discussed that a few days ago</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and I don’t always remember, or I’ll remember bits and pieces but not the full conversation</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(P41)</w:t>
            </w:r>
          </w:p>
        </w:tc>
        <w:tc>
          <w:tcPr>
            <w:tcW w:w="484" w:type="pct"/>
          </w:tcPr>
          <w:p w14:paraId="6CC67BE0"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7 (88%)</w:t>
            </w:r>
          </w:p>
        </w:tc>
        <w:tc>
          <w:tcPr>
            <w:tcW w:w="476" w:type="pct"/>
          </w:tcPr>
          <w:p w14:paraId="158B23CF"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15E9712D"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3607C01D"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32233A85"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652" w:type="pct"/>
          </w:tcPr>
          <w:p w14:paraId="0C88D60A"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Remembering where you have placed personal items or objects</w:t>
            </w:r>
          </w:p>
        </w:tc>
        <w:tc>
          <w:tcPr>
            <w:tcW w:w="2692" w:type="pct"/>
          </w:tcPr>
          <w:p w14:paraId="7887E950" w14:textId="6BA31A5F"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I have bought Apple key tags now to help me find, especially my work keys, because I just don’t recall where I put things down. I feel like I’ve hidden things, even though I haven’t</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110E9E4C"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7 (88%)</w:t>
            </w:r>
          </w:p>
        </w:tc>
        <w:tc>
          <w:tcPr>
            <w:tcW w:w="476" w:type="pct"/>
          </w:tcPr>
          <w:p w14:paraId="78DB8360"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184BFBCE"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743FEA32"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6261EDCD"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652" w:type="pct"/>
          </w:tcPr>
          <w:p w14:paraId="61ECC66F"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Avoiding telling stories or asking questions multiple times</w:t>
            </w:r>
          </w:p>
        </w:tc>
        <w:tc>
          <w:tcPr>
            <w:tcW w:w="2692" w:type="pct"/>
          </w:tcPr>
          <w:p w14:paraId="53857EEB" w14:textId="41D31F6F"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So, I do know people that have told me the same story dozens of times and I don’t know if they just forgot what they already told me, but that’s basically what it was asking me</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(P18)</w:t>
            </w:r>
          </w:p>
        </w:tc>
        <w:tc>
          <w:tcPr>
            <w:tcW w:w="484" w:type="pct"/>
          </w:tcPr>
          <w:p w14:paraId="4362DB1B"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4 (50%)</w:t>
            </w:r>
          </w:p>
        </w:tc>
        <w:tc>
          <w:tcPr>
            <w:tcW w:w="476" w:type="pct"/>
          </w:tcPr>
          <w:p w14:paraId="427C7D90"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4 (50%)</w:t>
            </w:r>
          </w:p>
        </w:tc>
        <w:tc>
          <w:tcPr>
            <w:tcW w:w="469" w:type="pct"/>
          </w:tcPr>
          <w:p w14:paraId="3CE9E696"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735A2935"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53087AF8"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652" w:type="pct"/>
          </w:tcPr>
          <w:p w14:paraId="07627136"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Remembering the current date or day of the week</w:t>
            </w:r>
          </w:p>
        </w:tc>
        <w:tc>
          <w:tcPr>
            <w:tcW w:w="2692" w:type="pct"/>
          </w:tcPr>
          <w:p w14:paraId="669DD46B" w14:textId="527F655A"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Every morning, I wake up, I don't know what day it is. I don't know what's going on. I have to look at my clock for time. I have to look at my phone for the date. I don't know</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(P67)</w:t>
            </w:r>
          </w:p>
        </w:tc>
        <w:tc>
          <w:tcPr>
            <w:tcW w:w="484" w:type="pct"/>
          </w:tcPr>
          <w:p w14:paraId="4FEB08BA"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476" w:type="pct"/>
          </w:tcPr>
          <w:p w14:paraId="06BAAB14"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4241DA22"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023B7545"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64EBD4CE" w14:textId="77777777" w:rsidR="00F614EF" w:rsidRPr="00A26D22" w:rsidRDefault="00F614EF" w:rsidP="00911380">
            <w:pPr>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7</w:t>
            </w:r>
          </w:p>
        </w:tc>
        <w:tc>
          <w:tcPr>
            <w:tcW w:w="652" w:type="pct"/>
          </w:tcPr>
          <w:p w14:paraId="464FDB19"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Recalling that you have already told someone something</w:t>
            </w:r>
          </w:p>
        </w:tc>
        <w:tc>
          <w:tcPr>
            <w:tcW w:w="2692" w:type="pct"/>
          </w:tcPr>
          <w:p w14:paraId="00951604" w14:textId="4C626193"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Because I do tend to forget who I told the story to and who I didn’t. I think this is where my brain fog does come into play. Sometimes I think I told my husband. Turns out I told my mom and I’m retelling the story to my mom, and my mom’s like, “Yeah, I know. You’ve told me.” Or vice versa</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(P69)</w:t>
            </w:r>
          </w:p>
        </w:tc>
        <w:tc>
          <w:tcPr>
            <w:tcW w:w="484" w:type="pct"/>
          </w:tcPr>
          <w:p w14:paraId="727A5950"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5AC1454D"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438C8E4A"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068334C9"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3E0E7703" w14:textId="77777777" w:rsidR="00F614EF" w:rsidRPr="00A26D22" w:rsidRDefault="00F614EF" w:rsidP="00911380">
            <w:pPr>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8</w:t>
            </w:r>
          </w:p>
        </w:tc>
        <w:tc>
          <w:tcPr>
            <w:tcW w:w="652" w:type="pct"/>
          </w:tcPr>
          <w:p w14:paraId="4BF8889B"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 xml:space="preserve">Remembering appointments, meetings, or </w:t>
            </w:r>
            <w:r w:rsidRPr="00A26D22">
              <w:rPr>
                <w:rFonts w:ascii="Arial" w:hAnsi="Arial" w:cs="Arial"/>
                <w:sz w:val="20"/>
                <w:szCs w:val="20"/>
              </w:rPr>
              <w:lastRenderedPageBreak/>
              <w:t>engagements</w:t>
            </w:r>
          </w:p>
        </w:tc>
        <w:tc>
          <w:tcPr>
            <w:tcW w:w="2692" w:type="pct"/>
          </w:tcPr>
          <w:p w14:paraId="189D7CF9"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lastRenderedPageBreak/>
              <w:t xml:space="preserve">… I use an agenda, like a written-out agenda now to plan out everything that I have, like for assignments for school, meetings, appointments, all of that. … Because if I was just going off my own memory, I wouldn’t remember anything </w:t>
            </w:r>
            <w:r w:rsidRPr="00A26D22">
              <w:rPr>
                <w:rFonts w:ascii="Arial" w:eastAsia="Times New Roman" w:hAnsi="Arial" w:cs="Arial"/>
                <w:color w:val="000000"/>
                <w:sz w:val="20"/>
                <w:szCs w:val="20"/>
              </w:rPr>
              <w:lastRenderedPageBreak/>
              <w:t>that I have to do, so (P39)</w:t>
            </w:r>
          </w:p>
        </w:tc>
        <w:tc>
          <w:tcPr>
            <w:tcW w:w="484" w:type="pct"/>
          </w:tcPr>
          <w:p w14:paraId="6CD02E0D"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lastRenderedPageBreak/>
              <w:t>7 (88%)</w:t>
            </w:r>
          </w:p>
        </w:tc>
        <w:tc>
          <w:tcPr>
            <w:tcW w:w="476" w:type="pct"/>
          </w:tcPr>
          <w:p w14:paraId="0983A18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19D7CA9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5AA37555"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728CAC27" w14:textId="77777777" w:rsidR="00F614EF" w:rsidRPr="00A26D22" w:rsidRDefault="00F614EF" w:rsidP="00911380">
            <w:pPr>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9</w:t>
            </w:r>
          </w:p>
        </w:tc>
        <w:tc>
          <w:tcPr>
            <w:tcW w:w="652" w:type="pct"/>
          </w:tcPr>
          <w:p w14:paraId="19B549A8"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Remembering to do important tasks like pay bills or take medications</w:t>
            </w:r>
          </w:p>
        </w:tc>
        <w:tc>
          <w:tcPr>
            <w:tcW w:w="2692" w:type="pct"/>
          </w:tcPr>
          <w:p w14:paraId="5AD784AD"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…basically, to remember to pay your bills or to take medications that the doctors prescribe. I do have a difficulty in remembering to do stuff like that. When bills and stuff come in, it's a whole new process now. Now, instead of being able to just remember "Oh yeah, on the fourth, I have to do this," I have to put it in my phone. If I don't put it in my phone, I'm not going to remember (P18)</w:t>
            </w:r>
          </w:p>
        </w:tc>
        <w:tc>
          <w:tcPr>
            <w:tcW w:w="484" w:type="pct"/>
          </w:tcPr>
          <w:p w14:paraId="1909C81A"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274E4C76"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01D81B7F"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6397E932"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4BD91F70" w14:textId="77777777" w:rsidR="00F614EF" w:rsidRPr="00A26D22" w:rsidRDefault="00F614EF" w:rsidP="00911380">
            <w:pPr>
              <w:rPr>
                <w:rFonts w:ascii="Arial" w:hAnsi="Arial" w:cs="Arial"/>
                <w:b w:val="0"/>
                <w:bCs w:val="0"/>
                <w:i/>
                <w:iCs/>
                <w:sz w:val="20"/>
                <w:szCs w:val="20"/>
              </w:rPr>
            </w:pPr>
            <w:r w:rsidRPr="00A26D22">
              <w:rPr>
                <w:rFonts w:ascii="Arial" w:hAnsi="Arial" w:cs="Arial"/>
                <w:b w:val="0"/>
                <w:bCs w:val="0"/>
                <w:i/>
                <w:iCs/>
                <w:sz w:val="20"/>
                <w:szCs w:val="20"/>
              </w:rPr>
              <w:t>Language</w:t>
            </w:r>
          </w:p>
        </w:tc>
      </w:tr>
      <w:tr w:rsidR="00F614EF" w:rsidRPr="00A26D22" w14:paraId="25BDA396"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55DA1760"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652" w:type="pct"/>
          </w:tcPr>
          <w:p w14:paraId="2ABFB384"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Coming up with the right names of commonly used everyday objects (e.g., phone, toothbrush)</w:t>
            </w:r>
          </w:p>
        </w:tc>
        <w:tc>
          <w:tcPr>
            <w:tcW w:w="2692" w:type="pct"/>
          </w:tcPr>
          <w:p w14:paraId="1756892D"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This morning, my wife and I were talking about bagels, and I couldn't think of the word "cream cheese" as a descriptor. I wanted to say sour cream. She laughed. I call a salad fork a long fork. I called a box a receptacle (P67)</w:t>
            </w:r>
          </w:p>
        </w:tc>
        <w:tc>
          <w:tcPr>
            <w:tcW w:w="484" w:type="pct"/>
          </w:tcPr>
          <w:p w14:paraId="6DD93BFE"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7 (88%)</w:t>
            </w:r>
          </w:p>
        </w:tc>
        <w:tc>
          <w:tcPr>
            <w:tcW w:w="476" w:type="pct"/>
          </w:tcPr>
          <w:p w14:paraId="41DF6567"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469" w:type="pct"/>
          </w:tcPr>
          <w:p w14:paraId="3241EA13"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288D43E1"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77396C4F"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652" w:type="pct"/>
          </w:tcPr>
          <w:p w14:paraId="70FD0317"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Verbally giving instructions to others</w:t>
            </w:r>
          </w:p>
        </w:tc>
        <w:tc>
          <w:tcPr>
            <w:tcW w:w="2692" w:type="pct"/>
          </w:tcPr>
          <w:p w14:paraId="356C74E1"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If I send somebody to do something at work or ask them to do a favor, something like that. Just telling them what to do and the order to do it in (P65)</w:t>
            </w:r>
          </w:p>
        </w:tc>
        <w:tc>
          <w:tcPr>
            <w:tcW w:w="484" w:type="pct"/>
          </w:tcPr>
          <w:p w14:paraId="1CCCA864"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6 (75%)</w:t>
            </w:r>
          </w:p>
        </w:tc>
        <w:tc>
          <w:tcPr>
            <w:tcW w:w="476" w:type="pct"/>
          </w:tcPr>
          <w:p w14:paraId="7264D732"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469" w:type="pct"/>
          </w:tcPr>
          <w:p w14:paraId="21A0955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2F08B8D1"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4E71E774"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652" w:type="pct"/>
          </w:tcPr>
          <w:p w14:paraId="02C92962"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Finding the exact right words to use in a conversation</w:t>
            </w:r>
          </w:p>
        </w:tc>
        <w:tc>
          <w:tcPr>
            <w:tcW w:w="2692" w:type="pct"/>
          </w:tcPr>
          <w:p w14:paraId="7A4538B7"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I’ll just draw blanks in the middle of talking when I’m trying to figure out what to say (P39)</w:t>
            </w:r>
          </w:p>
        </w:tc>
        <w:tc>
          <w:tcPr>
            <w:tcW w:w="484" w:type="pct"/>
          </w:tcPr>
          <w:p w14:paraId="4C9DB373"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6 (75%)</w:t>
            </w:r>
          </w:p>
        </w:tc>
        <w:tc>
          <w:tcPr>
            <w:tcW w:w="476" w:type="pct"/>
          </w:tcPr>
          <w:p w14:paraId="58FA33FE"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469" w:type="pct"/>
          </w:tcPr>
          <w:p w14:paraId="11A982B9"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3B082986"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7CA6F9F2"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652" w:type="pct"/>
          </w:tcPr>
          <w:p w14:paraId="2CCFB8D1"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Communicating thoughts or expressing ideas in a conversation</w:t>
            </w:r>
          </w:p>
        </w:tc>
        <w:tc>
          <w:tcPr>
            <w:tcW w:w="2692" w:type="pct"/>
          </w:tcPr>
          <w:p w14:paraId="37F2062A"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It’s asking are you able to articulate what you’re thinking about and able to express it in conversation. And I know what I’m saying but sometimes I can’t get it out, because of the brain fog there is a barrier sometimes (P16)</w:t>
            </w:r>
          </w:p>
        </w:tc>
        <w:tc>
          <w:tcPr>
            <w:tcW w:w="484" w:type="pct"/>
          </w:tcPr>
          <w:p w14:paraId="5AE343BC"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7 (88%)</w:t>
            </w:r>
          </w:p>
        </w:tc>
        <w:tc>
          <w:tcPr>
            <w:tcW w:w="476" w:type="pct"/>
          </w:tcPr>
          <w:p w14:paraId="5BAA7244"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34EE74EB"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3D7AD4D5"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432DBE77"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652" w:type="pct"/>
          </w:tcPr>
          <w:p w14:paraId="4CF0AB54"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Following a story in a book or on TV</w:t>
            </w:r>
          </w:p>
        </w:tc>
        <w:tc>
          <w:tcPr>
            <w:tcW w:w="2692" w:type="pct"/>
          </w:tcPr>
          <w:p w14:paraId="47E99606"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my concentration isn’t the same. And then, also, sometimes my comprehension, like it’ll just take me a little bit longer to really understand the story. Or like I’ll have to see the entire movie or read the entire book first before I can like go back in and think of other events. Like, “oh, now I understand what this was saying, or I understand why this person made this movement or why they made this expression.” (P39)</w:t>
            </w:r>
          </w:p>
        </w:tc>
        <w:tc>
          <w:tcPr>
            <w:tcW w:w="484" w:type="pct"/>
          </w:tcPr>
          <w:p w14:paraId="672D3C38"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4D6C1A97"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4745026C"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593821BD"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2C43C2ED"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652" w:type="pct"/>
          </w:tcPr>
          <w:p w14:paraId="3E99C5E1"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Understanding the point of what other people are trying to say</w:t>
            </w:r>
          </w:p>
        </w:tc>
        <w:tc>
          <w:tcPr>
            <w:tcW w:w="2692" w:type="pct"/>
          </w:tcPr>
          <w:p w14:paraId="2C492307" w14:textId="30C7CDC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If I’m able to follow what they’re telling me. If I’m able to comprehend everything and understand what they’re trying to tell me</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(P65)</w:t>
            </w:r>
          </w:p>
        </w:tc>
        <w:tc>
          <w:tcPr>
            <w:tcW w:w="484" w:type="pct"/>
          </w:tcPr>
          <w:p w14:paraId="0CD198AA"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5FDA726B"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5A6469B5"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718E0242"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59733975"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7</w:t>
            </w:r>
          </w:p>
        </w:tc>
        <w:tc>
          <w:tcPr>
            <w:tcW w:w="652" w:type="pct"/>
          </w:tcPr>
          <w:p w14:paraId="347029A0"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Remembering the meaning of common words</w:t>
            </w:r>
          </w:p>
        </w:tc>
        <w:tc>
          <w:tcPr>
            <w:tcW w:w="2692" w:type="pct"/>
          </w:tcPr>
          <w:p w14:paraId="4DF9BD16" w14:textId="2ECBF235"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xml:space="preserve">Do you know what common words mean. It could mean something like if someone gives you the command of “commence.” Like, do you know that means to begin. So, do you remember the meaning of some common words that we use </w:t>
            </w:r>
            <w:r w:rsidRPr="00A26D22">
              <w:rPr>
                <w:rFonts w:ascii="Arial" w:eastAsia="Times New Roman" w:hAnsi="Arial" w:cs="Arial"/>
                <w:color w:val="000000"/>
                <w:sz w:val="20"/>
                <w:szCs w:val="20"/>
              </w:rPr>
              <w:lastRenderedPageBreak/>
              <w:t>on a regular basis</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00D7C64B"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lastRenderedPageBreak/>
              <w:t>6 (75%)</w:t>
            </w:r>
          </w:p>
        </w:tc>
        <w:tc>
          <w:tcPr>
            <w:tcW w:w="476" w:type="pct"/>
          </w:tcPr>
          <w:p w14:paraId="70DEE1CB"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469" w:type="pct"/>
          </w:tcPr>
          <w:p w14:paraId="31890B94"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00C10ABC"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6FF9817B"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8</w:t>
            </w:r>
          </w:p>
        </w:tc>
        <w:tc>
          <w:tcPr>
            <w:tcW w:w="652" w:type="pct"/>
          </w:tcPr>
          <w:p w14:paraId="51E92DEA"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Describing a TV show or movie you have watched</w:t>
            </w:r>
          </w:p>
        </w:tc>
        <w:tc>
          <w:tcPr>
            <w:tcW w:w="2692" w:type="pct"/>
          </w:tcPr>
          <w:p w14:paraId="799348F0" w14:textId="216BBA85"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If I’m telling somebody about a TV show or movie I watched, if I’m able to describe it to them as far as what the movie or TV show is about, things like that</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(P65)</w:t>
            </w:r>
          </w:p>
        </w:tc>
        <w:tc>
          <w:tcPr>
            <w:tcW w:w="484" w:type="pct"/>
          </w:tcPr>
          <w:p w14:paraId="226224B6"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2A2727F8"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3B35245E"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7FE10115"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08C586F2"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9</w:t>
            </w:r>
          </w:p>
        </w:tc>
        <w:tc>
          <w:tcPr>
            <w:tcW w:w="652" w:type="pct"/>
          </w:tcPr>
          <w:p w14:paraId="1CD6B1AF"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Understanding spoken directions or instructions</w:t>
            </w:r>
          </w:p>
        </w:tc>
        <w:tc>
          <w:tcPr>
            <w:tcW w:w="2692" w:type="pct"/>
          </w:tcPr>
          <w:p w14:paraId="736B354A"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r w:rsidRPr="00A26D22">
              <w:rPr>
                <w:rFonts w:ascii="Arial" w:hAnsi="Arial" w:cs="Arial"/>
                <w:sz w:val="20"/>
                <w:szCs w:val="20"/>
              </w:rPr>
              <w:t xml:space="preserve"> </w:t>
            </w:r>
            <w:r w:rsidRPr="00A26D22">
              <w:rPr>
                <w:rFonts w:ascii="Arial" w:eastAsia="Times New Roman" w:hAnsi="Arial" w:cs="Arial"/>
                <w:color w:val="000000"/>
                <w:sz w:val="20"/>
                <w:szCs w:val="20"/>
              </w:rPr>
              <w:t>sometimes I need things explained to me in a different way or just a couple of times for me to understand it, or if like maybe it was said too fast or it was just said in a way that I just like really didn’t understand, like I might need it repeated a couple times (P39)</w:t>
            </w:r>
          </w:p>
        </w:tc>
        <w:tc>
          <w:tcPr>
            <w:tcW w:w="484" w:type="pct"/>
          </w:tcPr>
          <w:p w14:paraId="72E84E9B"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6 (75%)</w:t>
            </w:r>
          </w:p>
        </w:tc>
        <w:tc>
          <w:tcPr>
            <w:tcW w:w="476" w:type="pct"/>
          </w:tcPr>
          <w:p w14:paraId="551C7623"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469" w:type="pct"/>
          </w:tcPr>
          <w:p w14:paraId="3FECF0DC"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1ACF2D0A"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75F388AC" w14:textId="77777777" w:rsidR="00F614EF" w:rsidRPr="00A26D22" w:rsidRDefault="00F614EF" w:rsidP="00911380">
            <w:pPr>
              <w:rPr>
                <w:rFonts w:ascii="Arial" w:hAnsi="Arial" w:cs="Arial"/>
                <w:b w:val="0"/>
                <w:bCs w:val="0"/>
                <w:i/>
                <w:iCs/>
                <w:sz w:val="20"/>
                <w:szCs w:val="20"/>
              </w:rPr>
            </w:pPr>
            <w:r w:rsidRPr="00A26D22">
              <w:rPr>
                <w:rFonts w:ascii="Arial" w:hAnsi="Arial" w:cs="Arial"/>
                <w:b w:val="0"/>
                <w:bCs w:val="0"/>
                <w:i/>
                <w:iCs/>
                <w:sz w:val="20"/>
                <w:szCs w:val="20"/>
              </w:rPr>
              <w:t>Visual-spatial perceptual abilities</w:t>
            </w:r>
          </w:p>
        </w:tc>
      </w:tr>
      <w:tr w:rsidR="00F614EF" w:rsidRPr="00A26D22" w14:paraId="0C161590"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18FFAA88"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652" w:type="pct"/>
          </w:tcPr>
          <w:p w14:paraId="233DEB57"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way around town without needing a GPS</w:t>
            </w:r>
          </w:p>
        </w:tc>
        <w:tc>
          <w:tcPr>
            <w:tcW w:w="2692" w:type="pct"/>
          </w:tcPr>
          <w:p w14:paraId="197A2A78" w14:textId="4B45B735"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Are you able to get around town without needing a GPS…</w:t>
            </w:r>
            <w:r w:rsidRPr="00A26D22">
              <w:rPr>
                <w:rFonts w:ascii="Arial" w:hAnsi="Arial" w:cs="Arial"/>
                <w:sz w:val="20"/>
                <w:szCs w:val="20"/>
              </w:rPr>
              <w:t xml:space="preserve"> </w:t>
            </w:r>
            <w:r w:rsidRPr="00A26D22">
              <w:rPr>
                <w:rFonts w:ascii="Arial" w:eastAsia="Times New Roman" w:hAnsi="Arial" w:cs="Arial"/>
                <w:color w:val="000000"/>
                <w:sz w:val="20"/>
                <w:szCs w:val="20"/>
              </w:rPr>
              <w:t>Just driving around whether it’s going to the grocery store, running errands, going to see friends, movie, just getting around your normal city of living</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7EBC0A77"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0EEA855F"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560B5704"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3F990440"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4645F860"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652" w:type="pct"/>
          </w:tcPr>
          <w:p w14:paraId="05564429"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car in a parking lot</w:t>
            </w:r>
          </w:p>
        </w:tc>
        <w:tc>
          <w:tcPr>
            <w:tcW w:w="2692" w:type="pct"/>
          </w:tcPr>
          <w:p w14:paraId="59817EBB" w14:textId="5088C18D"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so I don’t know if that has to do with the fact that my car looks like every other car. So, I pretty much always have to take a picture of the slot I’m in and the number of the area that I’m parked in. So, without that, it would probably even be more difficult and some difficulty without me having to take a picture. But even with taking a picture, sometimes I’ll still have difficulty finding my car</w:t>
            </w:r>
            <w:r w:rsidR="008B2B75">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(P65)</w:t>
            </w:r>
          </w:p>
        </w:tc>
        <w:tc>
          <w:tcPr>
            <w:tcW w:w="484" w:type="pct"/>
          </w:tcPr>
          <w:p w14:paraId="57E7C1B8"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70FF9E5C"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196B2C8E"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7F221B8D"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6C44DBB8"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652" w:type="pct"/>
          </w:tcPr>
          <w:p w14:paraId="28AE2532"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the way to a familiar location (e.g., a long-term friend’s home)</w:t>
            </w:r>
          </w:p>
        </w:tc>
        <w:tc>
          <w:tcPr>
            <w:tcW w:w="2692" w:type="pct"/>
          </w:tcPr>
          <w:p w14:paraId="3BD5B2AD"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was thinking of everyday people that I see, and when I’m going to their house, like, do I have issues going there…. I’ve never had any problem with that, so that’s why I said no difficulty. I still remember that through and through, so… (P41)</w:t>
            </w:r>
          </w:p>
        </w:tc>
        <w:tc>
          <w:tcPr>
            <w:tcW w:w="484" w:type="pct"/>
          </w:tcPr>
          <w:p w14:paraId="10346394"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44DCD83E"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67609431"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3582BAF3"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5A87E4CF"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652" w:type="pct"/>
          </w:tcPr>
          <w:p w14:paraId="2A61CB51"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way around your own neighborhood</w:t>
            </w:r>
          </w:p>
        </w:tc>
        <w:tc>
          <w:tcPr>
            <w:tcW w:w="2692" w:type="pct"/>
          </w:tcPr>
          <w:p w14:paraId="04C1AE68" w14:textId="2DED98C3"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was thinking of just getting around your neighborhood, getting to the community where you live</w:t>
            </w:r>
            <w:r w:rsidR="004F6E49">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154C864E"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33C90C7E"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42F1136B"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57DCB15B"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734AD643"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652" w:type="pct"/>
          </w:tcPr>
          <w:p w14:paraId="190ACE50"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 xml:space="preserve">Finding your way around a familiar store or building </w:t>
            </w:r>
          </w:p>
        </w:tc>
        <w:tc>
          <w:tcPr>
            <w:tcW w:w="2692" w:type="pct"/>
          </w:tcPr>
          <w:p w14:paraId="4E99A436"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Just thinking like a grocery store or just places that I either go to regularly or drive by regularly… (P65)</w:t>
            </w:r>
          </w:p>
        </w:tc>
        <w:tc>
          <w:tcPr>
            <w:tcW w:w="484" w:type="pct"/>
          </w:tcPr>
          <w:p w14:paraId="773D7A97"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0C94DDEE"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4612BCAA"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6F4C92BB"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488CC39A"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652" w:type="pct"/>
          </w:tcPr>
          <w:p w14:paraId="5B38D917"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way around a familiar home</w:t>
            </w:r>
          </w:p>
        </w:tc>
        <w:tc>
          <w:tcPr>
            <w:tcW w:w="2692" w:type="pct"/>
          </w:tcPr>
          <w:p w14:paraId="2EED21A5" w14:textId="7CAB3913"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It can be like a sibling, best friend, grandparent, parent, aunt, places that you visit often. Are you familiar with getting around to know the kitchen is there, the bedroom is there, the bathroom is there</w:t>
            </w:r>
            <w:r w:rsidR="004F6E49">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5A308C0F"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137A027B"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4ABDD2CB"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3D199D7B"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67A5F9BB"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7</w:t>
            </w:r>
          </w:p>
        </w:tc>
        <w:tc>
          <w:tcPr>
            <w:tcW w:w="652" w:type="pct"/>
          </w:tcPr>
          <w:p w14:paraId="656A670E"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 xml:space="preserve">Using landmarks in the environment to find locations </w:t>
            </w:r>
            <w:r w:rsidRPr="00A26D22">
              <w:rPr>
                <w:rFonts w:ascii="Arial" w:hAnsi="Arial" w:cs="Arial"/>
                <w:sz w:val="20"/>
                <w:szCs w:val="20"/>
              </w:rPr>
              <w:lastRenderedPageBreak/>
              <w:t>(e.g., turn left after the grocery store)</w:t>
            </w:r>
          </w:p>
        </w:tc>
        <w:tc>
          <w:tcPr>
            <w:tcW w:w="2692" w:type="pct"/>
          </w:tcPr>
          <w:p w14:paraId="3E00620C" w14:textId="21FEE480"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lastRenderedPageBreak/>
              <w:t>That’s what I do a lot now. Just like knowing … when I see a certain Wendy’s, then I know to turn left to go to my friend’s house. So that’s how I memorize certain things like that</w:t>
            </w:r>
            <w:r w:rsidR="004F6E49">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(P39)</w:t>
            </w:r>
          </w:p>
        </w:tc>
        <w:tc>
          <w:tcPr>
            <w:tcW w:w="484" w:type="pct"/>
          </w:tcPr>
          <w:p w14:paraId="2FBE37A8"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5 (63%)</w:t>
            </w:r>
          </w:p>
        </w:tc>
        <w:tc>
          <w:tcPr>
            <w:tcW w:w="476" w:type="pct"/>
          </w:tcPr>
          <w:p w14:paraId="2F6A04F2"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469" w:type="pct"/>
          </w:tcPr>
          <w:p w14:paraId="114C7462"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r>
      <w:tr w:rsidR="00F614EF" w:rsidRPr="00A26D22" w14:paraId="2706660E"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1ABB5546"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8</w:t>
            </w:r>
          </w:p>
        </w:tc>
        <w:tc>
          <w:tcPr>
            <w:tcW w:w="652" w:type="pct"/>
          </w:tcPr>
          <w:p w14:paraId="1FC30CE3"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Driving with safe/appropriate distances from other vehicles or objects</w:t>
            </w:r>
          </w:p>
        </w:tc>
        <w:tc>
          <w:tcPr>
            <w:tcW w:w="2692" w:type="pct"/>
          </w:tcPr>
          <w:p w14:paraId="18D22B9F" w14:textId="54241590"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When you're driving your vehicle, are you keeping enough space – a safe space – between you and the vehicle in front of you and any objects. Like are you going to hit anything</w:t>
            </w:r>
            <w:r w:rsidR="004F6E49">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(P18)</w:t>
            </w:r>
          </w:p>
        </w:tc>
        <w:tc>
          <w:tcPr>
            <w:tcW w:w="484" w:type="pct"/>
          </w:tcPr>
          <w:p w14:paraId="51E02D5B"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2038D78C"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3FB1E762"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1E5CFB97"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3B85FD8E" w14:textId="77777777" w:rsidR="00F614EF" w:rsidRPr="00A26D22" w:rsidRDefault="00F614EF" w:rsidP="00911380">
            <w:pPr>
              <w:rPr>
                <w:rFonts w:ascii="Arial" w:hAnsi="Arial" w:cs="Arial"/>
                <w:b w:val="0"/>
                <w:bCs w:val="0"/>
                <w:i/>
                <w:iCs/>
                <w:sz w:val="20"/>
                <w:szCs w:val="20"/>
              </w:rPr>
            </w:pPr>
            <w:r w:rsidRPr="00A26D22">
              <w:rPr>
                <w:rFonts w:ascii="Arial" w:hAnsi="Arial" w:cs="Arial"/>
                <w:b w:val="0"/>
                <w:bCs w:val="0"/>
                <w:i/>
                <w:iCs/>
                <w:sz w:val="20"/>
                <w:szCs w:val="20"/>
              </w:rPr>
              <w:t>Executive functioning: Planning</w:t>
            </w:r>
          </w:p>
        </w:tc>
      </w:tr>
      <w:tr w:rsidR="00F614EF" w:rsidRPr="00A26D22" w14:paraId="351CD3F6"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702CA2E0"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652" w:type="pct"/>
          </w:tcPr>
          <w:p w14:paraId="7B714F1A"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Planning the sequence of stops on a shopping trip</w:t>
            </w:r>
          </w:p>
        </w:tc>
        <w:tc>
          <w:tcPr>
            <w:tcW w:w="2692" w:type="pct"/>
          </w:tcPr>
          <w:p w14:paraId="44F48FA8" w14:textId="34F4CF48"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usually Saturdays I have my errands, I plan, okay you got to do, this, this, this. … I plan my trips around where am I going, which one is the furthest, which one would bring me home, which one is on the way home. So, I don’t have any problems with identifying the stops I have to make, the sequence in which I need to make them and all of that…</w:t>
            </w:r>
            <w:r w:rsidR="004F6E49">
              <w:rPr>
                <w:rFonts w:ascii="Arial" w:eastAsia="Times New Roman" w:hAnsi="Arial" w:cs="Arial"/>
                <w:color w:val="000000"/>
                <w:sz w:val="20"/>
                <w:szCs w:val="20"/>
              </w:rPr>
              <w:t xml:space="preserve"> </w:t>
            </w:r>
            <w:r w:rsidRPr="00A26D22">
              <w:rPr>
                <w:rFonts w:ascii="Arial" w:eastAsia="Times New Roman" w:hAnsi="Arial" w:cs="Arial"/>
                <w:color w:val="000000"/>
                <w:sz w:val="20"/>
                <w:szCs w:val="20"/>
              </w:rPr>
              <w:t>(P16)</w:t>
            </w:r>
          </w:p>
        </w:tc>
        <w:tc>
          <w:tcPr>
            <w:tcW w:w="484" w:type="pct"/>
          </w:tcPr>
          <w:p w14:paraId="7537F991"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7F6E323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469" w:type="pct"/>
          </w:tcPr>
          <w:p w14:paraId="4188B88D"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372B88CC"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2DFC5CEF"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652" w:type="pct"/>
          </w:tcPr>
          <w:p w14:paraId="45860B20"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Anticipating the weather changes and planning accordingly (e.g., bringing a coat or umbrella)</w:t>
            </w:r>
          </w:p>
        </w:tc>
        <w:tc>
          <w:tcPr>
            <w:tcW w:w="2692" w:type="pct"/>
          </w:tcPr>
          <w:p w14:paraId="42659D59" w14:textId="23470CCE"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r w:rsidRPr="00A26D22">
              <w:rPr>
                <w:rFonts w:ascii="Arial" w:hAnsi="Arial" w:cs="Arial"/>
                <w:sz w:val="20"/>
                <w:szCs w:val="20"/>
              </w:rPr>
              <w:t xml:space="preserve"> </w:t>
            </w:r>
            <w:r w:rsidRPr="00A26D22">
              <w:rPr>
                <w:rFonts w:ascii="Arial" w:eastAsia="Times New Roman" w:hAnsi="Arial" w:cs="Arial"/>
                <w:color w:val="000000"/>
                <w:sz w:val="20"/>
                <w:szCs w:val="20"/>
              </w:rPr>
              <w:t>I check the weather app before I go somewhere. And then also you can just like kind of gauge what’s going to go on.… if it rained the day prior, it’s probably going to be a little cold and windy, depending on the city you’re in, the next day. So like, you know, like don’t go out in a tank top and shorts</w:t>
            </w:r>
            <w:r w:rsidR="004F6E49">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(P39)</w:t>
            </w:r>
          </w:p>
        </w:tc>
        <w:tc>
          <w:tcPr>
            <w:tcW w:w="484" w:type="pct"/>
          </w:tcPr>
          <w:p w14:paraId="4F522730"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1DB63DB2"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7369A6A9"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17A0F048"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1C2BC710"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652" w:type="pct"/>
          </w:tcPr>
          <w:p w14:paraId="56807931"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Planning and sticking to a schedule for the day when there are several things to be done</w:t>
            </w:r>
          </w:p>
        </w:tc>
        <w:tc>
          <w:tcPr>
            <w:tcW w:w="2692" w:type="pct"/>
          </w:tcPr>
          <w:p w14:paraId="19B6387A" w14:textId="320A8F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How good I am at sticking to a schedule when I have a lot of things to do that day, if I’m able to get all of the things done in a timely manner</w:t>
            </w:r>
            <w:r w:rsidR="004F6E49">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(P65)</w:t>
            </w:r>
          </w:p>
        </w:tc>
        <w:tc>
          <w:tcPr>
            <w:tcW w:w="484" w:type="pct"/>
          </w:tcPr>
          <w:p w14:paraId="7EA15478"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6 (75%)</w:t>
            </w:r>
          </w:p>
        </w:tc>
        <w:tc>
          <w:tcPr>
            <w:tcW w:w="476" w:type="pct"/>
          </w:tcPr>
          <w:p w14:paraId="0E32699F"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469" w:type="pct"/>
          </w:tcPr>
          <w:p w14:paraId="3F0AAD2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7DA4545C"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142EC876"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652" w:type="pct"/>
          </w:tcPr>
          <w:p w14:paraId="61CD0339"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Thinking things through before making a major decision (e.g., making a big purchase)</w:t>
            </w:r>
          </w:p>
        </w:tc>
        <w:tc>
          <w:tcPr>
            <w:tcW w:w="2692" w:type="pct"/>
          </w:tcPr>
          <w:p w14:paraId="11018FEE" w14:textId="19E2C751"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Thinking things through before making a decision. No, I’m very good and methodical about making a big purchase</w:t>
            </w:r>
            <w:r w:rsidR="004F6E49">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03FB585C"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5C796C0E"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39333C7D"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64B33EB1"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24453C2B"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652" w:type="pct"/>
          </w:tcPr>
          <w:p w14:paraId="0F220315"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Planning a trip, vacation, or outing</w:t>
            </w:r>
          </w:p>
        </w:tc>
        <w:tc>
          <w:tcPr>
            <w:tcW w:w="2692" w:type="pct"/>
          </w:tcPr>
          <w:p w14:paraId="26DCFEB8" w14:textId="5D8100B6"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…I’ll have a list of places I want to go and people I want to invite, what I want to do in those cities. And if not, then you just look it up online or like on social media and see what do people do when they go here</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(P39)</w:t>
            </w:r>
          </w:p>
        </w:tc>
        <w:tc>
          <w:tcPr>
            <w:tcW w:w="484" w:type="pct"/>
          </w:tcPr>
          <w:p w14:paraId="07249444"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2158A9C1"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61751BAA"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7D51C8FF"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4B7908C2" w14:textId="77777777" w:rsidR="00F614EF" w:rsidRPr="00A26D22" w:rsidRDefault="00F614EF" w:rsidP="00911380">
            <w:pPr>
              <w:rPr>
                <w:rFonts w:ascii="Arial" w:hAnsi="Arial" w:cs="Arial"/>
                <w:b w:val="0"/>
                <w:bCs w:val="0"/>
                <w:i/>
                <w:iCs/>
                <w:sz w:val="20"/>
                <w:szCs w:val="20"/>
              </w:rPr>
            </w:pPr>
            <w:r w:rsidRPr="00A26D22">
              <w:rPr>
                <w:rFonts w:ascii="Arial" w:hAnsi="Arial" w:cs="Arial"/>
                <w:b w:val="0"/>
                <w:bCs w:val="0"/>
                <w:i/>
                <w:iCs/>
                <w:sz w:val="20"/>
                <w:szCs w:val="20"/>
              </w:rPr>
              <w:t>Executive functioning: Organization</w:t>
            </w:r>
          </w:p>
        </w:tc>
      </w:tr>
      <w:tr w:rsidR="00F614EF" w:rsidRPr="00A26D22" w14:paraId="05D2DA92"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4598ECA0"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652" w:type="pct"/>
          </w:tcPr>
          <w:p w14:paraId="16BA980F"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 xml:space="preserve">Keeping living and work spaces </w:t>
            </w:r>
            <w:r w:rsidRPr="00A26D22">
              <w:rPr>
                <w:rFonts w:ascii="Arial" w:hAnsi="Arial" w:cs="Arial"/>
                <w:sz w:val="20"/>
                <w:szCs w:val="20"/>
              </w:rPr>
              <w:lastRenderedPageBreak/>
              <w:t>(office, garage, or pantry) organized</w:t>
            </w:r>
          </w:p>
        </w:tc>
        <w:tc>
          <w:tcPr>
            <w:tcW w:w="2692" w:type="pct"/>
          </w:tcPr>
          <w:p w14:paraId="0F683A70" w14:textId="0F70D9CC"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lastRenderedPageBreak/>
              <w:t xml:space="preserve">Because this is something that I kind of do struggle. My desk right now is </w:t>
            </w:r>
            <w:r w:rsidRPr="00A26D22">
              <w:rPr>
                <w:rFonts w:ascii="Arial" w:eastAsia="Times New Roman" w:hAnsi="Arial" w:cs="Arial"/>
                <w:color w:val="000000"/>
                <w:sz w:val="20"/>
                <w:szCs w:val="20"/>
              </w:rPr>
              <w:lastRenderedPageBreak/>
              <w:t>honestly a mess</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(P69)</w:t>
            </w:r>
          </w:p>
        </w:tc>
        <w:tc>
          <w:tcPr>
            <w:tcW w:w="484" w:type="pct"/>
          </w:tcPr>
          <w:p w14:paraId="2C969D00"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lastRenderedPageBreak/>
              <w:t>8 (100%)</w:t>
            </w:r>
          </w:p>
        </w:tc>
        <w:tc>
          <w:tcPr>
            <w:tcW w:w="476" w:type="pct"/>
          </w:tcPr>
          <w:p w14:paraId="2911D95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2CCB1434"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53489F7B"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0517D80D"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652" w:type="pct"/>
          </w:tcPr>
          <w:p w14:paraId="7EC8295C"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Managing bill payments</w:t>
            </w:r>
          </w:p>
        </w:tc>
        <w:tc>
          <w:tcPr>
            <w:tcW w:w="2692" w:type="pct"/>
          </w:tcPr>
          <w:p w14:paraId="5FE7A8EE" w14:textId="005A326D"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My bills. Like I mentioned, I do write everything down. I do tend to plan out – especially when I get paid, that’s the first thing that I do like to do is pay my bills so that I don’t have to worry about it</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(P69)</w:t>
            </w:r>
          </w:p>
        </w:tc>
        <w:tc>
          <w:tcPr>
            <w:tcW w:w="484" w:type="pct"/>
          </w:tcPr>
          <w:p w14:paraId="55488BB3"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5B2438AE"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179F3F35"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53AF255E"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241B199C"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652" w:type="pct"/>
          </w:tcPr>
          <w:p w14:paraId="3EB24D0A"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Keeping financial records or other documents organized so they are easy to find when needed</w:t>
            </w:r>
          </w:p>
        </w:tc>
        <w:tc>
          <w:tcPr>
            <w:tcW w:w="2692" w:type="pct"/>
          </w:tcPr>
          <w:p w14:paraId="59424A87" w14:textId="52313848"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Are you struggling with keeping maybe doctor bills or anything that’s financial, like your house or credit cards. Are you able to keep it all organized, so that way, when it’s time to go find them and pay them you know exactly where to go</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5F320B56"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1DE9CA78"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2D092A79"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01ACA567"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013976F2"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652" w:type="pct"/>
          </w:tcPr>
          <w:p w14:paraId="1494D5B1"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Prioritizing tasks by importance (doing the most important things first)</w:t>
            </w:r>
          </w:p>
        </w:tc>
        <w:tc>
          <w:tcPr>
            <w:tcW w:w="2692" w:type="pct"/>
          </w:tcPr>
          <w:p w14:paraId="2CD6AE7C" w14:textId="701071F1"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It's a little difficult…I just sometimes don't understand the relevance of doing certain tasks and why it needs to be done on a timely basis…Well, you've got to go get the cleaning before it closes. Now, I'm like, "Did I go get the cleaning or did I not? Did I forget? Do I have to go back up there? Oh, they're already closed</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(P67)</w:t>
            </w:r>
          </w:p>
        </w:tc>
        <w:tc>
          <w:tcPr>
            <w:tcW w:w="484" w:type="pct"/>
          </w:tcPr>
          <w:p w14:paraId="42F09F74"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6 (75%)</w:t>
            </w:r>
          </w:p>
        </w:tc>
        <w:tc>
          <w:tcPr>
            <w:tcW w:w="476" w:type="pct"/>
          </w:tcPr>
          <w:p w14:paraId="24220384"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469" w:type="pct"/>
          </w:tcPr>
          <w:p w14:paraId="47ED9CFE"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74BC7FE3"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57520DD3"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652" w:type="pct"/>
          </w:tcPr>
          <w:p w14:paraId="01E93458"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Keeping mail and papers organized</w:t>
            </w:r>
          </w:p>
        </w:tc>
        <w:tc>
          <w:tcPr>
            <w:tcW w:w="2692" w:type="pct"/>
          </w:tcPr>
          <w:p w14:paraId="6A89D288" w14:textId="2F8822B1"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have two boxes, like, when you come in, and you put your mail over there, and there’s stuff that’s not been opened. I have stuff that’s opened here on a desk, and I keep telling myself, I need to grab it. I need to put it away, but the box that I have everything labeled in is in my room, and it’s upstairs, and so I just have not taken – and I mean, this is like, probably since, like, February’s worth of stuff. And like I say, like, before Covid, this wasn’t a problem</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(P41)</w:t>
            </w:r>
          </w:p>
        </w:tc>
        <w:tc>
          <w:tcPr>
            <w:tcW w:w="484" w:type="pct"/>
          </w:tcPr>
          <w:p w14:paraId="445E9EF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7D049E3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35360722"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2F2A3FD7"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7E830DD0"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652" w:type="pct"/>
          </w:tcPr>
          <w:p w14:paraId="04B5E990"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Using an organized strategy to manage a medication schedule involving multiple medications</w:t>
            </w:r>
          </w:p>
        </w:tc>
        <w:tc>
          <w:tcPr>
            <w:tcW w:w="2692" w:type="pct"/>
          </w:tcPr>
          <w:p w14:paraId="51CDFCAC" w14:textId="0167F966"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What do you use as a way to organize the medicines you have to take, so could it be that you have a little pill container that says Monday day and night, Tuesday, something to help you organize what you have to do to take your medicine</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666337A3"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Pr>
          <w:p w14:paraId="075A4A4D"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2DE11689"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F614EF" w:rsidRPr="00A26D22" w14:paraId="637468B7"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02DFEC2F" w14:textId="77777777" w:rsidR="00F614EF" w:rsidRPr="00A26D22" w:rsidRDefault="00F614EF" w:rsidP="00911380">
            <w:pPr>
              <w:rPr>
                <w:rFonts w:ascii="Arial" w:hAnsi="Arial" w:cs="Arial"/>
                <w:b w:val="0"/>
                <w:bCs w:val="0"/>
                <w:i/>
                <w:iCs/>
                <w:sz w:val="20"/>
                <w:szCs w:val="20"/>
              </w:rPr>
            </w:pPr>
            <w:r w:rsidRPr="00A26D22">
              <w:rPr>
                <w:rFonts w:ascii="Arial" w:hAnsi="Arial" w:cs="Arial"/>
                <w:b w:val="0"/>
                <w:bCs w:val="0"/>
                <w:i/>
                <w:iCs/>
                <w:sz w:val="20"/>
                <w:szCs w:val="20"/>
              </w:rPr>
              <w:t>Executive functioning: Divided attention</w:t>
            </w:r>
          </w:p>
        </w:tc>
      </w:tr>
      <w:tr w:rsidR="00F614EF" w:rsidRPr="00A26D22" w14:paraId="59DF368D"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03E223AE"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652" w:type="pct"/>
          </w:tcPr>
          <w:p w14:paraId="157F839C"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Doing two things at once</w:t>
            </w:r>
          </w:p>
        </w:tc>
        <w:tc>
          <w:tcPr>
            <w:tcW w:w="2692" w:type="pct"/>
          </w:tcPr>
          <w:p w14:paraId="57E8B064" w14:textId="113D0649"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Not that I don’t know how to multitask, it’s just sometimes when I am trying to do two things at once, I do tend to blank – like brain fog takes over, and I forget in general what I’m supposed to be doing</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(P69)</w:t>
            </w:r>
          </w:p>
        </w:tc>
        <w:tc>
          <w:tcPr>
            <w:tcW w:w="484" w:type="pct"/>
          </w:tcPr>
          <w:p w14:paraId="14C3D96D"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3878F00F"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129E318A"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771EBE0C"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Pr>
          <w:p w14:paraId="633C9AA2"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652" w:type="pct"/>
          </w:tcPr>
          <w:p w14:paraId="270529C5"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 xml:space="preserve">Returning to a task after being interrupted </w:t>
            </w:r>
          </w:p>
        </w:tc>
        <w:tc>
          <w:tcPr>
            <w:tcW w:w="2692" w:type="pct"/>
          </w:tcPr>
          <w:p w14:paraId="0C203A25" w14:textId="6CD2E65A"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xml:space="preserve">My best friend has a habit of interrupting everyone including me all the time, and when she does that, I don’t remember what I was saying beforehand. So, I struggle with remembering because I’m interrupted. And that can be not just with talking, that can be with a task. If I was doing something and someone calls me, I </w:t>
            </w:r>
            <w:r w:rsidRPr="00A26D22">
              <w:rPr>
                <w:rFonts w:ascii="Arial" w:eastAsia="Times New Roman" w:hAnsi="Arial" w:cs="Arial"/>
                <w:color w:val="000000"/>
                <w:sz w:val="20"/>
                <w:szCs w:val="20"/>
              </w:rPr>
              <w:lastRenderedPageBreak/>
              <w:t>forget sometimes what I was doing to go back to</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(P16)</w:t>
            </w:r>
          </w:p>
        </w:tc>
        <w:tc>
          <w:tcPr>
            <w:tcW w:w="484" w:type="pct"/>
          </w:tcPr>
          <w:p w14:paraId="4B634D2C"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lastRenderedPageBreak/>
              <w:t>8 (100%)</w:t>
            </w:r>
          </w:p>
        </w:tc>
        <w:tc>
          <w:tcPr>
            <w:tcW w:w="476" w:type="pct"/>
          </w:tcPr>
          <w:p w14:paraId="3B945F8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4620E5DA"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3DB64431" w14:textId="77777777" w:rsidTr="008B2B75">
        <w:trPr>
          <w:trHeight w:val="360"/>
        </w:trPr>
        <w:tc>
          <w:tcPr>
            <w:cnfStyle w:val="001000000000" w:firstRow="0" w:lastRow="0" w:firstColumn="1" w:lastColumn="0" w:oddVBand="0" w:evenVBand="0" w:oddHBand="0" w:evenHBand="0" w:firstRowFirstColumn="0" w:firstRowLastColumn="0" w:lastRowFirstColumn="0" w:lastRowLastColumn="0"/>
            <w:tcW w:w="227" w:type="pct"/>
          </w:tcPr>
          <w:p w14:paraId="716DDB1A"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652" w:type="pct"/>
          </w:tcPr>
          <w:p w14:paraId="1E7B6152" w14:textId="77777777"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Concentrating on and completing a task without being distracted by other things</w:t>
            </w:r>
          </w:p>
        </w:tc>
        <w:tc>
          <w:tcPr>
            <w:tcW w:w="2692" w:type="pct"/>
          </w:tcPr>
          <w:p w14:paraId="7E51376A" w14:textId="7754C762" w:rsidR="00F614EF" w:rsidRPr="00A26D22" w:rsidRDefault="00F614EF"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Concentrating on and completing a task without being distracted by other things. And this is more focusing, I would say no difficulty on this. I don’t have a problem with concentrating on something</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(P67)</w:t>
            </w:r>
          </w:p>
        </w:tc>
        <w:tc>
          <w:tcPr>
            <w:tcW w:w="484" w:type="pct"/>
          </w:tcPr>
          <w:p w14:paraId="0CC7D94B"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76" w:type="pct"/>
          </w:tcPr>
          <w:p w14:paraId="69E7C86B"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Pr>
          <w:p w14:paraId="7C009738" w14:textId="77777777" w:rsidR="00F614EF" w:rsidRPr="00A26D22" w:rsidRDefault="00F614EF"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F614EF" w:rsidRPr="00A26D22" w14:paraId="02603948" w14:textId="77777777" w:rsidTr="008B2B7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7" w:type="pct"/>
            <w:tcBorders>
              <w:bottom w:val="single" w:sz="4" w:space="0" w:color="auto"/>
            </w:tcBorders>
          </w:tcPr>
          <w:p w14:paraId="1462E797" w14:textId="77777777" w:rsidR="00F614EF" w:rsidRPr="00A26D22" w:rsidRDefault="00F614EF"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652" w:type="pct"/>
            <w:tcBorders>
              <w:bottom w:val="single" w:sz="4" w:space="0" w:color="auto"/>
            </w:tcBorders>
          </w:tcPr>
          <w:p w14:paraId="315B52E4" w14:textId="77777777"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Working on a particular task while talking to someone at the same time</w:t>
            </w:r>
          </w:p>
        </w:tc>
        <w:tc>
          <w:tcPr>
            <w:tcW w:w="2692" w:type="pct"/>
            <w:tcBorders>
              <w:bottom w:val="single" w:sz="4" w:space="0" w:color="auto"/>
            </w:tcBorders>
          </w:tcPr>
          <w:p w14:paraId="1787AFCD" w14:textId="4FA73203" w:rsidR="00F614EF" w:rsidRPr="00A26D22" w:rsidRDefault="00F614EF"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Like sometimes if someone’s talking to me, I’ll write down what they’re saying. Like if I’m typing, say an essay, I’ll write down what they’re saying to me, or I’ll just get distracted and just stop one thing, and I’ll just continue talking to them with my undivided attention, just because it’ll be difficult for me to be equally attentive to both, so</w:t>
            </w:r>
            <w:r w:rsidR="00DC369D">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(P39)</w:t>
            </w:r>
          </w:p>
        </w:tc>
        <w:tc>
          <w:tcPr>
            <w:tcW w:w="484" w:type="pct"/>
            <w:tcBorders>
              <w:bottom w:val="single" w:sz="4" w:space="0" w:color="auto"/>
            </w:tcBorders>
          </w:tcPr>
          <w:p w14:paraId="4B6FFD13"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(88%)</w:t>
            </w:r>
          </w:p>
        </w:tc>
        <w:tc>
          <w:tcPr>
            <w:tcW w:w="476" w:type="pct"/>
            <w:tcBorders>
              <w:bottom w:val="single" w:sz="4" w:space="0" w:color="auto"/>
            </w:tcBorders>
          </w:tcPr>
          <w:p w14:paraId="224CA52F"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469" w:type="pct"/>
            <w:tcBorders>
              <w:bottom w:val="single" w:sz="4" w:space="0" w:color="auto"/>
            </w:tcBorders>
          </w:tcPr>
          <w:p w14:paraId="7169C966" w14:textId="77777777" w:rsidR="00F614EF" w:rsidRPr="00A26D22" w:rsidRDefault="00F614EF"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bl>
    <w:p w14:paraId="40822FEF" w14:textId="0683A85D" w:rsidR="00F614EF" w:rsidRPr="00A26D22" w:rsidRDefault="00F614EF" w:rsidP="00F614EF">
      <w:pPr>
        <w:spacing w:before="80"/>
        <w:rPr>
          <w:rFonts w:ascii="Arial" w:eastAsiaTheme="majorEastAsia" w:hAnsi="Arial" w:cs="Arial"/>
          <w:sz w:val="20"/>
          <w:szCs w:val="20"/>
        </w:rPr>
      </w:pPr>
      <w:r w:rsidRPr="008A2A94">
        <w:rPr>
          <w:rFonts w:ascii="Arial" w:eastAsiaTheme="majorEastAsia" w:hAnsi="Arial" w:cs="Arial"/>
          <w:i/>
          <w:iCs/>
          <w:sz w:val="20"/>
          <w:szCs w:val="20"/>
        </w:rPr>
        <w:t>Note:</w:t>
      </w:r>
      <w:r w:rsidRPr="00A26D22">
        <w:rPr>
          <w:rFonts w:ascii="Arial" w:eastAsiaTheme="majorEastAsia" w:hAnsi="Arial" w:cs="Arial"/>
          <w:sz w:val="20"/>
          <w:szCs w:val="20"/>
        </w:rPr>
        <w:t xml:space="preserve"> One participant (P63) did not provide comprehension data for the following items:</w:t>
      </w:r>
      <w:r w:rsidRPr="00A26D22">
        <w:rPr>
          <w:rFonts w:ascii="Arial" w:hAnsi="Arial" w:cs="Arial"/>
          <w:sz w:val="20"/>
          <w:szCs w:val="20"/>
        </w:rPr>
        <w:t xml:space="preserve"> </w:t>
      </w:r>
      <w:r w:rsidR="00DC369D" w:rsidRPr="00A26D22">
        <w:rPr>
          <w:rFonts w:ascii="Arial" w:eastAsiaTheme="majorEastAsia" w:hAnsi="Arial" w:cs="Arial"/>
          <w:sz w:val="20"/>
          <w:szCs w:val="20"/>
        </w:rPr>
        <w:t>Memory</w:t>
      </w:r>
      <w:r w:rsidRPr="00A26D22">
        <w:rPr>
          <w:rFonts w:ascii="Arial" w:eastAsiaTheme="majorEastAsia" w:hAnsi="Arial" w:cs="Arial"/>
          <w:sz w:val="20"/>
          <w:szCs w:val="20"/>
        </w:rPr>
        <w:t xml:space="preserve">, 3,4,7,8; </w:t>
      </w:r>
      <w:r w:rsidR="00DC369D" w:rsidRPr="00A26D22">
        <w:rPr>
          <w:rFonts w:ascii="Arial" w:eastAsiaTheme="majorEastAsia" w:hAnsi="Arial" w:cs="Arial"/>
          <w:sz w:val="20"/>
          <w:szCs w:val="20"/>
        </w:rPr>
        <w:t>Language</w:t>
      </w:r>
      <w:r w:rsidRPr="00A26D22">
        <w:rPr>
          <w:rFonts w:ascii="Arial" w:eastAsiaTheme="majorEastAsia" w:hAnsi="Arial" w:cs="Arial"/>
          <w:sz w:val="20"/>
          <w:szCs w:val="20"/>
        </w:rPr>
        <w:t xml:space="preserve">, 2,4,6,8,9; </w:t>
      </w:r>
      <w:r w:rsidR="00DC369D" w:rsidRPr="00A26D22">
        <w:rPr>
          <w:rFonts w:ascii="Arial" w:eastAsiaTheme="majorEastAsia" w:hAnsi="Arial" w:cs="Arial"/>
          <w:sz w:val="20"/>
          <w:szCs w:val="20"/>
        </w:rPr>
        <w:t>Visual</w:t>
      </w:r>
      <w:r w:rsidR="00DC369D">
        <w:rPr>
          <w:rFonts w:ascii="Arial" w:eastAsiaTheme="majorEastAsia" w:hAnsi="Arial" w:cs="Arial"/>
          <w:sz w:val="20"/>
          <w:szCs w:val="20"/>
        </w:rPr>
        <w:t>-</w:t>
      </w:r>
      <w:r w:rsidRPr="00A26D22">
        <w:rPr>
          <w:rFonts w:ascii="Arial" w:eastAsiaTheme="majorEastAsia" w:hAnsi="Arial" w:cs="Arial"/>
          <w:sz w:val="20"/>
          <w:szCs w:val="20"/>
        </w:rPr>
        <w:t>spatial</w:t>
      </w:r>
      <w:r w:rsidR="00DC369D">
        <w:rPr>
          <w:rFonts w:ascii="Arial" w:eastAsiaTheme="majorEastAsia" w:hAnsi="Arial" w:cs="Arial"/>
          <w:sz w:val="20"/>
          <w:szCs w:val="20"/>
        </w:rPr>
        <w:t xml:space="preserve"> perceptual abilities</w:t>
      </w:r>
      <w:r w:rsidRPr="00A26D22">
        <w:rPr>
          <w:rFonts w:ascii="Arial" w:eastAsiaTheme="majorEastAsia" w:hAnsi="Arial" w:cs="Arial"/>
          <w:sz w:val="20"/>
          <w:szCs w:val="20"/>
        </w:rPr>
        <w:t xml:space="preserve">, 2,7; </w:t>
      </w:r>
      <w:r w:rsidR="00DC369D" w:rsidRPr="00A26D22">
        <w:rPr>
          <w:rFonts w:ascii="Arial" w:eastAsiaTheme="majorEastAsia" w:hAnsi="Arial" w:cs="Arial"/>
          <w:sz w:val="20"/>
          <w:szCs w:val="20"/>
        </w:rPr>
        <w:t>Planning</w:t>
      </w:r>
      <w:r w:rsidRPr="00A26D22">
        <w:rPr>
          <w:rFonts w:ascii="Arial" w:eastAsiaTheme="majorEastAsia" w:hAnsi="Arial" w:cs="Arial"/>
          <w:sz w:val="20"/>
          <w:szCs w:val="20"/>
        </w:rPr>
        <w:t xml:space="preserve">, 3,4,5; </w:t>
      </w:r>
      <w:r w:rsidR="00DC369D">
        <w:rPr>
          <w:rFonts w:ascii="Arial" w:eastAsiaTheme="majorEastAsia" w:hAnsi="Arial" w:cs="Arial"/>
          <w:sz w:val="20"/>
          <w:szCs w:val="20"/>
        </w:rPr>
        <w:t xml:space="preserve">and </w:t>
      </w:r>
      <w:r w:rsidR="00DC369D" w:rsidRPr="00A26D22">
        <w:rPr>
          <w:rFonts w:ascii="Arial" w:eastAsiaTheme="majorEastAsia" w:hAnsi="Arial" w:cs="Arial"/>
          <w:sz w:val="20"/>
          <w:szCs w:val="20"/>
        </w:rPr>
        <w:t>Organization</w:t>
      </w:r>
      <w:r w:rsidRPr="00A26D22">
        <w:rPr>
          <w:rFonts w:ascii="Arial" w:eastAsiaTheme="majorEastAsia" w:hAnsi="Arial" w:cs="Arial"/>
          <w:sz w:val="20"/>
          <w:szCs w:val="20"/>
        </w:rPr>
        <w:t xml:space="preserve">, 3,4,5. A second participant (P41) did not provide comprehension data for the following items: </w:t>
      </w:r>
      <w:r w:rsidR="00DC369D" w:rsidRPr="00A26D22">
        <w:rPr>
          <w:rFonts w:ascii="Arial" w:eastAsiaTheme="majorEastAsia" w:hAnsi="Arial" w:cs="Arial"/>
          <w:sz w:val="20"/>
          <w:szCs w:val="20"/>
        </w:rPr>
        <w:t>Visual</w:t>
      </w:r>
      <w:r w:rsidR="00DC369D">
        <w:rPr>
          <w:rFonts w:ascii="Arial" w:eastAsiaTheme="majorEastAsia" w:hAnsi="Arial" w:cs="Arial"/>
          <w:sz w:val="20"/>
          <w:szCs w:val="20"/>
        </w:rPr>
        <w:t>-</w:t>
      </w:r>
      <w:r w:rsidRPr="00A26D22">
        <w:rPr>
          <w:rFonts w:ascii="Arial" w:eastAsiaTheme="majorEastAsia" w:hAnsi="Arial" w:cs="Arial"/>
          <w:sz w:val="20"/>
          <w:szCs w:val="20"/>
        </w:rPr>
        <w:t>spatial</w:t>
      </w:r>
      <w:r w:rsidR="00DC369D">
        <w:rPr>
          <w:rFonts w:ascii="Arial" w:eastAsiaTheme="majorEastAsia" w:hAnsi="Arial" w:cs="Arial"/>
          <w:sz w:val="20"/>
          <w:szCs w:val="20"/>
        </w:rPr>
        <w:t xml:space="preserve"> perceptual abilities</w:t>
      </w:r>
      <w:r w:rsidRPr="00A26D22">
        <w:rPr>
          <w:rFonts w:ascii="Arial" w:eastAsiaTheme="majorEastAsia" w:hAnsi="Arial" w:cs="Arial"/>
          <w:sz w:val="20"/>
          <w:szCs w:val="20"/>
        </w:rPr>
        <w:t xml:space="preserve">, 5,7; </w:t>
      </w:r>
      <w:r w:rsidR="00DC369D" w:rsidRPr="00A26D22">
        <w:rPr>
          <w:rFonts w:ascii="Arial" w:eastAsiaTheme="majorEastAsia" w:hAnsi="Arial" w:cs="Arial"/>
          <w:sz w:val="20"/>
          <w:szCs w:val="20"/>
        </w:rPr>
        <w:t>O</w:t>
      </w:r>
      <w:r w:rsidRPr="00A26D22">
        <w:rPr>
          <w:rFonts w:ascii="Arial" w:eastAsiaTheme="majorEastAsia" w:hAnsi="Arial" w:cs="Arial"/>
          <w:sz w:val="20"/>
          <w:szCs w:val="20"/>
        </w:rPr>
        <w:t xml:space="preserve">rganization, 6; </w:t>
      </w:r>
      <w:r w:rsidR="00DC369D">
        <w:rPr>
          <w:rFonts w:ascii="Arial" w:eastAsiaTheme="majorEastAsia" w:hAnsi="Arial" w:cs="Arial"/>
          <w:sz w:val="20"/>
          <w:szCs w:val="20"/>
        </w:rPr>
        <w:t xml:space="preserve">and </w:t>
      </w:r>
      <w:r w:rsidR="00DC369D" w:rsidRPr="00A26D22">
        <w:rPr>
          <w:rFonts w:ascii="Arial" w:eastAsiaTheme="majorEastAsia" w:hAnsi="Arial" w:cs="Arial"/>
          <w:sz w:val="20"/>
          <w:szCs w:val="20"/>
        </w:rPr>
        <w:t>D</w:t>
      </w:r>
      <w:r w:rsidRPr="00A26D22">
        <w:rPr>
          <w:rFonts w:ascii="Arial" w:eastAsiaTheme="majorEastAsia" w:hAnsi="Arial" w:cs="Arial"/>
          <w:sz w:val="20"/>
          <w:szCs w:val="20"/>
        </w:rPr>
        <w:t>iv</w:t>
      </w:r>
      <w:r w:rsidR="00DC369D">
        <w:rPr>
          <w:rFonts w:ascii="Arial" w:eastAsiaTheme="majorEastAsia" w:hAnsi="Arial" w:cs="Arial"/>
          <w:sz w:val="20"/>
          <w:szCs w:val="20"/>
        </w:rPr>
        <w:t>id</w:t>
      </w:r>
      <w:r w:rsidRPr="00A26D22">
        <w:rPr>
          <w:rFonts w:ascii="Arial" w:eastAsiaTheme="majorEastAsia" w:hAnsi="Arial" w:cs="Arial"/>
          <w:sz w:val="20"/>
          <w:szCs w:val="20"/>
        </w:rPr>
        <w:t>ed attention, 4.</w:t>
      </w:r>
    </w:p>
    <w:p w14:paraId="1EE102B4" w14:textId="77777777" w:rsidR="00F614EF" w:rsidRDefault="00F614EF" w:rsidP="00BF0B50">
      <w:pPr>
        <w:pStyle w:val="Caption"/>
        <w:sectPr w:rsidR="00F614EF" w:rsidSect="00F614EF">
          <w:pgSz w:w="15840" w:h="12240" w:orient="landscape"/>
          <w:pgMar w:top="720" w:right="1080" w:bottom="720" w:left="1080" w:header="720" w:footer="432" w:gutter="0"/>
          <w:cols w:space="720"/>
          <w:docGrid w:linePitch="360"/>
        </w:sectPr>
      </w:pPr>
    </w:p>
    <w:p w14:paraId="222642C1" w14:textId="5D299C19" w:rsidR="00BF0B50" w:rsidRDefault="00BF0B50"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3</w:t>
      </w:r>
      <w:r w:rsidRPr="0010536B">
        <w:rPr>
          <w:rFonts w:ascii="Arial" w:hAnsi="Arial" w:cs="Arial"/>
          <w:b/>
          <w:bCs/>
          <w:sz w:val="24"/>
          <w:szCs w:val="24"/>
        </w:rPr>
        <w:t>. Comprehension of the COMPASS</w:t>
      </w:r>
      <w:r w:rsidR="00F564F1" w:rsidRPr="0010536B">
        <w:rPr>
          <w:rFonts w:ascii="Arial" w:hAnsi="Arial" w:cs="Arial"/>
          <w:b/>
          <w:bCs/>
          <w:sz w:val="24"/>
          <w:szCs w:val="24"/>
        </w:rPr>
        <w:t>-</w:t>
      </w:r>
      <w:r w:rsidRPr="0010536B">
        <w:rPr>
          <w:rFonts w:ascii="Arial" w:hAnsi="Arial" w:cs="Arial"/>
          <w:b/>
          <w:bCs/>
          <w:sz w:val="24"/>
          <w:szCs w:val="24"/>
        </w:rPr>
        <w:t>31 items (n=8)</w:t>
      </w:r>
    </w:p>
    <w:p w14:paraId="65EC85FA" w14:textId="77777777" w:rsidR="0010536B" w:rsidRPr="0010536B" w:rsidRDefault="0010536B" w:rsidP="0010536B">
      <w:pPr>
        <w:rPr>
          <w:rFonts w:ascii="Arial" w:hAnsi="Arial" w:cs="Arial"/>
          <w:b/>
          <w:bCs/>
          <w:i/>
          <w:iCs/>
          <w:sz w:val="24"/>
          <w:szCs w:val="24"/>
        </w:rPr>
      </w:pPr>
    </w:p>
    <w:tbl>
      <w:tblPr>
        <w:tblStyle w:val="PlainTable4"/>
        <w:tblW w:w="5000" w:type="pct"/>
        <w:tblInd w:w="-1" w:type="dxa"/>
        <w:tblLayout w:type="fixed"/>
        <w:tblLook w:val="04A0" w:firstRow="1" w:lastRow="0" w:firstColumn="1" w:lastColumn="0" w:noHBand="0" w:noVBand="1"/>
      </w:tblPr>
      <w:tblGrid>
        <w:gridCol w:w="654"/>
        <w:gridCol w:w="2495"/>
        <w:gridCol w:w="6210"/>
        <w:gridCol w:w="1441"/>
      </w:tblGrid>
      <w:tr w:rsidR="002D6BC1" w:rsidRPr="00A26D22" w14:paraId="4828593A" w14:textId="77777777" w:rsidTr="00A26D22">
        <w:trPr>
          <w:cnfStyle w:val="100000000000" w:firstRow="1" w:lastRow="0" w:firstColumn="0" w:lastColumn="0" w:oddVBand="0" w:evenVBand="0" w:oddHBand="0" w:evenHBand="0" w:firstRowFirstColumn="0" w:firstRowLastColumn="0" w:lastRowFirstColumn="0" w:lastRowLastColumn="0"/>
          <w:trHeight w:val="647"/>
          <w:tblHeader/>
        </w:trPr>
        <w:tc>
          <w:tcPr>
            <w:cnfStyle w:val="001000000000" w:firstRow="0" w:lastRow="0" w:firstColumn="1" w:lastColumn="0" w:oddVBand="0" w:evenVBand="0" w:oddHBand="0" w:evenHBand="0" w:firstRowFirstColumn="0" w:firstRowLastColumn="0" w:lastRowFirstColumn="0" w:lastRowLastColumn="0"/>
            <w:tcW w:w="303" w:type="pct"/>
            <w:tcBorders>
              <w:top w:val="single" w:sz="4" w:space="0" w:color="auto"/>
              <w:bottom w:val="single" w:sz="4" w:space="0" w:color="auto"/>
            </w:tcBorders>
            <w:vAlign w:val="bottom"/>
          </w:tcPr>
          <w:p w14:paraId="1DAC3C26" w14:textId="77777777" w:rsidR="002D6BC1" w:rsidRPr="00A26D22" w:rsidRDefault="002D6BC1" w:rsidP="00BD2267">
            <w:pPr>
              <w:widowControl/>
              <w:jc w:val="center"/>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No</w:t>
            </w:r>
          </w:p>
        </w:tc>
        <w:tc>
          <w:tcPr>
            <w:tcW w:w="1155" w:type="pct"/>
            <w:tcBorders>
              <w:top w:val="single" w:sz="4" w:space="0" w:color="auto"/>
              <w:bottom w:val="single" w:sz="4" w:space="0" w:color="auto"/>
            </w:tcBorders>
            <w:vAlign w:val="bottom"/>
            <w:hideMark/>
          </w:tcPr>
          <w:p w14:paraId="738C3373" w14:textId="77777777" w:rsidR="002D6BC1" w:rsidRPr="00A26D22" w:rsidRDefault="002D6BC1" w:rsidP="00BD2267">
            <w:pPr>
              <w:widowControl/>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text</w:t>
            </w:r>
          </w:p>
        </w:tc>
        <w:tc>
          <w:tcPr>
            <w:tcW w:w="2875" w:type="pct"/>
            <w:tcBorders>
              <w:top w:val="single" w:sz="4" w:space="0" w:color="auto"/>
              <w:bottom w:val="single" w:sz="4" w:space="0" w:color="auto"/>
            </w:tcBorders>
            <w:vAlign w:val="bottom"/>
          </w:tcPr>
          <w:p w14:paraId="39FB654F" w14:textId="77777777" w:rsidR="002D6BC1" w:rsidRPr="00A26D22" w:rsidRDefault="002D6BC1" w:rsidP="00BD2267">
            <w:pPr>
              <w:widowControl/>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Illustrative quote</w:t>
            </w:r>
          </w:p>
        </w:tc>
        <w:tc>
          <w:tcPr>
            <w:tcW w:w="667" w:type="pct"/>
            <w:tcBorders>
              <w:top w:val="single" w:sz="4" w:space="0" w:color="auto"/>
              <w:bottom w:val="single" w:sz="4" w:space="0" w:color="auto"/>
            </w:tcBorders>
            <w:vAlign w:val="bottom"/>
            <w:hideMark/>
          </w:tcPr>
          <w:p w14:paraId="191B5213" w14:textId="5037833B" w:rsidR="002D6BC1" w:rsidRPr="00A26D22" w:rsidRDefault="002D6BC1" w:rsidP="00BD2267">
            <w:pPr>
              <w:widowControl/>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Understood</w:t>
            </w:r>
            <w:r w:rsidR="00A26D22" w:rsidRP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r>
      <w:tr w:rsidR="002D6BC1" w:rsidRPr="00A26D22" w14:paraId="6044D711" w14:textId="77777777" w:rsidTr="00A26D2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03" w:type="pct"/>
          </w:tcPr>
          <w:p w14:paraId="4EF3D3FF"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155" w:type="pct"/>
          </w:tcPr>
          <w:p w14:paraId="7B18B3E0" w14:textId="129061AB"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In the past 7 days, have you ever felt faint, dizzy, “goofy</w:t>
            </w:r>
            <w:r w:rsidR="00F564F1" w:rsidRPr="00A26D22">
              <w:rPr>
                <w:rFonts w:ascii="Arial" w:hAnsi="Arial" w:cs="Arial"/>
                <w:sz w:val="20"/>
                <w:szCs w:val="20"/>
              </w:rPr>
              <w:t>,</w:t>
            </w:r>
            <w:r w:rsidRPr="00A26D22">
              <w:rPr>
                <w:rFonts w:ascii="Arial" w:hAnsi="Arial" w:cs="Arial"/>
                <w:sz w:val="20"/>
                <w:szCs w:val="20"/>
              </w:rPr>
              <w:t>” or had difficulty thinking soon after standing up from a sitting or lying position?</w:t>
            </w:r>
          </w:p>
        </w:tc>
        <w:tc>
          <w:tcPr>
            <w:tcW w:w="2875" w:type="pct"/>
          </w:tcPr>
          <w:p w14:paraId="7DB99B32" w14:textId="1893D132"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That would mean, for me – the way I interpret this one would kind of be like lightheaded</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(P20)</w:t>
            </w:r>
          </w:p>
        </w:tc>
        <w:tc>
          <w:tcPr>
            <w:tcW w:w="667" w:type="pct"/>
          </w:tcPr>
          <w:p w14:paraId="5483D30F" w14:textId="77777777" w:rsidR="002D6BC1" w:rsidRPr="00A26D22" w:rsidRDefault="002D6BC1"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2D6BC1" w:rsidRPr="00A26D22" w14:paraId="6FF3C511" w14:textId="77777777" w:rsidTr="00A26D22">
        <w:trPr>
          <w:trHeight w:val="360"/>
        </w:trPr>
        <w:tc>
          <w:tcPr>
            <w:cnfStyle w:val="001000000000" w:firstRow="0" w:lastRow="0" w:firstColumn="1" w:lastColumn="0" w:oddVBand="0" w:evenVBand="0" w:oddHBand="0" w:evenHBand="0" w:firstRowFirstColumn="0" w:firstRowLastColumn="0" w:lastRowFirstColumn="0" w:lastRowLastColumn="0"/>
            <w:tcW w:w="303" w:type="pct"/>
          </w:tcPr>
          <w:p w14:paraId="4BFB813D"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155" w:type="pct"/>
          </w:tcPr>
          <w:p w14:paraId="0A99E7BE"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In the past 7 days, have you ever noticed color changes in your skin, such as red, white, or purple?</w:t>
            </w:r>
          </w:p>
        </w:tc>
        <w:tc>
          <w:tcPr>
            <w:tcW w:w="2875" w:type="pct"/>
          </w:tcPr>
          <w:p w14:paraId="4D5C0AB0"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It’s been the whole time, but especially when I was traveling and I was having to walk around a lot in [city redacted] and I get really winded. My face would turn red and splotchy, and my neck a little bit. And my hands would turn red, like, the tops of my hands in little splotches. It’s very weird… (P06)</w:t>
            </w:r>
          </w:p>
        </w:tc>
        <w:tc>
          <w:tcPr>
            <w:tcW w:w="667" w:type="pct"/>
          </w:tcPr>
          <w:p w14:paraId="5F12D149" w14:textId="77777777" w:rsidR="002D6BC1" w:rsidRPr="00A26D22" w:rsidRDefault="002D6BC1"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6 (75%)</w:t>
            </w:r>
          </w:p>
        </w:tc>
      </w:tr>
      <w:tr w:rsidR="002D6BC1" w:rsidRPr="00A26D22" w14:paraId="2BD8D326" w14:textId="77777777" w:rsidTr="00A26D2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03" w:type="pct"/>
          </w:tcPr>
          <w:p w14:paraId="75DC1E6D" w14:textId="77777777" w:rsidR="002D6BC1" w:rsidRPr="00A26D22" w:rsidRDefault="002D6BC1" w:rsidP="00BD2267">
            <w:pPr>
              <w:widowControl/>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8</w:t>
            </w:r>
          </w:p>
        </w:tc>
        <w:tc>
          <w:tcPr>
            <w:tcW w:w="1155" w:type="pct"/>
          </w:tcPr>
          <w:p w14:paraId="1888222D" w14:textId="77777777"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what changes, if any, have occurred in your general body sweating?</w:t>
            </w:r>
          </w:p>
        </w:tc>
        <w:tc>
          <w:tcPr>
            <w:tcW w:w="2875" w:type="pct"/>
          </w:tcPr>
          <w:p w14:paraId="3993E573" w14:textId="6C376E44"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I'm sweating more than I used to. Actually, the last three nights have been terrible. I don't know what's going on. Like I'm sweating a lot at night. Night sweats. I'm waking up, my pajamas …. They're soaked every night. My blankets. I have to open the windows to sleep. …. I actually don't know what's going on with that. So, I would say number "1," much more. I've had sweats since COVID but in the last couple of days, it's been really crazy</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(P21)</w:t>
            </w:r>
          </w:p>
        </w:tc>
        <w:tc>
          <w:tcPr>
            <w:tcW w:w="667" w:type="pct"/>
          </w:tcPr>
          <w:p w14:paraId="79D64317" w14:textId="77777777" w:rsidR="002D6BC1" w:rsidRPr="00A26D22" w:rsidRDefault="002D6BC1"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3107DDC9" w14:textId="77777777" w:rsidTr="00A26D22">
        <w:trPr>
          <w:trHeight w:val="360"/>
        </w:trPr>
        <w:tc>
          <w:tcPr>
            <w:cnfStyle w:val="001000000000" w:firstRow="0" w:lastRow="0" w:firstColumn="1" w:lastColumn="0" w:oddVBand="0" w:evenVBand="0" w:oddHBand="0" w:evenHBand="0" w:firstRowFirstColumn="0" w:firstRowLastColumn="0" w:lastRowFirstColumn="0" w:lastRowLastColumn="0"/>
            <w:tcW w:w="303" w:type="pct"/>
          </w:tcPr>
          <w:p w14:paraId="38293425" w14:textId="77777777" w:rsidR="002D6BC1" w:rsidRPr="00A26D22" w:rsidRDefault="002D6BC1" w:rsidP="00BD2267">
            <w:pPr>
              <w:widowControl/>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9</w:t>
            </w:r>
          </w:p>
        </w:tc>
        <w:tc>
          <w:tcPr>
            <w:tcW w:w="1155" w:type="pct"/>
          </w:tcPr>
          <w:p w14:paraId="1FC23307"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Do your eyes feel excessively dry?</w:t>
            </w:r>
          </w:p>
        </w:tc>
        <w:tc>
          <w:tcPr>
            <w:tcW w:w="2875" w:type="pct"/>
          </w:tcPr>
          <w:p w14:paraId="782C673C" w14:textId="47FF8E0D"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That’s actually one symptom they should really watch out for because, I guess, there’s kind of an underlying pandemic of people that either had COVID or have long COVID that the dry eyes that if you’re not careful</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all it takes is rubbing too much </w:t>
            </w:r>
            <w:r w:rsidR="00450F50">
              <w:rPr>
                <w:rFonts w:ascii="Arial" w:eastAsia="Times New Roman" w:hAnsi="Arial" w:cs="Arial"/>
                <w:color w:val="000000"/>
                <w:sz w:val="20"/>
                <w:szCs w:val="20"/>
              </w:rPr>
              <w:t xml:space="preserve">[and] </w:t>
            </w:r>
            <w:r w:rsidRPr="00A26D22">
              <w:rPr>
                <w:rFonts w:ascii="Arial" w:eastAsia="Times New Roman" w:hAnsi="Arial" w:cs="Arial"/>
                <w:color w:val="000000"/>
                <w:sz w:val="20"/>
                <w:szCs w:val="20"/>
              </w:rPr>
              <w:t>you lose your vision</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(P11)</w:t>
            </w:r>
          </w:p>
        </w:tc>
        <w:tc>
          <w:tcPr>
            <w:tcW w:w="667" w:type="pct"/>
          </w:tcPr>
          <w:p w14:paraId="5A8164E0" w14:textId="77777777" w:rsidR="002D6BC1" w:rsidRPr="00A26D22" w:rsidRDefault="002D6BC1"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435100C0" w14:textId="77777777" w:rsidTr="00A26D2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03" w:type="pct"/>
          </w:tcPr>
          <w:p w14:paraId="15D43DE4"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10</w:t>
            </w:r>
          </w:p>
        </w:tc>
        <w:tc>
          <w:tcPr>
            <w:tcW w:w="1155" w:type="pct"/>
          </w:tcPr>
          <w:p w14:paraId="0A570D74" w14:textId="77777777"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Does your mouth feel excessively dry?</w:t>
            </w:r>
          </w:p>
        </w:tc>
        <w:tc>
          <w:tcPr>
            <w:tcW w:w="2875" w:type="pct"/>
          </w:tcPr>
          <w:p w14:paraId="48ABC267" w14:textId="7CE85BF3"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Just constantly thirsty and the hydration isn’t taking effect. It’s like you’re drinking water, but you still have a dry mouth</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(P14)</w:t>
            </w:r>
          </w:p>
        </w:tc>
        <w:tc>
          <w:tcPr>
            <w:tcW w:w="667" w:type="pct"/>
          </w:tcPr>
          <w:p w14:paraId="004DCA28" w14:textId="77777777" w:rsidR="002D6BC1" w:rsidRPr="00A26D22" w:rsidRDefault="002D6BC1"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2D6BC1" w:rsidRPr="00A26D22" w14:paraId="200BEED6" w14:textId="77777777" w:rsidTr="00A26D22">
        <w:trPr>
          <w:trHeight w:val="360"/>
        </w:trPr>
        <w:tc>
          <w:tcPr>
            <w:cnfStyle w:val="001000000000" w:firstRow="0" w:lastRow="0" w:firstColumn="1" w:lastColumn="0" w:oddVBand="0" w:evenVBand="0" w:oddHBand="0" w:evenHBand="0" w:firstRowFirstColumn="0" w:firstRowLastColumn="0" w:lastRowFirstColumn="0" w:lastRowLastColumn="0"/>
            <w:tcW w:w="303" w:type="pct"/>
          </w:tcPr>
          <w:p w14:paraId="1596A3A4"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12</w:t>
            </w:r>
          </w:p>
        </w:tc>
        <w:tc>
          <w:tcPr>
            <w:tcW w:w="1155" w:type="pct"/>
          </w:tcPr>
          <w:p w14:paraId="4F107CEE"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In the past 7 days, have you noticed any changes in how quickly you get full when eating a meal?</w:t>
            </w:r>
          </w:p>
        </w:tc>
        <w:tc>
          <w:tcPr>
            <w:tcW w:w="2875" w:type="pct"/>
          </w:tcPr>
          <w:p w14:paraId="469592B3" w14:textId="70A43FAE"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And even though technically, I haven't filled my tummy up, my body's telling me, Okay, that's it. You're done. You're full. Move on</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(P01)</w:t>
            </w:r>
          </w:p>
        </w:tc>
        <w:tc>
          <w:tcPr>
            <w:tcW w:w="667" w:type="pct"/>
          </w:tcPr>
          <w:p w14:paraId="7329A781" w14:textId="77777777" w:rsidR="002D6BC1" w:rsidRPr="00A26D22" w:rsidRDefault="002D6BC1"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2D6BC1" w:rsidRPr="00A26D22" w14:paraId="2FD33BA2" w14:textId="77777777" w:rsidTr="00A26D2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03" w:type="pct"/>
          </w:tcPr>
          <w:p w14:paraId="04D63BAC"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13</w:t>
            </w:r>
          </w:p>
        </w:tc>
        <w:tc>
          <w:tcPr>
            <w:tcW w:w="1155" w:type="pct"/>
          </w:tcPr>
          <w:p w14:paraId="29BBE43E" w14:textId="77777777"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In the past 7 days, have you felt excessively full or persistently full (bloated feeling) after a meal?</w:t>
            </w:r>
          </w:p>
        </w:tc>
        <w:tc>
          <w:tcPr>
            <w:tcW w:w="2875" w:type="pct"/>
          </w:tcPr>
          <w:p w14:paraId="282FDF30" w14:textId="662F13E1"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literally feel like when I eat meals, I feel like the – you know the feeling of being bloated. So, yes, that happens a lot. Especially after heavy meals</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(P21)</w:t>
            </w:r>
          </w:p>
        </w:tc>
        <w:tc>
          <w:tcPr>
            <w:tcW w:w="667" w:type="pct"/>
          </w:tcPr>
          <w:p w14:paraId="4F9204E9" w14:textId="77777777" w:rsidR="002D6BC1" w:rsidRPr="00A26D22" w:rsidRDefault="002D6BC1"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2D6BC1" w:rsidRPr="00A26D22" w14:paraId="0277099E" w14:textId="77777777" w:rsidTr="00A26D22">
        <w:trPr>
          <w:trHeight w:val="360"/>
        </w:trPr>
        <w:tc>
          <w:tcPr>
            <w:cnfStyle w:val="001000000000" w:firstRow="0" w:lastRow="0" w:firstColumn="1" w:lastColumn="0" w:oddVBand="0" w:evenVBand="0" w:oddHBand="0" w:evenHBand="0" w:firstRowFirstColumn="0" w:firstRowLastColumn="0" w:lastRowFirstColumn="0" w:lastRowLastColumn="0"/>
            <w:tcW w:w="303" w:type="pct"/>
          </w:tcPr>
          <w:p w14:paraId="55A37949"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14</w:t>
            </w:r>
          </w:p>
        </w:tc>
        <w:tc>
          <w:tcPr>
            <w:tcW w:w="1155" w:type="pct"/>
          </w:tcPr>
          <w:p w14:paraId="7B70D1A3"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have you vomited after a meal?</w:t>
            </w:r>
          </w:p>
        </w:tc>
        <w:tc>
          <w:tcPr>
            <w:tcW w:w="2875" w:type="pct"/>
          </w:tcPr>
          <w:p w14:paraId="32275E8A" w14:textId="31F953A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xml:space="preserve">In the past </w:t>
            </w:r>
            <w:r w:rsidR="00450F50">
              <w:rPr>
                <w:rFonts w:ascii="Arial" w:eastAsia="Times New Roman" w:hAnsi="Arial" w:cs="Arial"/>
                <w:color w:val="000000"/>
                <w:sz w:val="20"/>
                <w:szCs w:val="20"/>
              </w:rPr>
              <w:t>7</w:t>
            </w:r>
            <w:r w:rsidR="00450F50" w:rsidRPr="00A26D22">
              <w:rPr>
                <w:rFonts w:ascii="Arial" w:eastAsia="Times New Roman" w:hAnsi="Arial" w:cs="Arial"/>
                <w:color w:val="000000"/>
                <w:sz w:val="20"/>
                <w:szCs w:val="20"/>
              </w:rPr>
              <w:t xml:space="preserve"> </w:t>
            </w:r>
            <w:r w:rsidRPr="00A26D22">
              <w:rPr>
                <w:rFonts w:ascii="Arial" w:eastAsia="Times New Roman" w:hAnsi="Arial" w:cs="Arial"/>
                <w:color w:val="000000"/>
                <w:sz w:val="20"/>
                <w:szCs w:val="20"/>
              </w:rPr>
              <w:t>days, no. But I did originally, when I was going through the real bad part of COVID, I was throwing up a lot</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(P01)</w:t>
            </w:r>
          </w:p>
        </w:tc>
        <w:tc>
          <w:tcPr>
            <w:tcW w:w="667" w:type="pct"/>
          </w:tcPr>
          <w:p w14:paraId="2B62A595" w14:textId="77777777" w:rsidR="002D6BC1" w:rsidRPr="00A26D22" w:rsidRDefault="002D6BC1"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498A40C5" w14:textId="77777777" w:rsidTr="00A26D2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03" w:type="pct"/>
          </w:tcPr>
          <w:p w14:paraId="2BB8A6A0"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15</w:t>
            </w:r>
          </w:p>
        </w:tc>
        <w:tc>
          <w:tcPr>
            <w:tcW w:w="1155" w:type="pct"/>
          </w:tcPr>
          <w:p w14:paraId="65DD12C1" w14:textId="77777777"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have you had a cramping or colicky abdominal pain?</w:t>
            </w:r>
          </w:p>
        </w:tc>
        <w:tc>
          <w:tcPr>
            <w:tcW w:w="2875" w:type="pct"/>
          </w:tcPr>
          <w:p w14:paraId="6D2563A8" w14:textId="4293019C"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mean, I would call it a stomach</w:t>
            </w:r>
            <w:r w:rsidR="00450F50">
              <w:rPr>
                <w:rFonts w:ascii="Arial" w:eastAsia="Times New Roman" w:hAnsi="Arial" w:cs="Arial"/>
                <w:color w:val="000000"/>
                <w:sz w:val="20"/>
                <w:szCs w:val="20"/>
              </w:rPr>
              <w:t xml:space="preserve"> </w:t>
            </w:r>
            <w:r w:rsidRPr="00A26D22">
              <w:rPr>
                <w:rFonts w:ascii="Arial" w:eastAsia="Times New Roman" w:hAnsi="Arial" w:cs="Arial"/>
                <w:color w:val="000000"/>
                <w:sz w:val="20"/>
                <w:szCs w:val="20"/>
              </w:rPr>
              <w:t>ache. And so, yes I do. I wouldn’t say a lot of the time because it’s not every day, but sometimes which might be a couple times a week</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(P14)</w:t>
            </w:r>
          </w:p>
        </w:tc>
        <w:tc>
          <w:tcPr>
            <w:tcW w:w="667" w:type="pct"/>
          </w:tcPr>
          <w:p w14:paraId="4E6D134D" w14:textId="77777777" w:rsidR="002D6BC1" w:rsidRPr="00A26D22" w:rsidRDefault="002D6BC1"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452CF22E" w14:textId="77777777" w:rsidTr="00A26D22">
        <w:trPr>
          <w:trHeight w:val="360"/>
        </w:trPr>
        <w:tc>
          <w:tcPr>
            <w:cnfStyle w:val="001000000000" w:firstRow="0" w:lastRow="0" w:firstColumn="1" w:lastColumn="0" w:oddVBand="0" w:evenVBand="0" w:oddHBand="0" w:evenHBand="0" w:firstRowFirstColumn="0" w:firstRowLastColumn="0" w:lastRowFirstColumn="0" w:lastRowLastColumn="0"/>
            <w:tcW w:w="303" w:type="pct"/>
          </w:tcPr>
          <w:p w14:paraId="57E3B090"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16</w:t>
            </w:r>
          </w:p>
        </w:tc>
        <w:tc>
          <w:tcPr>
            <w:tcW w:w="1155" w:type="pct"/>
          </w:tcPr>
          <w:p w14:paraId="54F96CD6"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have you had any bouts of diarrhea?</w:t>
            </w:r>
          </w:p>
        </w:tc>
        <w:tc>
          <w:tcPr>
            <w:tcW w:w="2875" w:type="pct"/>
          </w:tcPr>
          <w:p w14:paraId="7FD1367D" w14:textId="450AF9B8"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xml:space="preserve">The things I eat, I've been eating for years, but sometimes my stomach just switches up on its own. So, now I have to use the restroom, and my stool is practically liquid. I go through that for maybe a couple hours – maybe like </w:t>
            </w:r>
            <w:r w:rsidR="00450F50">
              <w:rPr>
                <w:rFonts w:ascii="Arial" w:eastAsia="Times New Roman" w:hAnsi="Arial" w:cs="Arial"/>
                <w:color w:val="000000"/>
                <w:sz w:val="20"/>
                <w:szCs w:val="20"/>
              </w:rPr>
              <w:t xml:space="preserve">8 </w:t>
            </w:r>
            <w:r w:rsidRPr="00A26D22">
              <w:rPr>
                <w:rFonts w:ascii="Arial" w:eastAsia="Times New Roman" w:hAnsi="Arial" w:cs="Arial"/>
                <w:color w:val="000000"/>
                <w:sz w:val="20"/>
                <w:szCs w:val="20"/>
              </w:rPr>
              <w:t>hours, and then everything goes back to normal</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(P21)</w:t>
            </w:r>
          </w:p>
        </w:tc>
        <w:tc>
          <w:tcPr>
            <w:tcW w:w="667" w:type="pct"/>
          </w:tcPr>
          <w:p w14:paraId="18245711" w14:textId="77777777" w:rsidR="002D6BC1" w:rsidRPr="00A26D22" w:rsidRDefault="002D6BC1"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2A6AD5FA" w14:textId="77777777" w:rsidTr="00A26D2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03" w:type="pct"/>
          </w:tcPr>
          <w:p w14:paraId="6853A1BB"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20</w:t>
            </w:r>
          </w:p>
        </w:tc>
        <w:tc>
          <w:tcPr>
            <w:tcW w:w="1155" w:type="pct"/>
          </w:tcPr>
          <w:p w14:paraId="6B7066A9" w14:textId="77777777"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have you been constipated?</w:t>
            </w:r>
          </w:p>
        </w:tc>
        <w:tc>
          <w:tcPr>
            <w:tcW w:w="2875" w:type="pct"/>
          </w:tcPr>
          <w:p w14:paraId="521F5888" w14:textId="48779E6F"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either struggle or I don't go to the restroom…. For me, like my family says, "You never go to the restroom." And it's true. I find myself struggling. I'm like, "I can't." I need more fiber</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(P20)</w:t>
            </w:r>
          </w:p>
        </w:tc>
        <w:tc>
          <w:tcPr>
            <w:tcW w:w="667" w:type="pct"/>
          </w:tcPr>
          <w:p w14:paraId="17942C0E" w14:textId="77777777" w:rsidR="002D6BC1" w:rsidRPr="00A26D22" w:rsidRDefault="002D6BC1"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0EE22AB9" w14:textId="77777777" w:rsidTr="00A26D22">
        <w:trPr>
          <w:trHeight w:val="360"/>
        </w:trPr>
        <w:tc>
          <w:tcPr>
            <w:cnfStyle w:val="001000000000" w:firstRow="0" w:lastRow="0" w:firstColumn="1" w:lastColumn="0" w:oddVBand="0" w:evenVBand="0" w:oddHBand="0" w:evenHBand="0" w:firstRowFirstColumn="0" w:firstRowLastColumn="0" w:lastRowFirstColumn="0" w:lastRowLastColumn="0"/>
            <w:tcW w:w="303" w:type="pct"/>
          </w:tcPr>
          <w:p w14:paraId="5F9F96D5"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24</w:t>
            </w:r>
          </w:p>
        </w:tc>
        <w:tc>
          <w:tcPr>
            <w:tcW w:w="1155" w:type="pct"/>
          </w:tcPr>
          <w:p w14:paraId="086A605E"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have you ever lost control of your bladder function?</w:t>
            </w:r>
          </w:p>
        </w:tc>
        <w:tc>
          <w:tcPr>
            <w:tcW w:w="2875" w:type="pct"/>
          </w:tcPr>
          <w:p w14:paraId="73FFBAB4" w14:textId="0E30DBD1"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xml:space="preserve">What's the word, urinary incontinence. And to me, that's like I sneezed, I coughed, and uh oh, I felt a little something come out, </w:t>
            </w:r>
            <w:r w:rsidRPr="00A26D22">
              <w:rPr>
                <w:rFonts w:ascii="Arial" w:eastAsia="Times New Roman" w:hAnsi="Arial" w:cs="Arial"/>
                <w:color w:val="000000"/>
                <w:sz w:val="20"/>
                <w:szCs w:val="20"/>
              </w:rPr>
              <w:lastRenderedPageBreak/>
              <w:t>and I've got to get to the toilet to let it all come out because I didn't realize that I got that in me</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(P36)</w:t>
            </w:r>
          </w:p>
        </w:tc>
        <w:tc>
          <w:tcPr>
            <w:tcW w:w="667" w:type="pct"/>
          </w:tcPr>
          <w:p w14:paraId="34AA9350" w14:textId="77777777" w:rsidR="002D6BC1" w:rsidRPr="00A26D22" w:rsidRDefault="002D6BC1"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lastRenderedPageBreak/>
              <w:t>8 (100%)</w:t>
            </w:r>
          </w:p>
        </w:tc>
      </w:tr>
      <w:tr w:rsidR="002D6BC1" w:rsidRPr="00A26D22" w14:paraId="1E03FFE3" w14:textId="77777777" w:rsidTr="00A26D2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03" w:type="pct"/>
          </w:tcPr>
          <w:p w14:paraId="158DB9B3"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25</w:t>
            </w:r>
          </w:p>
        </w:tc>
        <w:tc>
          <w:tcPr>
            <w:tcW w:w="1155" w:type="pct"/>
          </w:tcPr>
          <w:p w14:paraId="7919CE3B" w14:textId="77777777"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have you had difficulty passing urine?</w:t>
            </w:r>
          </w:p>
        </w:tc>
        <w:tc>
          <w:tcPr>
            <w:tcW w:w="2875" w:type="pct"/>
          </w:tcPr>
          <w:p w14:paraId="6E09B533" w14:textId="528EECB6"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would assume that means that you have the urge to urinate and can’t or just aren’t getting the urge to urinate, something along those lines</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(P14)</w:t>
            </w:r>
          </w:p>
        </w:tc>
        <w:tc>
          <w:tcPr>
            <w:tcW w:w="667" w:type="pct"/>
          </w:tcPr>
          <w:p w14:paraId="05796AD4" w14:textId="77777777" w:rsidR="002D6BC1" w:rsidRPr="00A26D22" w:rsidRDefault="002D6BC1"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2F6634EB" w14:textId="77777777" w:rsidTr="00A26D22">
        <w:trPr>
          <w:trHeight w:val="360"/>
        </w:trPr>
        <w:tc>
          <w:tcPr>
            <w:cnfStyle w:val="001000000000" w:firstRow="0" w:lastRow="0" w:firstColumn="1" w:lastColumn="0" w:oddVBand="0" w:evenVBand="0" w:oddHBand="0" w:evenHBand="0" w:firstRowFirstColumn="0" w:firstRowLastColumn="0" w:lastRowFirstColumn="0" w:lastRowLastColumn="0"/>
            <w:tcW w:w="303" w:type="pct"/>
          </w:tcPr>
          <w:p w14:paraId="1A7C7C23"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26</w:t>
            </w:r>
          </w:p>
        </w:tc>
        <w:tc>
          <w:tcPr>
            <w:tcW w:w="1155" w:type="pct"/>
          </w:tcPr>
          <w:p w14:paraId="34B307EF"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have you ever had trouble completely emptying your bladder?</w:t>
            </w:r>
          </w:p>
        </w:tc>
        <w:tc>
          <w:tcPr>
            <w:tcW w:w="2875" w:type="pct"/>
          </w:tcPr>
          <w:p w14:paraId="53441EA9" w14:textId="511AEFB2"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…it's like you used the bathroom, wash your hands, flush the toilet, pull your britches up. And then you go and within 30 seconds, you're like, "Oh man, I've got to go back. I didn't quite</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You're not having any relation to when your bladder is empty and when it's not</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(P01)</w:t>
            </w:r>
          </w:p>
        </w:tc>
        <w:tc>
          <w:tcPr>
            <w:tcW w:w="667" w:type="pct"/>
          </w:tcPr>
          <w:p w14:paraId="77591421" w14:textId="77777777" w:rsidR="002D6BC1" w:rsidRPr="00A26D22" w:rsidRDefault="002D6BC1"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301A2D7B" w14:textId="77777777" w:rsidTr="00A26D2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03" w:type="pct"/>
          </w:tcPr>
          <w:p w14:paraId="7F08E9D1"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27</w:t>
            </w:r>
          </w:p>
        </w:tc>
        <w:tc>
          <w:tcPr>
            <w:tcW w:w="1155" w:type="pct"/>
          </w:tcPr>
          <w:p w14:paraId="13FEFDF3" w14:textId="77777777"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without sunglasses or tinted glasses, has bright light bothered your eyes?</w:t>
            </w:r>
          </w:p>
        </w:tc>
        <w:tc>
          <w:tcPr>
            <w:tcW w:w="2875" w:type="pct"/>
          </w:tcPr>
          <w:p w14:paraId="3861130B" w14:textId="5D4D3193" w:rsidR="002D6BC1" w:rsidRPr="00A26D22" w:rsidRDefault="002D6BC1"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That's an almost constant thing for me. I'm actually known among my friend group as the sunglasses guy. I wear sunglasses almost all the time as long as there's sun outside</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(P17)</w:t>
            </w:r>
          </w:p>
        </w:tc>
        <w:tc>
          <w:tcPr>
            <w:tcW w:w="667" w:type="pct"/>
          </w:tcPr>
          <w:p w14:paraId="7F245692" w14:textId="77777777" w:rsidR="002D6BC1" w:rsidRPr="00A26D22" w:rsidRDefault="002D6BC1"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r w:rsidR="002D6BC1" w:rsidRPr="00A26D22" w14:paraId="5126E8FF" w14:textId="77777777" w:rsidTr="00A26D22">
        <w:trPr>
          <w:trHeight w:val="360"/>
        </w:trPr>
        <w:tc>
          <w:tcPr>
            <w:cnfStyle w:val="001000000000" w:firstRow="0" w:lastRow="0" w:firstColumn="1" w:lastColumn="0" w:oddVBand="0" w:evenVBand="0" w:oddHBand="0" w:evenHBand="0" w:firstRowFirstColumn="0" w:firstRowLastColumn="0" w:lastRowFirstColumn="0" w:lastRowLastColumn="0"/>
            <w:tcW w:w="303" w:type="pct"/>
            <w:tcBorders>
              <w:bottom w:val="single" w:sz="4" w:space="0" w:color="auto"/>
            </w:tcBorders>
          </w:tcPr>
          <w:p w14:paraId="774F86B2" w14:textId="77777777" w:rsidR="002D6BC1" w:rsidRPr="00A26D22" w:rsidRDefault="002D6BC1"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29</w:t>
            </w:r>
          </w:p>
        </w:tc>
        <w:tc>
          <w:tcPr>
            <w:tcW w:w="1155" w:type="pct"/>
            <w:tcBorders>
              <w:bottom w:val="single" w:sz="4" w:space="0" w:color="auto"/>
            </w:tcBorders>
          </w:tcPr>
          <w:p w14:paraId="40EF51A7" w14:textId="77777777"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In the past 7 days, have you had trouble focusing your eyes?</w:t>
            </w:r>
          </w:p>
        </w:tc>
        <w:tc>
          <w:tcPr>
            <w:tcW w:w="2875" w:type="pct"/>
            <w:tcBorders>
              <w:bottom w:val="single" w:sz="4" w:space="0" w:color="auto"/>
            </w:tcBorders>
          </w:tcPr>
          <w:p w14:paraId="381C383A" w14:textId="4AF3E07C" w:rsidR="002D6BC1" w:rsidRPr="00A26D22" w:rsidRDefault="002D6BC1"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For me, I have to squint my eyes a couple times and then kind of try and get them to focus to where I can clearly see things</w:t>
            </w:r>
            <w:r w:rsidR="00450F50">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(P20)</w:t>
            </w:r>
          </w:p>
        </w:tc>
        <w:tc>
          <w:tcPr>
            <w:tcW w:w="667" w:type="pct"/>
            <w:tcBorders>
              <w:bottom w:val="single" w:sz="4" w:space="0" w:color="auto"/>
            </w:tcBorders>
          </w:tcPr>
          <w:p w14:paraId="2DA5EAA1" w14:textId="77777777" w:rsidR="002D6BC1" w:rsidRPr="00A26D22" w:rsidRDefault="002D6BC1"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r>
    </w:tbl>
    <w:p w14:paraId="5D306B99" w14:textId="77777777" w:rsidR="008A2675" w:rsidRPr="000A2CE6" w:rsidRDefault="008A2675" w:rsidP="004A450B">
      <w:pPr>
        <w:pStyle w:val="BodyText"/>
        <w:spacing w:line="312" w:lineRule="auto"/>
        <w:ind w:left="144" w:right="144"/>
        <w:rPr>
          <w:rFonts w:ascii="Times New Roman" w:hAnsi="Times New Roman" w:cs="Times New Roman"/>
          <w:bCs/>
          <w:sz w:val="20"/>
          <w:szCs w:val="20"/>
        </w:rPr>
      </w:pPr>
    </w:p>
    <w:p w14:paraId="573C9D6F" w14:textId="77777777" w:rsidR="00F9115D" w:rsidRDefault="00F9115D" w:rsidP="002D6BC1">
      <w:pPr>
        <w:pStyle w:val="Caption"/>
        <w:keepNext/>
        <w:rPr>
          <w:rFonts w:ascii="Times New Roman" w:hAnsi="Times New Roman" w:cs="Times New Roman"/>
          <w:sz w:val="20"/>
          <w:szCs w:val="20"/>
        </w:rPr>
        <w:sectPr w:rsidR="00F9115D" w:rsidSect="002D6BC1">
          <w:pgSz w:w="12240" w:h="15840"/>
          <w:pgMar w:top="1080" w:right="720" w:bottom="1080" w:left="720" w:header="720" w:footer="432" w:gutter="0"/>
          <w:cols w:space="720"/>
          <w:docGrid w:linePitch="360"/>
        </w:sectPr>
      </w:pPr>
      <w:bookmarkStart w:id="2" w:name="_Ref184504064"/>
      <w:bookmarkStart w:id="3" w:name="_Toc190176879"/>
    </w:p>
    <w:p w14:paraId="1BC70F87" w14:textId="20564453" w:rsidR="00F9115D" w:rsidRDefault="00F9115D"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4</w:t>
      </w:r>
      <w:r w:rsidRPr="0010536B">
        <w:rPr>
          <w:rFonts w:ascii="Arial" w:hAnsi="Arial" w:cs="Arial"/>
          <w:b/>
          <w:bCs/>
          <w:sz w:val="24"/>
          <w:szCs w:val="24"/>
        </w:rPr>
        <w:t>. Comprehension and relevance of the OHQ items (n=8)</w:t>
      </w:r>
    </w:p>
    <w:p w14:paraId="6D45AFF2" w14:textId="77777777" w:rsidR="0010536B" w:rsidRPr="0010536B" w:rsidRDefault="0010536B" w:rsidP="0010536B">
      <w:pPr>
        <w:rPr>
          <w:rFonts w:ascii="Arial" w:hAnsi="Arial" w:cs="Arial"/>
          <w:b/>
          <w:bCs/>
          <w:i/>
          <w:iCs/>
          <w:sz w:val="24"/>
          <w:szCs w:val="24"/>
        </w:rPr>
      </w:pPr>
    </w:p>
    <w:tbl>
      <w:tblPr>
        <w:tblStyle w:val="PlainTable4"/>
        <w:tblW w:w="5000" w:type="pct"/>
        <w:tblInd w:w="-1" w:type="dxa"/>
        <w:tblLayout w:type="fixed"/>
        <w:tblLook w:val="04A0" w:firstRow="1" w:lastRow="0" w:firstColumn="1" w:lastColumn="0" w:noHBand="0" w:noVBand="1"/>
      </w:tblPr>
      <w:tblGrid>
        <w:gridCol w:w="629"/>
        <w:gridCol w:w="2881"/>
        <w:gridCol w:w="7650"/>
        <w:gridCol w:w="1349"/>
        <w:gridCol w:w="1171"/>
      </w:tblGrid>
      <w:tr w:rsidR="00F9115D" w:rsidRPr="00A26D22" w14:paraId="0703F930" w14:textId="77777777" w:rsidTr="00A26D22">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30" w:type="pct"/>
            <w:tcBorders>
              <w:top w:val="single" w:sz="4" w:space="0" w:color="auto"/>
              <w:bottom w:val="single" w:sz="4" w:space="0" w:color="auto"/>
            </w:tcBorders>
            <w:vAlign w:val="bottom"/>
          </w:tcPr>
          <w:p w14:paraId="3EAB7932" w14:textId="77777777" w:rsidR="00F9115D" w:rsidRPr="00A26D22" w:rsidRDefault="00F9115D" w:rsidP="00BD2267">
            <w:pPr>
              <w:widowControl/>
              <w:spacing w:after="120"/>
              <w:jc w:val="center"/>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No</w:t>
            </w:r>
          </w:p>
        </w:tc>
        <w:tc>
          <w:tcPr>
            <w:tcW w:w="1053" w:type="pct"/>
            <w:tcBorders>
              <w:top w:val="single" w:sz="4" w:space="0" w:color="auto"/>
              <w:bottom w:val="single" w:sz="4" w:space="0" w:color="auto"/>
            </w:tcBorders>
            <w:vAlign w:val="bottom"/>
            <w:hideMark/>
          </w:tcPr>
          <w:p w14:paraId="5355541F" w14:textId="77777777" w:rsidR="00F9115D" w:rsidRPr="00A26D22" w:rsidRDefault="00F9115D" w:rsidP="00BD2267">
            <w:pPr>
              <w:widowControl/>
              <w:spacing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text</w:t>
            </w:r>
          </w:p>
        </w:tc>
        <w:tc>
          <w:tcPr>
            <w:tcW w:w="2796" w:type="pct"/>
            <w:tcBorders>
              <w:top w:val="single" w:sz="4" w:space="0" w:color="auto"/>
              <w:bottom w:val="single" w:sz="4" w:space="0" w:color="auto"/>
            </w:tcBorders>
            <w:vAlign w:val="bottom"/>
          </w:tcPr>
          <w:p w14:paraId="22880B46" w14:textId="77777777" w:rsidR="00F9115D" w:rsidRPr="00A26D22" w:rsidRDefault="00F9115D" w:rsidP="00BD2267">
            <w:pPr>
              <w:widowControl/>
              <w:spacing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Illustrative quote</w:t>
            </w:r>
          </w:p>
        </w:tc>
        <w:tc>
          <w:tcPr>
            <w:tcW w:w="493" w:type="pct"/>
            <w:tcBorders>
              <w:top w:val="single" w:sz="4" w:space="0" w:color="auto"/>
              <w:bottom w:val="single" w:sz="4" w:space="0" w:color="auto"/>
            </w:tcBorders>
            <w:vAlign w:val="bottom"/>
            <w:hideMark/>
          </w:tcPr>
          <w:p w14:paraId="29437F92" w14:textId="4CED2345" w:rsidR="00F9115D" w:rsidRPr="00A26D22" w:rsidRDefault="00F9115D" w:rsidP="00BD2267">
            <w:pPr>
              <w:widowControl/>
              <w:spacing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Understood</w:t>
            </w:r>
            <w:r w:rsidR="00A26D22" w:rsidRP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c>
          <w:tcPr>
            <w:tcW w:w="428" w:type="pct"/>
            <w:tcBorders>
              <w:top w:val="single" w:sz="4" w:space="0" w:color="auto"/>
              <w:bottom w:val="single" w:sz="4" w:space="0" w:color="auto"/>
            </w:tcBorders>
            <w:vAlign w:val="bottom"/>
            <w:hideMark/>
          </w:tcPr>
          <w:p w14:paraId="17F0AC05" w14:textId="575DD00A" w:rsidR="00F9115D" w:rsidRPr="00A26D22" w:rsidRDefault="00F9115D" w:rsidP="00BD2267">
            <w:pPr>
              <w:widowControl/>
              <w:spacing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Relevant/ important</w:t>
            </w:r>
            <w:r w:rsidR="00A26D22" w:rsidRP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r>
      <w:tr w:rsidR="00F9115D" w:rsidRPr="00A26D22" w14:paraId="1BD96755" w14:textId="77777777" w:rsidTr="00911380">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tcBorders>
            <w:vAlign w:val="center"/>
          </w:tcPr>
          <w:p w14:paraId="3E7B50D9" w14:textId="664E1BE7" w:rsidR="00F9115D" w:rsidRPr="00A26D22" w:rsidRDefault="00647FA2" w:rsidP="00BD2267">
            <w:pPr>
              <w:widowControl/>
              <w:rPr>
                <w:rFonts w:ascii="Arial" w:hAnsi="Arial" w:cs="Arial"/>
                <w:b w:val="0"/>
                <w:bCs w:val="0"/>
                <w:i/>
                <w:iCs/>
                <w:sz w:val="20"/>
                <w:szCs w:val="20"/>
              </w:rPr>
            </w:pPr>
            <w:r w:rsidRPr="00A26D22">
              <w:rPr>
                <w:rFonts w:ascii="Arial" w:hAnsi="Arial" w:cs="Arial"/>
                <w:b w:val="0"/>
                <w:bCs w:val="0"/>
                <w:i/>
                <w:iCs/>
                <w:sz w:val="20"/>
                <w:szCs w:val="20"/>
              </w:rPr>
              <w:t>Orthostatic Intolerance Symptom Assessment (</w:t>
            </w:r>
            <w:r w:rsidR="00F9115D" w:rsidRPr="00A26D22">
              <w:rPr>
                <w:rFonts w:ascii="Arial" w:hAnsi="Arial" w:cs="Arial"/>
                <w:b w:val="0"/>
                <w:bCs w:val="0"/>
                <w:i/>
                <w:iCs/>
                <w:sz w:val="20"/>
                <w:szCs w:val="20"/>
              </w:rPr>
              <w:t>OISA</w:t>
            </w:r>
            <w:r w:rsidRPr="00A26D22">
              <w:rPr>
                <w:rFonts w:ascii="Arial" w:hAnsi="Arial" w:cs="Arial"/>
                <w:b w:val="0"/>
                <w:bCs w:val="0"/>
                <w:i/>
                <w:iCs/>
                <w:sz w:val="20"/>
                <w:szCs w:val="20"/>
              </w:rPr>
              <w:t>)</w:t>
            </w:r>
          </w:p>
        </w:tc>
      </w:tr>
      <w:tr w:rsidR="00F9115D" w:rsidRPr="00A26D22" w14:paraId="70F7C1FF" w14:textId="77777777" w:rsidTr="00911380">
        <w:trPr>
          <w:trHeight w:val="360"/>
        </w:trPr>
        <w:tc>
          <w:tcPr>
            <w:cnfStyle w:val="001000000000" w:firstRow="0" w:lastRow="0" w:firstColumn="1" w:lastColumn="0" w:oddVBand="0" w:evenVBand="0" w:oddHBand="0" w:evenHBand="0" w:firstRowFirstColumn="0" w:firstRowLastColumn="0" w:lastRowFirstColumn="0" w:lastRowLastColumn="0"/>
            <w:tcW w:w="230" w:type="pct"/>
          </w:tcPr>
          <w:p w14:paraId="7E5DDAD4"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053" w:type="pct"/>
          </w:tcPr>
          <w:p w14:paraId="71A0E4A2" w14:textId="77777777"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Dizziness, lightheadedness, feeling faint, or feeling like you might black out</w:t>
            </w:r>
          </w:p>
        </w:tc>
        <w:tc>
          <w:tcPr>
            <w:tcW w:w="2796" w:type="pct"/>
          </w:tcPr>
          <w:p w14:paraId="4470112A" w14:textId="73E5DE2B"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Like dizziness, you know, the room is spinning. Or lightheadedness, you feel like you’re going to faint. Yeah. Or black out. So, yeah, like you’re going to fall down and collapse and black out</w:t>
            </w:r>
            <w:r w:rsidR="007116EE">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(P33)</w:t>
            </w:r>
          </w:p>
        </w:tc>
        <w:tc>
          <w:tcPr>
            <w:tcW w:w="493" w:type="pct"/>
          </w:tcPr>
          <w:p w14:paraId="1A4F4AE8"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428" w:type="pct"/>
          </w:tcPr>
          <w:p w14:paraId="6EF9672B"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F9115D" w:rsidRPr="00A26D22" w14:paraId="2860BC09" w14:textId="77777777" w:rsidTr="0091138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30" w:type="pct"/>
          </w:tcPr>
          <w:p w14:paraId="6BDA4AB2"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053" w:type="pct"/>
          </w:tcPr>
          <w:p w14:paraId="307080A2" w14:textId="77777777"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Problems with vision (blurring, seeing spots, tunnel vision, etc.)</w:t>
            </w:r>
          </w:p>
        </w:tc>
        <w:tc>
          <w:tcPr>
            <w:tcW w:w="2796" w:type="pct"/>
          </w:tcPr>
          <w:p w14:paraId="670384F7" w14:textId="116A5011"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 xml:space="preserve">Blurring would be like … </w:t>
            </w:r>
            <w:r w:rsidR="007116EE">
              <w:rPr>
                <w:rFonts w:ascii="Arial" w:eastAsia="Times New Roman" w:hAnsi="Arial" w:cs="Arial"/>
                <w:color w:val="000000"/>
                <w:sz w:val="20"/>
                <w:szCs w:val="20"/>
              </w:rPr>
              <w:t>k</w:t>
            </w:r>
            <w:r w:rsidRPr="00A26D22">
              <w:rPr>
                <w:rFonts w:ascii="Arial" w:eastAsia="Times New Roman" w:hAnsi="Arial" w:cs="Arial"/>
                <w:color w:val="000000"/>
                <w:sz w:val="20"/>
                <w:szCs w:val="20"/>
              </w:rPr>
              <w:t>ind of like – it's like a starry or like a – cloudy, that's what I'm looking for. Like a cloudy vision that's not clear. And then seeing the spots is – it just looks like a bunch of little – like the sparklers you use when you're doing arts and crafts or you're putting on your eyeliner and it's got sparkles for the party</w:t>
            </w:r>
            <w:r w:rsidR="007116EE">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(P02)</w:t>
            </w:r>
          </w:p>
        </w:tc>
        <w:tc>
          <w:tcPr>
            <w:tcW w:w="493" w:type="pct"/>
          </w:tcPr>
          <w:p w14:paraId="0D10E7D4"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428" w:type="pct"/>
          </w:tcPr>
          <w:p w14:paraId="5C9A594D"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F9115D" w:rsidRPr="00A26D22" w14:paraId="1240C518" w14:textId="77777777" w:rsidTr="00911380">
        <w:trPr>
          <w:trHeight w:val="360"/>
        </w:trPr>
        <w:tc>
          <w:tcPr>
            <w:cnfStyle w:val="001000000000" w:firstRow="0" w:lastRow="0" w:firstColumn="1" w:lastColumn="0" w:oddVBand="0" w:evenVBand="0" w:oddHBand="0" w:evenHBand="0" w:firstRowFirstColumn="0" w:firstRowLastColumn="0" w:lastRowFirstColumn="0" w:lastRowLastColumn="0"/>
            <w:tcW w:w="230" w:type="pct"/>
          </w:tcPr>
          <w:p w14:paraId="221A6FAD"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1053" w:type="pct"/>
          </w:tcPr>
          <w:p w14:paraId="6B3B017C" w14:textId="77777777"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Weakness</w:t>
            </w:r>
          </w:p>
        </w:tc>
        <w:tc>
          <w:tcPr>
            <w:tcW w:w="2796" w:type="pct"/>
          </w:tcPr>
          <w:p w14:paraId="51B4D061" w14:textId="6C2D102E"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My thoughts were muscle weakness, muscle fatigue. That’s what I would think of because that’s something I definitely have dealt with and still deal with. You know, sometimes just walking or even if it’s using my arms too much, you know, like to lift stuff or heavy laundry or something, it’s just like I feel like complete weakness and muscle fatigue afterwards</w:t>
            </w:r>
            <w:r w:rsidR="007116EE">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(P19)</w:t>
            </w:r>
          </w:p>
        </w:tc>
        <w:tc>
          <w:tcPr>
            <w:tcW w:w="493" w:type="pct"/>
          </w:tcPr>
          <w:p w14:paraId="20AB0D74"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428" w:type="pct"/>
          </w:tcPr>
          <w:p w14:paraId="5D2FEA6A"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F9115D" w:rsidRPr="00A26D22" w14:paraId="00E6307F" w14:textId="77777777" w:rsidTr="0091138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30" w:type="pct"/>
          </w:tcPr>
          <w:p w14:paraId="59D5E25D"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1053" w:type="pct"/>
          </w:tcPr>
          <w:p w14:paraId="7D59EFE9" w14:textId="77777777"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 xml:space="preserve">Fatigue </w:t>
            </w:r>
          </w:p>
        </w:tc>
        <w:tc>
          <w:tcPr>
            <w:tcW w:w="2796" w:type="pct"/>
          </w:tcPr>
          <w:p w14:paraId="7E55AD95" w14:textId="3EDE5FC0"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Weakness to me is you try to pick something up, and your muscles just aren’t moving, and you drop things. Fatigue is just you’re wiped out. You have no energy. You’re just, you’re down. You need to lay down. You need to rest. You need to get more sleep</w:t>
            </w:r>
            <w:r w:rsidR="007116EE">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(P47)</w:t>
            </w:r>
          </w:p>
        </w:tc>
        <w:tc>
          <w:tcPr>
            <w:tcW w:w="493" w:type="pct"/>
          </w:tcPr>
          <w:p w14:paraId="37F13BB8"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428" w:type="pct"/>
          </w:tcPr>
          <w:p w14:paraId="3C8CCECC"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F9115D" w:rsidRPr="00A26D22" w14:paraId="73848C1F" w14:textId="77777777" w:rsidTr="00911380">
        <w:trPr>
          <w:trHeight w:val="360"/>
        </w:trPr>
        <w:tc>
          <w:tcPr>
            <w:cnfStyle w:val="001000000000" w:firstRow="0" w:lastRow="0" w:firstColumn="1" w:lastColumn="0" w:oddVBand="0" w:evenVBand="0" w:oddHBand="0" w:evenHBand="0" w:firstRowFirstColumn="0" w:firstRowLastColumn="0" w:lastRowFirstColumn="0" w:lastRowLastColumn="0"/>
            <w:tcW w:w="230" w:type="pct"/>
          </w:tcPr>
          <w:p w14:paraId="19DF1716"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053" w:type="pct"/>
          </w:tcPr>
          <w:p w14:paraId="1E855B25" w14:textId="77777777"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Trouble concentrating</w:t>
            </w:r>
          </w:p>
        </w:tc>
        <w:tc>
          <w:tcPr>
            <w:tcW w:w="2796" w:type="pct"/>
          </w:tcPr>
          <w:p w14:paraId="7D06699A" w14:textId="29A75809"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Trouble concentrating just means focus, concentration. So, I lose my focus easily. It’s harder for me to concentrate on getting the task done. It’s taking me longer. Beside the fact that, yes, most of the times I experience the physical symptom that’s just making it harder for me to concentrate</w:t>
            </w:r>
            <w:r w:rsidR="007116EE">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(P37)</w:t>
            </w:r>
          </w:p>
        </w:tc>
        <w:tc>
          <w:tcPr>
            <w:tcW w:w="493" w:type="pct"/>
          </w:tcPr>
          <w:p w14:paraId="7A0E2241"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428" w:type="pct"/>
          </w:tcPr>
          <w:p w14:paraId="0B451007"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F9115D" w:rsidRPr="00A26D22" w14:paraId="046FAF51" w14:textId="77777777" w:rsidTr="0091138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30" w:type="pct"/>
          </w:tcPr>
          <w:p w14:paraId="3F006837"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1053" w:type="pct"/>
          </w:tcPr>
          <w:p w14:paraId="0DAACFA3" w14:textId="77777777"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Head and neck discomfort</w:t>
            </w:r>
          </w:p>
        </w:tc>
        <w:tc>
          <w:tcPr>
            <w:tcW w:w="2796" w:type="pct"/>
          </w:tcPr>
          <w:p w14:paraId="6CEC68E5" w14:textId="77B71530"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Because, for example, I frequently get headaches and sometimes the headaches are bad. So, the head and neck, muscle spasm, I’ll do stretches, I do topical medication, and I’ll be okay. But for the headaches, they can get more severe, and they can interfere with work, meaning I would not be able to continue working for that day</w:t>
            </w:r>
            <w:r w:rsidR="00BD2267">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(P37)</w:t>
            </w:r>
          </w:p>
        </w:tc>
        <w:tc>
          <w:tcPr>
            <w:tcW w:w="493" w:type="pct"/>
          </w:tcPr>
          <w:p w14:paraId="4480FA60"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428" w:type="pct"/>
          </w:tcPr>
          <w:p w14:paraId="2311FEFB"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r>
      <w:tr w:rsidR="00F9115D" w:rsidRPr="00A26D22" w14:paraId="2141B298" w14:textId="77777777" w:rsidTr="00911380">
        <w:trPr>
          <w:trHeight w:val="458"/>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4BA55885" w14:textId="3276D822" w:rsidR="00F9115D" w:rsidRPr="00A26D22" w:rsidRDefault="00647FA2" w:rsidP="00BD2267">
            <w:pPr>
              <w:widowControl/>
              <w:rPr>
                <w:rFonts w:ascii="Arial" w:hAnsi="Arial" w:cs="Arial"/>
                <w:b w:val="0"/>
                <w:bCs w:val="0"/>
                <w:i/>
                <w:iCs/>
                <w:sz w:val="20"/>
                <w:szCs w:val="20"/>
              </w:rPr>
            </w:pPr>
            <w:r w:rsidRPr="00A26D22">
              <w:rPr>
                <w:rFonts w:ascii="Arial" w:hAnsi="Arial" w:cs="Arial"/>
                <w:b w:val="0"/>
                <w:bCs w:val="0"/>
                <w:i/>
                <w:iCs/>
                <w:sz w:val="20"/>
                <w:szCs w:val="20"/>
              </w:rPr>
              <w:t>Orthostatic Intolerance Daily Activity Scale (</w:t>
            </w:r>
            <w:r w:rsidR="00F9115D" w:rsidRPr="00A26D22">
              <w:rPr>
                <w:rFonts w:ascii="Arial" w:hAnsi="Arial" w:cs="Arial"/>
                <w:b w:val="0"/>
                <w:bCs w:val="0"/>
                <w:i/>
                <w:iCs/>
                <w:sz w:val="20"/>
                <w:szCs w:val="20"/>
              </w:rPr>
              <w:t>OIDAS</w:t>
            </w:r>
            <w:r w:rsidRPr="00A26D22">
              <w:rPr>
                <w:rFonts w:ascii="Arial" w:hAnsi="Arial" w:cs="Arial"/>
                <w:b w:val="0"/>
                <w:bCs w:val="0"/>
                <w:i/>
                <w:iCs/>
                <w:sz w:val="20"/>
                <w:szCs w:val="20"/>
              </w:rPr>
              <w:t>)</w:t>
            </w:r>
          </w:p>
        </w:tc>
      </w:tr>
      <w:tr w:rsidR="00F9115D" w:rsidRPr="00A26D22" w14:paraId="067B7033" w14:textId="77777777" w:rsidTr="0091138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30" w:type="pct"/>
          </w:tcPr>
          <w:p w14:paraId="706D479C"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053" w:type="pct"/>
          </w:tcPr>
          <w:p w14:paraId="2B611612" w14:textId="77777777"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Activities that require standing for a short time</w:t>
            </w:r>
          </w:p>
        </w:tc>
        <w:tc>
          <w:tcPr>
            <w:tcW w:w="2796" w:type="pct"/>
          </w:tcPr>
          <w:p w14:paraId="469887AE" w14:textId="368E4BD5"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 think just like doing a quick lunch. Like making some sandwiches and cutting up some fruit for me and my husband. So that was probably what, like a 20</w:t>
            </w:r>
            <w:r w:rsidR="00BD2267">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no</w:t>
            </w:r>
            <w:r w:rsidR="00BD2267">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more</w:t>
            </w:r>
            <w:r w:rsidR="00BD2267">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30-minute period, where I feel like that was a short time where I just had to take</w:t>
            </w:r>
            <w:r w:rsidR="00BD2267">
              <w:rPr>
                <w:rFonts w:ascii="Arial" w:eastAsia="Times New Roman" w:hAnsi="Arial" w:cs="Arial"/>
                <w:color w:val="000000"/>
                <w:sz w:val="20"/>
                <w:szCs w:val="20"/>
              </w:rPr>
              <w:t xml:space="preserve"> [a]</w:t>
            </w:r>
            <w:r w:rsidRPr="00A26D22">
              <w:rPr>
                <w:rFonts w:ascii="Arial" w:eastAsia="Times New Roman" w:hAnsi="Arial" w:cs="Arial"/>
                <w:color w:val="000000"/>
                <w:sz w:val="20"/>
                <w:szCs w:val="20"/>
              </w:rPr>
              <w:t xml:space="preserve"> break and sit down</w:t>
            </w:r>
            <w:r w:rsidR="00BD2267">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(P33)</w:t>
            </w:r>
          </w:p>
        </w:tc>
        <w:tc>
          <w:tcPr>
            <w:tcW w:w="493" w:type="pct"/>
          </w:tcPr>
          <w:p w14:paraId="649A0190"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28" w:type="pct"/>
          </w:tcPr>
          <w:p w14:paraId="033AEBF9"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7 (87.5%)*</w:t>
            </w:r>
          </w:p>
        </w:tc>
      </w:tr>
      <w:tr w:rsidR="00F9115D" w:rsidRPr="00A26D22" w14:paraId="22974A36" w14:textId="77777777" w:rsidTr="00911380">
        <w:trPr>
          <w:trHeight w:val="360"/>
        </w:trPr>
        <w:tc>
          <w:tcPr>
            <w:cnfStyle w:val="001000000000" w:firstRow="0" w:lastRow="0" w:firstColumn="1" w:lastColumn="0" w:oddVBand="0" w:evenVBand="0" w:oddHBand="0" w:evenHBand="0" w:firstRowFirstColumn="0" w:firstRowLastColumn="0" w:lastRowFirstColumn="0" w:lastRowLastColumn="0"/>
            <w:tcW w:w="230" w:type="pct"/>
          </w:tcPr>
          <w:p w14:paraId="488C059C"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053" w:type="pct"/>
          </w:tcPr>
          <w:p w14:paraId="3EBFFB2B" w14:textId="77777777"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Activities that require standing for a long time</w:t>
            </w:r>
          </w:p>
        </w:tc>
        <w:tc>
          <w:tcPr>
            <w:tcW w:w="2796" w:type="pct"/>
          </w:tcPr>
          <w:p w14:paraId="66137271" w14:textId="1B3CDDDE"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This has always been an issue with me since I had long COVID. I picked 9 because I can only handle maybe a half hour, and I have to sit down. I get extremely fatigued and dizziness a lot of times</w:t>
            </w:r>
            <w:r w:rsidR="00BD2267">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(P19)</w:t>
            </w:r>
          </w:p>
        </w:tc>
        <w:tc>
          <w:tcPr>
            <w:tcW w:w="493" w:type="pct"/>
          </w:tcPr>
          <w:p w14:paraId="131A4061"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28" w:type="pct"/>
          </w:tcPr>
          <w:p w14:paraId="71248F38"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7 (87.5%)*</w:t>
            </w:r>
          </w:p>
        </w:tc>
      </w:tr>
      <w:tr w:rsidR="00F9115D" w:rsidRPr="00A26D22" w14:paraId="4370FC55" w14:textId="77777777" w:rsidTr="0091138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30" w:type="pct"/>
          </w:tcPr>
          <w:p w14:paraId="2106BEA1"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lastRenderedPageBreak/>
              <w:t>3</w:t>
            </w:r>
          </w:p>
        </w:tc>
        <w:tc>
          <w:tcPr>
            <w:tcW w:w="1053" w:type="pct"/>
          </w:tcPr>
          <w:p w14:paraId="1ACBE522" w14:textId="77777777"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Activities that require walking for a short time</w:t>
            </w:r>
          </w:p>
        </w:tc>
        <w:tc>
          <w:tcPr>
            <w:tcW w:w="2796" w:type="pct"/>
          </w:tcPr>
          <w:p w14:paraId="1B21F723" w14:textId="19834D70" w:rsidR="00F9115D" w:rsidRPr="00A26D22" w:rsidRDefault="00F9115D" w:rsidP="00BD2267">
            <w:pPr>
              <w:widowControl/>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Like walking from your house to your car</w:t>
            </w:r>
            <w:r w:rsidR="00BD2267">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(P62)</w:t>
            </w:r>
          </w:p>
        </w:tc>
        <w:tc>
          <w:tcPr>
            <w:tcW w:w="493" w:type="pct"/>
          </w:tcPr>
          <w:p w14:paraId="0112AC85"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28" w:type="pct"/>
          </w:tcPr>
          <w:p w14:paraId="447123A3" w14:textId="77777777" w:rsidR="00F9115D" w:rsidRPr="00A26D22" w:rsidRDefault="00F9115D" w:rsidP="00BD2267">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6 (75%)*</w:t>
            </w:r>
          </w:p>
        </w:tc>
      </w:tr>
      <w:tr w:rsidR="00F9115D" w:rsidRPr="00A26D22" w14:paraId="6BCDF0BE" w14:textId="77777777" w:rsidTr="00911380">
        <w:trPr>
          <w:trHeight w:val="360"/>
        </w:trPr>
        <w:tc>
          <w:tcPr>
            <w:cnfStyle w:val="001000000000" w:firstRow="0" w:lastRow="0" w:firstColumn="1" w:lastColumn="0" w:oddVBand="0" w:evenVBand="0" w:oddHBand="0" w:evenHBand="0" w:firstRowFirstColumn="0" w:firstRowLastColumn="0" w:lastRowFirstColumn="0" w:lastRowLastColumn="0"/>
            <w:tcW w:w="230" w:type="pct"/>
            <w:tcBorders>
              <w:bottom w:val="single" w:sz="4" w:space="0" w:color="auto"/>
            </w:tcBorders>
          </w:tcPr>
          <w:p w14:paraId="608D1F32" w14:textId="77777777" w:rsidR="00F9115D" w:rsidRPr="00A26D22" w:rsidRDefault="00F9115D" w:rsidP="00BD2267">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1053" w:type="pct"/>
            <w:tcBorders>
              <w:bottom w:val="single" w:sz="4" w:space="0" w:color="auto"/>
            </w:tcBorders>
          </w:tcPr>
          <w:p w14:paraId="20F2A499" w14:textId="77777777"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Activities that require walking for a long time</w:t>
            </w:r>
          </w:p>
        </w:tc>
        <w:tc>
          <w:tcPr>
            <w:tcW w:w="2796" w:type="pct"/>
            <w:tcBorders>
              <w:bottom w:val="single" w:sz="4" w:space="0" w:color="auto"/>
            </w:tcBorders>
          </w:tcPr>
          <w:p w14:paraId="17A1367C" w14:textId="0BFFF1F0" w:rsidR="00F9115D" w:rsidRPr="00A26D22" w:rsidRDefault="00F9115D" w:rsidP="00BD2267">
            <w:pPr>
              <w:widowControl/>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Well, I usually take nature walks on the weekends, or either power walks, and so you're walking for a long time. That usually does affect me somewhat. When I look at the COVID symptoms, as far as the breathing, the pace of the walking was not nearly as good as it was before I had COVID</w:t>
            </w:r>
            <w:r w:rsidR="00BD2267">
              <w:rPr>
                <w:rFonts w:ascii="Arial" w:eastAsia="Times New Roman" w:hAnsi="Arial" w:cs="Arial"/>
                <w:color w:val="000000"/>
                <w:sz w:val="20"/>
                <w:szCs w:val="20"/>
              </w:rPr>
              <w:t>.</w:t>
            </w:r>
            <w:r w:rsidRPr="00A26D22">
              <w:rPr>
                <w:rFonts w:ascii="Arial" w:eastAsia="Times New Roman" w:hAnsi="Arial" w:cs="Arial"/>
                <w:color w:val="000000"/>
                <w:sz w:val="20"/>
                <w:szCs w:val="20"/>
              </w:rPr>
              <w:t xml:space="preserve"> (P02)</w:t>
            </w:r>
          </w:p>
        </w:tc>
        <w:tc>
          <w:tcPr>
            <w:tcW w:w="493" w:type="pct"/>
            <w:tcBorders>
              <w:bottom w:val="single" w:sz="4" w:space="0" w:color="auto"/>
            </w:tcBorders>
          </w:tcPr>
          <w:p w14:paraId="1EB3EFAB"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8 (100%)</w:t>
            </w:r>
          </w:p>
        </w:tc>
        <w:tc>
          <w:tcPr>
            <w:tcW w:w="428" w:type="pct"/>
            <w:tcBorders>
              <w:bottom w:val="single" w:sz="4" w:space="0" w:color="auto"/>
            </w:tcBorders>
          </w:tcPr>
          <w:p w14:paraId="77FE2492" w14:textId="77777777" w:rsidR="00F9115D" w:rsidRPr="00A26D22" w:rsidRDefault="00F9115D" w:rsidP="00BD2267">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6 (75%)*</w:t>
            </w:r>
          </w:p>
        </w:tc>
      </w:tr>
    </w:tbl>
    <w:p w14:paraId="5699A507" w14:textId="3B3931A4" w:rsidR="00F9115D" w:rsidRPr="00A26D22" w:rsidRDefault="00F9115D" w:rsidP="00F9115D">
      <w:pPr>
        <w:rPr>
          <w:rFonts w:ascii="Arial" w:hAnsi="Arial" w:cs="Arial"/>
          <w:sz w:val="20"/>
          <w:szCs w:val="20"/>
        </w:rPr>
      </w:pPr>
      <w:r w:rsidRPr="00A26D22">
        <w:rPr>
          <w:rFonts w:ascii="Arial" w:eastAsia="Times New Roman" w:hAnsi="Arial" w:cs="Arial"/>
          <w:color w:val="000000"/>
          <w:sz w:val="20"/>
          <w:szCs w:val="20"/>
        </w:rPr>
        <w:t>*Relevance</w:t>
      </w:r>
      <w:r w:rsidR="00BD2267">
        <w:rPr>
          <w:rFonts w:ascii="Arial" w:eastAsia="Times New Roman" w:hAnsi="Arial" w:cs="Arial"/>
          <w:color w:val="000000"/>
          <w:sz w:val="20"/>
          <w:szCs w:val="20"/>
        </w:rPr>
        <w:t>/importance</w:t>
      </w:r>
      <w:r w:rsidRPr="00A26D22">
        <w:rPr>
          <w:rFonts w:ascii="Arial" w:eastAsia="Times New Roman" w:hAnsi="Arial" w:cs="Arial"/>
          <w:color w:val="000000"/>
          <w:sz w:val="20"/>
          <w:szCs w:val="20"/>
        </w:rPr>
        <w:t xml:space="preserve"> could not be determined for </w:t>
      </w:r>
      <w:r w:rsidR="00E93DB9">
        <w:rPr>
          <w:rFonts w:ascii="Arial" w:eastAsia="Times New Roman" w:hAnsi="Arial" w:cs="Arial"/>
          <w:color w:val="000000"/>
          <w:sz w:val="20"/>
          <w:szCs w:val="20"/>
        </w:rPr>
        <w:t>some</w:t>
      </w:r>
      <w:r w:rsidR="00E93DB9" w:rsidRPr="00A26D22">
        <w:rPr>
          <w:rFonts w:ascii="Arial" w:eastAsia="Times New Roman" w:hAnsi="Arial" w:cs="Arial"/>
          <w:color w:val="000000"/>
          <w:sz w:val="20"/>
          <w:szCs w:val="20"/>
        </w:rPr>
        <w:t xml:space="preserve"> </w:t>
      </w:r>
      <w:r w:rsidRPr="00A26D22">
        <w:rPr>
          <w:rFonts w:ascii="Arial" w:eastAsia="Times New Roman" w:hAnsi="Arial" w:cs="Arial"/>
          <w:color w:val="000000"/>
          <w:sz w:val="20"/>
          <w:szCs w:val="20"/>
        </w:rPr>
        <w:t>participants either because participants did not interpret the item correctly or because data w</w:t>
      </w:r>
      <w:r w:rsidR="00BD2267">
        <w:rPr>
          <w:rFonts w:ascii="Arial" w:eastAsia="Times New Roman" w:hAnsi="Arial" w:cs="Arial"/>
          <w:color w:val="000000"/>
          <w:sz w:val="20"/>
          <w:szCs w:val="20"/>
        </w:rPr>
        <w:t>ere</w:t>
      </w:r>
      <w:r w:rsidRPr="00A26D22">
        <w:rPr>
          <w:rFonts w:ascii="Arial" w:eastAsia="Times New Roman" w:hAnsi="Arial" w:cs="Arial"/>
          <w:color w:val="000000"/>
          <w:sz w:val="20"/>
          <w:szCs w:val="20"/>
        </w:rPr>
        <w:t xml:space="preserve"> not collected (e.g., because of interview time constraints</w:t>
      </w:r>
      <w:r w:rsidR="00BD2267">
        <w:rPr>
          <w:rFonts w:ascii="Arial" w:eastAsia="Times New Roman" w:hAnsi="Arial" w:cs="Arial"/>
          <w:color w:val="000000"/>
          <w:sz w:val="20"/>
          <w:szCs w:val="20"/>
        </w:rPr>
        <w:t xml:space="preserve"> or</w:t>
      </w:r>
      <w:r w:rsidRPr="00A26D22">
        <w:rPr>
          <w:rFonts w:ascii="Arial" w:eastAsia="Times New Roman" w:hAnsi="Arial" w:cs="Arial"/>
          <w:color w:val="000000"/>
          <w:sz w:val="20"/>
          <w:szCs w:val="20"/>
        </w:rPr>
        <w:t xml:space="preserve"> </w:t>
      </w:r>
      <w:r w:rsidR="00BD2267">
        <w:rPr>
          <w:rFonts w:ascii="Arial" w:eastAsia="Times New Roman" w:hAnsi="Arial" w:cs="Arial"/>
          <w:color w:val="000000"/>
          <w:sz w:val="20"/>
          <w:szCs w:val="20"/>
        </w:rPr>
        <w:t xml:space="preserve">because </w:t>
      </w:r>
      <w:r w:rsidRPr="00A26D22">
        <w:rPr>
          <w:rFonts w:ascii="Arial" w:eastAsia="Times New Roman" w:hAnsi="Arial" w:cs="Arial"/>
          <w:color w:val="000000"/>
          <w:sz w:val="20"/>
          <w:szCs w:val="20"/>
        </w:rPr>
        <w:t>data w</w:t>
      </w:r>
      <w:r w:rsidR="00BD2267">
        <w:rPr>
          <w:rFonts w:ascii="Arial" w:eastAsia="Times New Roman" w:hAnsi="Arial" w:cs="Arial"/>
          <w:color w:val="000000"/>
          <w:sz w:val="20"/>
          <w:szCs w:val="20"/>
        </w:rPr>
        <w:t>ere</w:t>
      </w:r>
      <w:r w:rsidRPr="00A26D22">
        <w:rPr>
          <w:rFonts w:ascii="Arial" w:eastAsia="Times New Roman" w:hAnsi="Arial" w:cs="Arial"/>
          <w:color w:val="000000"/>
          <w:sz w:val="20"/>
          <w:szCs w:val="20"/>
        </w:rPr>
        <w:t xml:space="preserve"> inconclusive); all participants reporting </w:t>
      </w:r>
      <w:r w:rsidR="00BD2267">
        <w:rPr>
          <w:rFonts w:ascii="Arial" w:eastAsia="Times New Roman" w:hAnsi="Arial" w:cs="Arial"/>
          <w:color w:val="000000"/>
          <w:sz w:val="20"/>
          <w:szCs w:val="20"/>
        </w:rPr>
        <w:t>responded</w:t>
      </w:r>
      <w:r w:rsidR="00BD2267" w:rsidRPr="00A26D22">
        <w:rPr>
          <w:rFonts w:ascii="Arial" w:eastAsia="Times New Roman" w:hAnsi="Arial" w:cs="Arial"/>
          <w:color w:val="000000"/>
          <w:sz w:val="20"/>
          <w:szCs w:val="20"/>
        </w:rPr>
        <w:t xml:space="preserve"> </w:t>
      </w:r>
      <w:r w:rsidRPr="00A26D22">
        <w:rPr>
          <w:rFonts w:ascii="Arial" w:eastAsia="Times New Roman" w:hAnsi="Arial" w:cs="Arial"/>
          <w:color w:val="000000"/>
          <w:sz w:val="20"/>
          <w:szCs w:val="20"/>
        </w:rPr>
        <w:t>that the items were relevant</w:t>
      </w:r>
      <w:r w:rsidR="00A67B13" w:rsidRPr="00A26D22">
        <w:rPr>
          <w:rFonts w:ascii="Arial" w:eastAsia="Times New Roman" w:hAnsi="Arial" w:cs="Arial"/>
          <w:color w:val="000000"/>
          <w:sz w:val="20"/>
          <w:szCs w:val="20"/>
        </w:rPr>
        <w:t>.</w:t>
      </w:r>
    </w:p>
    <w:p w14:paraId="5DF5969D" w14:textId="77777777" w:rsidR="002D6BC1" w:rsidRPr="000A2CE6" w:rsidRDefault="002D6BC1" w:rsidP="002D6BC1">
      <w:pPr>
        <w:pStyle w:val="Caption"/>
        <w:keepNext/>
        <w:rPr>
          <w:rFonts w:ascii="Times New Roman" w:hAnsi="Times New Roman" w:cs="Times New Roman"/>
          <w:sz w:val="20"/>
          <w:szCs w:val="20"/>
        </w:rPr>
        <w:sectPr w:rsidR="002D6BC1" w:rsidRPr="000A2CE6" w:rsidSect="00F9115D">
          <w:pgSz w:w="15840" w:h="12240" w:orient="landscape"/>
          <w:pgMar w:top="720" w:right="1080" w:bottom="720" w:left="1080" w:header="720" w:footer="432" w:gutter="0"/>
          <w:cols w:space="720"/>
          <w:docGrid w:linePitch="360"/>
        </w:sectPr>
      </w:pPr>
    </w:p>
    <w:bookmarkEnd w:id="2"/>
    <w:bookmarkEnd w:id="3"/>
    <w:p w14:paraId="3E5BCC24" w14:textId="3E9AAC63" w:rsidR="00776B7B" w:rsidRDefault="00776B7B"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5</w:t>
      </w:r>
      <w:r w:rsidRPr="0010536B">
        <w:rPr>
          <w:rFonts w:ascii="Arial" w:hAnsi="Arial" w:cs="Arial"/>
          <w:b/>
          <w:bCs/>
          <w:sz w:val="24"/>
          <w:szCs w:val="24"/>
        </w:rPr>
        <w:t>. Issues and suggestions for COMPASS</w:t>
      </w:r>
      <w:r w:rsidR="007116EE" w:rsidRPr="0010536B">
        <w:rPr>
          <w:rFonts w:ascii="Arial" w:hAnsi="Arial" w:cs="Arial"/>
          <w:b/>
          <w:bCs/>
          <w:sz w:val="24"/>
          <w:szCs w:val="24"/>
        </w:rPr>
        <w:t>-</w:t>
      </w:r>
      <w:r w:rsidRPr="0010536B">
        <w:rPr>
          <w:rFonts w:ascii="Arial" w:hAnsi="Arial" w:cs="Arial"/>
          <w:b/>
          <w:bCs/>
          <w:sz w:val="24"/>
          <w:szCs w:val="24"/>
        </w:rPr>
        <w:t>31 (n=8)</w:t>
      </w:r>
    </w:p>
    <w:p w14:paraId="0B168A35" w14:textId="77777777" w:rsidR="0010536B" w:rsidRPr="0010536B" w:rsidRDefault="0010536B" w:rsidP="0010536B">
      <w:pPr>
        <w:rPr>
          <w:rFonts w:ascii="Arial" w:hAnsi="Arial" w:cs="Arial"/>
          <w:b/>
          <w:bCs/>
          <w:i/>
          <w:iCs/>
          <w:sz w:val="24"/>
          <w:szCs w:val="24"/>
        </w:rPr>
      </w:pPr>
    </w:p>
    <w:tbl>
      <w:tblPr>
        <w:tblStyle w:val="PlainTable4"/>
        <w:tblW w:w="10890" w:type="dxa"/>
        <w:tblLayout w:type="fixed"/>
        <w:tblLook w:val="04A0" w:firstRow="1" w:lastRow="0" w:firstColumn="1" w:lastColumn="0" w:noHBand="0" w:noVBand="1"/>
      </w:tblPr>
      <w:tblGrid>
        <w:gridCol w:w="1772"/>
        <w:gridCol w:w="1859"/>
        <w:gridCol w:w="1592"/>
        <w:gridCol w:w="5667"/>
      </w:tblGrid>
      <w:tr w:rsidR="00776B7B" w:rsidRPr="00A26D22" w14:paraId="77CF42AA" w14:textId="77777777" w:rsidTr="009113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2" w:type="dxa"/>
            <w:tcBorders>
              <w:top w:val="single" w:sz="4" w:space="0" w:color="auto"/>
              <w:bottom w:val="single" w:sz="4" w:space="0" w:color="auto"/>
            </w:tcBorders>
            <w:vAlign w:val="center"/>
          </w:tcPr>
          <w:p w14:paraId="62B362DC" w14:textId="77777777" w:rsidR="00776B7B" w:rsidRPr="00A26D22" w:rsidRDefault="00776B7B" w:rsidP="00911380">
            <w:pPr>
              <w:spacing w:before="120" w:after="120"/>
              <w:jc w:val="center"/>
              <w:rPr>
                <w:rFonts w:ascii="Arial" w:hAnsi="Arial" w:cs="Arial"/>
                <w:bCs w:val="0"/>
                <w:sz w:val="20"/>
                <w:szCs w:val="20"/>
              </w:rPr>
            </w:pPr>
            <w:r w:rsidRPr="00A26D22">
              <w:rPr>
                <w:rFonts w:ascii="Arial" w:hAnsi="Arial" w:cs="Arial"/>
                <w:bCs w:val="0"/>
                <w:sz w:val="20"/>
                <w:szCs w:val="20"/>
              </w:rPr>
              <w:t>Item/category</w:t>
            </w:r>
          </w:p>
        </w:tc>
        <w:tc>
          <w:tcPr>
            <w:tcW w:w="1859" w:type="dxa"/>
            <w:tcBorders>
              <w:top w:val="single" w:sz="4" w:space="0" w:color="auto"/>
              <w:bottom w:val="single" w:sz="4" w:space="0" w:color="auto"/>
            </w:tcBorders>
            <w:vAlign w:val="center"/>
          </w:tcPr>
          <w:p w14:paraId="16E46D56" w14:textId="77777777" w:rsidR="00776B7B" w:rsidRPr="00A26D22" w:rsidRDefault="00776B7B"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Issue</w:t>
            </w:r>
          </w:p>
        </w:tc>
        <w:tc>
          <w:tcPr>
            <w:tcW w:w="1592" w:type="dxa"/>
            <w:tcBorders>
              <w:top w:val="single" w:sz="4" w:space="0" w:color="auto"/>
              <w:bottom w:val="single" w:sz="4" w:space="0" w:color="auto"/>
            </w:tcBorders>
            <w:vAlign w:val="center"/>
          </w:tcPr>
          <w:p w14:paraId="544346CC" w14:textId="7CFE4395" w:rsidR="00776B7B" w:rsidRPr="00A26D22" w:rsidRDefault="00776B7B"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 xml:space="preserve">Number of </w:t>
            </w:r>
            <w:r w:rsidR="00E93DB9" w:rsidRPr="00A26D22">
              <w:rPr>
                <w:rFonts w:ascii="Arial" w:hAnsi="Arial" w:cs="Arial"/>
                <w:bCs w:val="0"/>
                <w:sz w:val="20"/>
                <w:szCs w:val="20"/>
              </w:rPr>
              <w:t>participants</w:t>
            </w:r>
          </w:p>
        </w:tc>
        <w:tc>
          <w:tcPr>
            <w:tcW w:w="5667" w:type="dxa"/>
            <w:tcBorders>
              <w:top w:val="single" w:sz="4" w:space="0" w:color="auto"/>
              <w:bottom w:val="single" w:sz="4" w:space="0" w:color="auto"/>
            </w:tcBorders>
            <w:vAlign w:val="center"/>
          </w:tcPr>
          <w:p w14:paraId="33FFCFAF" w14:textId="1FE993DE" w:rsidR="00776B7B" w:rsidRPr="00A26D22" w:rsidRDefault="00776B7B"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 xml:space="preserve">Illustrative </w:t>
            </w:r>
            <w:r w:rsidR="00E93DB9" w:rsidRPr="00A26D22">
              <w:rPr>
                <w:rFonts w:ascii="Arial" w:hAnsi="Arial" w:cs="Arial"/>
                <w:bCs w:val="0"/>
                <w:sz w:val="20"/>
                <w:szCs w:val="20"/>
              </w:rPr>
              <w:t>quotations</w:t>
            </w:r>
          </w:p>
        </w:tc>
      </w:tr>
      <w:tr w:rsidR="00776B7B" w:rsidRPr="00A26D22" w14:paraId="27DB349A" w14:textId="77777777" w:rsidTr="00911380">
        <w:trPr>
          <w:cnfStyle w:val="000000100000" w:firstRow="0" w:lastRow="0" w:firstColumn="0" w:lastColumn="0" w:oddVBand="0" w:evenVBand="0" w:oddHBand="1" w:evenHBand="0" w:firstRowFirstColumn="0" w:firstRowLastColumn="0" w:lastRowFirstColumn="0" w:lastRowLastColumn="0"/>
          <w:trHeight w:val="1539"/>
        </w:trPr>
        <w:tc>
          <w:tcPr>
            <w:cnfStyle w:val="001000000000" w:firstRow="0" w:lastRow="0" w:firstColumn="1" w:lastColumn="0" w:oddVBand="0" w:evenVBand="0" w:oddHBand="0" w:evenHBand="0" w:firstRowFirstColumn="0" w:firstRowLastColumn="0" w:lastRowFirstColumn="0" w:lastRowLastColumn="0"/>
            <w:tcW w:w="1772" w:type="dxa"/>
          </w:tcPr>
          <w:p w14:paraId="653D68A5" w14:textId="7777777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Overall measure</w:t>
            </w:r>
          </w:p>
        </w:tc>
        <w:tc>
          <w:tcPr>
            <w:tcW w:w="1859" w:type="dxa"/>
          </w:tcPr>
          <w:p w14:paraId="7FE46990" w14:textId="77777777" w:rsidR="00776B7B" w:rsidRPr="00A26D22" w:rsidRDefault="00776B7B"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Measure length/ suggestions to shorten or combine items</w:t>
            </w:r>
          </w:p>
        </w:tc>
        <w:tc>
          <w:tcPr>
            <w:tcW w:w="1592" w:type="dxa"/>
          </w:tcPr>
          <w:p w14:paraId="78B2C187" w14:textId="77777777" w:rsidR="00776B7B" w:rsidRPr="00A26D22" w:rsidRDefault="00776B7B"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4</w:t>
            </w:r>
          </w:p>
        </w:tc>
        <w:tc>
          <w:tcPr>
            <w:tcW w:w="5667" w:type="dxa"/>
          </w:tcPr>
          <w:p w14:paraId="7CB760EF" w14:textId="427DF3CD" w:rsidR="00776B7B" w:rsidRPr="00A26D22" w:rsidRDefault="00776B7B"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[Combining bladder items] I think it’s [item 26] very similar to number 25 … if I can fully empty my bladder</w:t>
            </w:r>
            <w:r w:rsidR="00606A0F">
              <w:rPr>
                <w:rFonts w:ascii="Arial" w:eastAsia="Calibri" w:hAnsi="Arial" w:cs="Arial"/>
                <w:sz w:val="20"/>
                <w:szCs w:val="20"/>
              </w:rPr>
              <w:t>.</w:t>
            </w:r>
            <w:r w:rsidRPr="00A26D22">
              <w:rPr>
                <w:rFonts w:ascii="Arial" w:eastAsia="Calibri" w:hAnsi="Arial" w:cs="Arial"/>
                <w:sz w:val="20"/>
                <w:szCs w:val="20"/>
              </w:rPr>
              <w:t xml:space="preserve"> (P17)</w:t>
            </w:r>
          </w:p>
          <w:p w14:paraId="220EABA2" w14:textId="106FA920" w:rsidR="00776B7B" w:rsidRPr="00A26D22" w:rsidRDefault="00776B7B"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they're asking frequency, severe, and then how has it changed, and it might be possible to kind of condense that</w:t>
            </w:r>
            <w:r w:rsidR="00606A0F">
              <w:rPr>
                <w:rFonts w:ascii="Arial" w:eastAsia="Calibri" w:hAnsi="Arial" w:cs="Arial"/>
                <w:sz w:val="20"/>
                <w:szCs w:val="20"/>
              </w:rPr>
              <w:t>.</w:t>
            </w:r>
            <w:r w:rsidRPr="00A26D22">
              <w:rPr>
                <w:rFonts w:ascii="Arial" w:eastAsia="Calibri" w:hAnsi="Arial" w:cs="Arial"/>
                <w:sz w:val="20"/>
                <w:szCs w:val="20"/>
              </w:rPr>
              <w:t xml:space="preserve"> (P01)</w:t>
            </w:r>
          </w:p>
        </w:tc>
      </w:tr>
      <w:tr w:rsidR="00776B7B" w:rsidRPr="00A26D22" w14:paraId="264B39B7" w14:textId="77777777" w:rsidTr="00911380">
        <w:tc>
          <w:tcPr>
            <w:cnfStyle w:val="001000000000" w:firstRow="0" w:lastRow="0" w:firstColumn="1" w:lastColumn="0" w:oddVBand="0" w:evenVBand="0" w:oddHBand="0" w:evenHBand="0" w:firstRowFirstColumn="0" w:firstRowLastColumn="0" w:lastRowFirstColumn="0" w:lastRowLastColumn="0"/>
            <w:tcW w:w="1772" w:type="dxa"/>
          </w:tcPr>
          <w:p w14:paraId="1F7DCE1D" w14:textId="7777777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1, f</w:t>
            </w:r>
            <w:r w:rsidRPr="00A26D22">
              <w:rPr>
                <w:rFonts w:ascii="Arial" w:hAnsi="Arial" w:cs="Arial"/>
                <w:b w:val="0"/>
                <w:sz w:val="20"/>
                <w:szCs w:val="20"/>
              </w:rPr>
              <w:t>aint, dizzy, “goofy,” or difficulty thinking soon after standing</w:t>
            </w:r>
          </w:p>
        </w:tc>
        <w:tc>
          <w:tcPr>
            <w:tcW w:w="1859" w:type="dxa"/>
          </w:tcPr>
          <w:p w14:paraId="38590407" w14:textId="77777777" w:rsidR="00776B7B" w:rsidRPr="00A26D22" w:rsidRDefault="00776B7B"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Terminology, goofy</w:t>
            </w:r>
          </w:p>
        </w:tc>
        <w:tc>
          <w:tcPr>
            <w:tcW w:w="1592" w:type="dxa"/>
          </w:tcPr>
          <w:p w14:paraId="49FC640C" w14:textId="77777777" w:rsidR="00776B7B" w:rsidRPr="00A26D22" w:rsidRDefault="00776B7B"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5</w:t>
            </w:r>
          </w:p>
        </w:tc>
        <w:tc>
          <w:tcPr>
            <w:tcW w:w="5667" w:type="dxa"/>
          </w:tcPr>
          <w:p w14:paraId="72970296" w14:textId="468AF313" w:rsidR="00776B7B" w:rsidRPr="00A26D22" w:rsidRDefault="00776B7B"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Goofy just don’t [sic] make sense to me at all</w:t>
            </w:r>
            <w:r w:rsidR="00606A0F">
              <w:rPr>
                <w:rFonts w:ascii="Arial" w:eastAsia="Calibri" w:hAnsi="Arial" w:cs="Arial"/>
                <w:sz w:val="20"/>
                <w:szCs w:val="20"/>
              </w:rPr>
              <w:t>.</w:t>
            </w:r>
            <w:r w:rsidRPr="00A26D22">
              <w:rPr>
                <w:rFonts w:ascii="Arial" w:eastAsia="Calibri" w:hAnsi="Arial" w:cs="Arial"/>
                <w:sz w:val="20"/>
                <w:szCs w:val="20"/>
              </w:rPr>
              <w:t xml:space="preserve"> (P17)</w:t>
            </w:r>
          </w:p>
        </w:tc>
      </w:tr>
      <w:tr w:rsidR="00776B7B" w:rsidRPr="00A26D22" w14:paraId="0EAFA744"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2EF1F9D3" w14:textId="7777777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1, f</w:t>
            </w:r>
            <w:r w:rsidRPr="00A26D22">
              <w:rPr>
                <w:rFonts w:ascii="Arial" w:hAnsi="Arial" w:cs="Arial"/>
                <w:b w:val="0"/>
                <w:sz w:val="20"/>
                <w:szCs w:val="20"/>
              </w:rPr>
              <w:t>aint, dizzy, “goofy,” or difficulty thinking soon after standing</w:t>
            </w:r>
          </w:p>
        </w:tc>
        <w:tc>
          <w:tcPr>
            <w:tcW w:w="1859" w:type="dxa"/>
          </w:tcPr>
          <w:p w14:paraId="1409CD0D" w14:textId="77777777" w:rsidR="00776B7B" w:rsidRPr="00A26D22" w:rsidRDefault="00776B7B"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Double-barreled (goofy/difficulty thinking is different than faint/ dizzy)</w:t>
            </w:r>
          </w:p>
        </w:tc>
        <w:tc>
          <w:tcPr>
            <w:tcW w:w="1592" w:type="dxa"/>
          </w:tcPr>
          <w:p w14:paraId="570C2471" w14:textId="77777777" w:rsidR="00776B7B" w:rsidRPr="00A26D22" w:rsidRDefault="00776B7B"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667" w:type="dxa"/>
          </w:tcPr>
          <w:p w14:paraId="07DEF026" w14:textId="2D9DA9C3" w:rsidR="00776B7B" w:rsidRPr="00A26D22" w:rsidRDefault="00776B7B"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would say that those would be separate because I don't – thinking here – yeah, I really don't feel like I've experienced anything like that together</w:t>
            </w:r>
            <w:r w:rsidR="00606A0F">
              <w:rPr>
                <w:rFonts w:ascii="Arial" w:eastAsia="Calibri" w:hAnsi="Arial" w:cs="Arial"/>
                <w:sz w:val="20"/>
                <w:szCs w:val="20"/>
              </w:rPr>
              <w:t>.</w:t>
            </w:r>
            <w:r w:rsidRPr="00A26D22">
              <w:rPr>
                <w:rFonts w:ascii="Arial" w:eastAsia="Calibri" w:hAnsi="Arial" w:cs="Arial"/>
                <w:sz w:val="20"/>
                <w:szCs w:val="20"/>
              </w:rPr>
              <w:t xml:space="preserve"> (P20)</w:t>
            </w:r>
          </w:p>
        </w:tc>
      </w:tr>
      <w:tr w:rsidR="00776B7B" w:rsidRPr="00A26D22" w14:paraId="0658C236" w14:textId="77777777" w:rsidTr="00911380">
        <w:trPr>
          <w:trHeight w:val="1341"/>
        </w:trPr>
        <w:tc>
          <w:tcPr>
            <w:cnfStyle w:val="001000000000" w:firstRow="0" w:lastRow="0" w:firstColumn="1" w:lastColumn="0" w:oddVBand="0" w:evenVBand="0" w:oddHBand="0" w:evenHBand="0" w:firstRowFirstColumn="0" w:firstRowLastColumn="0" w:lastRowFirstColumn="0" w:lastRowLastColumn="0"/>
            <w:tcW w:w="1772" w:type="dxa"/>
          </w:tcPr>
          <w:p w14:paraId="03B09DCB" w14:textId="7777777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5, color changes in skin</w:t>
            </w:r>
          </w:p>
        </w:tc>
        <w:tc>
          <w:tcPr>
            <w:tcW w:w="1859" w:type="dxa"/>
          </w:tcPr>
          <w:p w14:paraId="29A2302A" w14:textId="77777777" w:rsidR="00776B7B" w:rsidRPr="00A26D22" w:rsidRDefault="00776B7B"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Only asks about hands/feet, other body parts missing</w:t>
            </w:r>
          </w:p>
        </w:tc>
        <w:tc>
          <w:tcPr>
            <w:tcW w:w="1592" w:type="dxa"/>
          </w:tcPr>
          <w:p w14:paraId="4E1E96AB" w14:textId="77777777" w:rsidR="00776B7B" w:rsidRPr="00A26D22" w:rsidRDefault="00776B7B"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667" w:type="dxa"/>
          </w:tcPr>
          <w:p w14:paraId="06870F0B" w14:textId="7F1CFD74" w:rsidR="00776B7B" w:rsidRPr="00A26D22" w:rsidRDefault="00776B7B"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experience redness – there's times that it could be on my ear. There's times that it could be on my thigh. There's just different areas of where it can occur</w:t>
            </w:r>
            <w:r w:rsidR="00606A0F">
              <w:rPr>
                <w:rFonts w:ascii="Arial" w:eastAsia="Calibri" w:hAnsi="Arial" w:cs="Arial"/>
                <w:sz w:val="20"/>
                <w:szCs w:val="20"/>
              </w:rPr>
              <w:t>.</w:t>
            </w:r>
            <w:r w:rsidRPr="00A26D22">
              <w:rPr>
                <w:rFonts w:ascii="Arial" w:eastAsia="Calibri" w:hAnsi="Arial" w:cs="Arial"/>
                <w:sz w:val="20"/>
                <w:szCs w:val="20"/>
              </w:rPr>
              <w:t xml:space="preserve"> (P20)</w:t>
            </w:r>
          </w:p>
        </w:tc>
      </w:tr>
      <w:tr w:rsidR="00776B7B" w:rsidRPr="00A26D22" w14:paraId="683E4ED7"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161F4159" w14:textId="7777777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8, general body sweating</w:t>
            </w:r>
          </w:p>
        </w:tc>
        <w:tc>
          <w:tcPr>
            <w:tcW w:w="1859" w:type="dxa"/>
          </w:tcPr>
          <w:p w14:paraId="481AC1DB" w14:textId="77777777" w:rsidR="00776B7B" w:rsidRPr="00A26D22" w:rsidRDefault="00776B7B"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Wording (sweating when you are not supposed to or sweating with activity)</w:t>
            </w:r>
          </w:p>
        </w:tc>
        <w:tc>
          <w:tcPr>
            <w:tcW w:w="1592" w:type="dxa"/>
          </w:tcPr>
          <w:p w14:paraId="458BD62F" w14:textId="77777777" w:rsidR="00776B7B" w:rsidRPr="00A26D22" w:rsidRDefault="00776B7B"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5667" w:type="dxa"/>
          </w:tcPr>
          <w:p w14:paraId="20A4AAEF" w14:textId="1E64FE20" w:rsidR="00776B7B" w:rsidRPr="00A26D22" w:rsidRDefault="00776B7B"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you would have to specify, do you sweat more in your normal daily chores or activities. Or, you'd have to differentiate for somebody who goes out walking all the time, or is it just every day, your normal schedule</w:t>
            </w:r>
            <w:r w:rsidR="00606A0F">
              <w:rPr>
                <w:rFonts w:ascii="Arial" w:eastAsia="Calibri" w:hAnsi="Arial" w:cs="Arial"/>
                <w:sz w:val="20"/>
                <w:szCs w:val="20"/>
              </w:rPr>
              <w:t>.</w:t>
            </w:r>
            <w:r w:rsidRPr="00A26D22">
              <w:rPr>
                <w:rFonts w:ascii="Arial" w:eastAsia="Calibri" w:hAnsi="Arial" w:cs="Arial"/>
                <w:sz w:val="20"/>
                <w:szCs w:val="20"/>
              </w:rPr>
              <w:t xml:space="preserve"> (P01)</w:t>
            </w:r>
          </w:p>
        </w:tc>
      </w:tr>
      <w:tr w:rsidR="00776B7B" w:rsidRPr="00A26D22" w14:paraId="2D8361A0" w14:textId="77777777" w:rsidTr="00911380">
        <w:tc>
          <w:tcPr>
            <w:cnfStyle w:val="001000000000" w:firstRow="0" w:lastRow="0" w:firstColumn="1" w:lastColumn="0" w:oddVBand="0" w:evenVBand="0" w:oddHBand="0" w:evenHBand="0" w:firstRowFirstColumn="0" w:firstRowLastColumn="0" w:lastRowFirstColumn="0" w:lastRowLastColumn="0"/>
            <w:tcW w:w="1772" w:type="dxa"/>
          </w:tcPr>
          <w:p w14:paraId="39637AE7" w14:textId="7777777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8, general body sweating</w:t>
            </w:r>
          </w:p>
        </w:tc>
        <w:tc>
          <w:tcPr>
            <w:tcW w:w="1859" w:type="dxa"/>
          </w:tcPr>
          <w:p w14:paraId="386EBFDE" w14:textId="77777777" w:rsidR="00776B7B" w:rsidRPr="00A26D22" w:rsidRDefault="00776B7B"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 xml:space="preserve">Sweating also a symptom of menopause </w:t>
            </w:r>
          </w:p>
        </w:tc>
        <w:tc>
          <w:tcPr>
            <w:tcW w:w="1592" w:type="dxa"/>
          </w:tcPr>
          <w:p w14:paraId="0BC37A39" w14:textId="77777777" w:rsidR="00776B7B" w:rsidRPr="00A26D22" w:rsidRDefault="00776B7B"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5667" w:type="dxa"/>
          </w:tcPr>
          <w:p w14:paraId="653496A0" w14:textId="4FFBB7A2" w:rsidR="00776B7B" w:rsidRPr="00A26D22" w:rsidRDefault="00776B7B"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mean, I'm thinking of it more from a menopause or perimenopause problem. My whole body gets like a hot flash</w:t>
            </w:r>
            <w:r w:rsidR="00606A0F">
              <w:rPr>
                <w:rFonts w:ascii="Arial" w:eastAsia="Calibri" w:hAnsi="Arial" w:cs="Arial"/>
                <w:sz w:val="20"/>
                <w:szCs w:val="20"/>
              </w:rPr>
              <w:t>.</w:t>
            </w:r>
            <w:r w:rsidRPr="00A26D22">
              <w:rPr>
                <w:rFonts w:ascii="Arial" w:eastAsia="Calibri" w:hAnsi="Arial" w:cs="Arial"/>
                <w:sz w:val="20"/>
                <w:szCs w:val="20"/>
              </w:rPr>
              <w:t xml:space="preserve"> (P36)</w:t>
            </w:r>
          </w:p>
        </w:tc>
      </w:tr>
      <w:tr w:rsidR="00776B7B" w:rsidRPr="00A26D22" w14:paraId="787EDA1E"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24450760" w14:textId="3E64EBD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 xml:space="preserve">Change </w:t>
            </w:r>
            <w:r w:rsidR="00606A0F">
              <w:rPr>
                <w:rFonts w:ascii="Arial" w:eastAsia="Times New Roman" w:hAnsi="Arial" w:cs="Arial"/>
                <w:b w:val="0"/>
                <w:color w:val="000000"/>
                <w:sz w:val="20"/>
                <w:szCs w:val="20"/>
              </w:rPr>
              <w:t>‘</w:t>
            </w:r>
            <w:r w:rsidRPr="00A26D22">
              <w:rPr>
                <w:rFonts w:ascii="Arial" w:eastAsia="Times New Roman" w:hAnsi="Arial" w:cs="Arial"/>
                <w:b w:val="0"/>
                <w:color w:val="000000"/>
                <w:sz w:val="20"/>
                <w:szCs w:val="20"/>
              </w:rPr>
              <w:t>over time</w:t>
            </w:r>
            <w:r w:rsidR="00606A0F">
              <w:rPr>
                <w:rFonts w:ascii="Arial" w:eastAsia="Times New Roman" w:hAnsi="Arial" w:cs="Arial"/>
                <w:b w:val="0"/>
                <w:color w:val="000000"/>
                <w:sz w:val="20"/>
                <w:szCs w:val="20"/>
              </w:rPr>
              <w:t>’</w:t>
            </w:r>
            <w:r w:rsidRPr="00A26D22">
              <w:rPr>
                <w:rFonts w:ascii="Arial" w:eastAsia="Times New Roman" w:hAnsi="Arial" w:cs="Arial"/>
                <w:b w:val="0"/>
                <w:color w:val="000000"/>
                <w:sz w:val="20"/>
                <w:szCs w:val="20"/>
              </w:rPr>
              <w:t xml:space="preserve"> items (</w:t>
            </w:r>
            <w:r w:rsidRPr="00A26D22">
              <w:rPr>
                <w:rFonts w:ascii="Arial" w:hAnsi="Arial" w:cs="Arial"/>
                <w:b w:val="0"/>
                <w:sz w:val="20"/>
                <w:szCs w:val="20"/>
              </w:rPr>
              <w:t>4, 7, 8, 11, 12, 19, 23, 31)</w:t>
            </w:r>
          </w:p>
        </w:tc>
        <w:tc>
          <w:tcPr>
            <w:tcW w:w="1859" w:type="dxa"/>
          </w:tcPr>
          <w:p w14:paraId="0738B5F6" w14:textId="2375CA0C" w:rsidR="00776B7B" w:rsidRPr="00A26D22" w:rsidRDefault="00776B7B"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 xml:space="preserve">7-day time frame (difficult to assess change over 7 days/not factoring in the time frame when responding) </w:t>
            </w:r>
          </w:p>
        </w:tc>
        <w:tc>
          <w:tcPr>
            <w:tcW w:w="1592" w:type="dxa"/>
          </w:tcPr>
          <w:p w14:paraId="25A947CE" w14:textId="77777777" w:rsidR="00776B7B" w:rsidRPr="00A26D22" w:rsidRDefault="00776B7B"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667" w:type="dxa"/>
          </w:tcPr>
          <w:p w14:paraId="6A346E78" w14:textId="1E5DCD13" w:rsidR="00776B7B" w:rsidRPr="00A26D22" w:rsidRDefault="00776B7B"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xml:space="preserve">Well, it’s asking if I feel full, abnormally full, after a meal. And I didn’t really factor in the past </w:t>
            </w:r>
            <w:r w:rsidR="00606A0F">
              <w:rPr>
                <w:rFonts w:ascii="Arial" w:eastAsia="Calibri" w:hAnsi="Arial" w:cs="Arial"/>
                <w:sz w:val="20"/>
                <w:szCs w:val="20"/>
              </w:rPr>
              <w:t>7</w:t>
            </w:r>
            <w:r w:rsidR="00606A0F" w:rsidRPr="00A26D22">
              <w:rPr>
                <w:rFonts w:ascii="Arial" w:eastAsia="Calibri" w:hAnsi="Arial" w:cs="Arial"/>
                <w:sz w:val="20"/>
                <w:szCs w:val="20"/>
              </w:rPr>
              <w:t xml:space="preserve"> </w:t>
            </w:r>
            <w:r w:rsidRPr="00A26D22">
              <w:rPr>
                <w:rFonts w:ascii="Arial" w:eastAsia="Calibri" w:hAnsi="Arial" w:cs="Arial"/>
                <w:sz w:val="20"/>
                <w:szCs w:val="20"/>
              </w:rPr>
              <w:t xml:space="preserve">days. If I have to factor in the past </w:t>
            </w:r>
            <w:r w:rsidR="00606A0F">
              <w:rPr>
                <w:rFonts w:ascii="Arial" w:eastAsia="Calibri" w:hAnsi="Arial" w:cs="Arial"/>
                <w:sz w:val="20"/>
                <w:szCs w:val="20"/>
              </w:rPr>
              <w:t>7</w:t>
            </w:r>
            <w:r w:rsidR="00606A0F" w:rsidRPr="00A26D22">
              <w:rPr>
                <w:rFonts w:ascii="Arial" w:eastAsia="Calibri" w:hAnsi="Arial" w:cs="Arial"/>
                <w:sz w:val="20"/>
                <w:szCs w:val="20"/>
              </w:rPr>
              <w:t xml:space="preserve"> </w:t>
            </w:r>
            <w:r w:rsidRPr="00A26D22">
              <w:rPr>
                <w:rFonts w:ascii="Arial" w:eastAsia="Calibri" w:hAnsi="Arial" w:cs="Arial"/>
                <w:sz w:val="20"/>
                <w:szCs w:val="20"/>
              </w:rPr>
              <w:t>days, I would have to say that I haven’t noticed any change because this has been happening for a long time now</w:t>
            </w:r>
            <w:r w:rsidR="00606A0F">
              <w:rPr>
                <w:rFonts w:ascii="Arial" w:eastAsia="Calibri" w:hAnsi="Arial" w:cs="Arial"/>
                <w:sz w:val="20"/>
                <w:szCs w:val="20"/>
              </w:rPr>
              <w:t>.</w:t>
            </w:r>
            <w:r w:rsidRPr="00A26D22">
              <w:rPr>
                <w:rFonts w:ascii="Arial" w:eastAsia="Calibri" w:hAnsi="Arial" w:cs="Arial"/>
                <w:sz w:val="20"/>
                <w:szCs w:val="20"/>
              </w:rPr>
              <w:t xml:space="preserve"> (P14)</w:t>
            </w:r>
          </w:p>
        </w:tc>
      </w:tr>
      <w:tr w:rsidR="00776B7B" w:rsidRPr="00A26D22" w14:paraId="717F6893" w14:textId="77777777" w:rsidTr="00911380">
        <w:tc>
          <w:tcPr>
            <w:cnfStyle w:val="001000000000" w:firstRow="0" w:lastRow="0" w:firstColumn="1" w:lastColumn="0" w:oddVBand="0" w:evenVBand="0" w:oddHBand="0" w:evenHBand="0" w:firstRowFirstColumn="0" w:firstRowLastColumn="0" w:lastRowFirstColumn="0" w:lastRowLastColumn="0"/>
            <w:tcW w:w="0" w:type="dxa"/>
          </w:tcPr>
          <w:p w14:paraId="358299A6" w14:textId="7777777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15, cramping or colicky abdominal pain</w:t>
            </w:r>
          </w:p>
        </w:tc>
        <w:tc>
          <w:tcPr>
            <w:tcW w:w="0" w:type="dxa"/>
          </w:tcPr>
          <w:p w14:paraId="6E4D4CBE" w14:textId="77777777" w:rsidR="00776B7B" w:rsidRPr="00A26D22" w:rsidRDefault="00776B7B"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Terminology, colicky</w:t>
            </w:r>
          </w:p>
        </w:tc>
        <w:tc>
          <w:tcPr>
            <w:tcW w:w="0" w:type="dxa"/>
          </w:tcPr>
          <w:p w14:paraId="26861441" w14:textId="77777777" w:rsidR="00776B7B" w:rsidRPr="00A26D22" w:rsidRDefault="00776B7B"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0" w:type="dxa"/>
          </w:tcPr>
          <w:p w14:paraId="00C3C594" w14:textId="6AF28ADD" w:rsidR="00776B7B" w:rsidRPr="00A26D22" w:rsidRDefault="00776B7B"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I've never heard the word "colicky" except for babies</w:t>
            </w:r>
            <w:r w:rsidR="00606A0F">
              <w:rPr>
                <w:rFonts w:ascii="Arial" w:eastAsia="Calibri" w:hAnsi="Arial" w:cs="Arial"/>
                <w:sz w:val="20"/>
                <w:szCs w:val="20"/>
              </w:rPr>
              <w:t>.</w:t>
            </w:r>
            <w:r w:rsidRPr="00A26D22">
              <w:rPr>
                <w:rFonts w:ascii="Arial" w:eastAsia="Calibri" w:hAnsi="Arial" w:cs="Arial"/>
                <w:sz w:val="20"/>
                <w:szCs w:val="20"/>
              </w:rPr>
              <w:t xml:space="preserve"> (P36)</w:t>
            </w:r>
          </w:p>
        </w:tc>
      </w:tr>
      <w:tr w:rsidR="00776B7B" w:rsidRPr="00A26D22" w14:paraId="7014D8A4"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3FDBB6E1" w14:textId="77777777" w:rsidR="00776B7B" w:rsidRPr="00A26D22" w:rsidRDefault="00776B7B"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Response options, times per week (items 17, 21, 24, 25, 26)</w:t>
            </w:r>
          </w:p>
        </w:tc>
        <w:tc>
          <w:tcPr>
            <w:tcW w:w="0" w:type="dxa"/>
            <w:tcBorders>
              <w:bottom w:val="single" w:sz="4" w:space="0" w:color="auto"/>
            </w:tcBorders>
          </w:tcPr>
          <w:p w14:paraId="6B03B545" w14:textId="77777777" w:rsidR="00776B7B" w:rsidRPr="00A26D22" w:rsidRDefault="00776B7B"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Difficult to recall/prefer frequency scale</w:t>
            </w:r>
          </w:p>
        </w:tc>
        <w:tc>
          <w:tcPr>
            <w:tcW w:w="0" w:type="dxa"/>
            <w:tcBorders>
              <w:bottom w:val="single" w:sz="4" w:space="0" w:color="auto"/>
            </w:tcBorders>
          </w:tcPr>
          <w:p w14:paraId="084E089D" w14:textId="77777777" w:rsidR="00776B7B" w:rsidRPr="00A26D22" w:rsidRDefault="00776B7B"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0" w:type="dxa"/>
            <w:tcBorders>
              <w:bottom w:val="single" w:sz="4" w:space="0" w:color="auto"/>
            </w:tcBorders>
          </w:tcPr>
          <w:p w14:paraId="34AD1BEB" w14:textId="7A1C117C" w:rsidR="00776B7B" w:rsidRPr="00A26D22" w:rsidRDefault="00776B7B"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It’s kind of hard to recall because I don’t jot down the number of times I go to the bathroom</w:t>
            </w:r>
            <w:r w:rsidR="00606A0F">
              <w:rPr>
                <w:rFonts w:ascii="Arial" w:eastAsia="Calibri" w:hAnsi="Arial" w:cs="Arial"/>
                <w:sz w:val="20"/>
                <w:szCs w:val="20"/>
              </w:rPr>
              <w:t>.</w:t>
            </w:r>
            <w:r w:rsidRPr="00A26D22">
              <w:rPr>
                <w:rFonts w:ascii="Arial" w:eastAsia="Calibri" w:hAnsi="Arial" w:cs="Arial"/>
                <w:sz w:val="20"/>
                <w:szCs w:val="20"/>
              </w:rPr>
              <w:t xml:space="preserve"> (P17)</w:t>
            </w:r>
          </w:p>
        </w:tc>
      </w:tr>
    </w:tbl>
    <w:p w14:paraId="6AC7F659" w14:textId="77777777" w:rsidR="00776B7B" w:rsidRPr="000A2CE6" w:rsidRDefault="00776B7B" w:rsidP="00776B7B">
      <w:pPr>
        <w:pStyle w:val="BodyText"/>
        <w:spacing w:line="312" w:lineRule="auto"/>
        <w:ind w:left="144" w:right="144"/>
        <w:rPr>
          <w:rFonts w:ascii="Times New Roman" w:hAnsi="Times New Roman" w:cs="Times New Roman"/>
          <w:bCs/>
          <w:sz w:val="20"/>
          <w:szCs w:val="20"/>
        </w:rPr>
        <w:sectPr w:rsidR="00776B7B" w:rsidRPr="000A2CE6" w:rsidSect="00776B7B">
          <w:pgSz w:w="12240" w:h="15840"/>
          <w:pgMar w:top="980" w:right="820" w:bottom="620" w:left="620" w:header="720" w:footer="432" w:gutter="0"/>
          <w:cols w:space="720"/>
          <w:docGrid w:linePitch="299"/>
        </w:sectPr>
      </w:pPr>
    </w:p>
    <w:p w14:paraId="49B3B03D" w14:textId="4ED43565" w:rsidR="008E5CB4" w:rsidRDefault="008E5CB4"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6</w:t>
      </w:r>
      <w:r w:rsidRPr="0010536B">
        <w:rPr>
          <w:rFonts w:ascii="Arial" w:hAnsi="Arial" w:cs="Arial"/>
          <w:b/>
          <w:bCs/>
          <w:sz w:val="24"/>
          <w:szCs w:val="24"/>
        </w:rPr>
        <w:t>. Issues and suggestions for OHQ items (n=8)</w:t>
      </w:r>
    </w:p>
    <w:p w14:paraId="4E3554E3" w14:textId="77777777" w:rsidR="0010536B" w:rsidRPr="0010536B" w:rsidRDefault="0010536B" w:rsidP="0010536B">
      <w:pPr>
        <w:rPr>
          <w:rFonts w:ascii="Arial" w:hAnsi="Arial" w:cs="Arial"/>
          <w:b/>
          <w:bCs/>
          <w:i/>
          <w:iCs/>
          <w:sz w:val="24"/>
          <w:szCs w:val="24"/>
        </w:rPr>
      </w:pPr>
    </w:p>
    <w:tbl>
      <w:tblPr>
        <w:tblStyle w:val="PlainTable4"/>
        <w:tblW w:w="10890" w:type="dxa"/>
        <w:tblLayout w:type="fixed"/>
        <w:tblLook w:val="04A0" w:firstRow="1" w:lastRow="0" w:firstColumn="1" w:lastColumn="0" w:noHBand="0" w:noVBand="1"/>
      </w:tblPr>
      <w:tblGrid>
        <w:gridCol w:w="1800"/>
        <w:gridCol w:w="1890"/>
        <w:gridCol w:w="1441"/>
        <w:gridCol w:w="5759"/>
      </w:tblGrid>
      <w:tr w:rsidR="008E5CB4" w:rsidRPr="00A26D22" w14:paraId="067F9087" w14:textId="77777777" w:rsidTr="009113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vAlign w:val="center"/>
          </w:tcPr>
          <w:p w14:paraId="0D7CFABE" w14:textId="77777777" w:rsidR="008E5CB4" w:rsidRPr="00A26D22" w:rsidRDefault="008E5CB4" w:rsidP="00911380">
            <w:pPr>
              <w:spacing w:before="120" w:after="120"/>
              <w:jc w:val="center"/>
              <w:rPr>
                <w:rFonts w:ascii="Arial" w:hAnsi="Arial" w:cs="Arial"/>
                <w:bCs w:val="0"/>
                <w:sz w:val="20"/>
                <w:szCs w:val="20"/>
              </w:rPr>
            </w:pPr>
            <w:r w:rsidRPr="00A26D22">
              <w:rPr>
                <w:rFonts w:ascii="Arial" w:hAnsi="Arial" w:cs="Arial"/>
                <w:bCs w:val="0"/>
                <w:sz w:val="20"/>
                <w:szCs w:val="20"/>
              </w:rPr>
              <w:t>Item/category</w:t>
            </w:r>
          </w:p>
        </w:tc>
        <w:tc>
          <w:tcPr>
            <w:tcW w:w="1890" w:type="dxa"/>
            <w:tcBorders>
              <w:top w:val="single" w:sz="4" w:space="0" w:color="auto"/>
              <w:bottom w:val="single" w:sz="4" w:space="0" w:color="auto"/>
            </w:tcBorders>
            <w:vAlign w:val="center"/>
          </w:tcPr>
          <w:p w14:paraId="0EABFD27" w14:textId="77777777" w:rsidR="008E5CB4" w:rsidRPr="00A26D22" w:rsidRDefault="008E5CB4"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Issue</w:t>
            </w:r>
          </w:p>
        </w:tc>
        <w:tc>
          <w:tcPr>
            <w:tcW w:w="1441" w:type="dxa"/>
            <w:tcBorders>
              <w:top w:val="single" w:sz="4" w:space="0" w:color="auto"/>
              <w:bottom w:val="single" w:sz="4" w:space="0" w:color="auto"/>
            </w:tcBorders>
            <w:vAlign w:val="center"/>
          </w:tcPr>
          <w:p w14:paraId="771B887F" w14:textId="77777777" w:rsidR="008E5CB4" w:rsidRPr="00A26D22" w:rsidRDefault="008E5CB4"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Number of participants</w:t>
            </w:r>
          </w:p>
        </w:tc>
        <w:tc>
          <w:tcPr>
            <w:tcW w:w="5759" w:type="dxa"/>
            <w:tcBorders>
              <w:top w:val="single" w:sz="4" w:space="0" w:color="auto"/>
              <w:bottom w:val="single" w:sz="4" w:space="0" w:color="auto"/>
            </w:tcBorders>
            <w:vAlign w:val="center"/>
          </w:tcPr>
          <w:p w14:paraId="76506D57" w14:textId="77777777" w:rsidR="008E5CB4" w:rsidRPr="00A26D22" w:rsidRDefault="008E5CB4"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Illustrative quotations</w:t>
            </w:r>
          </w:p>
        </w:tc>
      </w:tr>
      <w:tr w:rsidR="008E5CB4" w:rsidRPr="00A26D22" w14:paraId="04BC3BAF"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6D85080" w14:textId="77777777" w:rsidR="008E5CB4" w:rsidRPr="00A26D22" w:rsidRDefault="008E5CB4" w:rsidP="00911380">
            <w:pPr>
              <w:spacing w:after="60"/>
              <w:rPr>
                <w:rFonts w:ascii="Arial" w:eastAsia="Times New Roman" w:hAnsi="Arial" w:cs="Arial"/>
                <w:b w:val="0"/>
                <w:color w:val="000000"/>
                <w:sz w:val="20"/>
                <w:szCs w:val="20"/>
              </w:rPr>
            </w:pPr>
            <w:r w:rsidRPr="00A26D22">
              <w:rPr>
                <w:rFonts w:ascii="Arial" w:hAnsi="Arial" w:cs="Arial"/>
                <w:b w:val="0"/>
                <w:bCs w:val="0"/>
                <w:sz w:val="20"/>
                <w:szCs w:val="20"/>
              </w:rPr>
              <w:t>Patient instructions</w:t>
            </w:r>
          </w:p>
        </w:tc>
        <w:tc>
          <w:tcPr>
            <w:tcW w:w="1890" w:type="dxa"/>
          </w:tcPr>
          <w:p w14:paraId="139526F4" w14:textId="77777777" w:rsidR="008E5CB4" w:rsidRPr="00A26D22" w:rsidRDefault="008E5CB4"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hAnsi="Arial" w:cs="Arial"/>
                <w:sz w:val="20"/>
                <w:szCs w:val="20"/>
              </w:rPr>
              <w:t>Instructions too long</w:t>
            </w:r>
          </w:p>
        </w:tc>
        <w:tc>
          <w:tcPr>
            <w:tcW w:w="1441" w:type="dxa"/>
          </w:tcPr>
          <w:p w14:paraId="5C041A0F" w14:textId="77777777" w:rsidR="008E5CB4" w:rsidRPr="00A26D22" w:rsidRDefault="008E5CB4"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5759" w:type="dxa"/>
          </w:tcPr>
          <w:p w14:paraId="24688CDD" w14:textId="47CE1862" w:rsidR="008E5CB4" w:rsidRPr="00A26D22" w:rsidRDefault="008E5CB4"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…it’s just the paragraph is long</w:t>
            </w:r>
            <w:r w:rsidR="007B1D4E">
              <w:rPr>
                <w:rFonts w:ascii="Arial" w:eastAsia="Calibri" w:hAnsi="Arial" w:cs="Arial"/>
                <w:sz w:val="20"/>
                <w:szCs w:val="20"/>
              </w:rPr>
              <w:t>.</w:t>
            </w:r>
            <w:r w:rsidRPr="00A26D22">
              <w:rPr>
                <w:rFonts w:ascii="Arial" w:eastAsia="Calibri" w:hAnsi="Arial" w:cs="Arial"/>
                <w:sz w:val="20"/>
                <w:szCs w:val="20"/>
              </w:rPr>
              <w:t xml:space="preserve"> (P37)</w:t>
            </w:r>
          </w:p>
          <w:p w14:paraId="59F0C4D6" w14:textId="2FA0422F" w:rsidR="008E5CB4" w:rsidRPr="00A26D22" w:rsidRDefault="008E5CB4"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really had to think about in the beginning … “Intolerance is the development of symptoms when standing upright that are relieved when reclining.” So, I had to picture what that looked like. So, I don’t know if I would get rid of that and just actually say, like, you know, the bottom of the paragraph, like those examples, what that might look like.</w:t>
            </w:r>
            <w:r w:rsidR="00D33DAE">
              <w:rPr>
                <w:rFonts w:ascii="Arial" w:eastAsia="Calibri" w:hAnsi="Arial" w:cs="Arial"/>
                <w:sz w:val="20"/>
                <w:szCs w:val="20"/>
              </w:rPr>
              <w:t xml:space="preserve"> </w:t>
            </w:r>
            <w:r w:rsidRPr="00A26D22">
              <w:rPr>
                <w:rFonts w:ascii="Arial" w:eastAsia="Calibri" w:hAnsi="Arial" w:cs="Arial"/>
                <w:sz w:val="20"/>
                <w:szCs w:val="20"/>
              </w:rPr>
              <w:t>But, otherwise, I don’t think anything else was confusing to me. (P33)</w:t>
            </w:r>
          </w:p>
        </w:tc>
      </w:tr>
      <w:tr w:rsidR="008E5CB4" w:rsidRPr="00A26D22" w14:paraId="59F0119B" w14:textId="77777777" w:rsidTr="00911380">
        <w:tc>
          <w:tcPr>
            <w:cnfStyle w:val="001000000000" w:firstRow="0" w:lastRow="0" w:firstColumn="1" w:lastColumn="0" w:oddVBand="0" w:evenVBand="0" w:oddHBand="0" w:evenHBand="0" w:firstRowFirstColumn="0" w:firstRowLastColumn="0" w:lastRowFirstColumn="0" w:lastRowLastColumn="0"/>
            <w:tcW w:w="1800" w:type="dxa"/>
          </w:tcPr>
          <w:p w14:paraId="444A584E" w14:textId="77777777" w:rsidR="008E5CB4" w:rsidRPr="00A26D22" w:rsidRDefault="008E5CB4" w:rsidP="00911380">
            <w:pPr>
              <w:spacing w:after="60"/>
              <w:rPr>
                <w:rFonts w:ascii="Arial" w:hAnsi="Arial" w:cs="Arial"/>
                <w:b w:val="0"/>
                <w:bCs w:val="0"/>
                <w:sz w:val="20"/>
                <w:szCs w:val="20"/>
              </w:rPr>
            </w:pPr>
            <w:r w:rsidRPr="00A26D22">
              <w:rPr>
                <w:rFonts w:ascii="Arial" w:hAnsi="Arial" w:cs="Arial"/>
                <w:b w:val="0"/>
                <w:bCs w:val="0"/>
                <w:sz w:val="20"/>
                <w:szCs w:val="20"/>
              </w:rPr>
              <w:t>Patient instructions</w:t>
            </w:r>
          </w:p>
        </w:tc>
        <w:tc>
          <w:tcPr>
            <w:tcW w:w="1890" w:type="dxa"/>
          </w:tcPr>
          <w:p w14:paraId="732A76DC" w14:textId="77777777" w:rsidR="008E5CB4" w:rsidRPr="00A26D22" w:rsidRDefault="008E5CB4"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Terminology, medical jargon</w:t>
            </w:r>
          </w:p>
        </w:tc>
        <w:tc>
          <w:tcPr>
            <w:tcW w:w="1441" w:type="dxa"/>
          </w:tcPr>
          <w:p w14:paraId="3F1EBD8C" w14:textId="77777777" w:rsidR="008E5CB4" w:rsidRPr="00A26D22" w:rsidRDefault="008E5CB4"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5759" w:type="dxa"/>
          </w:tcPr>
          <w:p w14:paraId="195A85CB" w14:textId="360715C4" w:rsidR="008E5CB4" w:rsidRPr="00A26D22" w:rsidRDefault="008E5CB4"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Calibri" w:hAnsi="Arial" w:cs="Arial"/>
                <w:sz w:val="20"/>
                <w:szCs w:val="20"/>
              </w:rPr>
              <w:t>I could see it being an issue for people… I mean I somewhat understand what they’re saying, but it’s still medical terminology, it’s more medical. So, I’m thinking it’s not going to be the easiest for somebody that may be having those cognitive issues from long COVID to understand</w:t>
            </w:r>
            <w:r w:rsidR="007B1D4E">
              <w:rPr>
                <w:rFonts w:ascii="Arial" w:eastAsia="Calibri" w:hAnsi="Arial" w:cs="Arial"/>
                <w:sz w:val="20"/>
                <w:szCs w:val="20"/>
              </w:rPr>
              <w:t>.</w:t>
            </w:r>
            <w:r w:rsidRPr="00A26D22">
              <w:rPr>
                <w:rFonts w:ascii="Arial" w:eastAsia="Calibri" w:hAnsi="Arial" w:cs="Arial"/>
                <w:sz w:val="20"/>
                <w:szCs w:val="20"/>
              </w:rPr>
              <w:t xml:space="preserve"> (P19)</w:t>
            </w:r>
          </w:p>
          <w:p w14:paraId="40CB7FBB" w14:textId="129CAED1" w:rsidR="008E5CB4" w:rsidRPr="00A26D22" w:rsidRDefault="008E5CB4"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hAnsi="Arial" w:cs="Arial"/>
                <w:sz w:val="20"/>
                <w:szCs w:val="20"/>
              </w:rPr>
              <w:t xml:space="preserve">A lot of people might not recognize orthostatic hypotension. I don’t know if that’s something they want to consider. Maybe some people don’t even understand that. And I think they put one sentence there, </w:t>
            </w:r>
            <w:r w:rsidR="007B1D4E">
              <w:rPr>
                <w:rFonts w:ascii="Arial" w:hAnsi="Arial" w:cs="Arial"/>
                <w:sz w:val="20"/>
                <w:szCs w:val="20"/>
              </w:rPr>
              <w:t>‘</w:t>
            </w:r>
            <w:r w:rsidRPr="00A26D22">
              <w:rPr>
                <w:rFonts w:ascii="Arial" w:hAnsi="Arial" w:cs="Arial"/>
                <w:sz w:val="20"/>
                <w:szCs w:val="20"/>
              </w:rPr>
              <w:t>orthostatic intolerance</w:t>
            </w:r>
            <w:r w:rsidR="007B1D4E">
              <w:rPr>
                <w:rFonts w:ascii="Arial" w:hAnsi="Arial" w:cs="Arial"/>
                <w:sz w:val="20"/>
                <w:szCs w:val="20"/>
              </w:rPr>
              <w:t>:</w:t>
            </w:r>
            <w:r w:rsidRPr="00A26D22">
              <w:rPr>
                <w:rFonts w:ascii="Arial" w:hAnsi="Arial" w:cs="Arial"/>
                <w:sz w:val="20"/>
                <w:szCs w:val="20"/>
              </w:rPr>
              <w:t xml:space="preserve"> a development of symptoms when standing upright that are relieved when reclining.</w:t>
            </w:r>
            <w:r w:rsidR="007B1D4E">
              <w:rPr>
                <w:rFonts w:ascii="Arial" w:hAnsi="Arial" w:cs="Arial"/>
                <w:sz w:val="20"/>
                <w:szCs w:val="20"/>
              </w:rPr>
              <w:t>’</w:t>
            </w:r>
            <w:r w:rsidRPr="00A26D22">
              <w:rPr>
                <w:rFonts w:ascii="Arial" w:hAnsi="Arial" w:cs="Arial"/>
                <w:sz w:val="20"/>
                <w:szCs w:val="20"/>
              </w:rPr>
              <w:t xml:space="preserve"> Okay, so, I mean, that’s okay but for me even that – I’m not sure. For me because I’m familiar with the terms, but for sure a lot of people that I talk to, they’re not familiar with the term[s]</w:t>
            </w:r>
            <w:r w:rsidR="007B1D4E">
              <w:rPr>
                <w:rFonts w:ascii="Arial" w:hAnsi="Arial" w:cs="Arial"/>
                <w:sz w:val="20"/>
                <w:szCs w:val="20"/>
              </w:rPr>
              <w:t>.</w:t>
            </w:r>
            <w:r w:rsidRPr="00A26D22">
              <w:rPr>
                <w:rFonts w:ascii="Arial" w:hAnsi="Arial" w:cs="Arial"/>
                <w:sz w:val="20"/>
                <w:szCs w:val="20"/>
              </w:rPr>
              <w:t xml:space="preserve"> (P37)</w:t>
            </w:r>
          </w:p>
        </w:tc>
      </w:tr>
      <w:tr w:rsidR="008E5CB4" w:rsidRPr="00A26D22" w14:paraId="616ECC2A"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9E05DFE" w14:textId="77777777" w:rsidR="008E5CB4" w:rsidRPr="00A26D22" w:rsidRDefault="008E5CB4"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OISA item 1, dizziness, lightheadedness, feeling faint, or feeling like you might black out</w:t>
            </w:r>
          </w:p>
        </w:tc>
        <w:tc>
          <w:tcPr>
            <w:tcW w:w="1890" w:type="dxa"/>
          </w:tcPr>
          <w:p w14:paraId="5F82CEAF" w14:textId="77777777" w:rsidR="008E5CB4" w:rsidRPr="00A26D22" w:rsidRDefault="008E5CB4"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Double-barreled item/split items</w:t>
            </w:r>
          </w:p>
        </w:tc>
        <w:tc>
          <w:tcPr>
            <w:tcW w:w="1441" w:type="dxa"/>
          </w:tcPr>
          <w:p w14:paraId="3840019E" w14:textId="77777777" w:rsidR="008E5CB4" w:rsidRPr="00A26D22" w:rsidRDefault="008E5CB4"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759" w:type="dxa"/>
          </w:tcPr>
          <w:p w14:paraId="0A8ACF69" w14:textId="3217CAD5" w:rsidR="008E5CB4" w:rsidRPr="00A26D22" w:rsidRDefault="008E5CB4"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xml:space="preserve">[When asked if they would answer differently for different symptoms]: Yes … I would’ve kept the dizziness and lightheadedness at a </w:t>
            </w:r>
            <w:r w:rsidR="00002387">
              <w:rPr>
                <w:rFonts w:ascii="Arial" w:eastAsia="Calibri" w:hAnsi="Arial" w:cs="Arial"/>
                <w:sz w:val="20"/>
                <w:szCs w:val="20"/>
              </w:rPr>
              <w:t>4</w:t>
            </w:r>
            <w:r w:rsidR="00002387" w:rsidRPr="00A26D22">
              <w:rPr>
                <w:rFonts w:ascii="Arial" w:eastAsia="Calibri" w:hAnsi="Arial" w:cs="Arial"/>
                <w:sz w:val="20"/>
                <w:szCs w:val="20"/>
              </w:rPr>
              <w:t xml:space="preserve"> </w:t>
            </w:r>
            <w:r w:rsidRPr="00A26D22">
              <w:rPr>
                <w:rFonts w:ascii="Arial" w:eastAsia="Calibri" w:hAnsi="Arial" w:cs="Arial"/>
                <w:sz w:val="20"/>
                <w:szCs w:val="20"/>
              </w:rPr>
              <w:t>and the faint and blacking out at a zero</w:t>
            </w:r>
            <w:r w:rsidR="007B1D4E">
              <w:rPr>
                <w:rFonts w:ascii="Arial" w:eastAsia="Calibri" w:hAnsi="Arial" w:cs="Arial"/>
                <w:sz w:val="20"/>
                <w:szCs w:val="20"/>
              </w:rPr>
              <w:t>.</w:t>
            </w:r>
            <w:r w:rsidRPr="00A26D22">
              <w:rPr>
                <w:rFonts w:ascii="Arial" w:eastAsia="Calibri" w:hAnsi="Arial" w:cs="Arial"/>
                <w:sz w:val="20"/>
                <w:szCs w:val="20"/>
              </w:rPr>
              <w:t xml:space="preserve"> (P47)</w:t>
            </w:r>
          </w:p>
          <w:p w14:paraId="0A43ADCA" w14:textId="6FA84DAE" w:rsidR="008E5CB4" w:rsidRPr="00A26D22" w:rsidRDefault="008E5CB4"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Because dizziness, like when you feel like the room is spinning, that might not necessarily mean you’re going to feel like you’re going to faint or pass out… So, I feel like that one’s different. But the lightheadedness, feeling faint, or black out is all the same; like you’re going to pass out</w:t>
            </w:r>
            <w:r w:rsidR="007B1D4E">
              <w:rPr>
                <w:rFonts w:ascii="Arial" w:eastAsia="Calibri" w:hAnsi="Arial" w:cs="Arial"/>
                <w:sz w:val="20"/>
                <w:szCs w:val="20"/>
              </w:rPr>
              <w:t>.</w:t>
            </w:r>
            <w:r w:rsidRPr="00A26D22">
              <w:rPr>
                <w:rFonts w:ascii="Arial" w:eastAsia="Calibri" w:hAnsi="Arial" w:cs="Arial"/>
                <w:sz w:val="20"/>
                <w:szCs w:val="20"/>
              </w:rPr>
              <w:t xml:space="preserve"> (P33)</w:t>
            </w:r>
          </w:p>
        </w:tc>
      </w:tr>
      <w:tr w:rsidR="008E5CB4" w:rsidRPr="00A26D22" w14:paraId="0A978B33" w14:textId="77777777" w:rsidTr="008A2A94">
        <w:tc>
          <w:tcPr>
            <w:cnfStyle w:val="001000000000" w:firstRow="0" w:lastRow="0" w:firstColumn="1" w:lastColumn="0" w:oddVBand="0" w:evenVBand="0" w:oddHBand="0" w:evenHBand="0" w:firstRowFirstColumn="0" w:firstRowLastColumn="0" w:lastRowFirstColumn="0" w:lastRowLastColumn="0"/>
            <w:tcW w:w="1800" w:type="dxa"/>
          </w:tcPr>
          <w:p w14:paraId="729B406B" w14:textId="77777777" w:rsidR="008E5CB4" w:rsidRPr="00A26D22" w:rsidRDefault="008E5CB4"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OISA item 2, problems with vision (blurring, seeing spots, tunnel vision, etc.)</w:t>
            </w:r>
          </w:p>
        </w:tc>
        <w:tc>
          <w:tcPr>
            <w:tcW w:w="1890" w:type="dxa"/>
          </w:tcPr>
          <w:p w14:paraId="49034EEB" w14:textId="77777777" w:rsidR="008E5CB4" w:rsidRPr="00A26D22" w:rsidRDefault="008E5CB4"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Double-barreled item/split items</w:t>
            </w:r>
            <w:r w:rsidRPr="00A26D22" w:rsidDel="00862BE2">
              <w:rPr>
                <w:rFonts w:ascii="Arial" w:eastAsia="Times New Roman" w:hAnsi="Arial" w:cs="Arial"/>
                <w:bCs/>
                <w:color w:val="000000"/>
                <w:sz w:val="20"/>
                <w:szCs w:val="20"/>
              </w:rPr>
              <w:t xml:space="preserve"> </w:t>
            </w:r>
          </w:p>
        </w:tc>
        <w:tc>
          <w:tcPr>
            <w:tcW w:w="1441" w:type="dxa"/>
          </w:tcPr>
          <w:p w14:paraId="1EF76590" w14:textId="77777777" w:rsidR="008E5CB4" w:rsidRPr="00A26D22" w:rsidRDefault="008E5CB4"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759" w:type="dxa"/>
          </w:tcPr>
          <w:p w14:paraId="14001723" w14:textId="55CD2B57" w:rsidR="008E5CB4" w:rsidRPr="00A26D22" w:rsidRDefault="008E5CB4"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xml:space="preserve">I put the blurred vision at a </w:t>
            </w:r>
            <w:r w:rsidR="007B1D4E">
              <w:rPr>
                <w:rFonts w:ascii="Arial" w:eastAsia="Calibri" w:hAnsi="Arial" w:cs="Arial"/>
                <w:sz w:val="20"/>
                <w:szCs w:val="20"/>
              </w:rPr>
              <w:t>3</w:t>
            </w:r>
            <w:r w:rsidRPr="00A26D22">
              <w:rPr>
                <w:rFonts w:ascii="Arial" w:eastAsia="Calibri" w:hAnsi="Arial" w:cs="Arial"/>
                <w:sz w:val="20"/>
                <w:szCs w:val="20"/>
              </w:rPr>
              <w:t>, but I haven’t seen any spots or tunnel vision, so that would be a zero, and I think that should be separate lines</w:t>
            </w:r>
            <w:r w:rsidR="007B1D4E">
              <w:rPr>
                <w:rFonts w:ascii="Arial" w:eastAsia="Calibri" w:hAnsi="Arial" w:cs="Arial"/>
                <w:sz w:val="20"/>
                <w:szCs w:val="20"/>
              </w:rPr>
              <w:t>.</w:t>
            </w:r>
            <w:r w:rsidRPr="00A26D22">
              <w:rPr>
                <w:rFonts w:ascii="Arial" w:eastAsia="Calibri" w:hAnsi="Arial" w:cs="Arial"/>
                <w:sz w:val="20"/>
                <w:szCs w:val="20"/>
              </w:rPr>
              <w:t xml:space="preserve"> (P47)</w:t>
            </w:r>
          </w:p>
          <w:p w14:paraId="62845AAD" w14:textId="4321EE68" w:rsidR="008E5CB4" w:rsidRPr="00A26D22" w:rsidRDefault="008E5CB4"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So blurring, seeing spots, tunnel vision. So, I feel like each of those could be different symptoms with eye vision that you could experience during orthostatic intolerance</w:t>
            </w:r>
            <w:r w:rsidR="007B1D4E">
              <w:rPr>
                <w:rFonts w:ascii="Arial" w:eastAsia="Calibri" w:hAnsi="Arial" w:cs="Arial"/>
                <w:sz w:val="20"/>
                <w:szCs w:val="20"/>
              </w:rPr>
              <w:t>.</w:t>
            </w:r>
            <w:r w:rsidRPr="00A26D22">
              <w:rPr>
                <w:rFonts w:ascii="Arial" w:eastAsia="Calibri" w:hAnsi="Arial" w:cs="Arial"/>
                <w:sz w:val="20"/>
                <w:szCs w:val="20"/>
              </w:rPr>
              <w:t xml:space="preserve"> (P33)</w:t>
            </w:r>
          </w:p>
        </w:tc>
      </w:tr>
      <w:tr w:rsidR="008E5CB4" w:rsidRPr="00A26D22" w14:paraId="7B223795"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2C3C9AA" w14:textId="77777777" w:rsidR="008E5CB4" w:rsidRPr="00A26D22" w:rsidRDefault="008E5CB4"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OISA item 2, problems with vision (blurring, seeing spots, tunnel vision, etc.)</w:t>
            </w:r>
          </w:p>
        </w:tc>
        <w:tc>
          <w:tcPr>
            <w:tcW w:w="1890" w:type="dxa"/>
          </w:tcPr>
          <w:p w14:paraId="5C1C6A0E" w14:textId="77777777" w:rsidR="008E5CB4" w:rsidRPr="00A26D22" w:rsidRDefault="008E5CB4"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Use of term “tunnel vision”</w:t>
            </w:r>
          </w:p>
        </w:tc>
        <w:tc>
          <w:tcPr>
            <w:tcW w:w="1441" w:type="dxa"/>
          </w:tcPr>
          <w:p w14:paraId="491D791F" w14:textId="77777777" w:rsidR="008E5CB4" w:rsidRPr="00A26D22" w:rsidRDefault="008E5CB4"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759" w:type="dxa"/>
          </w:tcPr>
          <w:p w14:paraId="0ABC7288" w14:textId="01AC6CBF" w:rsidR="008E5CB4" w:rsidRPr="00A26D22" w:rsidRDefault="008E5CB4"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And then tunnel vision – I had a question about that. I wasn't really clear on that. But the thought from the words, it's telling me that maybe I was thinking – I could be wrong – but tunnel means sort of like far away, sort of kind of. Can you see – are you maybe nearsighted or maybe you can't see things farther away. That's what I thought that meant</w:t>
            </w:r>
            <w:r w:rsidR="007B1D4E">
              <w:rPr>
                <w:rFonts w:ascii="Arial" w:eastAsia="Calibri" w:hAnsi="Arial" w:cs="Arial"/>
                <w:sz w:val="20"/>
                <w:szCs w:val="20"/>
              </w:rPr>
              <w:t>.</w:t>
            </w:r>
            <w:r w:rsidRPr="00A26D22">
              <w:rPr>
                <w:rFonts w:ascii="Arial" w:eastAsia="Calibri" w:hAnsi="Arial" w:cs="Arial"/>
                <w:sz w:val="20"/>
                <w:szCs w:val="20"/>
              </w:rPr>
              <w:t xml:space="preserve"> (P02)</w:t>
            </w:r>
          </w:p>
          <w:p w14:paraId="7A827DD4" w14:textId="2986FD08" w:rsidR="008E5CB4" w:rsidRPr="00A26D22" w:rsidRDefault="008E5CB4"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xml:space="preserve">Tunnel vision. Um, is that like where it seems dark? I mean, I’m picturing like a tunnel. So, I don’t know. I don’t think I’ve ever had tunnel vision, so </w:t>
            </w:r>
            <w:r w:rsidR="007B1D4E">
              <w:rPr>
                <w:rFonts w:ascii="Arial" w:eastAsia="Calibri" w:hAnsi="Arial" w:cs="Arial"/>
                <w:sz w:val="20"/>
                <w:szCs w:val="20"/>
              </w:rPr>
              <w:t xml:space="preserve">... </w:t>
            </w:r>
            <w:r w:rsidRPr="00A26D22">
              <w:rPr>
                <w:rFonts w:ascii="Arial" w:eastAsia="Calibri" w:hAnsi="Arial" w:cs="Arial"/>
                <w:sz w:val="20"/>
                <w:szCs w:val="20"/>
              </w:rPr>
              <w:t>(P33)</w:t>
            </w:r>
          </w:p>
        </w:tc>
      </w:tr>
      <w:tr w:rsidR="008E5CB4" w:rsidRPr="00A26D22" w14:paraId="3A91B664" w14:textId="77777777" w:rsidTr="00911380">
        <w:tc>
          <w:tcPr>
            <w:cnfStyle w:val="001000000000" w:firstRow="0" w:lastRow="0" w:firstColumn="1" w:lastColumn="0" w:oddVBand="0" w:evenVBand="0" w:oddHBand="0" w:evenHBand="0" w:firstRowFirstColumn="0" w:firstRowLastColumn="0" w:lastRowFirstColumn="0" w:lastRowLastColumn="0"/>
            <w:tcW w:w="1800" w:type="dxa"/>
          </w:tcPr>
          <w:p w14:paraId="6ABB3BD9" w14:textId="77777777" w:rsidR="008E5CB4" w:rsidRPr="00A26D22" w:rsidRDefault="008E5CB4"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lastRenderedPageBreak/>
              <w:t>OISA item 6, head and neck discomfort</w:t>
            </w:r>
          </w:p>
        </w:tc>
        <w:tc>
          <w:tcPr>
            <w:tcW w:w="1890" w:type="dxa"/>
          </w:tcPr>
          <w:p w14:paraId="2BF3E340" w14:textId="77777777" w:rsidR="008E5CB4" w:rsidRPr="00A26D22" w:rsidRDefault="008E5CB4"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Meaning of “head discomfort”</w:t>
            </w:r>
          </w:p>
        </w:tc>
        <w:tc>
          <w:tcPr>
            <w:tcW w:w="1441" w:type="dxa"/>
          </w:tcPr>
          <w:p w14:paraId="4661EBE9" w14:textId="77777777" w:rsidR="008E5CB4" w:rsidRPr="00A26D22" w:rsidRDefault="008E5CB4"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4</w:t>
            </w:r>
          </w:p>
        </w:tc>
        <w:tc>
          <w:tcPr>
            <w:tcW w:w="5759" w:type="dxa"/>
          </w:tcPr>
          <w:p w14:paraId="35A4256F" w14:textId="052443E3" w:rsidR="008E5CB4" w:rsidRPr="00A26D22" w:rsidRDefault="008E5CB4"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Now, I get headaches, so I do not know if they want to verify head and neck discomfort. Does it mean they are asking about headaches as well or just muscle pain, muscle spasm, muscle discomfort? So, if they are interested in more specific symptoms whether it’s headache or it’s muscle pain in the head and neck area, they might want to clarify or break it down because that will also change my answer</w:t>
            </w:r>
            <w:r w:rsidR="007B1D4E">
              <w:rPr>
                <w:rFonts w:ascii="Arial" w:eastAsia="Calibri" w:hAnsi="Arial" w:cs="Arial"/>
                <w:sz w:val="20"/>
                <w:szCs w:val="20"/>
              </w:rPr>
              <w:t>.</w:t>
            </w:r>
            <w:r w:rsidRPr="00A26D22">
              <w:rPr>
                <w:rFonts w:ascii="Arial" w:eastAsia="Calibri" w:hAnsi="Arial" w:cs="Arial"/>
                <w:sz w:val="20"/>
                <w:szCs w:val="20"/>
              </w:rPr>
              <w:t xml:space="preserve"> (P37)</w:t>
            </w:r>
          </w:p>
          <w:p w14:paraId="753CDA5A" w14:textId="0BAEFF76" w:rsidR="008E5CB4" w:rsidRPr="00A26D22" w:rsidRDefault="008E5CB4" w:rsidP="008A2A94">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Yeah, well, it's very vague, to be honest because it's saying, "Head and neck discomfort." When you say "head" and "neck," I'm thinking that's discomfort within like a pain form. But if you regard it as a headache, then that's a different story. But this doesn't suggest that</w:t>
            </w:r>
            <w:r w:rsidR="007B1D4E">
              <w:rPr>
                <w:rFonts w:ascii="Arial" w:eastAsia="Calibri" w:hAnsi="Arial" w:cs="Arial"/>
                <w:sz w:val="20"/>
                <w:szCs w:val="20"/>
              </w:rPr>
              <w:t>.</w:t>
            </w:r>
            <w:r w:rsidRPr="00A26D22">
              <w:rPr>
                <w:rFonts w:ascii="Arial" w:eastAsia="Calibri" w:hAnsi="Arial" w:cs="Arial"/>
                <w:sz w:val="20"/>
                <w:szCs w:val="20"/>
              </w:rPr>
              <w:t xml:space="preserve"> (P62)</w:t>
            </w:r>
          </w:p>
        </w:tc>
      </w:tr>
      <w:tr w:rsidR="008E5CB4" w:rsidRPr="00A26D22" w14:paraId="029B2B5E"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bottom w:val="single" w:sz="4" w:space="0" w:color="auto"/>
            </w:tcBorders>
          </w:tcPr>
          <w:p w14:paraId="030EF25F" w14:textId="77777777" w:rsidR="008E5CB4" w:rsidRPr="00A26D22" w:rsidRDefault="008E5CB4"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Response options</w:t>
            </w:r>
          </w:p>
        </w:tc>
        <w:tc>
          <w:tcPr>
            <w:tcW w:w="1890" w:type="dxa"/>
            <w:tcBorders>
              <w:bottom w:val="single" w:sz="4" w:space="0" w:color="auto"/>
            </w:tcBorders>
          </w:tcPr>
          <w:p w14:paraId="6F74EA65" w14:textId="77777777" w:rsidR="008E5CB4" w:rsidRPr="00A26D22" w:rsidRDefault="008E5CB4"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Clarity of “cannot do for other reasons”</w:t>
            </w:r>
          </w:p>
        </w:tc>
        <w:tc>
          <w:tcPr>
            <w:tcW w:w="1441" w:type="dxa"/>
            <w:tcBorders>
              <w:bottom w:val="single" w:sz="4" w:space="0" w:color="auto"/>
            </w:tcBorders>
          </w:tcPr>
          <w:p w14:paraId="73511442" w14:textId="77777777" w:rsidR="008E5CB4" w:rsidRPr="00A26D22" w:rsidRDefault="008E5CB4"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759" w:type="dxa"/>
            <w:tcBorders>
              <w:bottom w:val="single" w:sz="4" w:space="0" w:color="auto"/>
            </w:tcBorders>
          </w:tcPr>
          <w:p w14:paraId="08832A95" w14:textId="6696C37E" w:rsidR="008E5CB4" w:rsidRPr="00A26D22" w:rsidRDefault="008E5CB4"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Oh, wait. ‘If you cannot do the activity for reasons other than orthostatic intolerance, please check box at right.’ So maybe that part is confusing to me. ‘If you cannot do the activity for reasons other than.’ So maybe I don’t understand what it's asking. Like what’s the difference between that and, I guess, a zero</w:t>
            </w:r>
            <w:r w:rsidR="007B1D4E">
              <w:rPr>
                <w:rFonts w:ascii="Arial" w:eastAsia="Calibri" w:hAnsi="Arial" w:cs="Arial"/>
                <w:sz w:val="20"/>
                <w:szCs w:val="20"/>
              </w:rPr>
              <w:t>.</w:t>
            </w:r>
            <w:r w:rsidRPr="00A26D22">
              <w:rPr>
                <w:rFonts w:ascii="Arial" w:eastAsia="Calibri" w:hAnsi="Arial" w:cs="Arial"/>
                <w:sz w:val="20"/>
                <w:szCs w:val="20"/>
              </w:rPr>
              <w:t xml:space="preserve"> (P33)</w:t>
            </w:r>
          </w:p>
          <w:p w14:paraId="2B053A52" w14:textId="725FFAD8" w:rsidR="008E5CB4" w:rsidRPr="00A26D22" w:rsidRDefault="008E5CB4" w:rsidP="008A2A94">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xml:space="preserve">All right, so then my number, if I can’t do it because of COVID, I go </w:t>
            </w:r>
            <w:r w:rsidR="007B1D4E">
              <w:rPr>
                <w:rFonts w:ascii="Arial" w:eastAsia="Calibri" w:hAnsi="Arial" w:cs="Arial"/>
                <w:sz w:val="20"/>
                <w:szCs w:val="20"/>
              </w:rPr>
              <w:t>1</w:t>
            </w:r>
            <w:r w:rsidR="007B1D4E" w:rsidRPr="00A26D22">
              <w:rPr>
                <w:rFonts w:ascii="Arial" w:eastAsia="Calibri" w:hAnsi="Arial" w:cs="Arial"/>
                <w:sz w:val="20"/>
                <w:szCs w:val="20"/>
              </w:rPr>
              <w:t xml:space="preserve"> </w:t>
            </w:r>
            <w:r w:rsidRPr="00A26D22">
              <w:rPr>
                <w:rFonts w:ascii="Arial" w:eastAsia="Calibri" w:hAnsi="Arial" w:cs="Arial"/>
                <w:sz w:val="20"/>
                <w:szCs w:val="20"/>
              </w:rPr>
              <w:t xml:space="preserve">through </w:t>
            </w:r>
            <w:r w:rsidR="007B1D4E">
              <w:rPr>
                <w:rFonts w:ascii="Arial" w:eastAsia="Calibri" w:hAnsi="Arial" w:cs="Arial"/>
                <w:sz w:val="20"/>
                <w:szCs w:val="20"/>
              </w:rPr>
              <w:t>6</w:t>
            </w:r>
            <w:r w:rsidRPr="00A26D22">
              <w:rPr>
                <w:rFonts w:ascii="Arial" w:eastAsia="Calibri" w:hAnsi="Arial" w:cs="Arial"/>
                <w:sz w:val="20"/>
                <w:szCs w:val="20"/>
              </w:rPr>
              <w:t xml:space="preserve">. If I can’t do it for another reason, I go </w:t>
            </w:r>
            <w:r w:rsidR="007B1D4E">
              <w:rPr>
                <w:rFonts w:ascii="Arial" w:eastAsia="Calibri" w:hAnsi="Arial" w:cs="Arial"/>
                <w:sz w:val="20"/>
                <w:szCs w:val="20"/>
              </w:rPr>
              <w:t>7</w:t>
            </w:r>
            <w:r w:rsidR="007B1D4E" w:rsidRPr="00A26D22">
              <w:rPr>
                <w:rFonts w:ascii="Arial" w:eastAsia="Calibri" w:hAnsi="Arial" w:cs="Arial"/>
                <w:sz w:val="20"/>
                <w:szCs w:val="20"/>
              </w:rPr>
              <w:t xml:space="preserve"> </w:t>
            </w:r>
            <w:r w:rsidRPr="00A26D22">
              <w:rPr>
                <w:rFonts w:ascii="Arial" w:eastAsia="Calibri" w:hAnsi="Arial" w:cs="Arial"/>
                <w:sz w:val="20"/>
                <w:szCs w:val="20"/>
              </w:rPr>
              <w:t>through 10</w:t>
            </w:r>
            <w:r w:rsidR="007B1D4E">
              <w:rPr>
                <w:rFonts w:ascii="Arial" w:eastAsia="Calibri" w:hAnsi="Arial" w:cs="Arial"/>
                <w:sz w:val="20"/>
                <w:szCs w:val="20"/>
              </w:rPr>
              <w:t>.</w:t>
            </w:r>
            <w:r w:rsidRPr="00A26D22">
              <w:rPr>
                <w:rFonts w:ascii="Arial" w:eastAsia="Calibri" w:hAnsi="Arial" w:cs="Arial"/>
                <w:sz w:val="20"/>
                <w:szCs w:val="20"/>
              </w:rPr>
              <w:t xml:space="preserve"> (P47)</w:t>
            </w:r>
          </w:p>
        </w:tc>
      </w:tr>
    </w:tbl>
    <w:p w14:paraId="15DB64E1" w14:textId="5BF5B5E6" w:rsidR="008E5CB4" w:rsidRPr="00A26D22" w:rsidRDefault="00647FA2" w:rsidP="008E5CB4">
      <w:pPr>
        <w:spacing w:after="160" w:line="259" w:lineRule="auto"/>
        <w:rPr>
          <w:rFonts w:ascii="Arial" w:hAnsi="Arial" w:cs="Arial"/>
          <w:bCs/>
          <w:sz w:val="20"/>
          <w:szCs w:val="20"/>
        </w:rPr>
      </w:pPr>
      <w:r w:rsidRPr="00A26D22">
        <w:rPr>
          <w:rFonts w:ascii="Arial" w:hAnsi="Arial" w:cs="Arial"/>
          <w:bCs/>
          <w:sz w:val="20"/>
          <w:szCs w:val="20"/>
        </w:rPr>
        <w:t xml:space="preserve">OISA = </w:t>
      </w:r>
      <w:bookmarkStart w:id="4" w:name="_Hlk214012692"/>
      <w:r w:rsidRPr="00A26D22">
        <w:rPr>
          <w:rFonts w:ascii="Arial" w:hAnsi="Arial" w:cs="Arial"/>
          <w:bCs/>
          <w:sz w:val="20"/>
          <w:szCs w:val="20"/>
        </w:rPr>
        <w:t>Orthostatic Intolerance Symptom Assessment</w:t>
      </w:r>
      <w:bookmarkEnd w:id="4"/>
      <w:r w:rsidRPr="00A26D22">
        <w:rPr>
          <w:rFonts w:ascii="Arial" w:hAnsi="Arial" w:cs="Arial"/>
          <w:bCs/>
          <w:sz w:val="20"/>
          <w:szCs w:val="20"/>
        </w:rPr>
        <w:t>.</w:t>
      </w:r>
    </w:p>
    <w:p w14:paraId="6A9C17B4" w14:textId="77777777" w:rsidR="00647FA2" w:rsidRPr="000A2CE6" w:rsidRDefault="00647FA2" w:rsidP="008E5CB4">
      <w:pPr>
        <w:spacing w:after="160" w:line="259" w:lineRule="auto"/>
        <w:rPr>
          <w:rFonts w:ascii="Times New Roman" w:hAnsi="Times New Roman" w:cs="Times New Roman"/>
          <w:bCs/>
          <w:sz w:val="20"/>
          <w:szCs w:val="20"/>
        </w:rPr>
      </w:pPr>
    </w:p>
    <w:p w14:paraId="26948873" w14:textId="77777777" w:rsidR="00040190" w:rsidRDefault="00040190" w:rsidP="00BF0B50">
      <w:pPr>
        <w:pStyle w:val="Caption"/>
        <w:keepNext/>
        <w:sectPr w:rsidR="00040190" w:rsidSect="003B5BFE">
          <w:pgSz w:w="12240" w:h="15840"/>
          <w:pgMar w:top="980" w:right="820" w:bottom="620" w:left="620" w:header="720" w:footer="639" w:gutter="0"/>
          <w:cols w:space="720"/>
          <w:docGrid w:linePitch="299"/>
        </w:sectPr>
      </w:pPr>
    </w:p>
    <w:p w14:paraId="05A0681A" w14:textId="3E113EF4" w:rsidR="001F0F92" w:rsidRDefault="001F0F92"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7</w:t>
      </w:r>
      <w:r w:rsidRPr="0010536B">
        <w:rPr>
          <w:rFonts w:ascii="Arial" w:hAnsi="Arial" w:cs="Arial"/>
          <w:b/>
          <w:bCs/>
          <w:sz w:val="24"/>
          <w:szCs w:val="24"/>
        </w:rPr>
        <w:t>. Issues and suggestions for DSQ-PEM (n=13)</w:t>
      </w:r>
    </w:p>
    <w:p w14:paraId="0FE09283" w14:textId="77777777" w:rsidR="0010536B" w:rsidRPr="0010536B" w:rsidRDefault="0010536B" w:rsidP="0010536B">
      <w:pPr>
        <w:rPr>
          <w:rFonts w:ascii="Arial" w:hAnsi="Arial" w:cs="Arial"/>
          <w:b/>
          <w:bCs/>
          <w:i/>
          <w:iCs/>
          <w:sz w:val="24"/>
          <w:szCs w:val="24"/>
        </w:rPr>
      </w:pPr>
    </w:p>
    <w:tbl>
      <w:tblPr>
        <w:tblStyle w:val="PlainTable4"/>
        <w:tblW w:w="10890" w:type="dxa"/>
        <w:tblLayout w:type="fixed"/>
        <w:tblLook w:val="04A0" w:firstRow="1" w:lastRow="0" w:firstColumn="1" w:lastColumn="0" w:noHBand="0" w:noVBand="1"/>
      </w:tblPr>
      <w:tblGrid>
        <w:gridCol w:w="1772"/>
        <w:gridCol w:w="1859"/>
        <w:gridCol w:w="1592"/>
        <w:gridCol w:w="5667"/>
      </w:tblGrid>
      <w:tr w:rsidR="001F0F92" w:rsidRPr="00A26D22" w14:paraId="195B63D2" w14:textId="77777777" w:rsidTr="009113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2" w:type="dxa"/>
            <w:tcBorders>
              <w:top w:val="single" w:sz="4" w:space="0" w:color="auto"/>
              <w:bottom w:val="single" w:sz="4" w:space="0" w:color="auto"/>
            </w:tcBorders>
            <w:vAlign w:val="center"/>
          </w:tcPr>
          <w:p w14:paraId="75C664E4" w14:textId="77777777" w:rsidR="001F0F92" w:rsidRPr="00A26D22" w:rsidRDefault="001F0F92" w:rsidP="00911380">
            <w:pPr>
              <w:spacing w:before="120" w:after="120"/>
              <w:jc w:val="center"/>
              <w:rPr>
                <w:rFonts w:ascii="Arial" w:hAnsi="Arial" w:cs="Arial"/>
                <w:bCs w:val="0"/>
                <w:sz w:val="20"/>
                <w:szCs w:val="20"/>
              </w:rPr>
            </w:pPr>
            <w:r w:rsidRPr="00A26D22">
              <w:rPr>
                <w:rFonts w:ascii="Arial" w:hAnsi="Arial" w:cs="Arial"/>
                <w:bCs w:val="0"/>
                <w:sz w:val="20"/>
                <w:szCs w:val="20"/>
              </w:rPr>
              <w:t>Item/category</w:t>
            </w:r>
          </w:p>
        </w:tc>
        <w:tc>
          <w:tcPr>
            <w:tcW w:w="1859" w:type="dxa"/>
            <w:tcBorders>
              <w:top w:val="single" w:sz="4" w:space="0" w:color="auto"/>
              <w:bottom w:val="single" w:sz="4" w:space="0" w:color="auto"/>
            </w:tcBorders>
            <w:vAlign w:val="center"/>
          </w:tcPr>
          <w:p w14:paraId="5719688D" w14:textId="77777777" w:rsidR="001F0F92" w:rsidRPr="00A26D22" w:rsidRDefault="001F0F92"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Issue</w:t>
            </w:r>
          </w:p>
        </w:tc>
        <w:tc>
          <w:tcPr>
            <w:tcW w:w="1592" w:type="dxa"/>
            <w:tcBorders>
              <w:top w:val="single" w:sz="4" w:space="0" w:color="auto"/>
              <w:bottom w:val="single" w:sz="4" w:space="0" w:color="auto"/>
            </w:tcBorders>
            <w:vAlign w:val="center"/>
          </w:tcPr>
          <w:p w14:paraId="04CCCE74" w14:textId="63BB3F8C" w:rsidR="001F0F92" w:rsidRPr="00A26D22" w:rsidRDefault="001F0F92"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 xml:space="preserve">Number of </w:t>
            </w:r>
            <w:r w:rsidR="00E93DB9" w:rsidRPr="00A26D22">
              <w:rPr>
                <w:rFonts w:ascii="Arial" w:hAnsi="Arial" w:cs="Arial"/>
                <w:bCs w:val="0"/>
                <w:sz w:val="20"/>
                <w:szCs w:val="20"/>
              </w:rPr>
              <w:t>participants</w:t>
            </w:r>
          </w:p>
        </w:tc>
        <w:tc>
          <w:tcPr>
            <w:tcW w:w="5667" w:type="dxa"/>
            <w:tcBorders>
              <w:top w:val="single" w:sz="4" w:space="0" w:color="auto"/>
              <w:bottom w:val="single" w:sz="4" w:space="0" w:color="auto"/>
            </w:tcBorders>
            <w:vAlign w:val="center"/>
          </w:tcPr>
          <w:p w14:paraId="4018FAD4" w14:textId="6AF1D95E" w:rsidR="001F0F92" w:rsidRPr="00A26D22" w:rsidRDefault="001F0F92"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 xml:space="preserve">Illustrative </w:t>
            </w:r>
            <w:r w:rsidR="00E93DB9" w:rsidRPr="00A26D22">
              <w:rPr>
                <w:rFonts w:ascii="Arial" w:hAnsi="Arial" w:cs="Arial"/>
                <w:bCs w:val="0"/>
                <w:sz w:val="20"/>
                <w:szCs w:val="20"/>
              </w:rPr>
              <w:t>quotations</w:t>
            </w:r>
          </w:p>
        </w:tc>
      </w:tr>
      <w:tr w:rsidR="001F0F92" w:rsidRPr="00A26D22" w14:paraId="183CCA08" w14:textId="77777777" w:rsidTr="008A2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621129BB" w14:textId="77777777" w:rsidR="001F0F92" w:rsidRPr="00A26D22" w:rsidRDefault="001F0F92"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Instructions items 6-10</w:t>
            </w:r>
          </w:p>
        </w:tc>
        <w:tc>
          <w:tcPr>
            <w:tcW w:w="1859" w:type="dxa"/>
          </w:tcPr>
          <w:p w14:paraId="477ADED9" w14:textId="77777777" w:rsidR="001F0F92" w:rsidRPr="00A26D22" w:rsidRDefault="001F0F92"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Uncertainty at meaning of PEM/post-exertional malaise</w:t>
            </w:r>
          </w:p>
        </w:tc>
        <w:tc>
          <w:tcPr>
            <w:tcW w:w="1592" w:type="dxa"/>
          </w:tcPr>
          <w:p w14:paraId="4FC40498" w14:textId="77777777" w:rsidR="001F0F92" w:rsidRPr="00A26D22" w:rsidRDefault="001F0F92"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667" w:type="dxa"/>
          </w:tcPr>
          <w:p w14:paraId="2DF12C49" w14:textId="7C4B9931" w:rsidR="001F0F92" w:rsidRPr="00A26D22" w:rsidRDefault="001F0F92"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It'd be great if they kind of in parentheses define PEM. Yeah, I have no clue – I don't know what PEM is, so I have no clue what they're asking</w:t>
            </w:r>
            <w:r w:rsidR="00497BC5">
              <w:rPr>
                <w:rFonts w:ascii="Arial" w:eastAsia="Calibri" w:hAnsi="Arial" w:cs="Arial"/>
                <w:sz w:val="20"/>
                <w:szCs w:val="20"/>
              </w:rPr>
              <w:t>.</w:t>
            </w:r>
            <w:r w:rsidRPr="00A26D22">
              <w:rPr>
                <w:rFonts w:ascii="Arial" w:eastAsia="Calibri" w:hAnsi="Arial" w:cs="Arial"/>
                <w:sz w:val="20"/>
                <w:szCs w:val="20"/>
              </w:rPr>
              <w:t xml:space="preserve"> (P01)</w:t>
            </w:r>
          </w:p>
        </w:tc>
      </w:tr>
      <w:tr w:rsidR="001F0F92" w:rsidRPr="00A26D22" w14:paraId="5E4A8F34" w14:textId="77777777" w:rsidTr="00911380">
        <w:tc>
          <w:tcPr>
            <w:cnfStyle w:val="001000000000" w:firstRow="0" w:lastRow="0" w:firstColumn="1" w:lastColumn="0" w:oddVBand="0" w:evenVBand="0" w:oddHBand="0" w:evenHBand="0" w:firstRowFirstColumn="0" w:firstRowLastColumn="0" w:lastRowFirstColumn="0" w:lastRowLastColumn="0"/>
            <w:tcW w:w="1772" w:type="dxa"/>
          </w:tcPr>
          <w:p w14:paraId="6F1F62C1" w14:textId="77777777" w:rsidR="001F0F92" w:rsidRPr="00A26D22" w:rsidRDefault="001F0F92"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Instructions items 6-10</w:t>
            </w:r>
          </w:p>
        </w:tc>
        <w:tc>
          <w:tcPr>
            <w:tcW w:w="1859" w:type="dxa"/>
          </w:tcPr>
          <w:p w14:paraId="221C7BC1" w14:textId="77777777" w:rsidR="001F0F92" w:rsidRPr="00A26D22" w:rsidRDefault="001F0F92"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Use of “PEM” abbreviation</w:t>
            </w:r>
          </w:p>
        </w:tc>
        <w:tc>
          <w:tcPr>
            <w:tcW w:w="1592" w:type="dxa"/>
          </w:tcPr>
          <w:p w14:paraId="39C4557C" w14:textId="77777777" w:rsidR="001F0F92" w:rsidRPr="00A26D22" w:rsidRDefault="001F0F92"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5667" w:type="dxa"/>
          </w:tcPr>
          <w:p w14:paraId="3C103CA1" w14:textId="0357B754" w:rsidR="001F0F92" w:rsidRPr="00A26D22" w:rsidRDefault="00497BC5" w:rsidP="00C44809">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w:t>
            </w:r>
            <w:r w:rsidR="001F0F92" w:rsidRPr="00A26D22">
              <w:rPr>
                <w:rFonts w:ascii="Arial" w:eastAsia="Calibri" w:hAnsi="Arial" w:cs="Arial"/>
                <w:sz w:val="20"/>
                <w:szCs w:val="20"/>
              </w:rPr>
              <w:t>For each question below, choose the answer which best describes your PEM symptoms.</w:t>
            </w:r>
            <w:r>
              <w:rPr>
                <w:rFonts w:ascii="Arial" w:eastAsia="Calibri" w:hAnsi="Arial" w:cs="Arial"/>
                <w:sz w:val="20"/>
                <w:szCs w:val="20"/>
              </w:rPr>
              <w:t>”</w:t>
            </w:r>
            <w:r w:rsidR="001F0F92" w:rsidRPr="00A26D22">
              <w:rPr>
                <w:rFonts w:ascii="Arial" w:eastAsia="Calibri" w:hAnsi="Arial" w:cs="Arial"/>
                <w:sz w:val="20"/>
                <w:szCs w:val="20"/>
              </w:rPr>
              <w:t xml:space="preserve"> Which I know what PEM stands for, I don’t know if everybody would unless it’s at the top of the questionnaire, I don’t remember</w:t>
            </w:r>
            <w:r>
              <w:rPr>
                <w:rFonts w:ascii="Arial" w:eastAsia="Calibri" w:hAnsi="Arial" w:cs="Arial"/>
                <w:sz w:val="20"/>
                <w:szCs w:val="20"/>
              </w:rPr>
              <w:t>.</w:t>
            </w:r>
            <w:r w:rsidR="001F0F92" w:rsidRPr="00A26D22">
              <w:rPr>
                <w:rFonts w:ascii="Arial" w:eastAsia="Calibri" w:hAnsi="Arial" w:cs="Arial"/>
                <w:sz w:val="20"/>
                <w:szCs w:val="20"/>
              </w:rPr>
              <w:t xml:space="preserve"> (P14)</w:t>
            </w:r>
          </w:p>
          <w:p w14:paraId="55F2CA5F" w14:textId="77777777" w:rsidR="001F0F92" w:rsidRPr="00A26D22" w:rsidRDefault="001F0F92" w:rsidP="00C44809">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First of all, what does PEM stand for? (P17)</w:t>
            </w:r>
          </w:p>
        </w:tc>
      </w:tr>
      <w:tr w:rsidR="001F0F92" w:rsidRPr="00A26D22" w14:paraId="231E8713"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6D649EEC" w14:textId="77777777" w:rsidR="001F0F92" w:rsidRPr="00A26D22" w:rsidRDefault="001F0F92"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5, mild activity</w:t>
            </w:r>
          </w:p>
        </w:tc>
        <w:tc>
          <w:tcPr>
            <w:tcW w:w="1859" w:type="dxa"/>
          </w:tcPr>
          <w:p w14:paraId="4831A631" w14:textId="77777777" w:rsidR="001F0F92" w:rsidRPr="00A26D22" w:rsidRDefault="001F0F92"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Combined use of “sick” and “physically drained”</w:t>
            </w:r>
          </w:p>
        </w:tc>
        <w:tc>
          <w:tcPr>
            <w:tcW w:w="1592" w:type="dxa"/>
          </w:tcPr>
          <w:p w14:paraId="33C1735A" w14:textId="77777777" w:rsidR="001F0F92" w:rsidRPr="00A26D22" w:rsidRDefault="001F0F92"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3</w:t>
            </w:r>
          </w:p>
        </w:tc>
        <w:tc>
          <w:tcPr>
            <w:tcW w:w="5667" w:type="dxa"/>
          </w:tcPr>
          <w:p w14:paraId="1F731D76" w14:textId="3F54B590" w:rsidR="001F0F92" w:rsidRPr="00A26D22" w:rsidRDefault="001F0F92"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don't know if I'd say sick because if you have COVID, you're already sick. It is a virus</w:t>
            </w:r>
            <w:r w:rsidR="00497BC5">
              <w:rPr>
                <w:rFonts w:ascii="Arial" w:eastAsia="Calibri" w:hAnsi="Arial" w:cs="Arial"/>
                <w:sz w:val="20"/>
                <w:szCs w:val="20"/>
              </w:rPr>
              <w:t>,</w:t>
            </w:r>
            <w:r w:rsidRPr="00A26D22">
              <w:rPr>
                <w:rFonts w:ascii="Arial" w:eastAsia="Calibri" w:hAnsi="Arial" w:cs="Arial"/>
                <w:sz w:val="20"/>
                <w:szCs w:val="20"/>
              </w:rPr>
              <w:t xml:space="preserve"> and it was a pandemic. So, I don't know, drained or sick</w:t>
            </w:r>
            <w:r w:rsidR="00497BC5">
              <w:rPr>
                <w:rFonts w:ascii="Arial" w:eastAsia="Calibri" w:hAnsi="Arial" w:cs="Arial"/>
                <w:sz w:val="20"/>
                <w:szCs w:val="20"/>
              </w:rPr>
              <w:t>.</w:t>
            </w:r>
            <w:r w:rsidRPr="00A26D22">
              <w:rPr>
                <w:rFonts w:ascii="Arial" w:eastAsia="Calibri" w:hAnsi="Arial" w:cs="Arial"/>
                <w:sz w:val="20"/>
                <w:szCs w:val="20"/>
              </w:rPr>
              <w:t xml:space="preserve"> (P08)</w:t>
            </w:r>
          </w:p>
          <w:p w14:paraId="1E3E0293" w14:textId="34B38457" w:rsidR="001F0F92" w:rsidRPr="00A26D22" w:rsidRDefault="001F0F92"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xml:space="preserve">But I didn't really think of the word </w:t>
            </w:r>
            <w:r w:rsidR="00497BC5">
              <w:rPr>
                <w:rFonts w:ascii="Arial" w:eastAsia="Calibri" w:hAnsi="Arial" w:cs="Arial"/>
                <w:sz w:val="20"/>
                <w:szCs w:val="20"/>
              </w:rPr>
              <w:t>“</w:t>
            </w:r>
            <w:r w:rsidRPr="00A26D22">
              <w:rPr>
                <w:rFonts w:ascii="Arial" w:eastAsia="Calibri" w:hAnsi="Arial" w:cs="Arial"/>
                <w:sz w:val="20"/>
                <w:szCs w:val="20"/>
              </w:rPr>
              <w:t>sick</w:t>
            </w:r>
            <w:r w:rsidR="00497BC5">
              <w:rPr>
                <w:rFonts w:ascii="Arial" w:eastAsia="Calibri" w:hAnsi="Arial" w:cs="Arial"/>
                <w:sz w:val="20"/>
                <w:szCs w:val="20"/>
              </w:rPr>
              <w:t>”</w:t>
            </w:r>
            <w:r w:rsidRPr="00A26D22">
              <w:rPr>
                <w:rFonts w:ascii="Arial" w:eastAsia="Calibri" w:hAnsi="Arial" w:cs="Arial"/>
                <w:sz w:val="20"/>
                <w:szCs w:val="20"/>
              </w:rPr>
              <w:t xml:space="preserve"> as the best way to put this, so maybe that's why I was not a "4" but a "3." Because I do feel physically drained. I don't feel sick as though I'm going to throw up</w:t>
            </w:r>
            <w:r w:rsidR="00497BC5">
              <w:rPr>
                <w:rFonts w:ascii="Arial" w:eastAsia="Calibri" w:hAnsi="Arial" w:cs="Arial"/>
                <w:sz w:val="20"/>
                <w:szCs w:val="20"/>
              </w:rPr>
              <w:t>.</w:t>
            </w:r>
            <w:r w:rsidRPr="00A26D22">
              <w:rPr>
                <w:rFonts w:ascii="Arial" w:eastAsia="Calibri" w:hAnsi="Arial" w:cs="Arial"/>
                <w:sz w:val="20"/>
                <w:szCs w:val="20"/>
              </w:rPr>
              <w:t xml:space="preserve"> (P36)</w:t>
            </w:r>
          </w:p>
          <w:p w14:paraId="4BF5788D" w14:textId="61A2B0D7" w:rsidR="001F0F92" w:rsidRPr="00A26D22" w:rsidRDefault="001F0F92"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And I think it's just the word "sick." If it said only "physically drained," then I would be more in the middle of the scale, but it seems kind of odd – or not odd, but I'm not sure if it's a good idea to combine physically drained and sick because to me, those are two separate things</w:t>
            </w:r>
            <w:r w:rsidR="00497BC5">
              <w:rPr>
                <w:rFonts w:ascii="Arial" w:eastAsia="Calibri" w:hAnsi="Arial" w:cs="Arial"/>
                <w:sz w:val="20"/>
                <w:szCs w:val="20"/>
              </w:rPr>
              <w:t>.</w:t>
            </w:r>
            <w:r w:rsidRPr="00A26D22">
              <w:rPr>
                <w:rFonts w:ascii="Arial" w:eastAsia="Calibri" w:hAnsi="Arial" w:cs="Arial"/>
                <w:sz w:val="20"/>
                <w:szCs w:val="20"/>
              </w:rPr>
              <w:t xml:space="preserve"> (P42)</w:t>
            </w:r>
          </w:p>
        </w:tc>
      </w:tr>
      <w:tr w:rsidR="001F0F92" w:rsidRPr="00A26D22" w14:paraId="2BA44C19" w14:textId="77777777" w:rsidTr="00911380">
        <w:tc>
          <w:tcPr>
            <w:cnfStyle w:val="001000000000" w:firstRow="0" w:lastRow="0" w:firstColumn="1" w:lastColumn="0" w:oddVBand="0" w:evenVBand="0" w:oddHBand="0" w:evenHBand="0" w:firstRowFirstColumn="0" w:firstRowLastColumn="0" w:lastRowFirstColumn="0" w:lastRowLastColumn="0"/>
            <w:tcW w:w="1772" w:type="dxa"/>
          </w:tcPr>
          <w:p w14:paraId="6530B32D" w14:textId="77777777" w:rsidR="001F0F92" w:rsidRPr="00A26D22" w:rsidRDefault="001F0F92"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9, if you feel worse after activities, how long does this last?</w:t>
            </w:r>
          </w:p>
        </w:tc>
        <w:tc>
          <w:tcPr>
            <w:tcW w:w="1859" w:type="dxa"/>
          </w:tcPr>
          <w:p w14:paraId="1856A5EF" w14:textId="77777777" w:rsidR="001F0F92" w:rsidRPr="00A26D22" w:rsidRDefault="001F0F92"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Answer will vary based on activity/time of activity</w:t>
            </w:r>
          </w:p>
        </w:tc>
        <w:tc>
          <w:tcPr>
            <w:tcW w:w="1592" w:type="dxa"/>
          </w:tcPr>
          <w:p w14:paraId="4F287A78" w14:textId="77777777" w:rsidR="001F0F92" w:rsidRPr="00A26D22" w:rsidRDefault="001F0F92"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5667" w:type="dxa"/>
          </w:tcPr>
          <w:p w14:paraId="5EEF33B8" w14:textId="13B32513" w:rsidR="001F0F92" w:rsidRPr="00A26D22" w:rsidRDefault="00497BC5" w:rsidP="00C44809">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w:t>
            </w:r>
            <w:r w:rsidR="001F0F92" w:rsidRPr="00A26D22">
              <w:rPr>
                <w:rFonts w:ascii="Arial" w:eastAsia="Calibri" w:hAnsi="Arial" w:cs="Arial"/>
                <w:sz w:val="20"/>
                <w:szCs w:val="20"/>
              </w:rPr>
              <w:t>If you feel worse after activities, how long does this last?</w:t>
            </w:r>
            <w:r>
              <w:rPr>
                <w:rFonts w:ascii="Arial" w:eastAsia="Calibri" w:hAnsi="Arial" w:cs="Arial"/>
                <w:sz w:val="20"/>
                <w:szCs w:val="20"/>
              </w:rPr>
              <w:t>”</w:t>
            </w:r>
            <w:r w:rsidR="001F0F92" w:rsidRPr="00A26D22">
              <w:rPr>
                <w:rFonts w:ascii="Arial" w:eastAsia="Calibri" w:hAnsi="Arial" w:cs="Arial"/>
                <w:sz w:val="20"/>
                <w:szCs w:val="20"/>
              </w:rPr>
              <w:t xml:space="preserve"> There’s a lot of variability there. It’s really going to depend on what I did and then how I feel</w:t>
            </w:r>
            <w:r>
              <w:rPr>
                <w:rFonts w:ascii="Arial" w:eastAsia="Calibri" w:hAnsi="Arial" w:cs="Arial"/>
                <w:sz w:val="20"/>
                <w:szCs w:val="20"/>
              </w:rPr>
              <w:t>.</w:t>
            </w:r>
            <w:r w:rsidR="001F0F92" w:rsidRPr="00A26D22">
              <w:rPr>
                <w:rFonts w:ascii="Arial" w:eastAsia="Calibri" w:hAnsi="Arial" w:cs="Arial"/>
                <w:sz w:val="20"/>
                <w:szCs w:val="20"/>
              </w:rPr>
              <w:t xml:space="preserve"> (P14)</w:t>
            </w:r>
          </w:p>
          <w:p w14:paraId="19A009CA" w14:textId="1063E2FF" w:rsidR="001F0F92" w:rsidRPr="00A26D22" w:rsidRDefault="001F0F92" w:rsidP="00C44809">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xml:space="preserve">Selecting the hours, it's kind of difficult for me, because if I feel worse after an activity, it's going to last until the end of the day. So, it's kind of – if we do something at </w:t>
            </w:r>
            <w:r w:rsidR="00781BC3">
              <w:rPr>
                <w:rFonts w:ascii="Arial" w:eastAsia="Calibri" w:hAnsi="Arial" w:cs="Arial"/>
                <w:sz w:val="20"/>
                <w:szCs w:val="20"/>
              </w:rPr>
              <w:t>9</w:t>
            </w:r>
            <w:r w:rsidR="00781BC3" w:rsidRPr="00A26D22">
              <w:rPr>
                <w:rFonts w:ascii="Arial" w:eastAsia="Calibri" w:hAnsi="Arial" w:cs="Arial"/>
                <w:sz w:val="20"/>
                <w:szCs w:val="20"/>
              </w:rPr>
              <w:t xml:space="preserve"> </w:t>
            </w:r>
            <w:r w:rsidRPr="00A26D22">
              <w:rPr>
                <w:rFonts w:ascii="Arial" w:eastAsia="Calibri" w:hAnsi="Arial" w:cs="Arial"/>
                <w:sz w:val="20"/>
                <w:szCs w:val="20"/>
              </w:rPr>
              <w:t xml:space="preserve">in the morning, well, then it's going to be more like the 13 or 14 hours. But if we do the same thing at </w:t>
            </w:r>
            <w:r w:rsidR="007B1D4E">
              <w:rPr>
                <w:rFonts w:ascii="Arial" w:eastAsia="Calibri" w:hAnsi="Arial" w:cs="Arial"/>
                <w:sz w:val="20"/>
                <w:szCs w:val="20"/>
              </w:rPr>
              <w:t>6</w:t>
            </w:r>
            <w:r w:rsidR="007B1D4E" w:rsidRPr="00A26D22">
              <w:rPr>
                <w:rFonts w:ascii="Arial" w:eastAsia="Calibri" w:hAnsi="Arial" w:cs="Arial"/>
                <w:sz w:val="20"/>
                <w:szCs w:val="20"/>
              </w:rPr>
              <w:t xml:space="preserve"> </w:t>
            </w:r>
            <w:r w:rsidRPr="00A26D22">
              <w:rPr>
                <w:rFonts w:ascii="Arial" w:eastAsia="Calibri" w:hAnsi="Arial" w:cs="Arial"/>
                <w:sz w:val="20"/>
                <w:szCs w:val="20"/>
              </w:rPr>
              <w:t xml:space="preserve">at night, then it's only </w:t>
            </w:r>
            <w:r w:rsidR="007B1D4E">
              <w:rPr>
                <w:rFonts w:ascii="Arial" w:eastAsia="Calibri" w:hAnsi="Arial" w:cs="Arial"/>
                <w:sz w:val="20"/>
                <w:szCs w:val="20"/>
              </w:rPr>
              <w:t>2</w:t>
            </w:r>
            <w:r w:rsidR="007B1D4E" w:rsidRPr="00A26D22">
              <w:rPr>
                <w:rFonts w:ascii="Arial" w:eastAsia="Calibri" w:hAnsi="Arial" w:cs="Arial"/>
                <w:sz w:val="20"/>
                <w:szCs w:val="20"/>
              </w:rPr>
              <w:t xml:space="preserve"> </w:t>
            </w:r>
            <w:r w:rsidRPr="00A26D22">
              <w:rPr>
                <w:rFonts w:ascii="Arial" w:eastAsia="Calibri" w:hAnsi="Arial" w:cs="Arial"/>
                <w:sz w:val="20"/>
                <w:szCs w:val="20"/>
              </w:rPr>
              <w:t xml:space="preserve">to </w:t>
            </w:r>
            <w:r w:rsidR="007B1D4E">
              <w:rPr>
                <w:rFonts w:ascii="Arial" w:eastAsia="Calibri" w:hAnsi="Arial" w:cs="Arial"/>
                <w:sz w:val="20"/>
                <w:szCs w:val="20"/>
              </w:rPr>
              <w:t>3</w:t>
            </w:r>
            <w:r w:rsidR="007B1D4E" w:rsidRPr="00A26D22">
              <w:rPr>
                <w:rFonts w:ascii="Arial" w:eastAsia="Calibri" w:hAnsi="Arial" w:cs="Arial"/>
                <w:sz w:val="20"/>
                <w:szCs w:val="20"/>
              </w:rPr>
              <w:t xml:space="preserve"> </w:t>
            </w:r>
            <w:r w:rsidRPr="00A26D22">
              <w:rPr>
                <w:rFonts w:ascii="Arial" w:eastAsia="Calibri" w:hAnsi="Arial" w:cs="Arial"/>
                <w:sz w:val="20"/>
                <w:szCs w:val="20"/>
              </w:rPr>
              <w:t>hours…I'm just thinking if there maybe would be another question or something is – like do you recover – like, “If you feel worse, do you recover during the same day or do you need a full night's sleep?” (P42)</w:t>
            </w:r>
          </w:p>
        </w:tc>
      </w:tr>
      <w:tr w:rsidR="001F0F92" w:rsidRPr="00A26D22" w14:paraId="054471E7"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2" w:type="dxa"/>
          </w:tcPr>
          <w:p w14:paraId="59081A05" w14:textId="77777777" w:rsidR="001F0F92" w:rsidRPr="00A26D22" w:rsidRDefault="001F0F92"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9, response option formatting</w:t>
            </w:r>
          </w:p>
        </w:tc>
        <w:tc>
          <w:tcPr>
            <w:tcW w:w="1859" w:type="dxa"/>
          </w:tcPr>
          <w:p w14:paraId="26DB21D6" w14:textId="77777777" w:rsidR="001F0F92" w:rsidRPr="00A26D22" w:rsidRDefault="001F0F92"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No “1-2 hour” option</w:t>
            </w:r>
          </w:p>
        </w:tc>
        <w:tc>
          <w:tcPr>
            <w:tcW w:w="1592" w:type="dxa"/>
          </w:tcPr>
          <w:p w14:paraId="3FADD76C" w14:textId="77777777" w:rsidR="001F0F92" w:rsidRPr="00A26D22" w:rsidRDefault="001F0F92"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w:t>
            </w:r>
          </w:p>
        </w:tc>
        <w:tc>
          <w:tcPr>
            <w:tcW w:w="5667" w:type="dxa"/>
          </w:tcPr>
          <w:p w14:paraId="0B2E2B6B" w14:textId="746086B7" w:rsidR="001F0F92" w:rsidRPr="00A26D22" w:rsidRDefault="001F0F92"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wish there was an option for 1-2 instead of 2-3. I think 1-2 is more adequate because 3 hours after a workout, there's no way I still feel bad. But sometimes an hour</w:t>
            </w:r>
            <w:r w:rsidR="00781BC3">
              <w:rPr>
                <w:rFonts w:ascii="Arial" w:eastAsia="Calibri" w:hAnsi="Arial" w:cs="Arial"/>
                <w:sz w:val="20"/>
                <w:szCs w:val="20"/>
              </w:rPr>
              <w:t>.</w:t>
            </w:r>
            <w:r w:rsidRPr="00A26D22">
              <w:rPr>
                <w:rFonts w:ascii="Arial" w:eastAsia="Calibri" w:hAnsi="Arial" w:cs="Arial"/>
                <w:sz w:val="20"/>
                <w:szCs w:val="20"/>
              </w:rPr>
              <w:t xml:space="preserve"> (P21)</w:t>
            </w:r>
          </w:p>
        </w:tc>
      </w:tr>
      <w:tr w:rsidR="001F0F92" w:rsidRPr="00A26D22" w14:paraId="40776D1C" w14:textId="77777777" w:rsidTr="00911380">
        <w:tc>
          <w:tcPr>
            <w:cnfStyle w:val="001000000000" w:firstRow="0" w:lastRow="0" w:firstColumn="1" w:lastColumn="0" w:oddVBand="0" w:evenVBand="0" w:oddHBand="0" w:evenHBand="0" w:firstRowFirstColumn="0" w:firstRowLastColumn="0" w:lastRowFirstColumn="0" w:lastRowLastColumn="0"/>
            <w:tcW w:w="1772" w:type="dxa"/>
            <w:tcBorders>
              <w:bottom w:val="single" w:sz="4" w:space="0" w:color="auto"/>
            </w:tcBorders>
          </w:tcPr>
          <w:p w14:paraId="2DD27014" w14:textId="77777777" w:rsidR="001F0F92" w:rsidRPr="00A26D22" w:rsidRDefault="001F0F92"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Item 9, response option formatting</w:t>
            </w:r>
          </w:p>
        </w:tc>
        <w:tc>
          <w:tcPr>
            <w:tcW w:w="1859" w:type="dxa"/>
            <w:tcBorders>
              <w:bottom w:val="single" w:sz="4" w:space="0" w:color="auto"/>
            </w:tcBorders>
          </w:tcPr>
          <w:p w14:paraId="7D227BD7" w14:textId="77777777" w:rsidR="001F0F92" w:rsidRPr="00A26D22" w:rsidRDefault="001F0F92"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Use of “h” to represent “hours”</w:t>
            </w:r>
          </w:p>
        </w:tc>
        <w:tc>
          <w:tcPr>
            <w:tcW w:w="1592" w:type="dxa"/>
            <w:tcBorders>
              <w:bottom w:val="single" w:sz="4" w:space="0" w:color="auto"/>
            </w:tcBorders>
          </w:tcPr>
          <w:p w14:paraId="2EF5D95F" w14:textId="77777777" w:rsidR="001F0F92" w:rsidRPr="00A26D22" w:rsidRDefault="001F0F92"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w:t>
            </w:r>
          </w:p>
        </w:tc>
        <w:tc>
          <w:tcPr>
            <w:tcW w:w="5667" w:type="dxa"/>
            <w:tcBorders>
              <w:bottom w:val="single" w:sz="4" w:space="0" w:color="auto"/>
            </w:tcBorders>
          </w:tcPr>
          <w:p w14:paraId="28A0EB81" w14:textId="68A02B72" w:rsidR="001F0F92" w:rsidRPr="00A26D22" w:rsidRDefault="001F0F92" w:rsidP="00C44809">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And, I mean, I know the "h" is an hour, but most people may not. You may put "h" is an hour or just put an “hour” in the questions</w:t>
            </w:r>
            <w:r w:rsidR="00781BC3">
              <w:rPr>
                <w:rFonts w:ascii="Arial" w:eastAsia="Calibri" w:hAnsi="Arial" w:cs="Arial"/>
                <w:sz w:val="20"/>
                <w:szCs w:val="20"/>
              </w:rPr>
              <w:t>.</w:t>
            </w:r>
            <w:r w:rsidRPr="00A26D22">
              <w:rPr>
                <w:rFonts w:ascii="Arial" w:eastAsia="Calibri" w:hAnsi="Arial" w:cs="Arial"/>
                <w:sz w:val="20"/>
                <w:szCs w:val="20"/>
              </w:rPr>
              <w:t xml:space="preserve"> (P09)</w:t>
            </w:r>
          </w:p>
        </w:tc>
      </w:tr>
    </w:tbl>
    <w:p w14:paraId="40A19C52" w14:textId="77777777" w:rsidR="001F0F92" w:rsidRPr="000A2CE6" w:rsidRDefault="001F0F92" w:rsidP="001F0F92">
      <w:pPr>
        <w:pStyle w:val="BodyText"/>
        <w:spacing w:line="312" w:lineRule="auto"/>
        <w:ind w:left="144" w:right="144"/>
        <w:rPr>
          <w:rFonts w:ascii="Times New Roman" w:hAnsi="Times New Roman" w:cs="Times New Roman"/>
          <w:bCs/>
          <w:sz w:val="20"/>
          <w:szCs w:val="20"/>
        </w:rPr>
        <w:sectPr w:rsidR="001F0F92" w:rsidRPr="000A2CE6" w:rsidSect="001F0F92">
          <w:pgSz w:w="12240" w:h="15840"/>
          <w:pgMar w:top="979" w:right="821" w:bottom="619" w:left="619" w:header="720" w:footer="432" w:gutter="0"/>
          <w:cols w:space="720"/>
          <w:docGrid w:linePitch="299"/>
        </w:sectPr>
      </w:pPr>
    </w:p>
    <w:p w14:paraId="7649E204" w14:textId="36A8F99F" w:rsidR="00EE293E" w:rsidRDefault="00EE293E"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8</w:t>
      </w:r>
      <w:r w:rsidRPr="0010536B">
        <w:rPr>
          <w:rFonts w:ascii="Arial" w:hAnsi="Arial" w:cs="Arial"/>
          <w:b/>
          <w:bCs/>
          <w:sz w:val="24"/>
          <w:szCs w:val="24"/>
        </w:rPr>
        <w:t>. Issues and suggestions for ECog</w:t>
      </w:r>
      <w:r w:rsidR="007116EE" w:rsidRPr="0010536B">
        <w:rPr>
          <w:rFonts w:ascii="Arial" w:hAnsi="Arial" w:cs="Arial"/>
          <w:b/>
          <w:bCs/>
          <w:sz w:val="24"/>
          <w:szCs w:val="24"/>
        </w:rPr>
        <w:t>2</w:t>
      </w:r>
      <w:r w:rsidRPr="0010536B">
        <w:rPr>
          <w:rFonts w:ascii="Arial" w:hAnsi="Arial" w:cs="Arial"/>
          <w:b/>
          <w:bCs/>
          <w:sz w:val="24"/>
          <w:szCs w:val="24"/>
        </w:rPr>
        <w:t xml:space="preserve"> (n=8)</w:t>
      </w:r>
    </w:p>
    <w:p w14:paraId="642D0230" w14:textId="77777777" w:rsidR="0010536B" w:rsidRPr="0010536B" w:rsidRDefault="0010536B" w:rsidP="0010536B">
      <w:pPr>
        <w:rPr>
          <w:rFonts w:ascii="Arial" w:hAnsi="Arial" w:cs="Arial"/>
          <w:b/>
          <w:bCs/>
          <w:i/>
          <w:iCs/>
          <w:sz w:val="24"/>
          <w:szCs w:val="24"/>
        </w:rPr>
      </w:pPr>
    </w:p>
    <w:tbl>
      <w:tblPr>
        <w:tblStyle w:val="PlainTable4"/>
        <w:tblW w:w="10890" w:type="dxa"/>
        <w:tblLayout w:type="fixed"/>
        <w:tblLook w:val="04A0" w:firstRow="1" w:lastRow="0" w:firstColumn="1" w:lastColumn="0" w:noHBand="0" w:noVBand="1"/>
      </w:tblPr>
      <w:tblGrid>
        <w:gridCol w:w="1800"/>
        <w:gridCol w:w="1890"/>
        <w:gridCol w:w="1441"/>
        <w:gridCol w:w="5759"/>
      </w:tblGrid>
      <w:tr w:rsidR="00EE293E" w:rsidRPr="00A26D22" w14:paraId="18C1E291" w14:textId="77777777" w:rsidTr="009113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vAlign w:val="center"/>
          </w:tcPr>
          <w:p w14:paraId="0B70AA38" w14:textId="77777777" w:rsidR="00EE293E" w:rsidRPr="00A26D22" w:rsidRDefault="00EE293E" w:rsidP="00911380">
            <w:pPr>
              <w:spacing w:before="120" w:after="120"/>
              <w:jc w:val="center"/>
              <w:rPr>
                <w:rFonts w:ascii="Arial" w:hAnsi="Arial" w:cs="Arial"/>
                <w:bCs w:val="0"/>
                <w:sz w:val="20"/>
                <w:szCs w:val="20"/>
              </w:rPr>
            </w:pPr>
            <w:r w:rsidRPr="00A26D22">
              <w:rPr>
                <w:rFonts w:ascii="Arial" w:hAnsi="Arial" w:cs="Arial"/>
                <w:bCs w:val="0"/>
                <w:sz w:val="20"/>
                <w:szCs w:val="20"/>
              </w:rPr>
              <w:t>Item/category</w:t>
            </w:r>
          </w:p>
        </w:tc>
        <w:tc>
          <w:tcPr>
            <w:tcW w:w="1890" w:type="dxa"/>
            <w:tcBorders>
              <w:top w:val="single" w:sz="4" w:space="0" w:color="auto"/>
              <w:bottom w:val="single" w:sz="4" w:space="0" w:color="auto"/>
            </w:tcBorders>
            <w:vAlign w:val="center"/>
          </w:tcPr>
          <w:p w14:paraId="7C3ED612" w14:textId="77777777" w:rsidR="00EE293E" w:rsidRPr="00A26D22" w:rsidRDefault="00EE293E"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Issue</w:t>
            </w:r>
          </w:p>
        </w:tc>
        <w:tc>
          <w:tcPr>
            <w:tcW w:w="1441" w:type="dxa"/>
            <w:tcBorders>
              <w:top w:val="single" w:sz="4" w:space="0" w:color="auto"/>
              <w:bottom w:val="single" w:sz="4" w:space="0" w:color="auto"/>
            </w:tcBorders>
            <w:vAlign w:val="center"/>
          </w:tcPr>
          <w:p w14:paraId="11A7656E" w14:textId="77777777" w:rsidR="00EE293E" w:rsidRPr="00A26D22" w:rsidRDefault="00EE293E"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Number of participants</w:t>
            </w:r>
          </w:p>
        </w:tc>
        <w:tc>
          <w:tcPr>
            <w:tcW w:w="5759" w:type="dxa"/>
            <w:tcBorders>
              <w:top w:val="single" w:sz="4" w:space="0" w:color="auto"/>
              <w:bottom w:val="single" w:sz="4" w:space="0" w:color="auto"/>
            </w:tcBorders>
            <w:vAlign w:val="center"/>
          </w:tcPr>
          <w:p w14:paraId="5DEAEE39" w14:textId="77777777" w:rsidR="00EE293E" w:rsidRPr="00A26D22" w:rsidRDefault="00EE293E" w:rsidP="00911380">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A26D22">
              <w:rPr>
                <w:rFonts w:ascii="Arial" w:hAnsi="Arial" w:cs="Arial"/>
                <w:bCs w:val="0"/>
                <w:sz w:val="20"/>
                <w:szCs w:val="20"/>
              </w:rPr>
              <w:t>Illustrative quotations</w:t>
            </w:r>
          </w:p>
        </w:tc>
      </w:tr>
      <w:tr w:rsidR="00EE293E" w:rsidRPr="00A26D22" w14:paraId="2DDB62D7" w14:textId="77777777" w:rsidTr="00911380">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0" w:type="dxa"/>
          </w:tcPr>
          <w:p w14:paraId="611D90B1" w14:textId="77777777" w:rsidR="00EE293E" w:rsidRPr="00A26D22" w:rsidRDefault="00EE293E"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Memory item 5, avoiding telling stories or asking questions</w:t>
            </w:r>
          </w:p>
        </w:tc>
        <w:tc>
          <w:tcPr>
            <w:tcW w:w="0" w:type="dxa"/>
          </w:tcPr>
          <w:p w14:paraId="4644C319" w14:textId="77777777" w:rsidR="00EE293E" w:rsidRPr="00A26D22" w:rsidRDefault="00EE293E"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Double-barreled item/split item</w:t>
            </w:r>
          </w:p>
        </w:tc>
        <w:tc>
          <w:tcPr>
            <w:tcW w:w="1440" w:type="dxa"/>
          </w:tcPr>
          <w:p w14:paraId="56FD6608" w14:textId="77777777" w:rsidR="00EE293E" w:rsidRPr="00A26D22" w:rsidRDefault="00EE293E"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4</w:t>
            </w:r>
          </w:p>
        </w:tc>
        <w:tc>
          <w:tcPr>
            <w:tcW w:w="5760" w:type="dxa"/>
          </w:tcPr>
          <w:p w14:paraId="5240137A" w14:textId="10CE5F27" w:rsidR="00EE293E" w:rsidRPr="00A26D22" w:rsidRDefault="00EE293E"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xml:space="preserve">I will give asking questions multiple times a </w:t>
            </w:r>
            <w:r w:rsidR="00002387">
              <w:rPr>
                <w:rFonts w:ascii="Arial" w:eastAsia="Calibri" w:hAnsi="Arial" w:cs="Arial"/>
                <w:sz w:val="20"/>
                <w:szCs w:val="20"/>
              </w:rPr>
              <w:t>4</w:t>
            </w:r>
            <w:r w:rsidR="00D33DAE">
              <w:rPr>
                <w:rFonts w:ascii="Arial" w:eastAsia="Calibri" w:hAnsi="Arial" w:cs="Arial"/>
                <w:sz w:val="20"/>
                <w:szCs w:val="20"/>
              </w:rPr>
              <w:t>,</w:t>
            </w:r>
            <w:r w:rsidR="00002387" w:rsidRPr="00A26D22">
              <w:rPr>
                <w:rFonts w:ascii="Arial" w:eastAsia="Calibri" w:hAnsi="Arial" w:cs="Arial"/>
                <w:sz w:val="20"/>
                <w:szCs w:val="20"/>
              </w:rPr>
              <w:t xml:space="preserve"> </w:t>
            </w:r>
            <w:r w:rsidRPr="00A26D22">
              <w:rPr>
                <w:rFonts w:ascii="Arial" w:eastAsia="Calibri" w:hAnsi="Arial" w:cs="Arial"/>
                <w:sz w:val="20"/>
                <w:szCs w:val="20"/>
              </w:rPr>
              <w:t xml:space="preserve">and telling stories, I would probably give it a </w:t>
            </w:r>
            <w:r w:rsidR="007B1D4E">
              <w:rPr>
                <w:rFonts w:ascii="Arial" w:eastAsia="Calibri" w:hAnsi="Arial" w:cs="Arial"/>
                <w:sz w:val="20"/>
                <w:szCs w:val="20"/>
              </w:rPr>
              <w:t>2.</w:t>
            </w:r>
            <w:r w:rsidRPr="00A26D22">
              <w:rPr>
                <w:rFonts w:ascii="Arial" w:eastAsia="Calibri" w:hAnsi="Arial" w:cs="Arial"/>
                <w:sz w:val="20"/>
                <w:szCs w:val="20"/>
              </w:rPr>
              <w:t xml:space="preserve"> (P16)</w:t>
            </w:r>
          </w:p>
          <w:p w14:paraId="7F380F9A" w14:textId="5201F01F" w:rsidR="00EE293E" w:rsidRPr="00A26D22" w:rsidRDefault="00EE293E"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That’s two different types of questions because telling stories, it’s not – it doesn’t have anything to do about asking multiple questions. They’re two separate things</w:t>
            </w:r>
            <w:r w:rsidR="00D33DAE">
              <w:rPr>
                <w:rFonts w:ascii="Arial" w:eastAsia="Calibri" w:hAnsi="Arial" w:cs="Arial"/>
                <w:sz w:val="20"/>
                <w:szCs w:val="20"/>
              </w:rPr>
              <w:t>.</w:t>
            </w:r>
            <w:r w:rsidRPr="00A26D22">
              <w:rPr>
                <w:rFonts w:ascii="Arial" w:eastAsia="Calibri" w:hAnsi="Arial" w:cs="Arial"/>
                <w:sz w:val="20"/>
                <w:szCs w:val="20"/>
              </w:rPr>
              <w:t xml:space="preserve"> (P18)</w:t>
            </w:r>
          </w:p>
          <w:p w14:paraId="24BB7072" w14:textId="69454AF5" w:rsidR="00EE293E" w:rsidRPr="00A26D22" w:rsidRDefault="00EE293E"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I’d answer them differently. The avoid telling stories I’d answer maybe with little difficulty, and the thing about asking questions maybe no difficulty</w:t>
            </w:r>
            <w:r w:rsidR="00D33DAE">
              <w:rPr>
                <w:rFonts w:ascii="Arial" w:eastAsia="Calibri" w:hAnsi="Arial" w:cs="Arial"/>
                <w:sz w:val="20"/>
                <w:szCs w:val="20"/>
              </w:rPr>
              <w:t>.</w:t>
            </w:r>
            <w:r w:rsidRPr="00A26D22">
              <w:rPr>
                <w:rFonts w:ascii="Arial" w:eastAsia="Calibri" w:hAnsi="Arial" w:cs="Arial"/>
                <w:sz w:val="20"/>
                <w:szCs w:val="20"/>
              </w:rPr>
              <w:t xml:space="preserve"> (P65)</w:t>
            </w:r>
          </w:p>
          <w:p w14:paraId="45D595AA" w14:textId="3E675AE4" w:rsidR="00EE293E" w:rsidRPr="00A26D22" w:rsidRDefault="00EE293E"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would answer differently in polarity. Yes, they’re very opposite questions to me</w:t>
            </w:r>
            <w:r w:rsidR="00D33DAE">
              <w:rPr>
                <w:rFonts w:ascii="Arial" w:eastAsia="Calibri" w:hAnsi="Arial" w:cs="Arial"/>
                <w:sz w:val="20"/>
                <w:szCs w:val="20"/>
              </w:rPr>
              <w:t>.</w:t>
            </w:r>
            <w:r w:rsidRPr="00A26D22">
              <w:rPr>
                <w:rFonts w:ascii="Arial" w:eastAsia="Calibri" w:hAnsi="Arial" w:cs="Arial"/>
                <w:sz w:val="20"/>
                <w:szCs w:val="20"/>
              </w:rPr>
              <w:t xml:space="preserve"> (P67)</w:t>
            </w:r>
          </w:p>
        </w:tc>
      </w:tr>
      <w:tr w:rsidR="00EE293E" w:rsidRPr="00A26D22" w14:paraId="0244D6A9" w14:textId="77777777" w:rsidTr="008A2A94">
        <w:tc>
          <w:tcPr>
            <w:cnfStyle w:val="001000000000" w:firstRow="0" w:lastRow="0" w:firstColumn="1" w:lastColumn="0" w:oddVBand="0" w:evenVBand="0" w:oddHBand="0" w:evenHBand="0" w:firstRowFirstColumn="0" w:firstRowLastColumn="0" w:lastRowFirstColumn="0" w:lastRowLastColumn="0"/>
            <w:tcW w:w="0" w:type="dxa"/>
          </w:tcPr>
          <w:p w14:paraId="546BA1E7" w14:textId="77777777" w:rsidR="00EE293E" w:rsidRPr="00A26D22" w:rsidRDefault="00EE293E"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Memory item 9, remembering to do important tasks like pay bills or take medications</w:t>
            </w:r>
          </w:p>
        </w:tc>
        <w:tc>
          <w:tcPr>
            <w:tcW w:w="0" w:type="dxa"/>
          </w:tcPr>
          <w:p w14:paraId="402F05EA" w14:textId="77777777" w:rsidR="00EE293E" w:rsidRPr="00A26D22" w:rsidRDefault="00EE293E"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Double-barreled item/Split item</w:t>
            </w:r>
          </w:p>
        </w:tc>
        <w:tc>
          <w:tcPr>
            <w:tcW w:w="1440" w:type="dxa"/>
          </w:tcPr>
          <w:p w14:paraId="6702CA88" w14:textId="77777777" w:rsidR="00EE293E" w:rsidRPr="00A26D22" w:rsidRDefault="00EE293E" w:rsidP="00911380">
            <w:pPr>
              <w:pStyle w:val="ListParagraph"/>
              <w:spacing w:after="60"/>
              <w:ind w:left="360" w:hanging="3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w:t>
            </w:r>
          </w:p>
        </w:tc>
        <w:tc>
          <w:tcPr>
            <w:tcW w:w="5760" w:type="dxa"/>
          </w:tcPr>
          <w:p w14:paraId="7120AC27" w14:textId="509E4599" w:rsidR="00EE293E" w:rsidRPr="00A26D22" w:rsidRDefault="00EE293E" w:rsidP="00C44809">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think I’d answer them differently. Like I said, with the tasks I have to make a note of it to remind myself, but the medications I only have a couple of them that I take, so I wouldn’t have any difficulty with those</w:t>
            </w:r>
            <w:r w:rsidR="00D33DAE">
              <w:rPr>
                <w:rFonts w:ascii="Arial" w:eastAsia="Calibri" w:hAnsi="Arial" w:cs="Arial"/>
                <w:sz w:val="20"/>
                <w:szCs w:val="20"/>
              </w:rPr>
              <w:t>.</w:t>
            </w:r>
            <w:r w:rsidRPr="00A26D22">
              <w:rPr>
                <w:rFonts w:ascii="Arial" w:eastAsia="Calibri" w:hAnsi="Arial" w:cs="Arial"/>
                <w:sz w:val="20"/>
                <w:szCs w:val="20"/>
              </w:rPr>
              <w:t xml:space="preserve"> (P65)</w:t>
            </w:r>
          </w:p>
          <w:p w14:paraId="0D7951D3" w14:textId="133402A6" w:rsidR="00EE293E" w:rsidRPr="00A26D22" w:rsidRDefault="00EE293E" w:rsidP="00C44809">
            <w:pPr>
              <w:widowControl/>
              <w:numPr>
                <w:ilvl w:val="0"/>
                <w:numId w:val="37"/>
              </w:numPr>
              <w:autoSpaceDE/>
              <w:autoSpaceDN/>
              <w:spacing w:after="60"/>
              <w:ind w:left="250"/>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That question should be broken into two things</w:t>
            </w:r>
            <w:r w:rsidR="00D33DAE">
              <w:rPr>
                <w:rFonts w:ascii="Arial" w:eastAsia="Calibri" w:hAnsi="Arial" w:cs="Arial"/>
                <w:sz w:val="20"/>
                <w:szCs w:val="20"/>
              </w:rPr>
              <w:t>.</w:t>
            </w:r>
            <w:r w:rsidRPr="00A26D22">
              <w:rPr>
                <w:rFonts w:ascii="Arial" w:eastAsia="Calibri" w:hAnsi="Arial" w:cs="Arial"/>
                <w:sz w:val="20"/>
                <w:szCs w:val="20"/>
              </w:rPr>
              <w:t xml:space="preserve"> (P67)</w:t>
            </w:r>
          </w:p>
        </w:tc>
      </w:tr>
      <w:tr w:rsidR="00EE293E" w:rsidRPr="00A26D22" w14:paraId="0297E8FA" w14:textId="77777777" w:rsidTr="0091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25EBBE0E" w14:textId="77777777" w:rsidR="00EE293E" w:rsidRPr="00A26D22" w:rsidRDefault="00EE293E" w:rsidP="00911380">
            <w:pPr>
              <w:spacing w:after="60"/>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Language item 5, following a story in a book or on TV</w:t>
            </w:r>
          </w:p>
        </w:tc>
        <w:tc>
          <w:tcPr>
            <w:tcW w:w="0" w:type="dxa"/>
            <w:tcBorders>
              <w:bottom w:val="single" w:sz="4" w:space="0" w:color="auto"/>
            </w:tcBorders>
          </w:tcPr>
          <w:p w14:paraId="5FE6DC74" w14:textId="77777777" w:rsidR="00EE293E" w:rsidRPr="00A26D22" w:rsidRDefault="00EE293E"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0"/>
                <w:szCs w:val="20"/>
              </w:rPr>
            </w:pPr>
            <w:r w:rsidRPr="00A26D22">
              <w:rPr>
                <w:rFonts w:ascii="Arial" w:eastAsia="Times New Roman" w:hAnsi="Arial" w:cs="Arial"/>
                <w:bCs/>
                <w:color w:val="000000"/>
                <w:sz w:val="20"/>
                <w:szCs w:val="20"/>
              </w:rPr>
              <w:t>Double-barreled item/split item</w:t>
            </w:r>
          </w:p>
        </w:tc>
        <w:tc>
          <w:tcPr>
            <w:tcW w:w="1440" w:type="dxa"/>
            <w:tcBorders>
              <w:bottom w:val="single" w:sz="4" w:space="0" w:color="auto"/>
            </w:tcBorders>
          </w:tcPr>
          <w:p w14:paraId="36A435EB" w14:textId="77777777" w:rsidR="00EE293E" w:rsidRPr="00A26D22" w:rsidRDefault="00EE293E" w:rsidP="00911380">
            <w:pPr>
              <w:pStyle w:val="ListParagraph"/>
              <w:spacing w:after="60"/>
              <w:ind w:left="360" w:hanging="3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4</w:t>
            </w:r>
          </w:p>
        </w:tc>
        <w:tc>
          <w:tcPr>
            <w:tcW w:w="5760" w:type="dxa"/>
            <w:tcBorders>
              <w:bottom w:val="single" w:sz="4" w:space="0" w:color="auto"/>
            </w:tcBorders>
          </w:tcPr>
          <w:p w14:paraId="54B541CD" w14:textId="47E7431E" w:rsidR="00EE293E" w:rsidRPr="00A26D22" w:rsidRDefault="00EE293E"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 it'd be better as two questions because … I don't really do TV much. I don't know if it's a symptom of Long COVID, but reading, now I get a headache when I try to sit and read</w:t>
            </w:r>
            <w:r w:rsidR="00D33DAE">
              <w:rPr>
                <w:rFonts w:ascii="Arial" w:eastAsia="Calibri" w:hAnsi="Arial" w:cs="Arial"/>
                <w:sz w:val="20"/>
                <w:szCs w:val="20"/>
              </w:rPr>
              <w:t>.</w:t>
            </w:r>
            <w:r w:rsidRPr="00A26D22">
              <w:rPr>
                <w:rFonts w:ascii="Arial" w:eastAsia="Calibri" w:hAnsi="Arial" w:cs="Arial"/>
                <w:sz w:val="20"/>
                <w:szCs w:val="20"/>
              </w:rPr>
              <w:t xml:space="preserve"> (P18)</w:t>
            </w:r>
          </w:p>
          <w:p w14:paraId="48AA2F9C" w14:textId="5825189C" w:rsidR="00EE293E" w:rsidRPr="00A26D22" w:rsidRDefault="00EE293E"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 have no problem when I’m reading the book.… if I was saying following a story in a book, I would put no difficulty. And then with the TV, then I would put, you know, the little difficulty… (P41)</w:t>
            </w:r>
          </w:p>
          <w:p w14:paraId="43F16138" w14:textId="18E78D53" w:rsidR="00EE293E" w:rsidRPr="00A26D22" w:rsidRDefault="00EE293E"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I’d probably say little difficulty with book and no difficulty with TV</w:t>
            </w:r>
            <w:r w:rsidR="00D33DAE">
              <w:rPr>
                <w:rFonts w:ascii="Arial" w:eastAsia="Calibri" w:hAnsi="Arial" w:cs="Arial"/>
                <w:sz w:val="20"/>
                <w:szCs w:val="20"/>
              </w:rPr>
              <w:t>.</w:t>
            </w:r>
            <w:r w:rsidRPr="00A26D22">
              <w:rPr>
                <w:rFonts w:ascii="Arial" w:eastAsia="Calibri" w:hAnsi="Arial" w:cs="Arial"/>
                <w:sz w:val="20"/>
                <w:szCs w:val="20"/>
              </w:rPr>
              <w:t xml:space="preserve"> (P65)</w:t>
            </w:r>
          </w:p>
          <w:p w14:paraId="1E2B6A40" w14:textId="505EB60B" w:rsidR="00EE293E" w:rsidRPr="00A26D22" w:rsidRDefault="00EE293E" w:rsidP="00C44809">
            <w:pPr>
              <w:widowControl/>
              <w:numPr>
                <w:ilvl w:val="0"/>
                <w:numId w:val="37"/>
              </w:numPr>
              <w:autoSpaceDE/>
              <w:autoSpaceDN/>
              <w:spacing w:after="60"/>
              <w:ind w:left="250"/>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r w:rsidRPr="00A26D22">
              <w:rPr>
                <w:rFonts w:ascii="Arial" w:eastAsia="Calibri" w:hAnsi="Arial" w:cs="Arial"/>
                <w:sz w:val="20"/>
                <w:szCs w:val="20"/>
              </w:rPr>
              <w:t>They’re different… [if answering for TV] I would say “No difficulty” at all. … Because a TV has images, has a scenario, you can follow their story with characters and all of that. Not that you can’t with a book, but a book requires a little bit more imagination, more patience</w:t>
            </w:r>
            <w:r w:rsidR="00D33DAE">
              <w:rPr>
                <w:rFonts w:ascii="Arial" w:eastAsia="Calibri" w:hAnsi="Arial" w:cs="Arial"/>
                <w:sz w:val="20"/>
                <w:szCs w:val="20"/>
              </w:rPr>
              <w:t>.</w:t>
            </w:r>
            <w:r w:rsidRPr="00A26D22">
              <w:rPr>
                <w:rFonts w:ascii="Arial" w:eastAsia="Calibri" w:hAnsi="Arial" w:cs="Arial"/>
                <w:sz w:val="20"/>
                <w:szCs w:val="20"/>
              </w:rPr>
              <w:t xml:space="preserve"> (P69)</w:t>
            </w:r>
          </w:p>
        </w:tc>
      </w:tr>
    </w:tbl>
    <w:p w14:paraId="18D17C7D" w14:textId="77777777" w:rsidR="00EE293E" w:rsidRPr="000A2CE6" w:rsidRDefault="00EE293E" w:rsidP="00EE293E">
      <w:pPr>
        <w:spacing w:after="160" w:line="259" w:lineRule="auto"/>
        <w:rPr>
          <w:rFonts w:ascii="Times New Roman" w:hAnsi="Times New Roman" w:cs="Times New Roman"/>
          <w:bCs/>
          <w:sz w:val="20"/>
          <w:szCs w:val="20"/>
        </w:rPr>
        <w:sectPr w:rsidR="00EE293E" w:rsidRPr="000A2CE6" w:rsidSect="00EE293E">
          <w:pgSz w:w="12240" w:h="15840"/>
          <w:pgMar w:top="1080" w:right="720" w:bottom="1080" w:left="720" w:header="720" w:footer="432" w:gutter="0"/>
          <w:cols w:space="720"/>
          <w:docGrid w:linePitch="360"/>
        </w:sectPr>
      </w:pPr>
    </w:p>
    <w:p w14:paraId="54D6232C" w14:textId="0B7D2095" w:rsidR="00987B3C" w:rsidRDefault="00987B3C"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9</w:t>
      </w:r>
      <w:r w:rsidRPr="0010536B">
        <w:rPr>
          <w:rFonts w:ascii="Arial" w:hAnsi="Arial" w:cs="Arial"/>
          <w:b/>
          <w:bCs/>
          <w:sz w:val="24"/>
          <w:szCs w:val="24"/>
        </w:rPr>
        <w:t>. Relevance of the DSQ-PEM items (n=13)</w:t>
      </w:r>
    </w:p>
    <w:p w14:paraId="2C7EC93D" w14:textId="77777777" w:rsidR="0010536B" w:rsidRPr="0010536B" w:rsidRDefault="0010536B" w:rsidP="0010536B">
      <w:pPr>
        <w:rPr>
          <w:rFonts w:ascii="Arial" w:hAnsi="Arial" w:cs="Arial"/>
          <w:b/>
          <w:bCs/>
          <w:i/>
          <w:iCs/>
          <w:sz w:val="24"/>
          <w:szCs w:val="24"/>
        </w:rPr>
      </w:pPr>
    </w:p>
    <w:tbl>
      <w:tblPr>
        <w:tblStyle w:val="PlainTable4"/>
        <w:tblW w:w="4834" w:type="pct"/>
        <w:tblInd w:w="-1" w:type="dxa"/>
        <w:tblLayout w:type="fixed"/>
        <w:tblLook w:val="04A0" w:firstRow="1" w:lastRow="0" w:firstColumn="1" w:lastColumn="0" w:noHBand="0" w:noVBand="1"/>
      </w:tblPr>
      <w:tblGrid>
        <w:gridCol w:w="722"/>
        <w:gridCol w:w="3778"/>
        <w:gridCol w:w="2101"/>
        <w:gridCol w:w="2101"/>
        <w:gridCol w:w="1739"/>
      </w:tblGrid>
      <w:tr w:rsidR="00987B3C" w:rsidRPr="00A26D22" w14:paraId="0205A36B" w14:textId="77777777" w:rsidTr="00267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pct"/>
            <w:tcBorders>
              <w:top w:val="single" w:sz="4" w:space="0" w:color="auto"/>
              <w:bottom w:val="single" w:sz="4" w:space="0" w:color="auto"/>
            </w:tcBorders>
            <w:vAlign w:val="center"/>
          </w:tcPr>
          <w:p w14:paraId="24B5FB6E" w14:textId="77777777" w:rsidR="00987B3C" w:rsidRPr="00A26D22" w:rsidRDefault="00987B3C" w:rsidP="00911380">
            <w:pPr>
              <w:jc w:val="center"/>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Item No</w:t>
            </w:r>
          </w:p>
        </w:tc>
        <w:tc>
          <w:tcPr>
            <w:tcW w:w="1809" w:type="pct"/>
            <w:tcBorders>
              <w:top w:val="single" w:sz="4" w:space="0" w:color="auto"/>
              <w:bottom w:val="single" w:sz="4" w:space="0" w:color="auto"/>
            </w:tcBorders>
            <w:vAlign w:val="center"/>
            <w:hideMark/>
          </w:tcPr>
          <w:p w14:paraId="3F245ADB" w14:textId="77777777" w:rsidR="00987B3C" w:rsidRPr="00A26D22" w:rsidRDefault="00987B3C" w:rsidP="0091138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Concept</w:t>
            </w:r>
          </w:p>
        </w:tc>
        <w:tc>
          <w:tcPr>
            <w:tcW w:w="1006" w:type="pct"/>
            <w:tcBorders>
              <w:top w:val="single" w:sz="4" w:space="0" w:color="auto"/>
              <w:bottom w:val="single" w:sz="4" w:space="0" w:color="auto"/>
            </w:tcBorders>
            <w:vAlign w:val="center"/>
          </w:tcPr>
          <w:p w14:paraId="62D8C1C1" w14:textId="15A76E3F" w:rsidR="00987B3C" w:rsidRPr="00A26D22" w:rsidRDefault="00987B3C" w:rsidP="00A26D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Relevant/</w:t>
            </w:r>
            <w:r w:rsidR="00E93DB9" w:rsidRPr="00A26D22">
              <w:rPr>
                <w:rFonts w:ascii="Arial" w:eastAsia="Times New Roman" w:hAnsi="Arial" w:cs="Arial"/>
                <w:bCs w:val="0"/>
                <w:color w:val="000000"/>
                <w:sz w:val="20"/>
                <w:szCs w:val="20"/>
              </w:rPr>
              <w:t>important</w:t>
            </w:r>
            <w:r w:rsidR="00E93DB9">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c>
          <w:tcPr>
            <w:tcW w:w="1006" w:type="pct"/>
            <w:tcBorders>
              <w:top w:val="single" w:sz="4" w:space="0" w:color="auto"/>
              <w:bottom w:val="single" w:sz="4" w:space="0" w:color="auto"/>
            </w:tcBorders>
            <w:vAlign w:val="center"/>
            <w:hideMark/>
          </w:tcPr>
          <w:p w14:paraId="4201FB11" w14:textId="105109C6" w:rsidR="00987B3C" w:rsidRPr="00A26D22" w:rsidRDefault="00987B3C" w:rsidP="00A26D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 xml:space="preserve">Not </w:t>
            </w:r>
            <w:r w:rsidR="00E93DB9" w:rsidRPr="00A26D22">
              <w:rPr>
                <w:rFonts w:ascii="Arial" w:eastAsia="Times New Roman" w:hAnsi="Arial" w:cs="Arial"/>
                <w:bCs w:val="0"/>
                <w:color w:val="000000"/>
                <w:sz w:val="20"/>
                <w:szCs w:val="20"/>
              </w:rPr>
              <w:t>relevant</w:t>
            </w:r>
            <w:r w:rsidRPr="00A26D22">
              <w:rPr>
                <w:rFonts w:ascii="Arial" w:eastAsia="Times New Roman" w:hAnsi="Arial" w:cs="Arial"/>
                <w:bCs w:val="0"/>
                <w:color w:val="000000"/>
                <w:sz w:val="20"/>
                <w:szCs w:val="20"/>
              </w:rPr>
              <w:t>/ important</w:t>
            </w:r>
            <w:r w:rsid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c>
          <w:tcPr>
            <w:tcW w:w="834" w:type="pct"/>
            <w:tcBorders>
              <w:top w:val="single" w:sz="4" w:space="0" w:color="auto"/>
              <w:bottom w:val="single" w:sz="4" w:space="0" w:color="auto"/>
            </w:tcBorders>
            <w:vAlign w:val="center"/>
            <w:hideMark/>
          </w:tcPr>
          <w:p w14:paraId="5EFBEED1" w14:textId="655E7FD9" w:rsidR="00987B3C" w:rsidRPr="00A26D22" w:rsidRDefault="00987B3C" w:rsidP="00A26D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A26D22">
              <w:rPr>
                <w:rFonts w:ascii="Arial" w:eastAsia="Times New Roman" w:hAnsi="Arial" w:cs="Arial"/>
                <w:bCs w:val="0"/>
                <w:color w:val="000000"/>
                <w:sz w:val="20"/>
                <w:szCs w:val="20"/>
              </w:rPr>
              <w:t>Undetermined*</w:t>
            </w:r>
            <w:r w:rsidR="00A26D22">
              <w:rPr>
                <w:rFonts w:ascii="Arial" w:eastAsia="Times New Roman" w:hAnsi="Arial" w:cs="Arial"/>
                <w:bCs w:val="0"/>
                <w:color w:val="000000"/>
                <w:sz w:val="20"/>
                <w:szCs w:val="20"/>
              </w:rPr>
              <w:t xml:space="preserve"> </w:t>
            </w:r>
            <w:r w:rsidRPr="00A26D22">
              <w:rPr>
                <w:rFonts w:ascii="Arial" w:eastAsia="Times New Roman" w:hAnsi="Arial" w:cs="Arial"/>
                <w:bCs w:val="0"/>
                <w:color w:val="000000"/>
                <w:sz w:val="20"/>
                <w:szCs w:val="20"/>
              </w:rPr>
              <w:t>n (%)</w:t>
            </w:r>
          </w:p>
        </w:tc>
      </w:tr>
      <w:tr w:rsidR="00987B3C" w:rsidRPr="00A26D22" w14:paraId="34EFC609"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46" w:type="pct"/>
          </w:tcPr>
          <w:p w14:paraId="2D5AEB08" w14:textId="77777777" w:rsidR="00987B3C" w:rsidRPr="00A26D22" w:rsidRDefault="00987B3C"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809" w:type="pct"/>
          </w:tcPr>
          <w:p w14:paraId="13F75D5D" w14:textId="77777777" w:rsidR="00987B3C" w:rsidRPr="00A26D22" w:rsidRDefault="00987B3C"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Dead, heavy feeling after starting to exercise</w:t>
            </w:r>
          </w:p>
        </w:tc>
        <w:tc>
          <w:tcPr>
            <w:tcW w:w="1006" w:type="pct"/>
          </w:tcPr>
          <w:p w14:paraId="13C57FE5"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1006" w:type="pct"/>
          </w:tcPr>
          <w:p w14:paraId="1AC83622"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34" w:type="pct"/>
          </w:tcPr>
          <w:p w14:paraId="0DD163D6"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987B3C" w:rsidRPr="00A26D22" w14:paraId="04E03DF4"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46" w:type="pct"/>
          </w:tcPr>
          <w:p w14:paraId="6D8D1112" w14:textId="77777777" w:rsidR="00987B3C" w:rsidRPr="00A26D22" w:rsidRDefault="00987B3C"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809" w:type="pct"/>
          </w:tcPr>
          <w:p w14:paraId="57D4DC85" w14:textId="77777777" w:rsidR="00987B3C" w:rsidRPr="00A26D22" w:rsidRDefault="00987B3C"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Next day soreness or fatigue after non-strenuous, everyday activities</w:t>
            </w:r>
          </w:p>
        </w:tc>
        <w:tc>
          <w:tcPr>
            <w:tcW w:w="1006" w:type="pct"/>
          </w:tcPr>
          <w:p w14:paraId="1C1CB342"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11 (85%)</w:t>
            </w:r>
          </w:p>
        </w:tc>
        <w:tc>
          <w:tcPr>
            <w:tcW w:w="1006" w:type="pct"/>
          </w:tcPr>
          <w:p w14:paraId="1415B5C2"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1 (8%)</w:t>
            </w:r>
          </w:p>
        </w:tc>
        <w:tc>
          <w:tcPr>
            <w:tcW w:w="834" w:type="pct"/>
          </w:tcPr>
          <w:p w14:paraId="1FEA9198"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1 (8%)</w:t>
            </w:r>
          </w:p>
        </w:tc>
      </w:tr>
      <w:tr w:rsidR="00987B3C" w:rsidRPr="00A26D22" w14:paraId="08847695"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46" w:type="pct"/>
          </w:tcPr>
          <w:p w14:paraId="29B562EE" w14:textId="77777777" w:rsidR="00987B3C" w:rsidRPr="00A26D22" w:rsidRDefault="00987B3C" w:rsidP="00911380">
            <w:pPr>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3</w:t>
            </w:r>
          </w:p>
        </w:tc>
        <w:tc>
          <w:tcPr>
            <w:tcW w:w="1809" w:type="pct"/>
          </w:tcPr>
          <w:p w14:paraId="2EA0FB29" w14:textId="77777777" w:rsidR="00987B3C" w:rsidRPr="00A26D22" w:rsidRDefault="00987B3C"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Mentally tired after the slightest effort</w:t>
            </w:r>
          </w:p>
        </w:tc>
        <w:tc>
          <w:tcPr>
            <w:tcW w:w="1006" w:type="pct"/>
          </w:tcPr>
          <w:p w14:paraId="70D01E4C"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12 (92%)</w:t>
            </w:r>
          </w:p>
        </w:tc>
        <w:tc>
          <w:tcPr>
            <w:tcW w:w="1006" w:type="pct"/>
          </w:tcPr>
          <w:p w14:paraId="7B27319B"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34" w:type="pct"/>
          </w:tcPr>
          <w:p w14:paraId="29A70C02"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(8%)</w:t>
            </w:r>
          </w:p>
        </w:tc>
      </w:tr>
      <w:tr w:rsidR="00987B3C" w:rsidRPr="00A26D22" w14:paraId="1F367FD8"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46" w:type="pct"/>
          </w:tcPr>
          <w:p w14:paraId="5CC5DB0A" w14:textId="77777777" w:rsidR="00987B3C" w:rsidRPr="00A26D22" w:rsidRDefault="00987B3C" w:rsidP="00911380">
            <w:pPr>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4</w:t>
            </w:r>
          </w:p>
        </w:tc>
        <w:tc>
          <w:tcPr>
            <w:tcW w:w="1809" w:type="pct"/>
          </w:tcPr>
          <w:p w14:paraId="2D70EF38" w14:textId="77777777" w:rsidR="00987B3C" w:rsidRPr="00A26D22" w:rsidRDefault="00987B3C"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Minimum exercise makes you physically tired</w:t>
            </w:r>
          </w:p>
        </w:tc>
        <w:tc>
          <w:tcPr>
            <w:tcW w:w="1006" w:type="pct"/>
          </w:tcPr>
          <w:p w14:paraId="6095EFFD"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1006" w:type="pct"/>
          </w:tcPr>
          <w:p w14:paraId="7324A309"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34" w:type="pct"/>
          </w:tcPr>
          <w:p w14:paraId="5F8F8036"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987B3C" w:rsidRPr="00A26D22" w14:paraId="71AF2A32"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46" w:type="pct"/>
          </w:tcPr>
          <w:p w14:paraId="08D34E59" w14:textId="77777777" w:rsidR="00987B3C" w:rsidRPr="00A26D22" w:rsidRDefault="00987B3C"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809" w:type="pct"/>
          </w:tcPr>
          <w:p w14:paraId="2D716DBF" w14:textId="77777777" w:rsidR="00987B3C" w:rsidRPr="00A26D22" w:rsidRDefault="00987B3C"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Physically drained or sick after mild activity</w:t>
            </w:r>
          </w:p>
        </w:tc>
        <w:tc>
          <w:tcPr>
            <w:tcW w:w="1006" w:type="pct"/>
          </w:tcPr>
          <w:p w14:paraId="738C01D0"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13 (100%)</w:t>
            </w:r>
          </w:p>
        </w:tc>
        <w:tc>
          <w:tcPr>
            <w:tcW w:w="1006" w:type="pct"/>
          </w:tcPr>
          <w:p w14:paraId="5D2E8910"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34" w:type="pct"/>
          </w:tcPr>
          <w:p w14:paraId="5D4D186E"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987B3C" w:rsidRPr="00A26D22" w14:paraId="46FC4353"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46" w:type="pct"/>
          </w:tcPr>
          <w:p w14:paraId="67F2B221" w14:textId="77777777" w:rsidR="00987B3C" w:rsidRPr="00A26D22" w:rsidRDefault="00987B3C"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1809" w:type="pct"/>
          </w:tcPr>
          <w:p w14:paraId="64A88077" w14:textId="77777777" w:rsidR="00987B3C" w:rsidRPr="00A26D22" w:rsidRDefault="00987B3C" w:rsidP="00911380">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If you were to become exhausted after actively participating in extracurricular activities, sports, or outings with friends, would you recover within an hour or two after the activity ended?</w:t>
            </w:r>
          </w:p>
        </w:tc>
        <w:tc>
          <w:tcPr>
            <w:tcW w:w="1006" w:type="pct"/>
          </w:tcPr>
          <w:p w14:paraId="2F554553"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12 (92%)</w:t>
            </w:r>
          </w:p>
        </w:tc>
        <w:tc>
          <w:tcPr>
            <w:tcW w:w="1006" w:type="pct"/>
          </w:tcPr>
          <w:p w14:paraId="755150CC"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34" w:type="pct"/>
          </w:tcPr>
          <w:p w14:paraId="4B95A589"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1 (8%)</w:t>
            </w:r>
          </w:p>
        </w:tc>
      </w:tr>
      <w:tr w:rsidR="00987B3C" w:rsidRPr="00A26D22" w14:paraId="4418B9F9"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46" w:type="pct"/>
          </w:tcPr>
          <w:p w14:paraId="56AF96BA" w14:textId="77777777" w:rsidR="00987B3C" w:rsidRPr="00A26D22" w:rsidRDefault="00987B3C"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7</w:t>
            </w:r>
          </w:p>
        </w:tc>
        <w:tc>
          <w:tcPr>
            <w:tcW w:w="1809" w:type="pct"/>
          </w:tcPr>
          <w:p w14:paraId="293633AA" w14:textId="77777777" w:rsidR="00987B3C" w:rsidRPr="00A26D22" w:rsidRDefault="00987B3C" w:rsidP="00911380">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Do you experience a worsening of your fatigue/energy related illness after engaging in minimal physical effort?</w:t>
            </w:r>
          </w:p>
        </w:tc>
        <w:tc>
          <w:tcPr>
            <w:tcW w:w="1006" w:type="pct"/>
          </w:tcPr>
          <w:p w14:paraId="1F68CF49"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12 (92%)</w:t>
            </w:r>
          </w:p>
        </w:tc>
        <w:tc>
          <w:tcPr>
            <w:tcW w:w="1006" w:type="pct"/>
          </w:tcPr>
          <w:p w14:paraId="12E4E4C9"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34" w:type="pct"/>
          </w:tcPr>
          <w:p w14:paraId="7229AE83"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1 (8%)</w:t>
            </w:r>
          </w:p>
        </w:tc>
      </w:tr>
      <w:tr w:rsidR="00987B3C" w:rsidRPr="00A26D22" w14:paraId="502F9080"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46" w:type="pct"/>
          </w:tcPr>
          <w:p w14:paraId="03A34BF8" w14:textId="77777777" w:rsidR="00987B3C" w:rsidRPr="00A26D22" w:rsidRDefault="00987B3C"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8</w:t>
            </w:r>
          </w:p>
        </w:tc>
        <w:tc>
          <w:tcPr>
            <w:tcW w:w="1809" w:type="pct"/>
          </w:tcPr>
          <w:p w14:paraId="2AA619A6" w14:textId="77777777" w:rsidR="00987B3C" w:rsidRPr="00A26D22" w:rsidRDefault="00987B3C"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Do you experience a worsening of your fatigue/energy related illness after engaging in minimal mental effort?</w:t>
            </w:r>
          </w:p>
        </w:tc>
        <w:tc>
          <w:tcPr>
            <w:tcW w:w="1006" w:type="pct"/>
          </w:tcPr>
          <w:p w14:paraId="4132C3C1"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12 (92%)</w:t>
            </w:r>
          </w:p>
        </w:tc>
        <w:tc>
          <w:tcPr>
            <w:tcW w:w="1006" w:type="pct"/>
          </w:tcPr>
          <w:p w14:paraId="538CA3C5"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34" w:type="pct"/>
          </w:tcPr>
          <w:p w14:paraId="5573A28B"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(8%)</w:t>
            </w:r>
          </w:p>
        </w:tc>
      </w:tr>
      <w:tr w:rsidR="00987B3C" w:rsidRPr="00A26D22" w14:paraId="63C1097A"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46" w:type="pct"/>
          </w:tcPr>
          <w:p w14:paraId="4BC76ED1" w14:textId="77777777" w:rsidR="00987B3C" w:rsidRPr="00A26D22" w:rsidRDefault="00987B3C"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9</w:t>
            </w:r>
          </w:p>
        </w:tc>
        <w:tc>
          <w:tcPr>
            <w:tcW w:w="1809" w:type="pct"/>
          </w:tcPr>
          <w:p w14:paraId="3CF32C7B" w14:textId="77777777" w:rsidR="00987B3C" w:rsidRPr="00A26D22" w:rsidRDefault="00987B3C" w:rsidP="00911380">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If you feel worse after activities, how long does this last?</w:t>
            </w:r>
          </w:p>
        </w:tc>
        <w:tc>
          <w:tcPr>
            <w:tcW w:w="1006" w:type="pct"/>
          </w:tcPr>
          <w:p w14:paraId="57FE3B61"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12 (92%)</w:t>
            </w:r>
          </w:p>
        </w:tc>
        <w:tc>
          <w:tcPr>
            <w:tcW w:w="1006" w:type="pct"/>
          </w:tcPr>
          <w:p w14:paraId="4F38EA21"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34" w:type="pct"/>
          </w:tcPr>
          <w:p w14:paraId="557AD16C" w14:textId="77777777" w:rsidR="00987B3C" w:rsidRPr="00A26D22" w:rsidRDefault="00987B3C" w:rsidP="00911380">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(8%)</w:t>
            </w:r>
          </w:p>
        </w:tc>
      </w:tr>
      <w:tr w:rsidR="00987B3C" w:rsidRPr="00A26D22" w14:paraId="3377E82E"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46" w:type="pct"/>
            <w:tcBorders>
              <w:bottom w:val="single" w:sz="4" w:space="0" w:color="auto"/>
            </w:tcBorders>
          </w:tcPr>
          <w:p w14:paraId="7F958713" w14:textId="77777777" w:rsidR="00987B3C" w:rsidRPr="00A26D22" w:rsidRDefault="00987B3C" w:rsidP="00911380">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10</w:t>
            </w:r>
          </w:p>
        </w:tc>
        <w:tc>
          <w:tcPr>
            <w:tcW w:w="1809" w:type="pct"/>
            <w:tcBorders>
              <w:bottom w:val="single" w:sz="4" w:space="0" w:color="auto"/>
            </w:tcBorders>
          </w:tcPr>
          <w:p w14:paraId="266BEA7A" w14:textId="77777777" w:rsidR="00987B3C" w:rsidRPr="00A26D22" w:rsidRDefault="00987B3C" w:rsidP="00911380">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If you do not exercise, is it because exercise makes your symptoms worse?</w:t>
            </w:r>
          </w:p>
        </w:tc>
        <w:tc>
          <w:tcPr>
            <w:tcW w:w="1006" w:type="pct"/>
            <w:tcBorders>
              <w:bottom w:val="single" w:sz="4" w:space="0" w:color="auto"/>
            </w:tcBorders>
          </w:tcPr>
          <w:p w14:paraId="150F067E"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12 (92%)</w:t>
            </w:r>
          </w:p>
        </w:tc>
        <w:tc>
          <w:tcPr>
            <w:tcW w:w="1006" w:type="pct"/>
            <w:tcBorders>
              <w:bottom w:val="single" w:sz="4" w:space="0" w:color="auto"/>
            </w:tcBorders>
          </w:tcPr>
          <w:p w14:paraId="7C78BDC7"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(8%)</w:t>
            </w:r>
          </w:p>
        </w:tc>
        <w:tc>
          <w:tcPr>
            <w:tcW w:w="834" w:type="pct"/>
            <w:tcBorders>
              <w:bottom w:val="single" w:sz="4" w:space="0" w:color="auto"/>
            </w:tcBorders>
          </w:tcPr>
          <w:p w14:paraId="3F15695D" w14:textId="77777777" w:rsidR="00987B3C" w:rsidRPr="00A26D22" w:rsidRDefault="00987B3C" w:rsidP="00911380">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w:t>
            </w:r>
          </w:p>
        </w:tc>
      </w:tr>
    </w:tbl>
    <w:p w14:paraId="1A130CEC" w14:textId="6CD85AE6" w:rsidR="00987B3C" w:rsidRPr="00A26D22" w:rsidRDefault="00987B3C" w:rsidP="00987B3C">
      <w:pPr>
        <w:rPr>
          <w:rFonts w:ascii="Arial" w:hAnsi="Arial" w:cs="Arial"/>
          <w:bCs/>
          <w:sz w:val="20"/>
          <w:szCs w:val="20"/>
        </w:rPr>
      </w:pPr>
      <w:r w:rsidRPr="00A26D22">
        <w:rPr>
          <w:rFonts w:ascii="Arial" w:hAnsi="Arial" w:cs="Arial"/>
          <w:bCs/>
          <w:sz w:val="20"/>
          <w:szCs w:val="20"/>
        </w:rPr>
        <w:t>*Relevance could not be determined for</w:t>
      </w:r>
      <w:r w:rsidR="00E93DB9">
        <w:rPr>
          <w:rFonts w:ascii="Arial" w:hAnsi="Arial" w:cs="Arial"/>
          <w:bCs/>
          <w:sz w:val="20"/>
          <w:szCs w:val="20"/>
        </w:rPr>
        <w:t xml:space="preserve"> some</w:t>
      </w:r>
      <w:r w:rsidRPr="00A26D22">
        <w:rPr>
          <w:rFonts w:ascii="Arial" w:hAnsi="Arial" w:cs="Arial"/>
          <w:bCs/>
          <w:sz w:val="20"/>
          <w:szCs w:val="20"/>
        </w:rPr>
        <w:t xml:space="preserve"> participants </w:t>
      </w:r>
      <w:r w:rsidR="00E93DB9">
        <w:rPr>
          <w:rFonts w:ascii="Arial" w:hAnsi="Arial" w:cs="Arial"/>
          <w:bCs/>
          <w:sz w:val="20"/>
          <w:szCs w:val="20"/>
        </w:rPr>
        <w:t xml:space="preserve">either because </w:t>
      </w:r>
      <w:r w:rsidRPr="00A26D22">
        <w:rPr>
          <w:rFonts w:ascii="Arial" w:hAnsi="Arial" w:cs="Arial"/>
          <w:bCs/>
          <w:sz w:val="20"/>
          <w:szCs w:val="20"/>
        </w:rPr>
        <w:t>participant</w:t>
      </w:r>
      <w:r w:rsidR="00E93DB9">
        <w:rPr>
          <w:rFonts w:ascii="Arial" w:hAnsi="Arial" w:cs="Arial"/>
          <w:bCs/>
          <w:sz w:val="20"/>
          <w:szCs w:val="20"/>
        </w:rPr>
        <w:t>s</w:t>
      </w:r>
      <w:r w:rsidRPr="00A26D22">
        <w:rPr>
          <w:rFonts w:ascii="Arial" w:hAnsi="Arial" w:cs="Arial"/>
          <w:bCs/>
          <w:sz w:val="20"/>
          <w:szCs w:val="20"/>
        </w:rPr>
        <w:t xml:space="preserve"> did not interpret the item correctly or because data w</w:t>
      </w:r>
      <w:r w:rsidR="00E93DB9">
        <w:rPr>
          <w:rFonts w:ascii="Arial" w:hAnsi="Arial" w:cs="Arial"/>
          <w:bCs/>
          <w:sz w:val="20"/>
          <w:szCs w:val="20"/>
        </w:rPr>
        <w:t>ere</w:t>
      </w:r>
      <w:r w:rsidRPr="00A26D22">
        <w:rPr>
          <w:rFonts w:ascii="Arial" w:hAnsi="Arial" w:cs="Arial"/>
          <w:bCs/>
          <w:sz w:val="20"/>
          <w:szCs w:val="20"/>
        </w:rPr>
        <w:t xml:space="preserve"> not collected (e.g., because of interview time constraints or because data w</w:t>
      </w:r>
      <w:r w:rsidR="00E93DB9">
        <w:rPr>
          <w:rFonts w:ascii="Arial" w:hAnsi="Arial" w:cs="Arial"/>
          <w:bCs/>
          <w:sz w:val="20"/>
          <w:szCs w:val="20"/>
        </w:rPr>
        <w:t>ere</w:t>
      </w:r>
      <w:r w:rsidRPr="00A26D22">
        <w:rPr>
          <w:rFonts w:ascii="Arial" w:hAnsi="Arial" w:cs="Arial"/>
          <w:bCs/>
          <w:sz w:val="20"/>
          <w:szCs w:val="20"/>
        </w:rPr>
        <w:t xml:space="preserve"> inconclusive)</w:t>
      </w:r>
      <w:r w:rsidR="00A67B13" w:rsidRPr="00A26D22">
        <w:rPr>
          <w:rFonts w:ascii="Arial" w:hAnsi="Arial" w:cs="Arial"/>
          <w:bCs/>
          <w:sz w:val="20"/>
          <w:szCs w:val="20"/>
        </w:rPr>
        <w:t>.</w:t>
      </w:r>
    </w:p>
    <w:p w14:paraId="1A70DE29" w14:textId="77777777" w:rsidR="007662AB" w:rsidRDefault="007662AB" w:rsidP="00BF0B50">
      <w:pPr>
        <w:pStyle w:val="Caption"/>
        <w:keepNext/>
        <w:sectPr w:rsidR="007662AB" w:rsidSect="003B5BFE">
          <w:pgSz w:w="12240" w:h="15840"/>
          <w:pgMar w:top="980" w:right="820" w:bottom="620" w:left="620" w:header="720" w:footer="639" w:gutter="0"/>
          <w:cols w:space="720"/>
          <w:docGrid w:linePitch="299"/>
        </w:sectPr>
      </w:pPr>
    </w:p>
    <w:p w14:paraId="770796F2" w14:textId="5A57A31C" w:rsidR="007662AB" w:rsidRDefault="007662AB"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Pr="0010536B">
        <w:rPr>
          <w:rFonts w:ascii="Arial" w:hAnsi="Arial" w:cs="Arial"/>
          <w:b/>
          <w:bCs/>
          <w:noProof/>
          <w:sz w:val="24"/>
          <w:szCs w:val="24"/>
        </w:rPr>
        <w:t>10</w:t>
      </w:r>
      <w:r w:rsidRPr="0010536B">
        <w:rPr>
          <w:rFonts w:ascii="Arial" w:hAnsi="Arial" w:cs="Arial"/>
          <w:b/>
          <w:bCs/>
          <w:sz w:val="24"/>
          <w:szCs w:val="24"/>
        </w:rPr>
        <w:t xml:space="preserve">. Relevance of </w:t>
      </w:r>
      <w:r w:rsidR="00433185">
        <w:rPr>
          <w:rFonts w:ascii="Arial" w:hAnsi="Arial" w:cs="Arial"/>
          <w:b/>
          <w:bCs/>
          <w:sz w:val="24"/>
          <w:szCs w:val="24"/>
        </w:rPr>
        <w:t xml:space="preserve">the </w:t>
      </w:r>
      <w:r w:rsidRPr="0010536B">
        <w:rPr>
          <w:rFonts w:ascii="Arial" w:hAnsi="Arial" w:cs="Arial"/>
          <w:b/>
          <w:bCs/>
          <w:sz w:val="24"/>
          <w:szCs w:val="24"/>
        </w:rPr>
        <w:t>ECog</w:t>
      </w:r>
      <w:r w:rsidR="007116EE" w:rsidRPr="0010536B">
        <w:rPr>
          <w:rFonts w:ascii="Arial" w:hAnsi="Arial" w:cs="Arial"/>
          <w:b/>
          <w:bCs/>
          <w:sz w:val="24"/>
          <w:szCs w:val="24"/>
        </w:rPr>
        <w:t>2</w:t>
      </w:r>
      <w:r w:rsidRPr="0010536B">
        <w:rPr>
          <w:rFonts w:ascii="Arial" w:hAnsi="Arial" w:cs="Arial"/>
          <w:b/>
          <w:bCs/>
          <w:sz w:val="24"/>
          <w:szCs w:val="24"/>
        </w:rPr>
        <w:t xml:space="preserve"> items (n=8)</w:t>
      </w:r>
    </w:p>
    <w:p w14:paraId="0AE489CA" w14:textId="77777777" w:rsidR="0010536B" w:rsidRPr="0010536B" w:rsidRDefault="0010536B" w:rsidP="0010536B">
      <w:pPr>
        <w:rPr>
          <w:rFonts w:ascii="Arial" w:hAnsi="Arial" w:cs="Arial"/>
          <w:b/>
          <w:bCs/>
          <w:i/>
          <w:iCs/>
          <w:sz w:val="24"/>
          <w:szCs w:val="24"/>
        </w:rPr>
      </w:pPr>
    </w:p>
    <w:tbl>
      <w:tblPr>
        <w:tblStyle w:val="PlainTable4"/>
        <w:tblW w:w="4667" w:type="pct"/>
        <w:tblInd w:w="-1" w:type="dxa"/>
        <w:tblLayout w:type="fixed"/>
        <w:tblLook w:val="04A0" w:firstRow="1" w:lastRow="0" w:firstColumn="1" w:lastColumn="0" w:noHBand="0" w:noVBand="1"/>
      </w:tblPr>
      <w:tblGrid>
        <w:gridCol w:w="722"/>
        <w:gridCol w:w="8"/>
        <w:gridCol w:w="2603"/>
        <w:gridCol w:w="407"/>
        <w:gridCol w:w="2115"/>
        <w:gridCol w:w="2432"/>
        <w:gridCol w:w="1794"/>
      </w:tblGrid>
      <w:tr w:rsidR="007662AB" w:rsidRPr="00A26D22" w14:paraId="745F0B7C" w14:textId="77777777" w:rsidTr="00267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 w:type="pct"/>
            <w:gridSpan w:val="2"/>
            <w:tcBorders>
              <w:top w:val="single" w:sz="4" w:space="0" w:color="auto"/>
              <w:bottom w:val="single" w:sz="4" w:space="0" w:color="auto"/>
            </w:tcBorders>
            <w:vAlign w:val="center"/>
          </w:tcPr>
          <w:p w14:paraId="7936A9C3" w14:textId="77777777" w:rsidR="007662AB" w:rsidRPr="0026705A" w:rsidRDefault="007662AB" w:rsidP="00B52FCE">
            <w:pPr>
              <w:widowControl/>
              <w:jc w:val="center"/>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Item No</w:t>
            </w:r>
          </w:p>
        </w:tc>
        <w:tc>
          <w:tcPr>
            <w:tcW w:w="1493" w:type="pct"/>
            <w:gridSpan w:val="2"/>
            <w:tcBorders>
              <w:top w:val="single" w:sz="4" w:space="0" w:color="auto"/>
              <w:bottom w:val="single" w:sz="4" w:space="0" w:color="auto"/>
            </w:tcBorders>
            <w:vAlign w:val="center"/>
            <w:hideMark/>
          </w:tcPr>
          <w:p w14:paraId="411B94C0" w14:textId="77777777" w:rsidR="007662AB" w:rsidRPr="0026705A" w:rsidRDefault="007662AB" w:rsidP="00B52FCE">
            <w:pPr>
              <w:widowControl/>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Concept</w:t>
            </w:r>
          </w:p>
        </w:tc>
        <w:tc>
          <w:tcPr>
            <w:tcW w:w="1048" w:type="pct"/>
            <w:tcBorders>
              <w:top w:val="single" w:sz="4" w:space="0" w:color="auto"/>
              <w:bottom w:val="single" w:sz="4" w:space="0" w:color="auto"/>
            </w:tcBorders>
            <w:vAlign w:val="center"/>
          </w:tcPr>
          <w:p w14:paraId="4B907A90" w14:textId="60C7C887" w:rsidR="007662AB" w:rsidRPr="0026705A" w:rsidRDefault="007662AB" w:rsidP="00B52FCE">
            <w:pPr>
              <w:widowControl/>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Relevant/important</w:t>
            </w:r>
            <w:r w:rsidR="0026705A">
              <w:rPr>
                <w:rFonts w:ascii="Arial" w:eastAsia="Times New Roman" w:hAnsi="Arial" w:cs="Arial"/>
                <w:bCs w:val="0"/>
                <w:color w:val="000000"/>
                <w:sz w:val="20"/>
                <w:szCs w:val="20"/>
              </w:rPr>
              <w:t xml:space="preserve"> </w:t>
            </w:r>
            <w:r w:rsidRPr="0026705A">
              <w:rPr>
                <w:rFonts w:ascii="Arial" w:eastAsia="Times New Roman" w:hAnsi="Arial" w:cs="Arial"/>
                <w:bCs w:val="0"/>
                <w:color w:val="000000"/>
                <w:sz w:val="20"/>
                <w:szCs w:val="20"/>
              </w:rPr>
              <w:t>n (%)</w:t>
            </w:r>
          </w:p>
        </w:tc>
        <w:tc>
          <w:tcPr>
            <w:tcW w:w="1206" w:type="pct"/>
            <w:tcBorders>
              <w:top w:val="single" w:sz="4" w:space="0" w:color="auto"/>
              <w:bottom w:val="single" w:sz="4" w:space="0" w:color="auto"/>
            </w:tcBorders>
            <w:vAlign w:val="center"/>
            <w:hideMark/>
          </w:tcPr>
          <w:p w14:paraId="178FC829" w14:textId="2C1C7340" w:rsidR="007662AB" w:rsidRPr="0026705A" w:rsidRDefault="007662AB" w:rsidP="00B52FCE">
            <w:pPr>
              <w:widowControl/>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Not relevant/important</w:t>
            </w:r>
            <w:r w:rsidR="0026705A">
              <w:rPr>
                <w:rFonts w:ascii="Arial" w:eastAsia="Times New Roman" w:hAnsi="Arial" w:cs="Arial"/>
                <w:bCs w:val="0"/>
                <w:color w:val="000000"/>
                <w:sz w:val="20"/>
                <w:szCs w:val="20"/>
              </w:rPr>
              <w:t xml:space="preserve"> </w:t>
            </w:r>
            <w:r w:rsidRPr="0026705A">
              <w:rPr>
                <w:rFonts w:ascii="Arial" w:eastAsia="Times New Roman" w:hAnsi="Arial" w:cs="Arial"/>
                <w:bCs w:val="0"/>
                <w:color w:val="000000"/>
                <w:sz w:val="20"/>
                <w:szCs w:val="20"/>
              </w:rPr>
              <w:t>n (%)</w:t>
            </w:r>
          </w:p>
        </w:tc>
        <w:tc>
          <w:tcPr>
            <w:tcW w:w="891" w:type="pct"/>
            <w:tcBorders>
              <w:top w:val="single" w:sz="4" w:space="0" w:color="auto"/>
              <w:bottom w:val="single" w:sz="4" w:space="0" w:color="auto"/>
            </w:tcBorders>
            <w:vAlign w:val="center"/>
            <w:hideMark/>
          </w:tcPr>
          <w:p w14:paraId="1EF69280" w14:textId="793B86B4" w:rsidR="007662AB" w:rsidRPr="0026705A" w:rsidRDefault="007662AB" w:rsidP="00B52FCE">
            <w:pPr>
              <w:widowControl/>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Undetermined*</w:t>
            </w:r>
            <w:r w:rsidR="0026705A">
              <w:rPr>
                <w:rFonts w:ascii="Arial" w:eastAsia="Times New Roman" w:hAnsi="Arial" w:cs="Arial"/>
                <w:bCs w:val="0"/>
                <w:color w:val="000000"/>
                <w:sz w:val="20"/>
                <w:szCs w:val="20"/>
              </w:rPr>
              <w:t xml:space="preserve"> </w:t>
            </w:r>
            <w:r w:rsidRPr="0026705A">
              <w:rPr>
                <w:rFonts w:ascii="Arial" w:eastAsia="Times New Roman" w:hAnsi="Arial" w:cs="Arial"/>
                <w:bCs w:val="0"/>
                <w:color w:val="000000"/>
                <w:sz w:val="20"/>
                <w:szCs w:val="20"/>
              </w:rPr>
              <w:t>n (%)</w:t>
            </w:r>
          </w:p>
        </w:tc>
      </w:tr>
      <w:tr w:rsidR="007662AB" w:rsidRPr="00A26D22" w14:paraId="6034CD85"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tcBorders>
            <w:vAlign w:val="center"/>
          </w:tcPr>
          <w:p w14:paraId="7D48781C" w14:textId="77777777" w:rsidR="007662AB" w:rsidRPr="00A26D22" w:rsidRDefault="007662AB" w:rsidP="00B52FCE">
            <w:pPr>
              <w:widowControl/>
              <w:rPr>
                <w:rFonts w:ascii="Arial" w:eastAsia="Times New Roman" w:hAnsi="Arial" w:cs="Arial"/>
                <w:b w:val="0"/>
                <w:bCs w:val="0"/>
                <w:i/>
                <w:iCs/>
                <w:color w:val="000000"/>
                <w:sz w:val="20"/>
                <w:szCs w:val="20"/>
              </w:rPr>
            </w:pPr>
            <w:r w:rsidRPr="00A26D22">
              <w:rPr>
                <w:rFonts w:ascii="Arial" w:eastAsia="Times New Roman" w:hAnsi="Arial" w:cs="Arial"/>
                <w:b w:val="0"/>
                <w:bCs w:val="0"/>
                <w:i/>
                <w:iCs/>
                <w:color w:val="000000"/>
                <w:sz w:val="20"/>
                <w:szCs w:val="20"/>
              </w:rPr>
              <w:t>Memory</w:t>
            </w:r>
          </w:p>
        </w:tc>
      </w:tr>
      <w:tr w:rsidR="007662AB" w:rsidRPr="00A26D22" w14:paraId="13169518"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64BD5130" w14:textId="77777777" w:rsidR="007662AB" w:rsidRPr="00A26D22" w:rsidRDefault="007662AB" w:rsidP="00B52FCE">
            <w:pPr>
              <w:widowControl/>
              <w:spacing w:afterLines="60" w:after="144"/>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295" w:type="pct"/>
            <w:gridSpan w:val="2"/>
          </w:tcPr>
          <w:p w14:paraId="4DE09187" w14:textId="77777777" w:rsidR="007662AB" w:rsidRPr="00A26D22" w:rsidRDefault="007662AB" w:rsidP="00B52FCE">
            <w:pPr>
              <w:widowControl/>
              <w:spacing w:afterLines="60" w:after="144"/>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Remembering shopping items</w:t>
            </w:r>
          </w:p>
        </w:tc>
        <w:tc>
          <w:tcPr>
            <w:tcW w:w="1251" w:type="pct"/>
            <w:gridSpan w:val="2"/>
          </w:tcPr>
          <w:p w14:paraId="3B3BC1E2"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1206" w:type="pct"/>
          </w:tcPr>
          <w:p w14:paraId="7E89CCC5"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91" w:type="pct"/>
          </w:tcPr>
          <w:p w14:paraId="0781A153"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7662AB" w:rsidRPr="00A26D22" w14:paraId="20B4F02F"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64626613" w14:textId="77777777" w:rsidR="007662AB" w:rsidRPr="00A26D22" w:rsidRDefault="007662AB" w:rsidP="00B52FCE">
            <w:pPr>
              <w:widowControl/>
              <w:spacing w:afterLines="60" w:after="144"/>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295" w:type="pct"/>
            <w:gridSpan w:val="2"/>
          </w:tcPr>
          <w:p w14:paraId="2DF2D520" w14:textId="77777777" w:rsidR="007662AB" w:rsidRPr="00A26D22" w:rsidRDefault="007662AB" w:rsidP="00B52FCE">
            <w:pPr>
              <w:widowControl/>
              <w:spacing w:afterLines="60" w:after="144"/>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Remembering things that happened recently</w:t>
            </w:r>
          </w:p>
        </w:tc>
        <w:tc>
          <w:tcPr>
            <w:tcW w:w="1251" w:type="pct"/>
            <w:gridSpan w:val="2"/>
          </w:tcPr>
          <w:p w14:paraId="57E6E784"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504CAA50"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1 (13%)</w:t>
            </w:r>
          </w:p>
        </w:tc>
        <w:tc>
          <w:tcPr>
            <w:tcW w:w="891" w:type="pct"/>
          </w:tcPr>
          <w:p w14:paraId="282EA677"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7662AB" w:rsidRPr="00A26D22" w14:paraId="0B874471"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586F0374" w14:textId="77777777" w:rsidR="007662AB" w:rsidRPr="00A26D22" w:rsidRDefault="007662AB" w:rsidP="00B52FCE">
            <w:pPr>
              <w:widowControl/>
              <w:spacing w:afterLines="60" w:after="144"/>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3</w:t>
            </w:r>
          </w:p>
        </w:tc>
        <w:tc>
          <w:tcPr>
            <w:tcW w:w="1295" w:type="pct"/>
            <w:gridSpan w:val="2"/>
          </w:tcPr>
          <w:p w14:paraId="35E464D0" w14:textId="77777777" w:rsidR="007662AB" w:rsidRPr="00A26D22" w:rsidRDefault="007662AB" w:rsidP="00B52FCE">
            <w:pPr>
              <w:widowControl/>
              <w:spacing w:afterLines="60" w:after="144"/>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Recalling conversations</w:t>
            </w:r>
          </w:p>
        </w:tc>
        <w:tc>
          <w:tcPr>
            <w:tcW w:w="1251" w:type="pct"/>
            <w:gridSpan w:val="2"/>
          </w:tcPr>
          <w:p w14:paraId="15FC5A14"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0D1874EE"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7E4A82C2"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20607E53"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5F594F2F" w14:textId="77777777" w:rsidR="007662AB" w:rsidRPr="00A26D22" w:rsidRDefault="007662AB" w:rsidP="00B52FCE">
            <w:pPr>
              <w:widowControl/>
              <w:spacing w:afterLines="60" w:after="144"/>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4</w:t>
            </w:r>
          </w:p>
        </w:tc>
        <w:tc>
          <w:tcPr>
            <w:tcW w:w="1295" w:type="pct"/>
            <w:gridSpan w:val="2"/>
          </w:tcPr>
          <w:p w14:paraId="003F9765" w14:textId="77777777" w:rsidR="007662AB" w:rsidRPr="00A26D22" w:rsidRDefault="007662AB" w:rsidP="00B52FCE">
            <w:pPr>
              <w:widowControl/>
              <w:spacing w:afterLines="60" w:after="144"/>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Remembering placement of personal objects/items</w:t>
            </w:r>
          </w:p>
        </w:tc>
        <w:tc>
          <w:tcPr>
            <w:tcW w:w="1251" w:type="pct"/>
            <w:gridSpan w:val="2"/>
          </w:tcPr>
          <w:p w14:paraId="229F9E96"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6093B05E"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1CE1E024"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0635FA03"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30DB074D" w14:textId="77777777" w:rsidR="007662AB" w:rsidRPr="00A26D22" w:rsidRDefault="007662AB" w:rsidP="00B52FCE">
            <w:pPr>
              <w:widowControl/>
              <w:spacing w:afterLines="60" w:after="144"/>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295" w:type="pct"/>
            <w:gridSpan w:val="2"/>
          </w:tcPr>
          <w:p w14:paraId="5DB3E3F2" w14:textId="77777777" w:rsidR="007662AB" w:rsidRPr="00A26D22" w:rsidRDefault="007662AB" w:rsidP="00B52FCE">
            <w:pPr>
              <w:widowControl/>
              <w:spacing w:afterLines="60" w:after="144"/>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Avoiding telling stories/asking questions</w:t>
            </w:r>
          </w:p>
        </w:tc>
        <w:tc>
          <w:tcPr>
            <w:tcW w:w="1251" w:type="pct"/>
            <w:gridSpan w:val="2"/>
          </w:tcPr>
          <w:p w14:paraId="593CA5FC"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06B8A40B"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91" w:type="pct"/>
          </w:tcPr>
          <w:p w14:paraId="7479F842"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2 (25%)</w:t>
            </w:r>
          </w:p>
        </w:tc>
      </w:tr>
      <w:tr w:rsidR="007662AB" w:rsidRPr="00A26D22" w14:paraId="6F56CA12"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5FC4E648" w14:textId="77777777" w:rsidR="007662AB" w:rsidRPr="00A26D22" w:rsidRDefault="007662AB" w:rsidP="00B52FCE">
            <w:pPr>
              <w:widowControl/>
              <w:spacing w:afterLines="60" w:after="144"/>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1295" w:type="pct"/>
            <w:gridSpan w:val="2"/>
          </w:tcPr>
          <w:p w14:paraId="1FC343E8" w14:textId="77777777" w:rsidR="007662AB" w:rsidRPr="00A26D22" w:rsidRDefault="007662AB" w:rsidP="00B52FCE">
            <w:pPr>
              <w:widowControl/>
              <w:spacing w:afterLines="60" w:after="144"/>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Remembering the day/date</w:t>
            </w:r>
          </w:p>
        </w:tc>
        <w:tc>
          <w:tcPr>
            <w:tcW w:w="1251" w:type="pct"/>
            <w:gridSpan w:val="2"/>
          </w:tcPr>
          <w:p w14:paraId="2110D667"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1DFDECF6"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1 (13%)</w:t>
            </w:r>
          </w:p>
        </w:tc>
        <w:tc>
          <w:tcPr>
            <w:tcW w:w="891" w:type="pct"/>
          </w:tcPr>
          <w:p w14:paraId="31784E0B"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7662AB" w:rsidRPr="00A26D22" w14:paraId="35B3835C"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6F92F8B7" w14:textId="77777777" w:rsidR="007662AB" w:rsidRPr="00A26D22" w:rsidRDefault="007662AB" w:rsidP="00B52FCE">
            <w:pPr>
              <w:widowControl/>
              <w:spacing w:afterLines="60" w:after="144"/>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7</w:t>
            </w:r>
          </w:p>
        </w:tc>
        <w:tc>
          <w:tcPr>
            <w:tcW w:w="1295" w:type="pct"/>
            <w:gridSpan w:val="2"/>
          </w:tcPr>
          <w:p w14:paraId="745C7F23" w14:textId="77777777" w:rsidR="007662AB" w:rsidRPr="00A26D22" w:rsidRDefault="007662AB" w:rsidP="00B52FCE">
            <w:pPr>
              <w:widowControl/>
              <w:spacing w:afterLines="60" w:after="144"/>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Recalling that you have already told someone something</w:t>
            </w:r>
          </w:p>
        </w:tc>
        <w:tc>
          <w:tcPr>
            <w:tcW w:w="1251" w:type="pct"/>
            <w:gridSpan w:val="2"/>
          </w:tcPr>
          <w:p w14:paraId="1B8648E5"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09A73151"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91" w:type="pct"/>
          </w:tcPr>
          <w:p w14:paraId="6E1BA5C6"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7662AB" w:rsidRPr="00A26D22" w14:paraId="79370E56"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42C31F96" w14:textId="77777777" w:rsidR="007662AB" w:rsidRPr="00A26D22" w:rsidRDefault="007662AB" w:rsidP="00B52FCE">
            <w:pPr>
              <w:widowControl/>
              <w:spacing w:afterLines="60" w:after="144"/>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8</w:t>
            </w:r>
          </w:p>
        </w:tc>
        <w:tc>
          <w:tcPr>
            <w:tcW w:w="1295" w:type="pct"/>
            <w:gridSpan w:val="2"/>
          </w:tcPr>
          <w:p w14:paraId="529F9C0D" w14:textId="77777777" w:rsidR="007662AB" w:rsidRPr="00A26D22" w:rsidRDefault="007662AB" w:rsidP="00B52FCE">
            <w:pPr>
              <w:widowControl/>
              <w:spacing w:afterLines="60" w:after="144"/>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Remembering appointments/meetings</w:t>
            </w:r>
          </w:p>
        </w:tc>
        <w:tc>
          <w:tcPr>
            <w:tcW w:w="1251" w:type="pct"/>
            <w:gridSpan w:val="2"/>
          </w:tcPr>
          <w:p w14:paraId="50328167"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3C9B2EB9"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285C5509" w14:textId="77777777" w:rsidR="007662AB" w:rsidRPr="00A26D22" w:rsidRDefault="007662AB" w:rsidP="00B52FCE">
            <w:pPr>
              <w:widowControl/>
              <w:spacing w:afterLines="60" w:after="14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0679CA76"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502DF1CD" w14:textId="77777777" w:rsidR="007662AB" w:rsidRPr="00A26D22" w:rsidRDefault="007662AB" w:rsidP="00B52FCE">
            <w:pPr>
              <w:widowControl/>
              <w:spacing w:afterLines="60" w:after="144"/>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9</w:t>
            </w:r>
          </w:p>
        </w:tc>
        <w:tc>
          <w:tcPr>
            <w:tcW w:w="1295" w:type="pct"/>
            <w:gridSpan w:val="2"/>
          </w:tcPr>
          <w:p w14:paraId="0DA2295B" w14:textId="77777777" w:rsidR="007662AB" w:rsidRPr="00A26D22" w:rsidRDefault="007662AB" w:rsidP="00B52FCE">
            <w:pPr>
              <w:widowControl/>
              <w:spacing w:afterLines="60" w:after="144"/>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Remembering important tasks</w:t>
            </w:r>
          </w:p>
        </w:tc>
        <w:tc>
          <w:tcPr>
            <w:tcW w:w="1251" w:type="pct"/>
            <w:gridSpan w:val="2"/>
          </w:tcPr>
          <w:p w14:paraId="21194068"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60C8A009"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0BB05356" w14:textId="77777777" w:rsidR="007662AB" w:rsidRPr="00A26D22" w:rsidRDefault="007662AB" w:rsidP="00B52FCE">
            <w:pPr>
              <w:widowControl/>
              <w:spacing w:afterLines="60" w:after="144"/>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2B85ABC2"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958B789" w14:textId="77777777" w:rsidR="007662AB" w:rsidRPr="00A26D22" w:rsidRDefault="007662AB" w:rsidP="00B52FCE">
            <w:pPr>
              <w:widowControl/>
              <w:rPr>
                <w:rFonts w:ascii="Arial" w:hAnsi="Arial" w:cs="Arial"/>
                <w:b w:val="0"/>
                <w:bCs w:val="0"/>
                <w:i/>
                <w:iCs/>
                <w:sz w:val="20"/>
                <w:szCs w:val="20"/>
              </w:rPr>
            </w:pPr>
            <w:r w:rsidRPr="00A26D22">
              <w:rPr>
                <w:rFonts w:ascii="Arial" w:hAnsi="Arial" w:cs="Arial"/>
                <w:b w:val="0"/>
                <w:bCs w:val="0"/>
                <w:i/>
                <w:iCs/>
                <w:sz w:val="20"/>
                <w:szCs w:val="20"/>
              </w:rPr>
              <w:t>Language</w:t>
            </w:r>
          </w:p>
        </w:tc>
      </w:tr>
      <w:tr w:rsidR="007662AB" w:rsidRPr="00A26D22" w14:paraId="235705C7"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421AF2AA"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295" w:type="pct"/>
            <w:gridSpan w:val="2"/>
          </w:tcPr>
          <w:p w14:paraId="1EDC3EA6"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Coming up with the right names of everyday objects</w:t>
            </w:r>
          </w:p>
        </w:tc>
        <w:tc>
          <w:tcPr>
            <w:tcW w:w="1251" w:type="pct"/>
            <w:gridSpan w:val="2"/>
          </w:tcPr>
          <w:p w14:paraId="025C2673"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243BA979"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1FE15A6F"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7662AB" w:rsidRPr="00A26D22" w14:paraId="43FA1718"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5C8578A3"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295" w:type="pct"/>
            <w:gridSpan w:val="2"/>
          </w:tcPr>
          <w:p w14:paraId="0771DAC9"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Verbally giving instructions</w:t>
            </w:r>
          </w:p>
        </w:tc>
        <w:tc>
          <w:tcPr>
            <w:tcW w:w="1251" w:type="pct"/>
            <w:gridSpan w:val="2"/>
          </w:tcPr>
          <w:p w14:paraId="35E31521"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63AE7119"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3635AB51"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38F3403B"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6C54D74C"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1295" w:type="pct"/>
            <w:gridSpan w:val="2"/>
          </w:tcPr>
          <w:p w14:paraId="0DD467D0"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the right words</w:t>
            </w:r>
          </w:p>
        </w:tc>
        <w:tc>
          <w:tcPr>
            <w:tcW w:w="1251" w:type="pct"/>
            <w:gridSpan w:val="2"/>
          </w:tcPr>
          <w:p w14:paraId="289F4AF0"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5 (63%)</w:t>
            </w:r>
          </w:p>
        </w:tc>
        <w:tc>
          <w:tcPr>
            <w:tcW w:w="1206" w:type="pct"/>
          </w:tcPr>
          <w:p w14:paraId="020AB1C2"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6F520769"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r>
      <w:tr w:rsidR="007662AB" w:rsidRPr="00A26D22" w14:paraId="511F8086"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66F3F65E"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1295" w:type="pct"/>
            <w:gridSpan w:val="2"/>
          </w:tcPr>
          <w:p w14:paraId="383F534F"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Communicating thoughts or expressing ideas</w:t>
            </w:r>
          </w:p>
        </w:tc>
        <w:tc>
          <w:tcPr>
            <w:tcW w:w="1251" w:type="pct"/>
            <w:gridSpan w:val="2"/>
          </w:tcPr>
          <w:p w14:paraId="706BCB66"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7266EFC1"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7208A7EF"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5192211A"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40926288"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295" w:type="pct"/>
            <w:gridSpan w:val="2"/>
          </w:tcPr>
          <w:p w14:paraId="4ADACAAE"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Following a story in a book or on TV</w:t>
            </w:r>
          </w:p>
        </w:tc>
        <w:tc>
          <w:tcPr>
            <w:tcW w:w="1251" w:type="pct"/>
            <w:gridSpan w:val="2"/>
          </w:tcPr>
          <w:p w14:paraId="469E55CB"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434E2BC1"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891" w:type="pct"/>
          </w:tcPr>
          <w:p w14:paraId="28F1713E"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4635F2DA"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6E0CCA85"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1295" w:type="pct"/>
            <w:gridSpan w:val="2"/>
          </w:tcPr>
          <w:p w14:paraId="7BC2359E"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Understanding what others are saying</w:t>
            </w:r>
          </w:p>
        </w:tc>
        <w:tc>
          <w:tcPr>
            <w:tcW w:w="1251" w:type="pct"/>
            <w:gridSpan w:val="2"/>
          </w:tcPr>
          <w:p w14:paraId="648FDE6A"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7E54779F"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097E1D47"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7662AB" w:rsidRPr="00A26D22" w14:paraId="0941254B"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1EB268AB"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7</w:t>
            </w:r>
          </w:p>
        </w:tc>
        <w:tc>
          <w:tcPr>
            <w:tcW w:w="1295" w:type="pct"/>
            <w:gridSpan w:val="2"/>
          </w:tcPr>
          <w:p w14:paraId="3D6628EF"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Remembering the meaning of common words</w:t>
            </w:r>
          </w:p>
        </w:tc>
        <w:tc>
          <w:tcPr>
            <w:tcW w:w="1251" w:type="pct"/>
            <w:gridSpan w:val="2"/>
          </w:tcPr>
          <w:p w14:paraId="133D373D"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2E7CCD8B"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04E611AF"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r>
      <w:tr w:rsidR="007662AB" w:rsidRPr="00A26D22" w14:paraId="57CF8E77"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234062FF"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8</w:t>
            </w:r>
          </w:p>
        </w:tc>
        <w:tc>
          <w:tcPr>
            <w:tcW w:w="1295" w:type="pct"/>
            <w:gridSpan w:val="2"/>
          </w:tcPr>
          <w:p w14:paraId="7822A5AD"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Describing a TV show/movie</w:t>
            </w:r>
          </w:p>
        </w:tc>
        <w:tc>
          <w:tcPr>
            <w:tcW w:w="1251" w:type="pct"/>
            <w:gridSpan w:val="2"/>
          </w:tcPr>
          <w:p w14:paraId="643AE444"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4253FFCF"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2B8992C0"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5D036FF3"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50994658"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9</w:t>
            </w:r>
          </w:p>
        </w:tc>
        <w:tc>
          <w:tcPr>
            <w:tcW w:w="1295" w:type="pct"/>
            <w:gridSpan w:val="2"/>
          </w:tcPr>
          <w:p w14:paraId="232C7304"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Understanding spoken directions</w:t>
            </w:r>
          </w:p>
        </w:tc>
        <w:tc>
          <w:tcPr>
            <w:tcW w:w="1251" w:type="pct"/>
            <w:gridSpan w:val="2"/>
          </w:tcPr>
          <w:p w14:paraId="7B451A25"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2508F867"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642E3DBD"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2D2A31C8"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7EA9385" w14:textId="77777777" w:rsidR="007662AB" w:rsidRPr="00A26D22" w:rsidRDefault="007662AB" w:rsidP="00B52FCE">
            <w:pPr>
              <w:widowControl/>
              <w:rPr>
                <w:rFonts w:ascii="Arial" w:hAnsi="Arial" w:cs="Arial"/>
                <w:b w:val="0"/>
                <w:bCs w:val="0"/>
                <w:i/>
                <w:iCs/>
                <w:sz w:val="20"/>
                <w:szCs w:val="20"/>
              </w:rPr>
            </w:pPr>
            <w:r w:rsidRPr="00A26D22">
              <w:rPr>
                <w:rFonts w:ascii="Arial" w:hAnsi="Arial" w:cs="Arial"/>
                <w:b w:val="0"/>
                <w:bCs w:val="0"/>
                <w:i/>
                <w:iCs/>
                <w:sz w:val="20"/>
                <w:szCs w:val="20"/>
              </w:rPr>
              <w:t>Visual-spatial perceptual abilities</w:t>
            </w:r>
          </w:p>
        </w:tc>
      </w:tr>
      <w:tr w:rsidR="007662AB" w:rsidRPr="00A26D22" w14:paraId="7D26D272"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46C47EAD"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295" w:type="pct"/>
            <w:gridSpan w:val="2"/>
          </w:tcPr>
          <w:p w14:paraId="7B3C9573"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way around without GPS</w:t>
            </w:r>
          </w:p>
        </w:tc>
        <w:tc>
          <w:tcPr>
            <w:tcW w:w="1251" w:type="pct"/>
            <w:gridSpan w:val="2"/>
          </w:tcPr>
          <w:p w14:paraId="5E3E5E7A"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19BB5859"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433902A2"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3D58A28A"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55645833"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295" w:type="pct"/>
            <w:gridSpan w:val="2"/>
          </w:tcPr>
          <w:p w14:paraId="05986EE1"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car in a parking lot</w:t>
            </w:r>
          </w:p>
        </w:tc>
        <w:tc>
          <w:tcPr>
            <w:tcW w:w="1251" w:type="pct"/>
            <w:gridSpan w:val="2"/>
          </w:tcPr>
          <w:p w14:paraId="43E252C1"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5C8D859C"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891" w:type="pct"/>
          </w:tcPr>
          <w:p w14:paraId="3C4BA729"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0A484CC8"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0C606F63"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lastRenderedPageBreak/>
              <w:t>3</w:t>
            </w:r>
          </w:p>
        </w:tc>
        <w:tc>
          <w:tcPr>
            <w:tcW w:w="1295" w:type="pct"/>
            <w:gridSpan w:val="2"/>
          </w:tcPr>
          <w:p w14:paraId="6A9DE7FA"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way to a familiar location</w:t>
            </w:r>
          </w:p>
        </w:tc>
        <w:tc>
          <w:tcPr>
            <w:tcW w:w="1251" w:type="pct"/>
            <w:gridSpan w:val="2"/>
          </w:tcPr>
          <w:p w14:paraId="46D958CE"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1B30C1C3"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38861109"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0B2A56EA"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12B64536"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1295" w:type="pct"/>
            <w:gridSpan w:val="2"/>
          </w:tcPr>
          <w:p w14:paraId="7589F710"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way around your neighborhood</w:t>
            </w:r>
          </w:p>
        </w:tc>
        <w:tc>
          <w:tcPr>
            <w:tcW w:w="1251" w:type="pct"/>
            <w:gridSpan w:val="2"/>
          </w:tcPr>
          <w:p w14:paraId="48D827D5"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277CFC82"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00EFD0CF"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53ABEA02"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72550DF2"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295" w:type="pct"/>
            <w:gridSpan w:val="2"/>
          </w:tcPr>
          <w:p w14:paraId="4404F86F"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way around a familiar store</w:t>
            </w:r>
          </w:p>
        </w:tc>
        <w:tc>
          <w:tcPr>
            <w:tcW w:w="1251" w:type="pct"/>
            <w:gridSpan w:val="2"/>
          </w:tcPr>
          <w:p w14:paraId="0DBB91C5"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6FD3E511"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2F07A75A"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199AAE00"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053D1F0E"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1295" w:type="pct"/>
            <w:gridSpan w:val="2"/>
          </w:tcPr>
          <w:p w14:paraId="14DD04C6"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Finding your way around a familiar home</w:t>
            </w:r>
          </w:p>
        </w:tc>
        <w:tc>
          <w:tcPr>
            <w:tcW w:w="1251" w:type="pct"/>
            <w:gridSpan w:val="2"/>
          </w:tcPr>
          <w:p w14:paraId="7E0CEB9B"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50B784AE"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2B69EC4A"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1B0B42C7"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5E11E4AE"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7</w:t>
            </w:r>
          </w:p>
        </w:tc>
        <w:tc>
          <w:tcPr>
            <w:tcW w:w="1295" w:type="pct"/>
            <w:gridSpan w:val="2"/>
          </w:tcPr>
          <w:p w14:paraId="6F7EC744"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Using landmarks</w:t>
            </w:r>
          </w:p>
        </w:tc>
        <w:tc>
          <w:tcPr>
            <w:tcW w:w="1251" w:type="pct"/>
            <w:gridSpan w:val="2"/>
          </w:tcPr>
          <w:p w14:paraId="6DAF76A8"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7F680E14"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55F109A1"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7662AB" w:rsidRPr="00A26D22" w14:paraId="67BEFE8D"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1A0D853E"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8</w:t>
            </w:r>
          </w:p>
        </w:tc>
        <w:tc>
          <w:tcPr>
            <w:tcW w:w="1295" w:type="pct"/>
            <w:gridSpan w:val="2"/>
          </w:tcPr>
          <w:p w14:paraId="13BD50CD"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Driving safe/appropriate distances</w:t>
            </w:r>
          </w:p>
        </w:tc>
        <w:tc>
          <w:tcPr>
            <w:tcW w:w="1251" w:type="pct"/>
            <w:gridSpan w:val="2"/>
          </w:tcPr>
          <w:p w14:paraId="60D18191"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60648140"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0ABF4B78"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7E71C2F3"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25385DC3" w14:textId="77777777" w:rsidR="007662AB" w:rsidRPr="00A26D22" w:rsidRDefault="007662AB" w:rsidP="00B52FCE">
            <w:pPr>
              <w:widowControl/>
              <w:rPr>
                <w:rFonts w:ascii="Arial" w:hAnsi="Arial" w:cs="Arial"/>
                <w:b w:val="0"/>
                <w:bCs w:val="0"/>
                <w:i/>
                <w:iCs/>
                <w:sz w:val="20"/>
                <w:szCs w:val="20"/>
              </w:rPr>
            </w:pPr>
            <w:r w:rsidRPr="00A26D22">
              <w:rPr>
                <w:rFonts w:ascii="Arial" w:hAnsi="Arial" w:cs="Arial"/>
                <w:b w:val="0"/>
                <w:bCs w:val="0"/>
                <w:i/>
                <w:iCs/>
                <w:sz w:val="20"/>
                <w:szCs w:val="20"/>
              </w:rPr>
              <w:t>Executive functioning: Planning</w:t>
            </w:r>
          </w:p>
        </w:tc>
      </w:tr>
      <w:tr w:rsidR="007662AB" w:rsidRPr="00A26D22" w14:paraId="2B617979"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6D50DE8F"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295" w:type="pct"/>
            <w:gridSpan w:val="2"/>
          </w:tcPr>
          <w:p w14:paraId="5276FE92"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Planning sequence of stops</w:t>
            </w:r>
          </w:p>
        </w:tc>
        <w:tc>
          <w:tcPr>
            <w:tcW w:w="1251" w:type="pct"/>
            <w:gridSpan w:val="2"/>
          </w:tcPr>
          <w:p w14:paraId="3A111329"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3C18E9DB"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22D047DC"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19DB3E8B"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557DD36C"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295" w:type="pct"/>
            <w:gridSpan w:val="2"/>
          </w:tcPr>
          <w:p w14:paraId="5724C67A"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Anticipating weather</w:t>
            </w:r>
          </w:p>
        </w:tc>
        <w:tc>
          <w:tcPr>
            <w:tcW w:w="1251" w:type="pct"/>
            <w:gridSpan w:val="2"/>
          </w:tcPr>
          <w:p w14:paraId="38DF13E8"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610B8019"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891" w:type="pct"/>
          </w:tcPr>
          <w:p w14:paraId="113E309A"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57128077"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0AFB0FA0"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1295" w:type="pct"/>
            <w:gridSpan w:val="2"/>
          </w:tcPr>
          <w:p w14:paraId="5C931848"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Planning and sticking to a schedule</w:t>
            </w:r>
          </w:p>
        </w:tc>
        <w:tc>
          <w:tcPr>
            <w:tcW w:w="1251" w:type="pct"/>
            <w:gridSpan w:val="2"/>
          </w:tcPr>
          <w:p w14:paraId="121773FA"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28C8EDED"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3F5C681A"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7662AB" w:rsidRPr="00A26D22" w14:paraId="75B2E0B9"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7BD738F5"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1295" w:type="pct"/>
            <w:gridSpan w:val="2"/>
          </w:tcPr>
          <w:p w14:paraId="0AB10625"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Thinking things through before making a big decision</w:t>
            </w:r>
          </w:p>
        </w:tc>
        <w:tc>
          <w:tcPr>
            <w:tcW w:w="1251" w:type="pct"/>
            <w:gridSpan w:val="2"/>
          </w:tcPr>
          <w:p w14:paraId="444565B9"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355C5176"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31ADDAE2"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02401507"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6A640421"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295" w:type="pct"/>
            <w:gridSpan w:val="2"/>
          </w:tcPr>
          <w:p w14:paraId="19FF479F"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Planning a trip/vacation/outing</w:t>
            </w:r>
          </w:p>
        </w:tc>
        <w:tc>
          <w:tcPr>
            <w:tcW w:w="1251" w:type="pct"/>
            <w:gridSpan w:val="2"/>
          </w:tcPr>
          <w:p w14:paraId="716B6C3C"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412432F5"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891" w:type="pct"/>
          </w:tcPr>
          <w:p w14:paraId="24C3AFE8"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367AE438"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5000" w:type="pct"/>
            <w:gridSpan w:val="7"/>
          </w:tcPr>
          <w:p w14:paraId="6F73546E" w14:textId="77777777" w:rsidR="007662AB" w:rsidRPr="00A26D22" w:rsidRDefault="007662AB" w:rsidP="00B52FCE">
            <w:pPr>
              <w:widowControl/>
              <w:rPr>
                <w:rFonts w:ascii="Arial" w:hAnsi="Arial" w:cs="Arial"/>
                <w:b w:val="0"/>
                <w:bCs w:val="0"/>
                <w:i/>
                <w:iCs/>
                <w:sz w:val="20"/>
                <w:szCs w:val="20"/>
              </w:rPr>
            </w:pPr>
            <w:r w:rsidRPr="00A26D22">
              <w:rPr>
                <w:rFonts w:ascii="Arial" w:hAnsi="Arial" w:cs="Arial"/>
                <w:b w:val="0"/>
                <w:bCs w:val="0"/>
                <w:i/>
                <w:iCs/>
                <w:sz w:val="20"/>
                <w:szCs w:val="20"/>
              </w:rPr>
              <w:t xml:space="preserve">Executive functioning: organization </w:t>
            </w:r>
          </w:p>
        </w:tc>
      </w:tr>
      <w:tr w:rsidR="007662AB" w:rsidRPr="00A26D22" w14:paraId="419C71BC"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23920440"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295" w:type="pct"/>
            <w:gridSpan w:val="2"/>
          </w:tcPr>
          <w:p w14:paraId="33B9BECD"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Keeping living and work spaces organized</w:t>
            </w:r>
          </w:p>
        </w:tc>
        <w:tc>
          <w:tcPr>
            <w:tcW w:w="1251" w:type="pct"/>
            <w:gridSpan w:val="2"/>
          </w:tcPr>
          <w:p w14:paraId="77D9971C"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718708CD"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64699595"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50B76601"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29C415C3"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295" w:type="pct"/>
            <w:gridSpan w:val="2"/>
          </w:tcPr>
          <w:p w14:paraId="628392DC"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Managing bill payments</w:t>
            </w:r>
          </w:p>
        </w:tc>
        <w:tc>
          <w:tcPr>
            <w:tcW w:w="1251" w:type="pct"/>
            <w:gridSpan w:val="2"/>
          </w:tcPr>
          <w:p w14:paraId="6CA5E486"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333CEA62"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42F87543"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12BB8B71"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26D105F6"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1295" w:type="pct"/>
            <w:gridSpan w:val="2"/>
          </w:tcPr>
          <w:p w14:paraId="3BDE80CA"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Keeping financial records organized</w:t>
            </w:r>
          </w:p>
        </w:tc>
        <w:tc>
          <w:tcPr>
            <w:tcW w:w="1251" w:type="pct"/>
            <w:gridSpan w:val="2"/>
          </w:tcPr>
          <w:p w14:paraId="61FF97BA"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256CAC50"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551B488F"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3FD00BF8"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3FE11A55"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1295" w:type="pct"/>
            <w:gridSpan w:val="2"/>
          </w:tcPr>
          <w:p w14:paraId="39BC1621"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Prioritizing tasks by importance</w:t>
            </w:r>
          </w:p>
        </w:tc>
        <w:tc>
          <w:tcPr>
            <w:tcW w:w="1251" w:type="pct"/>
            <w:gridSpan w:val="2"/>
          </w:tcPr>
          <w:p w14:paraId="7FA9D55D"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06" w:type="pct"/>
          </w:tcPr>
          <w:p w14:paraId="316B47C6"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7BAD3B7C"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7662AB" w:rsidRPr="00A26D22" w14:paraId="35FD4838"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2B67EFC1"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295" w:type="pct"/>
            <w:gridSpan w:val="2"/>
          </w:tcPr>
          <w:p w14:paraId="4D657D9A"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Keeping mail/papers organized</w:t>
            </w:r>
          </w:p>
        </w:tc>
        <w:tc>
          <w:tcPr>
            <w:tcW w:w="1251" w:type="pct"/>
            <w:gridSpan w:val="2"/>
          </w:tcPr>
          <w:p w14:paraId="49906984"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442CCE5C"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05F57E5C"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6428BBAC"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50C85A0B"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6</w:t>
            </w:r>
          </w:p>
        </w:tc>
        <w:tc>
          <w:tcPr>
            <w:tcW w:w="1295" w:type="pct"/>
            <w:gridSpan w:val="2"/>
          </w:tcPr>
          <w:p w14:paraId="31333FB3"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Managing medication schedule</w:t>
            </w:r>
          </w:p>
        </w:tc>
        <w:tc>
          <w:tcPr>
            <w:tcW w:w="1251" w:type="pct"/>
            <w:gridSpan w:val="2"/>
          </w:tcPr>
          <w:p w14:paraId="161F787E"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Pr>
          <w:p w14:paraId="505E31AB"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Pr>
          <w:p w14:paraId="48A45A4B"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707DA2B7"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9B499D1" w14:textId="77777777" w:rsidR="007662AB" w:rsidRPr="00A26D22" w:rsidRDefault="007662AB" w:rsidP="00B52FCE">
            <w:pPr>
              <w:widowControl/>
              <w:rPr>
                <w:rFonts w:ascii="Arial" w:hAnsi="Arial" w:cs="Arial"/>
                <w:b w:val="0"/>
                <w:bCs w:val="0"/>
                <w:i/>
                <w:iCs/>
                <w:sz w:val="20"/>
                <w:szCs w:val="20"/>
              </w:rPr>
            </w:pPr>
            <w:r w:rsidRPr="00A26D22">
              <w:rPr>
                <w:rFonts w:ascii="Arial" w:hAnsi="Arial" w:cs="Arial"/>
                <w:b w:val="0"/>
                <w:bCs w:val="0"/>
                <w:i/>
                <w:iCs/>
                <w:sz w:val="20"/>
                <w:szCs w:val="20"/>
              </w:rPr>
              <w:t>Executive functioning: Divided attention</w:t>
            </w:r>
          </w:p>
        </w:tc>
      </w:tr>
      <w:tr w:rsidR="007662AB" w:rsidRPr="00A26D22" w14:paraId="65ADF4F7"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1ED844BD"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295" w:type="pct"/>
            <w:gridSpan w:val="2"/>
          </w:tcPr>
          <w:p w14:paraId="69D1BCAE"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Doing two things at once</w:t>
            </w:r>
          </w:p>
        </w:tc>
        <w:tc>
          <w:tcPr>
            <w:tcW w:w="1251" w:type="pct"/>
            <w:gridSpan w:val="2"/>
          </w:tcPr>
          <w:p w14:paraId="2E405DFE"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766299A2"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3FACDD2E"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0C1E0E95"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Pr>
          <w:p w14:paraId="5D9B9DF7"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w:t>
            </w:r>
          </w:p>
        </w:tc>
        <w:tc>
          <w:tcPr>
            <w:tcW w:w="1295" w:type="pct"/>
            <w:gridSpan w:val="2"/>
          </w:tcPr>
          <w:p w14:paraId="3607FEB3"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Returning to a task after being interrupted</w:t>
            </w:r>
          </w:p>
        </w:tc>
        <w:tc>
          <w:tcPr>
            <w:tcW w:w="1251" w:type="pct"/>
            <w:gridSpan w:val="2"/>
          </w:tcPr>
          <w:p w14:paraId="6BC2D711"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2CC1904D"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18C9ADD2"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6413139E" w14:textId="77777777" w:rsidTr="0026705A">
        <w:trPr>
          <w:trHeight w:val="360"/>
        </w:trPr>
        <w:tc>
          <w:tcPr>
            <w:cnfStyle w:val="001000000000" w:firstRow="0" w:lastRow="0" w:firstColumn="1" w:lastColumn="0" w:oddVBand="0" w:evenVBand="0" w:oddHBand="0" w:evenHBand="0" w:firstRowFirstColumn="0" w:firstRowLastColumn="0" w:lastRowFirstColumn="0" w:lastRowLastColumn="0"/>
            <w:tcW w:w="358" w:type="pct"/>
          </w:tcPr>
          <w:p w14:paraId="782233EE"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3</w:t>
            </w:r>
          </w:p>
        </w:tc>
        <w:tc>
          <w:tcPr>
            <w:tcW w:w="1295" w:type="pct"/>
            <w:gridSpan w:val="2"/>
          </w:tcPr>
          <w:p w14:paraId="532F2E71" w14:textId="77777777" w:rsidR="007662AB" w:rsidRPr="00A26D22" w:rsidRDefault="007662AB" w:rsidP="00B52FCE">
            <w:pPr>
              <w:widowControl/>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Concentrating on a task without being distracted</w:t>
            </w:r>
          </w:p>
        </w:tc>
        <w:tc>
          <w:tcPr>
            <w:tcW w:w="1251" w:type="pct"/>
            <w:gridSpan w:val="2"/>
          </w:tcPr>
          <w:p w14:paraId="54157DFD"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06" w:type="pct"/>
          </w:tcPr>
          <w:p w14:paraId="578F440D"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1" w:type="pct"/>
          </w:tcPr>
          <w:p w14:paraId="2E328B34" w14:textId="77777777" w:rsidR="007662AB" w:rsidRPr="00A26D22" w:rsidRDefault="007662AB" w:rsidP="00B52FCE">
            <w:pPr>
              <w:widowControl/>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7662AB" w:rsidRPr="00A26D22" w14:paraId="3473144D" w14:textId="77777777" w:rsidTr="0026705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58" w:type="pct"/>
            <w:tcBorders>
              <w:bottom w:val="single" w:sz="4" w:space="0" w:color="auto"/>
            </w:tcBorders>
          </w:tcPr>
          <w:p w14:paraId="4AE48A69" w14:textId="77777777" w:rsidR="007662AB" w:rsidRPr="00A26D22" w:rsidRDefault="007662AB" w:rsidP="00B52FCE">
            <w:pPr>
              <w:widowControl/>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4</w:t>
            </w:r>
          </w:p>
        </w:tc>
        <w:tc>
          <w:tcPr>
            <w:tcW w:w="1295" w:type="pct"/>
            <w:gridSpan w:val="2"/>
            <w:tcBorders>
              <w:bottom w:val="single" w:sz="4" w:space="0" w:color="auto"/>
            </w:tcBorders>
          </w:tcPr>
          <w:p w14:paraId="3C9EBB35" w14:textId="77777777" w:rsidR="007662AB" w:rsidRPr="00A26D22" w:rsidRDefault="007662AB" w:rsidP="00B52FCE">
            <w:pPr>
              <w:widowControl/>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Working on a task while talking to someone at the same time</w:t>
            </w:r>
          </w:p>
        </w:tc>
        <w:tc>
          <w:tcPr>
            <w:tcW w:w="1251" w:type="pct"/>
            <w:gridSpan w:val="2"/>
            <w:tcBorders>
              <w:bottom w:val="single" w:sz="4" w:space="0" w:color="auto"/>
            </w:tcBorders>
          </w:tcPr>
          <w:p w14:paraId="3080AAA9"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06" w:type="pct"/>
            <w:tcBorders>
              <w:bottom w:val="single" w:sz="4" w:space="0" w:color="auto"/>
            </w:tcBorders>
          </w:tcPr>
          <w:p w14:paraId="531FD708"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1" w:type="pct"/>
            <w:tcBorders>
              <w:bottom w:val="single" w:sz="4" w:space="0" w:color="auto"/>
            </w:tcBorders>
          </w:tcPr>
          <w:p w14:paraId="07892C3F" w14:textId="77777777" w:rsidR="007662AB" w:rsidRPr="00A26D22" w:rsidRDefault="007662AB" w:rsidP="00B52FCE">
            <w:pPr>
              <w:widowControl/>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bl>
    <w:p w14:paraId="5711FFEB" w14:textId="5B24AF99" w:rsidR="00A26D22" w:rsidRPr="00A26D22" w:rsidRDefault="00A26D22" w:rsidP="008A2A94">
      <w:pPr>
        <w:ind w:right="630"/>
        <w:rPr>
          <w:rFonts w:ascii="Arial" w:hAnsi="Arial" w:cs="Arial"/>
          <w:b/>
          <w:bCs/>
          <w:sz w:val="20"/>
          <w:szCs w:val="20"/>
        </w:rPr>
      </w:pPr>
      <w:r w:rsidRPr="00A26D22">
        <w:rPr>
          <w:rFonts w:ascii="Arial" w:hAnsi="Arial" w:cs="Arial"/>
          <w:sz w:val="20"/>
          <w:szCs w:val="20"/>
        </w:rPr>
        <w:t xml:space="preserve">*Relevance could not be determined for </w:t>
      </w:r>
      <w:r w:rsidR="002267CD">
        <w:rPr>
          <w:rFonts w:ascii="Arial" w:hAnsi="Arial" w:cs="Arial"/>
          <w:sz w:val="20"/>
          <w:szCs w:val="20"/>
        </w:rPr>
        <w:t xml:space="preserve">some </w:t>
      </w:r>
      <w:r w:rsidRPr="00A26D22">
        <w:rPr>
          <w:rFonts w:ascii="Arial" w:hAnsi="Arial" w:cs="Arial"/>
          <w:sz w:val="20"/>
          <w:szCs w:val="20"/>
        </w:rPr>
        <w:t xml:space="preserve">participants </w:t>
      </w:r>
      <w:r w:rsidR="002267CD">
        <w:rPr>
          <w:rFonts w:ascii="Arial" w:hAnsi="Arial" w:cs="Arial"/>
          <w:sz w:val="20"/>
          <w:szCs w:val="20"/>
        </w:rPr>
        <w:t xml:space="preserve">either because </w:t>
      </w:r>
      <w:r w:rsidRPr="00A26D22">
        <w:rPr>
          <w:rFonts w:ascii="Arial" w:hAnsi="Arial" w:cs="Arial"/>
          <w:sz w:val="20"/>
          <w:szCs w:val="20"/>
        </w:rPr>
        <w:t>participant</w:t>
      </w:r>
      <w:r w:rsidR="002267CD">
        <w:rPr>
          <w:rFonts w:ascii="Arial" w:hAnsi="Arial" w:cs="Arial"/>
          <w:sz w:val="20"/>
          <w:szCs w:val="20"/>
        </w:rPr>
        <w:t>s</w:t>
      </w:r>
      <w:r w:rsidRPr="00A26D22">
        <w:rPr>
          <w:rFonts w:ascii="Arial" w:hAnsi="Arial" w:cs="Arial"/>
          <w:sz w:val="20"/>
          <w:szCs w:val="20"/>
        </w:rPr>
        <w:t xml:space="preserve"> did not interpret the item correctly</w:t>
      </w:r>
      <w:r w:rsidRPr="00A26D22" w:rsidDel="00D811F7">
        <w:rPr>
          <w:rFonts w:ascii="Arial" w:hAnsi="Arial" w:cs="Arial"/>
          <w:sz w:val="20"/>
          <w:szCs w:val="20"/>
        </w:rPr>
        <w:t xml:space="preserve"> </w:t>
      </w:r>
      <w:r w:rsidRPr="00A26D22">
        <w:rPr>
          <w:rFonts w:ascii="Arial" w:hAnsi="Arial" w:cs="Arial"/>
          <w:sz w:val="20"/>
          <w:szCs w:val="20"/>
        </w:rPr>
        <w:t>or because data w</w:t>
      </w:r>
      <w:r w:rsidR="002267CD">
        <w:rPr>
          <w:rFonts w:ascii="Arial" w:hAnsi="Arial" w:cs="Arial"/>
          <w:sz w:val="20"/>
          <w:szCs w:val="20"/>
        </w:rPr>
        <w:t>ere</w:t>
      </w:r>
      <w:r w:rsidRPr="00A26D22">
        <w:rPr>
          <w:rFonts w:ascii="Arial" w:hAnsi="Arial" w:cs="Arial"/>
          <w:sz w:val="20"/>
          <w:szCs w:val="20"/>
        </w:rPr>
        <w:t xml:space="preserve"> not collected (e.g., because of interview time constraints or because relevance data w</w:t>
      </w:r>
      <w:r w:rsidR="002267CD">
        <w:rPr>
          <w:rFonts w:ascii="Arial" w:hAnsi="Arial" w:cs="Arial"/>
          <w:sz w:val="20"/>
          <w:szCs w:val="20"/>
        </w:rPr>
        <w:t>ere</w:t>
      </w:r>
      <w:r w:rsidRPr="00A26D22">
        <w:rPr>
          <w:rFonts w:ascii="Arial" w:hAnsi="Arial" w:cs="Arial"/>
          <w:sz w:val="20"/>
          <w:szCs w:val="20"/>
        </w:rPr>
        <w:t xml:space="preserve"> inconclusive).</w:t>
      </w:r>
    </w:p>
    <w:p w14:paraId="6893AD9D" w14:textId="77777777" w:rsidR="00A26D22" w:rsidRPr="00A26D22" w:rsidRDefault="00A26D22" w:rsidP="00911380">
      <w:pPr>
        <w:rPr>
          <w:rFonts w:ascii="Arial" w:hAnsi="Arial" w:cs="Arial"/>
          <w:sz w:val="20"/>
          <w:szCs w:val="20"/>
        </w:rPr>
      </w:pPr>
    </w:p>
    <w:p w14:paraId="0B4FB338" w14:textId="77777777" w:rsidR="007662AB" w:rsidRPr="000A2CE6" w:rsidRDefault="007662AB" w:rsidP="007662AB">
      <w:pPr>
        <w:spacing w:after="160" w:line="259" w:lineRule="auto"/>
        <w:rPr>
          <w:rFonts w:ascii="Times New Roman" w:hAnsi="Times New Roman" w:cs="Times New Roman"/>
          <w:bCs/>
          <w:sz w:val="20"/>
          <w:szCs w:val="20"/>
        </w:rPr>
        <w:sectPr w:rsidR="007662AB" w:rsidRPr="000A2CE6" w:rsidSect="007662AB">
          <w:pgSz w:w="12240" w:h="15840"/>
          <w:pgMar w:top="1080" w:right="720" w:bottom="1080" w:left="720" w:header="720" w:footer="432" w:gutter="0"/>
          <w:cols w:space="720"/>
          <w:docGrid w:linePitch="360"/>
        </w:sectPr>
      </w:pPr>
    </w:p>
    <w:p w14:paraId="76CAC6D0" w14:textId="6F193EBD" w:rsidR="00BF0B50" w:rsidRDefault="00BF0B50" w:rsidP="0010536B">
      <w:pPr>
        <w:rPr>
          <w:rFonts w:ascii="Arial" w:hAnsi="Arial" w:cs="Arial"/>
          <w:b/>
          <w:bCs/>
          <w:sz w:val="24"/>
          <w:szCs w:val="24"/>
        </w:rPr>
      </w:pPr>
      <w:r w:rsidRPr="0010536B">
        <w:rPr>
          <w:rFonts w:ascii="Arial" w:hAnsi="Arial" w:cs="Arial"/>
          <w:b/>
          <w:bCs/>
          <w:sz w:val="24"/>
          <w:szCs w:val="24"/>
        </w:rPr>
        <w:lastRenderedPageBreak/>
        <w:t xml:space="preserve">Table </w:t>
      </w:r>
      <w:r w:rsidR="00433185">
        <w:rPr>
          <w:rFonts w:ascii="Arial" w:hAnsi="Arial" w:cs="Arial"/>
          <w:b/>
          <w:bCs/>
          <w:sz w:val="24"/>
          <w:szCs w:val="24"/>
        </w:rPr>
        <w:t>S</w:t>
      </w:r>
      <w:r w:rsidR="007662AB" w:rsidRPr="0010536B">
        <w:rPr>
          <w:rFonts w:ascii="Arial" w:hAnsi="Arial" w:cs="Arial"/>
          <w:b/>
          <w:bCs/>
          <w:noProof/>
          <w:sz w:val="24"/>
          <w:szCs w:val="24"/>
        </w:rPr>
        <w:t>11</w:t>
      </w:r>
      <w:r w:rsidRPr="0010536B">
        <w:rPr>
          <w:rFonts w:ascii="Arial" w:hAnsi="Arial" w:cs="Arial"/>
          <w:b/>
          <w:bCs/>
          <w:sz w:val="24"/>
          <w:szCs w:val="24"/>
        </w:rPr>
        <w:t>. Relevance of the COMPASS</w:t>
      </w:r>
      <w:r w:rsidR="002267CD" w:rsidRPr="0010536B">
        <w:rPr>
          <w:rFonts w:ascii="Arial" w:hAnsi="Arial" w:cs="Arial"/>
          <w:b/>
          <w:bCs/>
          <w:sz w:val="24"/>
          <w:szCs w:val="24"/>
        </w:rPr>
        <w:t>-</w:t>
      </w:r>
      <w:r w:rsidRPr="0010536B">
        <w:rPr>
          <w:rFonts w:ascii="Arial" w:hAnsi="Arial" w:cs="Arial"/>
          <w:b/>
          <w:bCs/>
          <w:sz w:val="24"/>
          <w:szCs w:val="24"/>
        </w:rPr>
        <w:t>31 items (n=8)</w:t>
      </w:r>
    </w:p>
    <w:p w14:paraId="582A4E33" w14:textId="77777777" w:rsidR="0010536B" w:rsidRPr="0010536B" w:rsidRDefault="0010536B" w:rsidP="0010536B">
      <w:pPr>
        <w:rPr>
          <w:rFonts w:ascii="Arial" w:hAnsi="Arial" w:cs="Arial"/>
          <w:b/>
          <w:bCs/>
          <w:i/>
          <w:iCs/>
          <w:sz w:val="24"/>
          <w:szCs w:val="24"/>
        </w:rPr>
      </w:pPr>
    </w:p>
    <w:tbl>
      <w:tblPr>
        <w:tblStyle w:val="PlainTable4"/>
        <w:tblW w:w="4700" w:type="pct"/>
        <w:tblInd w:w="-1" w:type="dxa"/>
        <w:tblLayout w:type="fixed"/>
        <w:tblLook w:val="04A0" w:firstRow="1" w:lastRow="0" w:firstColumn="1" w:lastColumn="0" w:noHBand="0" w:noVBand="1"/>
      </w:tblPr>
      <w:tblGrid>
        <w:gridCol w:w="992"/>
        <w:gridCol w:w="2791"/>
        <w:gridCol w:w="2087"/>
        <w:gridCol w:w="2467"/>
        <w:gridCol w:w="1815"/>
      </w:tblGrid>
      <w:tr w:rsidR="002D6BC1" w:rsidRPr="00A26D22" w14:paraId="5AFD2B34" w14:textId="77777777" w:rsidTr="008A2A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8" w:type="pct"/>
            <w:tcBorders>
              <w:top w:val="single" w:sz="4" w:space="0" w:color="auto"/>
              <w:bottom w:val="single" w:sz="4" w:space="0" w:color="auto"/>
            </w:tcBorders>
          </w:tcPr>
          <w:p w14:paraId="2D5243EC" w14:textId="77777777" w:rsidR="002D6BC1" w:rsidRPr="0026705A" w:rsidRDefault="002D6BC1" w:rsidP="00005CC4">
            <w:pPr>
              <w:jc w:val="center"/>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Item No</w:t>
            </w:r>
          </w:p>
        </w:tc>
        <w:tc>
          <w:tcPr>
            <w:tcW w:w="1374" w:type="pct"/>
            <w:tcBorders>
              <w:top w:val="single" w:sz="4" w:space="0" w:color="auto"/>
              <w:bottom w:val="single" w:sz="4" w:space="0" w:color="auto"/>
            </w:tcBorders>
            <w:hideMark/>
          </w:tcPr>
          <w:p w14:paraId="6CF92775" w14:textId="77777777" w:rsidR="002D6BC1" w:rsidRPr="0026705A" w:rsidRDefault="002D6BC1" w:rsidP="00005CC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Concept</w:t>
            </w:r>
          </w:p>
        </w:tc>
        <w:tc>
          <w:tcPr>
            <w:tcW w:w="1028" w:type="pct"/>
            <w:tcBorders>
              <w:top w:val="single" w:sz="4" w:space="0" w:color="auto"/>
              <w:bottom w:val="single" w:sz="4" w:space="0" w:color="auto"/>
            </w:tcBorders>
          </w:tcPr>
          <w:p w14:paraId="3D4E5DC7" w14:textId="7CDA7093" w:rsidR="002D6BC1" w:rsidRPr="0026705A" w:rsidRDefault="002D6BC1" w:rsidP="0026705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Relevant/important n (%)</w:t>
            </w:r>
          </w:p>
        </w:tc>
        <w:tc>
          <w:tcPr>
            <w:tcW w:w="1215" w:type="pct"/>
            <w:tcBorders>
              <w:top w:val="single" w:sz="4" w:space="0" w:color="auto"/>
              <w:bottom w:val="single" w:sz="4" w:space="0" w:color="auto"/>
            </w:tcBorders>
            <w:hideMark/>
          </w:tcPr>
          <w:p w14:paraId="3F4CD255" w14:textId="119D0195" w:rsidR="002D6BC1" w:rsidRPr="0026705A" w:rsidRDefault="002D6BC1" w:rsidP="0026705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Not relevant/important n (%)</w:t>
            </w:r>
          </w:p>
        </w:tc>
        <w:tc>
          <w:tcPr>
            <w:tcW w:w="894" w:type="pct"/>
            <w:tcBorders>
              <w:top w:val="single" w:sz="4" w:space="0" w:color="auto"/>
              <w:bottom w:val="single" w:sz="4" w:space="0" w:color="auto"/>
            </w:tcBorders>
            <w:hideMark/>
          </w:tcPr>
          <w:p w14:paraId="59317FB5" w14:textId="16FE6765" w:rsidR="002D6BC1" w:rsidRPr="0026705A" w:rsidRDefault="002D6BC1" w:rsidP="0026705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rPr>
            </w:pPr>
            <w:r w:rsidRPr="0026705A">
              <w:rPr>
                <w:rFonts w:ascii="Arial" w:eastAsia="Times New Roman" w:hAnsi="Arial" w:cs="Arial"/>
                <w:bCs w:val="0"/>
                <w:color w:val="000000"/>
                <w:sz w:val="20"/>
                <w:szCs w:val="20"/>
              </w:rPr>
              <w:t>Not determined*</w:t>
            </w:r>
            <w:r w:rsidR="0026705A">
              <w:rPr>
                <w:rFonts w:ascii="Arial" w:eastAsia="Times New Roman" w:hAnsi="Arial" w:cs="Arial"/>
                <w:bCs w:val="0"/>
                <w:color w:val="000000"/>
                <w:sz w:val="20"/>
                <w:szCs w:val="20"/>
              </w:rPr>
              <w:t xml:space="preserve"> </w:t>
            </w:r>
            <w:r w:rsidRPr="0026705A">
              <w:rPr>
                <w:rFonts w:ascii="Arial" w:eastAsia="Times New Roman" w:hAnsi="Arial" w:cs="Arial"/>
                <w:bCs w:val="0"/>
                <w:color w:val="000000"/>
                <w:sz w:val="20"/>
                <w:szCs w:val="20"/>
              </w:rPr>
              <w:t>n (%)</w:t>
            </w:r>
          </w:p>
        </w:tc>
      </w:tr>
      <w:tr w:rsidR="002D6BC1" w:rsidRPr="00A26D22" w14:paraId="5FD31B3F" w14:textId="77777777" w:rsidTr="008A2A9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88" w:type="pct"/>
            <w:tcBorders>
              <w:top w:val="single" w:sz="4" w:space="0" w:color="auto"/>
            </w:tcBorders>
          </w:tcPr>
          <w:p w14:paraId="3D6F4BAC"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w:t>
            </w:r>
          </w:p>
        </w:tc>
        <w:tc>
          <w:tcPr>
            <w:tcW w:w="1374" w:type="pct"/>
            <w:tcBorders>
              <w:top w:val="single" w:sz="4" w:space="0" w:color="auto"/>
            </w:tcBorders>
          </w:tcPr>
          <w:p w14:paraId="71B6E0E5" w14:textId="77777777" w:rsidR="002D6BC1" w:rsidRPr="00A26D22" w:rsidRDefault="002D6BC1" w:rsidP="00005CC4">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 xml:space="preserve">Faint, dizzy, “goofy,” or difficulty thinking soon after standing </w:t>
            </w:r>
          </w:p>
        </w:tc>
        <w:tc>
          <w:tcPr>
            <w:tcW w:w="1028" w:type="pct"/>
            <w:tcBorders>
              <w:top w:val="single" w:sz="4" w:space="0" w:color="auto"/>
            </w:tcBorders>
          </w:tcPr>
          <w:p w14:paraId="0FDEA21D"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8 (100%)</w:t>
            </w:r>
          </w:p>
        </w:tc>
        <w:tc>
          <w:tcPr>
            <w:tcW w:w="1215" w:type="pct"/>
            <w:tcBorders>
              <w:top w:val="single" w:sz="4" w:space="0" w:color="auto"/>
            </w:tcBorders>
          </w:tcPr>
          <w:p w14:paraId="6AFDDBD1"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94" w:type="pct"/>
            <w:tcBorders>
              <w:top w:val="single" w:sz="4" w:space="0" w:color="auto"/>
            </w:tcBorders>
          </w:tcPr>
          <w:p w14:paraId="27E6E45A"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2D6BC1" w:rsidRPr="00A26D22" w14:paraId="4E177C7A" w14:textId="77777777" w:rsidTr="008A2A94">
        <w:trPr>
          <w:trHeight w:val="360"/>
        </w:trPr>
        <w:tc>
          <w:tcPr>
            <w:cnfStyle w:val="001000000000" w:firstRow="0" w:lastRow="0" w:firstColumn="1" w:lastColumn="0" w:oddVBand="0" w:evenVBand="0" w:oddHBand="0" w:evenHBand="0" w:firstRowFirstColumn="0" w:firstRowLastColumn="0" w:lastRowFirstColumn="0" w:lastRowLastColumn="0"/>
            <w:tcW w:w="488" w:type="pct"/>
          </w:tcPr>
          <w:p w14:paraId="40C935D3"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5</w:t>
            </w:r>
          </w:p>
        </w:tc>
        <w:tc>
          <w:tcPr>
            <w:tcW w:w="1374" w:type="pct"/>
          </w:tcPr>
          <w:p w14:paraId="0222B5C0" w14:textId="77777777" w:rsidR="002D6BC1" w:rsidRPr="00A26D22" w:rsidRDefault="002D6BC1" w:rsidP="00005CC4">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Color changes in skin</w:t>
            </w:r>
          </w:p>
        </w:tc>
        <w:tc>
          <w:tcPr>
            <w:tcW w:w="1028" w:type="pct"/>
          </w:tcPr>
          <w:p w14:paraId="08A32EEA"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5 (63%)</w:t>
            </w:r>
          </w:p>
        </w:tc>
        <w:tc>
          <w:tcPr>
            <w:tcW w:w="1215" w:type="pct"/>
          </w:tcPr>
          <w:p w14:paraId="774B8845"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94" w:type="pct"/>
          </w:tcPr>
          <w:p w14:paraId="27B7B7EB"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3 (38%)</w:t>
            </w:r>
          </w:p>
        </w:tc>
      </w:tr>
      <w:tr w:rsidR="002D6BC1" w:rsidRPr="00A26D22" w14:paraId="5A604949" w14:textId="77777777" w:rsidTr="008A2A9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88" w:type="pct"/>
          </w:tcPr>
          <w:p w14:paraId="760F2072" w14:textId="77777777" w:rsidR="002D6BC1" w:rsidRPr="00A26D22" w:rsidRDefault="002D6BC1" w:rsidP="00005CC4">
            <w:pPr>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8</w:t>
            </w:r>
          </w:p>
        </w:tc>
        <w:tc>
          <w:tcPr>
            <w:tcW w:w="1374" w:type="pct"/>
          </w:tcPr>
          <w:p w14:paraId="3D5CA43C" w14:textId="77777777" w:rsidR="002D6BC1" w:rsidRPr="00A26D22" w:rsidRDefault="002D6BC1" w:rsidP="00005CC4">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General body sweating</w:t>
            </w:r>
          </w:p>
        </w:tc>
        <w:tc>
          <w:tcPr>
            <w:tcW w:w="1028" w:type="pct"/>
          </w:tcPr>
          <w:p w14:paraId="26155E27"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15" w:type="pct"/>
          </w:tcPr>
          <w:p w14:paraId="1CC9B52B"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894" w:type="pct"/>
          </w:tcPr>
          <w:p w14:paraId="0137F28A"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2D6BC1" w:rsidRPr="00A26D22" w14:paraId="3FDF70EE" w14:textId="77777777" w:rsidTr="008A2A94">
        <w:trPr>
          <w:trHeight w:val="360"/>
        </w:trPr>
        <w:tc>
          <w:tcPr>
            <w:cnfStyle w:val="001000000000" w:firstRow="0" w:lastRow="0" w:firstColumn="1" w:lastColumn="0" w:oddVBand="0" w:evenVBand="0" w:oddHBand="0" w:evenHBand="0" w:firstRowFirstColumn="0" w:firstRowLastColumn="0" w:lastRowFirstColumn="0" w:lastRowLastColumn="0"/>
            <w:tcW w:w="488" w:type="pct"/>
          </w:tcPr>
          <w:p w14:paraId="3AE8555B" w14:textId="77777777" w:rsidR="002D6BC1" w:rsidRPr="00A26D22" w:rsidRDefault="002D6BC1" w:rsidP="00005CC4">
            <w:pPr>
              <w:spacing w:after="60"/>
              <w:jc w:val="center"/>
              <w:rPr>
                <w:rFonts w:ascii="Arial" w:eastAsia="Times New Roman" w:hAnsi="Arial" w:cs="Arial"/>
                <w:b w:val="0"/>
                <w:bCs w:val="0"/>
                <w:color w:val="000000"/>
                <w:sz w:val="20"/>
                <w:szCs w:val="20"/>
              </w:rPr>
            </w:pPr>
            <w:r w:rsidRPr="00A26D22">
              <w:rPr>
                <w:rFonts w:ascii="Arial" w:eastAsia="Times New Roman" w:hAnsi="Arial" w:cs="Arial"/>
                <w:b w:val="0"/>
                <w:bCs w:val="0"/>
                <w:color w:val="000000"/>
                <w:sz w:val="20"/>
                <w:szCs w:val="20"/>
              </w:rPr>
              <w:t>9</w:t>
            </w:r>
          </w:p>
        </w:tc>
        <w:tc>
          <w:tcPr>
            <w:tcW w:w="1374" w:type="pct"/>
          </w:tcPr>
          <w:p w14:paraId="7E1F4F35" w14:textId="77777777" w:rsidR="002D6BC1" w:rsidRPr="00A26D22" w:rsidRDefault="002D6BC1" w:rsidP="00005CC4">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Dry eye</w:t>
            </w:r>
          </w:p>
        </w:tc>
        <w:tc>
          <w:tcPr>
            <w:tcW w:w="1028" w:type="pct"/>
          </w:tcPr>
          <w:p w14:paraId="122EAB94"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15" w:type="pct"/>
          </w:tcPr>
          <w:p w14:paraId="2379020B"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894" w:type="pct"/>
          </w:tcPr>
          <w:p w14:paraId="74501917"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2D6BC1" w:rsidRPr="00A26D22" w14:paraId="7E020978" w14:textId="77777777" w:rsidTr="008A2A9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88" w:type="pct"/>
          </w:tcPr>
          <w:p w14:paraId="79FC31C0"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10</w:t>
            </w:r>
          </w:p>
        </w:tc>
        <w:tc>
          <w:tcPr>
            <w:tcW w:w="1374" w:type="pct"/>
          </w:tcPr>
          <w:p w14:paraId="5B0D840A" w14:textId="77777777" w:rsidR="002D6BC1" w:rsidRPr="00A26D22" w:rsidRDefault="002D6BC1" w:rsidP="00005CC4">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Dry mouth</w:t>
            </w:r>
          </w:p>
        </w:tc>
        <w:tc>
          <w:tcPr>
            <w:tcW w:w="1028" w:type="pct"/>
          </w:tcPr>
          <w:p w14:paraId="308F660D"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15" w:type="pct"/>
          </w:tcPr>
          <w:p w14:paraId="084AC237"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2 (25%)</w:t>
            </w:r>
          </w:p>
        </w:tc>
        <w:tc>
          <w:tcPr>
            <w:tcW w:w="894" w:type="pct"/>
          </w:tcPr>
          <w:p w14:paraId="37096204"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2D6BC1" w:rsidRPr="00A26D22" w14:paraId="5248D410" w14:textId="77777777" w:rsidTr="008A2A94">
        <w:trPr>
          <w:trHeight w:val="360"/>
        </w:trPr>
        <w:tc>
          <w:tcPr>
            <w:cnfStyle w:val="001000000000" w:firstRow="0" w:lastRow="0" w:firstColumn="1" w:lastColumn="0" w:oddVBand="0" w:evenVBand="0" w:oddHBand="0" w:evenHBand="0" w:firstRowFirstColumn="0" w:firstRowLastColumn="0" w:lastRowFirstColumn="0" w:lastRowLastColumn="0"/>
            <w:tcW w:w="488" w:type="pct"/>
          </w:tcPr>
          <w:p w14:paraId="2F322E84"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12</w:t>
            </w:r>
          </w:p>
        </w:tc>
        <w:tc>
          <w:tcPr>
            <w:tcW w:w="1374" w:type="pct"/>
          </w:tcPr>
          <w:p w14:paraId="332F436A" w14:textId="77777777" w:rsidR="002D6BC1" w:rsidRPr="00A26D22" w:rsidRDefault="002D6BC1" w:rsidP="00005CC4">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How quickly you get full when eating a meal</w:t>
            </w:r>
          </w:p>
        </w:tc>
        <w:tc>
          <w:tcPr>
            <w:tcW w:w="1028" w:type="pct"/>
          </w:tcPr>
          <w:p w14:paraId="3739FB98"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15" w:type="pct"/>
          </w:tcPr>
          <w:p w14:paraId="4675D800"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2 (25%)</w:t>
            </w:r>
          </w:p>
        </w:tc>
        <w:tc>
          <w:tcPr>
            <w:tcW w:w="894" w:type="pct"/>
          </w:tcPr>
          <w:p w14:paraId="31EC536A"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2D6BC1" w:rsidRPr="00A26D22" w14:paraId="625D6C6D" w14:textId="77777777" w:rsidTr="008A2A9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88" w:type="pct"/>
          </w:tcPr>
          <w:p w14:paraId="4EFC3963"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13</w:t>
            </w:r>
          </w:p>
        </w:tc>
        <w:tc>
          <w:tcPr>
            <w:tcW w:w="1374" w:type="pct"/>
          </w:tcPr>
          <w:p w14:paraId="3D32610F" w14:textId="77777777" w:rsidR="002D6BC1" w:rsidRPr="00A26D22" w:rsidRDefault="002D6BC1" w:rsidP="00005CC4">
            <w:pPr>
              <w:spacing w:after="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Excessively full or persistently full (bloated feeling) after a meal</w:t>
            </w:r>
          </w:p>
        </w:tc>
        <w:tc>
          <w:tcPr>
            <w:tcW w:w="1028" w:type="pct"/>
          </w:tcPr>
          <w:p w14:paraId="50C24AF9"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15" w:type="pct"/>
          </w:tcPr>
          <w:p w14:paraId="48C31A15"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c>
          <w:tcPr>
            <w:tcW w:w="894" w:type="pct"/>
          </w:tcPr>
          <w:p w14:paraId="7FCC797B"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w:t>
            </w:r>
          </w:p>
        </w:tc>
      </w:tr>
      <w:tr w:rsidR="002D6BC1" w:rsidRPr="00A26D22" w14:paraId="08AD0DEF" w14:textId="77777777" w:rsidTr="008A2A94">
        <w:trPr>
          <w:trHeight w:val="360"/>
        </w:trPr>
        <w:tc>
          <w:tcPr>
            <w:cnfStyle w:val="001000000000" w:firstRow="0" w:lastRow="0" w:firstColumn="1" w:lastColumn="0" w:oddVBand="0" w:evenVBand="0" w:oddHBand="0" w:evenHBand="0" w:firstRowFirstColumn="0" w:firstRowLastColumn="0" w:lastRowFirstColumn="0" w:lastRowLastColumn="0"/>
            <w:tcW w:w="488" w:type="pct"/>
          </w:tcPr>
          <w:p w14:paraId="35157E78"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14</w:t>
            </w:r>
          </w:p>
        </w:tc>
        <w:tc>
          <w:tcPr>
            <w:tcW w:w="1374" w:type="pct"/>
          </w:tcPr>
          <w:p w14:paraId="14A19883" w14:textId="77777777" w:rsidR="002D6BC1" w:rsidRPr="00A26D22" w:rsidRDefault="002D6BC1" w:rsidP="00005CC4">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Vomiting after a meal</w:t>
            </w:r>
          </w:p>
        </w:tc>
        <w:tc>
          <w:tcPr>
            <w:tcW w:w="1028" w:type="pct"/>
          </w:tcPr>
          <w:p w14:paraId="1664A80B"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4 (50%)</w:t>
            </w:r>
          </w:p>
        </w:tc>
        <w:tc>
          <w:tcPr>
            <w:tcW w:w="1215" w:type="pct"/>
          </w:tcPr>
          <w:p w14:paraId="2E8F684B"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3 (38%)</w:t>
            </w:r>
          </w:p>
        </w:tc>
        <w:tc>
          <w:tcPr>
            <w:tcW w:w="894" w:type="pct"/>
          </w:tcPr>
          <w:p w14:paraId="4EA0C4DC"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2D6BC1" w:rsidRPr="00A26D22" w14:paraId="586DC34A" w14:textId="77777777" w:rsidTr="008A2A9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88" w:type="pct"/>
          </w:tcPr>
          <w:p w14:paraId="71FC2D6A"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15</w:t>
            </w:r>
          </w:p>
        </w:tc>
        <w:tc>
          <w:tcPr>
            <w:tcW w:w="1374" w:type="pct"/>
          </w:tcPr>
          <w:p w14:paraId="7267200F" w14:textId="77777777" w:rsidR="002D6BC1" w:rsidRPr="00A26D22" w:rsidRDefault="002D6BC1" w:rsidP="00005CC4">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Cramping or colicky abdominal pain</w:t>
            </w:r>
          </w:p>
        </w:tc>
        <w:tc>
          <w:tcPr>
            <w:tcW w:w="1028" w:type="pct"/>
          </w:tcPr>
          <w:p w14:paraId="7945D6A8"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7 (88%)</w:t>
            </w:r>
          </w:p>
        </w:tc>
        <w:tc>
          <w:tcPr>
            <w:tcW w:w="1215" w:type="pct"/>
          </w:tcPr>
          <w:p w14:paraId="0748EAF0"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4" w:type="pct"/>
          </w:tcPr>
          <w:p w14:paraId="1369AF10"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2D6BC1" w:rsidRPr="00A26D22" w14:paraId="6D1FD4C8" w14:textId="77777777" w:rsidTr="008A2A94">
        <w:trPr>
          <w:trHeight w:val="360"/>
        </w:trPr>
        <w:tc>
          <w:tcPr>
            <w:cnfStyle w:val="001000000000" w:firstRow="0" w:lastRow="0" w:firstColumn="1" w:lastColumn="0" w:oddVBand="0" w:evenVBand="0" w:oddHBand="0" w:evenHBand="0" w:firstRowFirstColumn="0" w:firstRowLastColumn="0" w:lastRowFirstColumn="0" w:lastRowLastColumn="0"/>
            <w:tcW w:w="488" w:type="pct"/>
          </w:tcPr>
          <w:p w14:paraId="05E9DCDB"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16</w:t>
            </w:r>
          </w:p>
        </w:tc>
        <w:tc>
          <w:tcPr>
            <w:tcW w:w="1374" w:type="pct"/>
          </w:tcPr>
          <w:p w14:paraId="77CA7168" w14:textId="77777777" w:rsidR="002D6BC1" w:rsidRPr="00A26D22" w:rsidRDefault="002D6BC1" w:rsidP="00005CC4">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Diarrhea</w:t>
            </w:r>
          </w:p>
        </w:tc>
        <w:tc>
          <w:tcPr>
            <w:tcW w:w="1028" w:type="pct"/>
          </w:tcPr>
          <w:p w14:paraId="2C6D974C"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15" w:type="pct"/>
          </w:tcPr>
          <w:p w14:paraId="03520379"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c>
          <w:tcPr>
            <w:tcW w:w="894" w:type="pct"/>
          </w:tcPr>
          <w:p w14:paraId="7C5BE9A8"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2D6BC1" w:rsidRPr="00A26D22" w14:paraId="6D3C3934" w14:textId="77777777" w:rsidTr="008A2A9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88" w:type="pct"/>
          </w:tcPr>
          <w:p w14:paraId="7932EC12"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20</w:t>
            </w:r>
          </w:p>
        </w:tc>
        <w:tc>
          <w:tcPr>
            <w:tcW w:w="1374" w:type="pct"/>
          </w:tcPr>
          <w:p w14:paraId="319772A4" w14:textId="77777777" w:rsidR="002D6BC1" w:rsidRPr="00A26D22" w:rsidRDefault="002D6BC1" w:rsidP="00005CC4">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Constipation</w:t>
            </w:r>
          </w:p>
        </w:tc>
        <w:tc>
          <w:tcPr>
            <w:tcW w:w="1028" w:type="pct"/>
          </w:tcPr>
          <w:p w14:paraId="1A15BA0C"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4 (50%)</w:t>
            </w:r>
          </w:p>
        </w:tc>
        <w:tc>
          <w:tcPr>
            <w:tcW w:w="1215" w:type="pct"/>
          </w:tcPr>
          <w:p w14:paraId="4E8F283D"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3 (38%)</w:t>
            </w:r>
          </w:p>
        </w:tc>
        <w:tc>
          <w:tcPr>
            <w:tcW w:w="894" w:type="pct"/>
          </w:tcPr>
          <w:p w14:paraId="650789BE"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2D6BC1" w:rsidRPr="00A26D22" w14:paraId="2598C8EF" w14:textId="77777777" w:rsidTr="008A2A94">
        <w:trPr>
          <w:trHeight w:val="360"/>
        </w:trPr>
        <w:tc>
          <w:tcPr>
            <w:cnfStyle w:val="001000000000" w:firstRow="0" w:lastRow="0" w:firstColumn="1" w:lastColumn="0" w:oddVBand="0" w:evenVBand="0" w:oddHBand="0" w:evenHBand="0" w:firstRowFirstColumn="0" w:firstRowLastColumn="0" w:lastRowFirstColumn="0" w:lastRowLastColumn="0"/>
            <w:tcW w:w="488" w:type="pct"/>
          </w:tcPr>
          <w:p w14:paraId="3A6B7168"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24</w:t>
            </w:r>
          </w:p>
        </w:tc>
        <w:tc>
          <w:tcPr>
            <w:tcW w:w="1374" w:type="pct"/>
          </w:tcPr>
          <w:p w14:paraId="46EA83D0" w14:textId="77777777" w:rsidR="002D6BC1" w:rsidRPr="00A26D22" w:rsidRDefault="002D6BC1" w:rsidP="00005CC4">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Bladder function</w:t>
            </w:r>
          </w:p>
        </w:tc>
        <w:tc>
          <w:tcPr>
            <w:tcW w:w="1028" w:type="pct"/>
          </w:tcPr>
          <w:p w14:paraId="2DCFA505"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5 (63%)</w:t>
            </w:r>
          </w:p>
        </w:tc>
        <w:tc>
          <w:tcPr>
            <w:tcW w:w="1215" w:type="pct"/>
          </w:tcPr>
          <w:p w14:paraId="11FA7E38"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3 (38%)</w:t>
            </w:r>
          </w:p>
        </w:tc>
        <w:tc>
          <w:tcPr>
            <w:tcW w:w="894" w:type="pct"/>
          </w:tcPr>
          <w:p w14:paraId="51C8F62C"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2D6BC1" w:rsidRPr="00A26D22" w14:paraId="651105D8" w14:textId="77777777" w:rsidTr="008A2A9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88" w:type="pct"/>
          </w:tcPr>
          <w:p w14:paraId="71612F38"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25</w:t>
            </w:r>
          </w:p>
        </w:tc>
        <w:tc>
          <w:tcPr>
            <w:tcW w:w="1374" w:type="pct"/>
          </w:tcPr>
          <w:p w14:paraId="385D729A" w14:textId="77777777" w:rsidR="002D6BC1" w:rsidRPr="00A26D22" w:rsidRDefault="002D6BC1" w:rsidP="00005CC4">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Difficulty passing urine</w:t>
            </w:r>
          </w:p>
        </w:tc>
        <w:tc>
          <w:tcPr>
            <w:tcW w:w="1028" w:type="pct"/>
          </w:tcPr>
          <w:p w14:paraId="74025024"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hAnsi="Arial" w:cs="Arial"/>
                <w:sz w:val="20"/>
                <w:szCs w:val="20"/>
              </w:rPr>
              <w:t>1 (13%)</w:t>
            </w:r>
          </w:p>
        </w:tc>
        <w:tc>
          <w:tcPr>
            <w:tcW w:w="1215" w:type="pct"/>
          </w:tcPr>
          <w:p w14:paraId="17C958E3"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5 (63%)</w:t>
            </w:r>
          </w:p>
        </w:tc>
        <w:tc>
          <w:tcPr>
            <w:tcW w:w="894" w:type="pct"/>
          </w:tcPr>
          <w:p w14:paraId="2263ADD8"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2 (25%)</w:t>
            </w:r>
          </w:p>
        </w:tc>
      </w:tr>
      <w:tr w:rsidR="002D6BC1" w:rsidRPr="00A26D22" w14:paraId="4B321154" w14:textId="77777777" w:rsidTr="008A2A94">
        <w:trPr>
          <w:trHeight w:val="360"/>
        </w:trPr>
        <w:tc>
          <w:tcPr>
            <w:cnfStyle w:val="001000000000" w:firstRow="0" w:lastRow="0" w:firstColumn="1" w:lastColumn="0" w:oddVBand="0" w:evenVBand="0" w:oddHBand="0" w:evenHBand="0" w:firstRowFirstColumn="0" w:firstRowLastColumn="0" w:lastRowFirstColumn="0" w:lastRowLastColumn="0"/>
            <w:tcW w:w="488" w:type="pct"/>
          </w:tcPr>
          <w:p w14:paraId="591A0928"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26</w:t>
            </w:r>
          </w:p>
        </w:tc>
        <w:tc>
          <w:tcPr>
            <w:tcW w:w="1374" w:type="pct"/>
          </w:tcPr>
          <w:p w14:paraId="56DE2DA1" w14:textId="77777777" w:rsidR="002D6BC1" w:rsidRPr="00A26D22" w:rsidRDefault="002D6BC1" w:rsidP="00005CC4">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Trouble completely emptying your bladder</w:t>
            </w:r>
          </w:p>
        </w:tc>
        <w:tc>
          <w:tcPr>
            <w:tcW w:w="1028" w:type="pct"/>
          </w:tcPr>
          <w:p w14:paraId="24895B1F"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2 (25%)</w:t>
            </w:r>
          </w:p>
        </w:tc>
        <w:tc>
          <w:tcPr>
            <w:tcW w:w="1215" w:type="pct"/>
          </w:tcPr>
          <w:p w14:paraId="447981BD"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5 (63%)</w:t>
            </w:r>
          </w:p>
        </w:tc>
        <w:tc>
          <w:tcPr>
            <w:tcW w:w="894" w:type="pct"/>
          </w:tcPr>
          <w:p w14:paraId="04730276"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r w:rsidR="002D6BC1" w:rsidRPr="00A26D22" w14:paraId="678CF622" w14:textId="77777777" w:rsidTr="008A2A9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88" w:type="pct"/>
          </w:tcPr>
          <w:p w14:paraId="5ACFA0A6"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27</w:t>
            </w:r>
          </w:p>
        </w:tc>
        <w:tc>
          <w:tcPr>
            <w:tcW w:w="1374" w:type="pct"/>
          </w:tcPr>
          <w:p w14:paraId="6A52F80A" w14:textId="77777777" w:rsidR="002D6BC1" w:rsidRPr="00A26D22" w:rsidRDefault="002D6BC1" w:rsidP="00005CC4">
            <w:pPr>
              <w:spacing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hAnsi="Arial" w:cs="Arial"/>
                <w:sz w:val="20"/>
                <w:szCs w:val="20"/>
              </w:rPr>
              <w:t>Vision (bright lights)</w:t>
            </w:r>
          </w:p>
        </w:tc>
        <w:tc>
          <w:tcPr>
            <w:tcW w:w="1028" w:type="pct"/>
          </w:tcPr>
          <w:p w14:paraId="0C027B84"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8 (100%)</w:t>
            </w:r>
          </w:p>
        </w:tc>
        <w:tc>
          <w:tcPr>
            <w:tcW w:w="1215" w:type="pct"/>
          </w:tcPr>
          <w:p w14:paraId="56492F4C"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c>
          <w:tcPr>
            <w:tcW w:w="894" w:type="pct"/>
          </w:tcPr>
          <w:p w14:paraId="50A8673A" w14:textId="77777777" w:rsidR="002D6BC1" w:rsidRPr="00A26D22" w:rsidRDefault="002D6BC1" w:rsidP="00005CC4">
            <w:pPr>
              <w:spacing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26D22">
              <w:rPr>
                <w:rFonts w:ascii="Arial" w:eastAsia="Times New Roman" w:hAnsi="Arial" w:cs="Arial"/>
                <w:color w:val="000000"/>
                <w:sz w:val="20"/>
                <w:szCs w:val="20"/>
              </w:rPr>
              <w:t>-</w:t>
            </w:r>
          </w:p>
        </w:tc>
      </w:tr>
      <w:tr w:rsidR="002D6BC1" w:rsidRPr="00A26D22" w14:paraId="2FAF9C8A" w14:textId="77777777" w:rsidTr="008A2A94">
        <w:trPr>
          <w:trHeight w:val="360"/>
        </w:trPr>
        <w:tc>
          <w:tcPr>
            <w:cnfStyle w:val="001000000000" w:firstRow="0" w:lastRow="0" w:firstColumn="1" w:lastColumn="0" w:oddVBand="0" w:evenVBand="0" w:oddHBand="0" w:evenHBand="0" w:firstRowFirstColumn="0" w:firstRowLastColumn="0" w:lastRowFirstColumn="0" w:lastRowLastColumn="0"/>
            <w:tcW w:w="488" w:type="pct"/>
            <w:tcBorders>
              <w:bottom w:val="single" w:sz="4" w:space="0" w:color="auto"/>
            </w:tcBorders>
          </w:tcPr>
          <w:p w14:paraId="25CB5CEE" w14:textId="77777777" w:rsidR="002D6BC1" w:rsidRPr="00A26D22" w:rsidRDefault="002D6BC1" w:rsidP="00005CC4">
            <w:pPr>
              <w:spacing w:after="60"/>
              <w:jc w:val="center"/>
              <w:rPr>
                <w:rFonts w:ascii="Arial" w:eastAsia="Times New Roman" w:hAnsi="Arial" w:cs="Arial"/>
                <w:b w:val="0"/>
                <w:color w:val="000000"/>
                <w:sz w:val="20"/>
                <w:szCs w:val="20"/>
              </w:rPr>
            </w:pPr>
            <w:r w:rsidRPr="00A26D22">
              <w:rPr>
                <w:rFonts w:ascii="Arial" w:eastAsia="Times New Roman" w:hAnsi="Arial" w:cs="Arial"/>
                <w:b w:val="0"/>
                <w:color w:val="000000"/>
                <w:sz w:val="20"/>
                <w:szCs w:val="20"/>
              </w:rPr>
              <w:t>29</w:t>
            </w:r>
          </w:p>
        </w:tc>
        <w:tc>
          <w:tcPr>
            <w:tcW w:w="1374" w:type="pct"/>
            <w:tcBorders>
              <w:bottom w:val="single" w:sz="4" w:space="0" w:color="auto"/>
            </w:tcBorders>
          </w:tcPr>
          <w:p w14:paraId="05B8E37E" w14:textId="77777777" w:rsidR="002D6BC1" w:rsidRPr="00A26D22" w:rsidRDefault="002D6BC1" w:rsidP="00005CC4">
            <w:pPr>
              <w:spacing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Vision (focusing eyes)</w:t>
            </w:r>
          </w:p>
        </w:tc>
        <w:tc>
          <w:tcPr>
            <w:tcW w:w="1028" w:type="pct"/>
            <w:tcBorders>
              <w:bottom w:val="single" w:sz="4" w:space="0" w:color="auto"/>
            </w:tcBorders>
          </w:tcPr>
          <w:p w14:paraId="20FC01C3"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A26D22">
              <w:rPr>
                <w:rFonts w:ascii="Arial" w:eastAsia="Times New Roman" w:hAnsi="Arial" w:cs="Arial"/>
                <w:color w:val="000000"/>
                <w:sz w:val="20"/>
                <w:szCs w:val="20"/>
              </w:rPr>
              <w:t>6 (75%)</w:t>
            </w:r>
          </w:p>
        </w:tc>
        <w:tc>
          <w:tcPr>
            <w:tcW w:w="1215" w:type="pct"/>
            <w:tcBorders>
              <w:bottom w:val="single" w:sz="4" w:space="0" w:color="auto"/>
            </w:tcBorders>
          </w:tcPr>
          <w:p w14:paraId="7EDC5706"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c>
          <w:tcPr>
            <w:tcW w:w="894" w:type="pct"/>
            <w:tcBorders>
              <w:bottom w:val="single" w:sz="4" w:space="0" w:color="auto"/>
            </w:tcBorders>
          </w:tcPr>
          <w:p w14:paraId="6603826E" w14:textId="77777777" w:rsidR="002D6BC1" w:rsidRPr="00A26D22" w:rsidRDefault="002D6BC1" w:rsidP="00005CC4">
            <w:pPr>
              <w:spacing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D22">
              <w:rPr>
                <w:rFonts w:ascii="Arial" w:hAnsi="Arial" w:cs="Arial"/>
                <w:sz w:val="20"/>
                <w:szCs w:val="20"/>
              </w:rPr>
              <w:t>1 (13%)</w:t>
            </w:r>
          </w:p>
        </w:tc>
      </w:tr>
    </w:tbl>
    <w:p w14:paraId="7F152728" w14:textId="0ADEEC41" w:rsidR="002D6BC1" w:rsidRPr="00A26D22" w:rsidRDefault="002D6BC1" w:rsidP="008A2A94">
      <w:pPr>
        <w:ind w:right="450"/>
        <w:rPr>
          <w:rFonts w:ascii="Arial" w:hAnsi="Arial" w:cs="Arial"/>
          <w:sz w:val="20"/>
          <w:szCs w:val="20"/>
        </w:rPr>
      </w:pPr>
      <w:r w:rsidRPr="00A26D22">
        <w:rPr>
          <w:rFonts w:ascii="Arial" w:hAnsi="Arial" w:cs="Arial"/>
          <w:sz w:val="20"/>
          <w:szCs w:val="20"/>
        </w:rPr>
        <w:t>*</w:t>
      </w:r>
      <w:r w:rsidR="00B52FCE">
        <w:rPr>
          <w:rFonts w:ascii="Arial" w:hAnsi="Arial" w:cs="Arial"/>
          <w:sz w:val="20"/>
          <w:szCs w:val="20"/>
        </w:rPr>
        <w:t>R</w:t>
      </w:r>
      <w:r w:rsidRPr="00A26D22">
        <w:rPr>
          <w:rFonts w:ascii="Arial" w:hAnsi="Arial" w:cs="Arial"/>
          <w:sz w:val="20"/>
          <w:szCs w:val="20"/>
        </w:rPr>
        <w:t xml:space="preserve">elevance could not be determined for </w:t>
      </w:r>
      <w:r w:rsidR="00B52FCE">
        <w:rPr>
          <w:rFonts w:ascii="Arial" w:hAnsi="Arial" w:cs="Arial"/>
          <w:sz w:val="20"/>
          <w:szCs w:val="20"/>
        </w:rPr>
        <w:t>some</w:t>
      </w:r>
      <w:r w:rsidRPr="00A26D22">
        <w:rPr>
          <w:rFonts w:ascii="Arial" w:hAnsi="Arial" w:cs="Arial"/>
          <w:sz w:val="20"/>
          <w:szCs w:val="20"/>
        </w:rPr>
        <w:t xml:space="preserve"> participants either because participants did not interpret the item correctly or because data w</w:t>
      </w:r>
      <w:r w:rsidR="00B52FCE">
        <w:rPr>
          <w:rFonts w:ascii="Arial" w:hAnsi="Arial" w:cs="Arial"/>
          <w:sz w:val="20"/>
          <w:szCs w:val="20"/>
        </w:rPr>
        <w:t>ere</w:t>
      </w:r>
      <w:r w:rsidRPr="00A26D22">
        <w:rPr>
          <w:rFonts w:ascii="Arial" w:hAnsi="Arial" w:cs="Arial"/>
          <w:sz w:val="20"/>
          <w:szCs w:val="20"/>
        </w:rPr>
        <w:t xml:space="preserve"> not collected (e.g., because of interview time constraints</w:t>
      </w:r>
      <w:r w:rsidR="00B52FCE">
        <w:rPr>
          <w:rFonts w:ascii="Arial" w:hAnsi="Arial" w:cs="Arial"/>
          <w:sz w:val="20"/>
          <w:szCs w:val="20"/>
        </w:rPr>
        <w:t xml:space="preserve"> or</w:t>
      </w:r>
      <w:r w:rsidRPr="00A26D22">
        <w:rPr>
          <w:rFonts w:ascii="Arial" w:hAnsi="Arial" w:cs="Arial"/>
          <w:sz w:val="20"/>
          <w:szCs w:val="20"/>
        </w:rPr>
        <w:t xml:space="preserve"> because relevance data w</w:t>
      </w:r>
      <w:r w:rsidR="00B52FCE">
        <w:rPr>
          <w:rFonts w:ascii="Arial" w:hAnsi="Arial" w:cs="Arial"/>
          <w:sz w:val="20"/>
          <w:szCs w:val="20"/>
        </w:rPr>
        <w:t>ere</w:t>
      </w:r>
      <w:r w:rsidRPr="00A26D22">
        <w:rPr>
          <w:rFonts w:ascii="Arial" w:hAnsi="Arial" w:cs="Arial"/>
          <w:sz w:val="20"/>
          <w:szCs w:val="20"/>
        </w:rPr>
        <w:t xml:space="preserve"> inconclusive)</w:t>
      </w:r>
      <w:r w:rsidR="00A67B13" w:rsidRPr="00A26D22">
        <w:rPr>
          <w:rFonts w:ascii="Arial" w:hAnsi="Arial" w:cs="Arial"/>
          <w:sz w:val="20"/>
          <w:szCs w:val="20"/>
        </w:rPr>
        <w:t>.</w:t>
      </w:r>
    </w:p>
    <w:p w14:paraId="3F5C964E" w14:textId="77777777" w:rsidR="002D6BC1" w:rsidRPr="000A2CE6" w:rsidRDefault="002D6BC1" w:rsidP="002D6BC1">
      <w:pPr>
        <w:rPr>
          <w:rFonts w:ascii="Times New Roman" w:hAnsi="Times New Roman" w:cs="Times New Roman"/>
          <w:sz w:val="20"/>
          <w:szCs w:val="20"/>
        </w:rPr>
      </w:pPr>
    </w:p>
    <w:p w14:paraId="1013E87C" w14:textId="77777777" w:rsidR="002D6BC1" w:rsidRPr="008E5CB4" w:rsidRDefault="002D6BC1" w:rsidP="001E7C8F">
      <w:pPr>
        <w:pStyle w:val="Caption"/>
        <w:keepNext/>
        <w:rPr>
          <w:rFonts w:ascii="Times New Roman" w:hAnsi="Times New Roman" w:cs="Times New Roman"/>
          <w:bCs/>
          <w:strike/>
          <w:sz w:val="20"/>
          <w:szCs w:val="20"/>
        </w:rPr>
      </w:pPr>
    </w:p>
    <w:sectPr w:rsidR="002D6BC1" w:rsidRPr="008E5CB4" w:rsidSect="001E7C8F">
      <w:pgSz w:w="12240" w:h="15840"/>
      <w:pgMar w:top="980" w:right="820" w:bottom="620" w:left="62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8BF4B" w14:textId="77777777" w:rsidR="00221428" w:rsidRDefault="00221428" w:rsidP="008A2675">
      <w:r>
        <w:separator/>
      </w:r>
    </w:p>
  </w:endnote>
  <w:endnote w:type="continuationSeparator" w:id="0">
    <w:p w14:paraId="7448B526" w14:textId="77777777" w:rsidR="00221428" w:rsidRDefault="00221428" w:rsidP="008A2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335930"/>
      <w:docPartObj>
        <w:docPartGallery w:val="Page Numbers (Bottom of Page)"/>
        <w:docPartUnique/>
      </w:docPartObj>
    </w:sdtPr>
    <w:sdtEndPr>
      <w:rPr>
        <w:noProof/>
      </w:rPr>
    </w:sdtEndPr>
    <w:sdtContent>
      <w:p w14:paraId="33FF1661" w14:textId="06B1A2E6" w:rsidR="00B52FCE" w:rsidRDefault="00B52F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05A4E3" w14:textId="79F7D6F9" w:rsidR="002D6BC1" w:rsidRPr="00901555" w:rsidRDefault="002D6BC1" w:rsidP="00B52FCE">
    <w:pPr>
      <w:pStyle w:val="HeaderandFooter"/>
      <w:tabs>
        <w:tab w:val="clear" w:pos="4680"/>
        <w:tab w:val="clear" w:pos="10800"/>
        <w:tab w:val="left" w:pos="95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909F8" w14:textId="77777777" w:rsidR="00221428" w:rsidRDefault="00221428" w:rsidP="008A2675">
      <w:r>
        <w:separator/>
      </w:r>
    </w:p>
  </w:footnote>
  <w:footnote w:type="continuationSeparator" w:id="0">
    <w:p w14:paraId="0280C20E" w14:textId="77777777" w:rsidR="00221428" w:rsidRDefault="00221428" w:rsidP="008A2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A6F1D" w14:textId="7854BC1E" w:rsidR="00D326FB" w:rsidRPr="00D326FB" w:rsidRDefault="00D326FB" w:rsidP="00D326FB">
    <w:pPr>
      <w:spacing w:line="480" w:lineRule="auto"/>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4FC91" w14:textId="77777777" w:rsidR="002D6BC1" w:rsidRDefault="002D6BC1" w:rsidP="000E05EE">
    <w:pPr>
      <w:pStyle w:val="Header"/>
      <w:tabs>
        <w:tab w:val="clear" w:pos="4680"/>
        <w:tab w:val="clear" w:pos="9360"/>
        <w:tab w:val="center" w:pos="6840"/>
        <w:tab w:val="right" w:pos="13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7B75"/>
    <w:multiLevelType w:val="hybridMultilevel"/>
    <w:tmpl w:val="FCFE2156"/>
    <w:lvl w:ilvl="0" w:tplc="5296D0C2">
      <w:numFmt w:val="bullet"/>
      <w:lvlText w:val=""/>
      <w:lvlJc w:val="left"/>
      <w:pPr>
        <w:ind w:left="454" w:hanging="360"/>
      </w:pPr>
      <w:rPr>
        <w:rFonts w:ascii="Symbol" w:eastAsia="Symbol" w:hAnsi="Symbol" w:cs="Symbol" w:hint="default"/>
        <w:b w:val="0"/>
        <w:bCs w:val="0"/>
        <w:i w:val="0"/>
        <w:iCs w:val="0"/>
        <w:spacing w:val="0"/>
        <w:w w:val="99"/>
        <w:sz w:val="20"/>
        <w:szCs w:val="20"/>
        <w:lang w:val="en-US" w:eastAsia="en-US" w:bidi="ar-SA"/>
      </w:rPr>
    </w:lvl>
    <w:lvl w:ilvl="1" w:tplc="4D8A0B9A">
      <w:numFmt w:val="bullet"/>
      <w:lvlText w:val="•"/>
      <w:lvlJc w:val="left"/>
      <w:pPr>
        <w:ind w:left="999" w:hanging="360"/>
      </w:pPr>
      <w:rPr>
        <w:rFonts w:hint="default"/>
        <w:lang w:val="en-US" w:eastAsia="en-US" w:bidi="ar-SA"/>
      </w:rPr>
    </w:lvl>
    <w:lvl w:ilvl="2" w:tplc="6B1A1C44">
      <w:numFmt w:val="bullet"/>
      <w:lvlText w:val="•"/>
      <w:lvlJc w:val="left"/>
      <w:pPr>
        <w:ind w:left="1539" w:hanging="360"/>
      </w:pPr>
      <w:rPr>
        <w:rFonts w:hint="default"/>
        <w:lang w:val="en-US" w:eastAsia="en-US" w:bidi="ar-SA"/>
      </w:rPr>
    </w:lvl>
    <w:lvl w:ilvl="3" w:tplc="CBA040D6">
      <w:numFmt w:val="bullet"/>
      <w:lvlText w:val="•"/>
      <w:lvlJc w:val="left"/>
      <w:pPr>
        <w:ind w:left="2078" w:hanging="360"/>
      </w:pPr>
      <w:rPr>
        <w:rFonts w:hint="default"/>
        <w:lang w:val="en-US" w:eastAsia="en-US" w:bidi="ar-SA"/>
      </w:rPr>
    </w:lvl>
    <w:lvl w:ilvl="4" w:tplc="CA0CC476">
      <w:numFmt w:val="bullet"/>
      <w:lvlText w:val="•"/>
      <w:lvlJc w:val="left"/>
      <w:pPr>
        <w:ind w:left="2618" w:hanging="360"/>
      </w:pPr>
      <w:rPr>
        <w:rFonts w:hint="default"/>
        <w:lang w:val="en-US" w:eastAsia="en-US" w:bidi="ar-SA"/>
      </w:rPr>
    </w:lvl>
    <w:lvl w:ilvl="5" w:tplc="81FC1778">
      <w:numFmt w:val="bullet"/>
      <w:lvlText w:val="•"/>
      <w:lvlJc w:val="left"/>
      <w:pPr>
        <w:ind w:left="3158" w:hanging="360"/>
      </w:pPr>
      <w:rPr>
        <w:rFonts w:hint="default"/>
        <w:lang w:val="en-US" w:eastAsia="en-US" w:bidi="ar-SA"/>
      </w:rPr>
    </w:lvl>
    <w:lvl w:ilvl="6" w:tplc="DF347ACA">
      <w:numFmt w:val="bullet"/>
      <w:lvlText w:val="•"/>
      <w:lvlJc w:val="left"/>
      <w:pPr>
        <w:ind w:left="3697" w:hanging="360"/>
      </w:pPr>
      <w:rPr>
        <w:rFonts w:hint="default"/>
        <w:lang w:val="en-US" w:eastAsia="en-US" w:bidi="ar-SA"/>
      </w:rPr>
    </w:lvl>
    <w:lvl w:ilvl="7" w:tplc="29D88712">
      <w:numFmt w:val="bullet"/>
      <w:lvlText w:val="•"/>
      <w:lvlJc w:val="left"/>
      <w:pPr>
        <w:ind w:left="4237" w:hanging="360"/>
      </w:pPr>
      <w:rPr>
        <w:rFonts w:hint="default"/>
        <w:lang w:val="en-US" w:eastAsia="en-US" w:bidi="ar-SA"/>
      </w:rPr>
    </w:lvl>
    <w:lvl w:ilvl="8" w:tplc="2118012C">
      <w:numFmt w:val="bullet"/>
      <w:lvlText w:val="•"/>
      <w:lvlJc w:val="left"/>
      <w:pPr>
        <w:ind w:left="4776" w:hanging="360"/>
      </w:pPr>
      <w:rPr>
        <w:rFonts w:hint="default"/>
        <w:lang w:val="en-US" w:eastAsia="en-US" w:bidi="ar-SA"/>
      </w:rPr>
    </w:lvl>
  </w:abstractNum>
  <w:abstractNum w:abstractNumId="1" w15:restartNumberingAfterBreak="0">
    <w:nsid w:val="01B47C0E"/>
    <w:multiLevelType w:val="hybridMultilevel"/>
    <w:tmpl w:val="019C277C"/>
    <w:lvl w:ilvl="0" w:tplc="3476F6D8">
      <w:numFmt w:val="bullet"/>
      <w:lvlText w:val=""/>
      <w:lvlJc w:val="left"/>
      <w:pPr>
        <w:ind w:left="488" w:hanging="360"/>
      </w:pPr>
      <w:rPr>
        <w:rFonts w:ascii="Symbol" w:eastAsia="Symbol" w:hAnsi="Symbol" w:cs="Symbol" w:hint="default"/>
        <w:b w:val="0"/>
        <w:bCs w:val="0"/>
        <w:i w:val="0"/>
        <w:iCs w:val="0"/>
        <w:spacing w:val="0"/>
        <w:w w:val="99"/>
        <w:sz w:val="20"/>
        <w:szCs w:val="20"/>
        <w:lang w:val="en-US" w:eastAsia="en-US" w:bidi="ar-SA"/>
      </w:rPr>
    </w:lvl>
    <w:lvl w:ilvl="1" w:tplc="62BC3E30">
      <w:numFmt w:val="bullet"/>
      <w:lvlText w:val="•"/>
      <w:lvlJc w:val="left"/>
      <w:pPr>
        <w:ind w:left="1012" w:hanging="360"/>
      </w:pPr>
      <w:rPr>
        <w:rFonts w:hint="default"/>
        <w:lang w:val="en-US" w:eastAsia="en-US" w:bidi="ar-SA"/>
      </w:rPr>
    </w:lvl>
    <w:lvl w:ilvl="2" w:tplc="4A0AB85E">
      <w:numFmt w:val="bullet"/>
      <w:lvlText w:val="•"/>
      <w:lvlJc w:val="left"/>
      <w:pPr>
        <w:ind w:left="1544" w:hanging="360"/>
      </w:pPr>
      <w:rPr>
        <w:rFonts w:hint="default"/>
        <w:lang w:val="en-US" w:eastAsia="en-US" w:bidi="ar-SA"/>
      </w:rPr>
    </w:lvl>
    <w:lvl w:ilvl="3" w:tplc="81C620F6">
      <w:numFmt w:val="bullet"/>
      <w:lvlText w:val="•"/>
      <w:lvlJc w:val="left"/>
      <w:pPr>
        <w:ind w:left="2076" w:hanging="360"/>
      </w:pPr>
      <w:rPr>
        <w:rFonts w:hint="default"/>
        <w:lang w:val="en-US" w:eastAsia="en-US" w:bidi="ar-SA"/>
      </w:rPr>
    </w:lvl>
    <w:lvl w:ilvl="4" w:tplc="D1C2AECC">
      <w:numFmt w:val="bullet"/>
      <w:lvlText w:val="•"/>
      <w:lvlJc w:val="left"/>
      <w:pPr>
        <w:ind w:left="2608" w:hanging="360"/>
      </w:pPr>
      <w:rPr>
        <w:rFonts w:hint="default"/>
        <w:lang w:val="en-US" w:eastAsia="en-US" w:bidi="ar-SA"/>
      </w:rPr>
    </w:lvl>
    <w:lvl w:ilvl="5" w:tplc="3DAAF6EE">
      <w:numFmt w:val="bullet"/>
      <w:lvlText w:val="•"/>
      <w:lvlJc w:val="left"/>
      <w:pPr>
        <w:ind w:left="3141" w:hanging="360"/>
      </w:pPr>
      <w:rPr>
        <w:rFonts w:hint="default"/>
        <w:lang w:val="en-US" w:eastAsia="en-US" w:bidi="ar-SA"/>
      </w:rPr>
    </w:lvl>
    <w:lvl w:ilvl="6" w:tplc="C6E86A02">
      <w:numFmt w:val="bullet"/>
      <w:lvlText w:val="•"/>
      <w:lvlJc w:val="left"/>
      <w:pPr>
        <w:ind w:left="3673" w:hanging="360"/>
      </w:pPr>
      <w:rPr>
        <w:rFonts w:hint="default"/>
        <w:lang w:val="en-US" w:eastAsia="en-US" w:bidi="ar-SA"/>
      </w:rPr>
    </w:lvl>
    <w:lvl w:ilvl="7" w:tplc="3E884B92">
      <w:numFmt w:val="bullet"/>
      <w:lvlText w:val="•"/>
      <w:lvlJc w:val="left"/>
      <w:pPr>
        <w:ind w:left="4205" w:hanging="360"/>
      </w:pPr>
      <w:rPr>
        <w:rFonts w:hint="default"/>
        <w:lang w:val="en-US" w:eastAsia="en-US" w:bidi="ar-SA"/>
      </w:rPr>
    </w:lvl>
    <w:lvl w:ilvl="8" w:tplc="A2DEAE62">
      <w:numFmt w:val="bullet"/>
      <w:lvlText w:val="•"/>
      <w:lvlJc w:val="left"/>
      <w:pPr>
        <w:ind w:left="4737" w:hanging="360"/>
      </w:pPr>
      <w:rPr>
        <w:rFonts w:hint="default"/>
        <w:lang w:val="en-US" w:eastAsia="en-US" w:bidi="ar-SA"/>
      </w:rPr>
    </w:lvl>
  </w:abstractNum>
  <w:abstractNum w:abstractNumId="2" w15:restartNumberingAfterBreak="0">
    <w:nsid w:val="025F1CC2"/>
    <w:multiLevelType w:val="hybridMultilevel"/>
    <w:tmpl w:val="F0382CF8"/>
    <w:lvl w:ilvl="0" w:tplc="AC48E86A">
      <w:start w:val="1"/>
      <w:numFmt w:val="decimal"/>
      <w:lvlText w:val="%1."/>
      <w:lvlJc w:val="left"/>
      <w:pPr>
        <w:ind w:left="839" w:hanging="360"/>
      </w:pPr>
      <w:rPr>
        <w:rFonts w:ascii="Trebuchet MS" w:eastAsia="Trebuchet MS" w:hAnsi="Trebuchet MS" w:cs="Trebuchet MS" w:hint="default"/>
        <w:b w:val="0"/>
        <w:bCs w:val="0"/>
        <w:i w:val="0"/>
        <w:iCs w:val="0"/>
        <w:spacing w:val="-1"/>
        <w:w w:val="100"/>
        <w:sz w:val="22"/>
        <w:szCs w:val="22"/>
        <w:lang w:val="en-US" w:eastAsia="en-US" w:bidi="ar-SA"/>
      </w:rPr>
    </w:lvl>
    <w:lvl w:ilvl="1" w:tplc="AD76FDA0">
      <w:numFmt w:val="bullet"/>
      <w:lvlText w:val=""/>
      <w:lvlJc w:val="left"/>
      <w:pPr>
        <w:ind w:left="838" w:hanging="361"/>
      </w:pPr>
      <w:rPr>
        <w:rFonts w:ascii="Symbol" w:eastAsia="Symbol" w:hAnsi="Symbol" w:cs="Symbol" w:hint="default"/>
        <w:b w:val="0"/>
        <w:bCs w:val="0"/>
        <w:i w:val="0"/>
        <w:iCs w:val="0"/>
        <w:spacing w:val="0"/>
        <w:w w:val="100"/>
        <w:sz w:val="22"/>
        <w:szCs w:val="22"/>
        <w:lang w:val="en-US" w:eastAsia="en-US" w:bidi="ar-SA"/>
      </w:rPr>
    </w:lvl>
    <w:lvl w:ilvl="2" w:tplc="7E1ED5C8">
      <w:numFmt w:val="bullet"/>
      <w:lvlText w:val="•"/>
      <w:lvlJc w:val="left"/>
      <w:pPr>
        <w:ind w:left="2896" w:hanging="361"/>
      </w:pPr>
      <w:rPr>
        <w:rFonts w:hint="default"/>
        <w:lang w:val="en-US" w:eastAsia="en-US" w:bidi="ar-SA"/>
      </w:rPr>
    </w:lvl>
    <w:lvl w:ilvl="3" w:tplc="D80827B2">
      <w:numFmt w:val="bullet"/>
      <w:lvlText w:val="•"/>
      <w:lvlJc w:val="left"/>
      <w:pPr>
        <w:ind w:left="3924" w:hanging="361"/>
      </w:pPr>
      <w:rPr>
        <w:rFonts w:hint="default"/>
        <w:lang w:val="en-US" w:eastAsia="en-US" w:bidi="ar-SA"/>
      </w:rPr>
    </w:lvl>
    <w:lvl w:ilvl="4" w:tplc="317CBECE">
      <w:numFmt w:val="bullet"/>
      <w:lvlText w:val="•"/>
      <w:lvlJc w:val="left"/>
      <w:pPr>
        <w:ind w:left="4952" w:hanging="361"/>
      </w:pPr>
      <w:rPr>
        <w:rFonts w:hint="default"/>
        <w:lang w:val="en-US" w:eastAsia="en-US" w:bidi="ar-SA"/>
      </w:rPr>
    </w:lvl>
    <w:lvl w:ilvl="5" w:tplc="8D70A60C">
      <w:numFmt w:val="bullet"/>
      <w:lvlText w:val="•"/>
      <w:lvlJc w:val="left"/>
      <w:pPr>
        <w:ind w:left="5980" w:hanging="361"/>
      </w:pPr>
      <w:rPr>
        <w:rFonts w:hint="default"/>
        <w:lang w:val="en-US" w:eastAsia="en-US" w:bidi="ar-SA"/>
      </w:rPr>
    </w:lvl>
    <w:lvl w:ilvl="6" w:tplc="85CA0B1C">
      <w:numFmt w:val="bullet"/>
      <w:lvlText w:val="•"/>
      <w:lvlJc w:val="left"/>
      <w:pPr>
        <w:ind w:left="7008" w:hanging="361"/>
      </w:pPr>
      <w:rPr>
        <w:rFonts w:hint="default"/>
        <w:lang w:val="en-US" w:eastAsia="en-US" w:bidi="ar-SA"/>
      </w:rPr>
    </w:lvl>
    <w:lvl w:ilvl="7" w:tplc="6BE0F778">
      <w:numFmt w:val="bullet"/>
      <w:lvlText w:val="•"/>
      <w:lvlJc w:val="left"/>
      <w:pPr>
        <w:ind w:left="8036" w:hanging="361"/>
      </w:pPr>
      <w:rPr>
        <w:rFonts w:hint="default"/>
        <w:lang w:val="en-US" w:eastAsia="en-US" w:bidi="ar-SA"/>
      </w:rPr>
    </w:lvl>
    <w:lvl w:ilvl="8" w:tplc="5A5E2E5E">
      <w:numFmt w:val="bullet"/>
      <w:lvlText w:val="•"/>
      <w:lvlJc w:val="left"/>
      <w:pPr>
        <w:ind w:left="9064" w:hanging="361"/>
      </w:pPr>
      <w:rPr>
        <w:rFonts w:hint="default"/>
        <w:lang w:val="en-US" w:eastAsia="en-US" w:bidi="ar-SA"/>
      </w:rPr>
    </w:lvl>
  </w:abstractNum>
  <w:abstractNum w:abstractNumId="3" w15:restartNumberingAfterBreak="0">
    <w:nsid w:val="0C0679F4"/>
    <w:multiLevelType w:val="hybridMultilevel"/>
    <w:tmpl w:val="C61A6084"/>
    <w:lvl w:ilvl="0" w:tplc="1D303690">
      <w:numFmt w:val="bullet"/>
      <w:lvlText w:val=""/>
      <w:lvlJc w:val="left"/>
      <w:pPr>
        <w:ind w:left="451" w:hanging="360"/>
      </w:pPr>
      <w:rPr>
        <w:rFonts w:ascii="Symbol" w:eastAsia="Symbol" w:hAnsi="Symbol" w:cs="Symbol" w:hint="default"/>
        <w:b w:val="0"/>
        <w:bCs w:val="0"/>
        <w:i w:val="0"/>
        <w:iCs w:val="0"/>
        <w:spacing w:val="0"/>
        <w:w w:val="99"/>
        <w:sz w:val="20"/>
        <w:szCs w:val="20"/>
        <w:lang w:val="en-US" w:eastAsia="en-US" w:bidi="ar-SA"/>
      </w:rPr>
    </w:lvl>
    <w:lvl w:ilvl="1" w:tplc="86ACFDE6">
      <w:numFmt w:val="bullet"/>
      <w:lvlText w:val="•"/>
      <w:lvlJc w:val="left"/>
      <w:pPr>
        <w:ind w:left="999" w:hanging="360"/>
      </w:pPr>
      <w:rPr>
        <w:rFonts w:hint="default"/>
        <w:lang w:val="en-US" w:eastAsia="en-US" w:bidi="ar-SA"/>
      </w:rPr>
    </w:lvl>
    <w:lvl w:ilvl="2" w:tplc="2356F1A4">
      <w:numFmt w:val="bullet"/>
      <w:lvlText w:val="•"/>
      <w:lvlJc w:val="left"/>
      <w:pPr>
        <w:ind w:left="1539" w:hanging="360"/>
      </w:pPr>
      <w:rPr>
        <w:rFonts w:hint="default"/>
        <w:lang w:val="en-US" w:eastAsia="en-US" w:bidi="ar-SA"/>
      </w:rPr>
    </w:lvl>
    <w:lvl w:ilvl="3" w:tplc="C91CD492">
      <w:numFmt w:val="bullet"/>
      <w:lvlText w:val="•"/>
      <w:lvlJc w:val="left"/>
      <w:pPr>
        <w:ind w:left="2079" w:hanging="360"/>
      </w:pPr>
      <w:rPr>
        <w:rFonts w:hint="default"/>
        <w:lang w:val="en-US" w:eastAsia="en-US" w:bidi="ar-SA"/>
      </w:rPr>
    </w:lvl>
    <w:lvl w:ilvl="4" w:tplc="A240179E">
      <w:numFmt w:val="bullet"/>
      <w:lvlText w:val="•"/>
      <w:lvlJc w:val="left"/>
      <w:pPr>
        <w:ind w:left="2618" w:hanging="360"/>
      </w:pPr>
      <w:rPr>
        <w:rFonts w:hint="default"/>
        <w:lang w:val="en-US" w:eastAsia="en-US" w:bidi="ar-SA"/>
      </w:rPr>
    </w:lvl>
    <w:lvl w:ilvl="5" w:tplc="594C4B54">
      <w:numFmt w:val="bullet"/>
      <w:lvlText w:val="•"/>
      <w:lvlJc w:val="left"/>
      <w:pPr>
        <w:ind w:left="3158" w:hanging="360"/>
      </w:pPr>
      <w:rPr>
        <w:rFonts w:hint="default"/>
        <w:lang w:val="en-US" w:eastAsia="en-US" w:bidi="ar-SA"/>
      </w:rPr>
    </w:lvl>
    <w:lvl w:ilvl="6" w:tplc="446A25A6">
      <w:numFmt w:val="bullet"/>
      <w:lvlText w:val="•"/>
      <w:lvlJc w:val="left"/>
      <w:pPr>
        <w:ind w:left="3698" w:hanging="360"/>
      </w:pPr>
      <w:rPr>
        <w:rFonts w:hint="default"/>
        <w:lang w:val="en-US" w:eastAsia="en-US" w:bidi="ar-SA"/>
      </w:rPr>
    </w:lvl>
    <w:lvl w:ilvl="7" w:tplc="C0DA0CD8">
      <w:numFmt w:val="bullet"/>
      <w:lvlText w:val="•"/>
      <w:lvlJc w:val="left"/>
      <w:pPr>
        <w:ind w:left="4237" w:hanging="360"/>
      </w:pPr>
      <w:rPr>
        <w:rFonts w:hint="default"/>
        <w:lang w:val="en-US" w:eastAsia="en-US" w:bidi="ar-SA"/>
      </w:rPr>
    </w:lvl>
    <w:lvl w:ilvl="8" w:tplc="2FDA4B94">
      <w:numFmt w:val="bullet"/>
      <w:lvlText w:val="•"/>
      <w:lvlJc w:val="left"/>
      <w:pPr>
        <w:ind w:left="4777" w:hanging="360"/>
      </w:pPr>
      <w:rPr>
        <w:rFonts w:hint="default"/>
        <w:lang w:val="en-US" w:eastAsia="en-US" w:bidi="ar-SA"/>
      </w:rPr>
    </w:lvl>
  </w:abstractNum>
  <w:abstractNum w:abstractNumId="4" w15:restartNumberingAfterBreak="0">
    <w:nsid w:val="0C0E28FB"/>
    <w:multiLevelType w:val="hybridMultilevel"/>
    <w:tmpl w:val="B11C239E"/>
    <w:lvl w:ilvl="0" w:tplc="E40C2336">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50C6166A">
      <w:numFmt w:val="bullet"/>
      <w:lvlText w:val="•"/>
      <w:lvlJc w:val="left"/>
      <w:pPr>
        <w:ind w:left="1012" w:hanging="360"/>
      </w:pPr>
      <w:rPr>
        <w:rFonts w:hint="default"/>
        <w:lang w:val="en-US" w:eastAsia="en-US" w:bidi="ar-SA"/>
      </w:rPr>
    </w:lvl>
    <w:lvl w:ilvl="2" w:tplc="3B6E56B6">
      <w:numFmt w:val="bullet"/>
      <w:lvlText w:val="•"/>
      <w:lvlJc w:val="left"/>
      <w:pPr>
        <w:ind w:left="1544" w:hanging="360"/>
      </w:pPr>
      <w:rPr>
        <w:rFonts w:hint="default"/>
        <w:lang w:val="en-US" w:eastAsia="en-US" w:bidi="ar-SA"/>
      </w:rPr>
    </w:lvl>
    <w:lvl w:ilvl="3" w:tplc="F6D27CC0">
      <w:numFmt w:val="bullet"/>
      <w:lvlText w:val="•"/>
      <w:lvlJc w:val="left"/>
      <w:pPr>
        <w:ind w:left="2076" w:hanging="360"/>
      </w:pPr>
      <w:rPr>
        <w:rFonts w:hint="default"/>
        <w:lang w:val="en-US" w:eastAsia="en-US" w:bidi="ar-SA"/>
      </w:rPr>
    </w:lvl>
    <w:lvl w:ilvl="4" w:tplc="6AC8D6F0">
      <w:numFmt w:val="bullet"/>
      <w:lvlText w:val="•"/>
      <w:lvlJc w:val="left"/>
      <w:pPr>
        <w:ind w:left="2608" w:hanging="360"/>
      </w:pPr>
      <w:rPr>
        <w:rFonts w:hint="default"/>
        <w:lang w:val="en-US" w:eastAsia="en-US" w:bidi="ar-SA"/>
      </w:rPr>
    </w:lvl>
    <w:lvl w:ilvl="5" w:tplc="361A0F24">
      <w:numFmt w:val="bullet"/>
      <w:lvlText w:val="•"/>
      <w:lvlJc w:val="left"/>
      <w:pPr>
        <w:ind w:left="3141" w:hanging="360"/>
      </w:pPr>
      <w:rPr>
        <w:rFonts w:hint="default"/>
        <w:lang w:val="en-US" w:eastAsia="en-US" w:bidi="ar-SA"/>
      </w:rPr>
    </w:lvl>
    <w:lvl w:ilvl="6" w:tplc="4C0CE898">
      <w:numFmt w:val="bullet"/>
      <w:lvlText w:val="•"/>
      <w:lvlJc w:val="left"/>
      <w:pPr>
        <w:ind w:left="3673" w:hanging="360"/>
      </w:pPr>
      <w:rPr>
        <w:rFonts w:hint="default"/>
        <w:lang w:val="en-US" w:eastAsia="en-US" w:bidi="ar-SA"/>
      </w:rPr>
    </w:lvl>
    <w:lvl w:ilvl="7" w:tplc="9E8E3AD4">
      <w:numFmt w:val="bullet"/>
      <w:lvlText w:val="•"/>
      <w:lvlJc w:val="left"/>
      <w:pPr>
        <w:ind w:left="4205" w:hanging="360"/>
      </w:pPr>
      <w:rPr>
        <w:rFonts w:hint="default"/>
        <w:lang w:val="en-US" w:eastAsia="en-US" w:bidi="ar-SA"/>
      </w:rPr>
    </w:lvl>
    <w:lvl w:ilvl="8" w:tplc="30605AE6">
      <w:numFmt w:val="bullet"/>
      <w:lvlText w:val="•"/>
      <w:lvlJc w:val="left"/>
      <w:pPr>
        <w:ind w:left="4737" w:hanging="360"/>
      </w:pPr>
      <w:rPr>
        <w:rFonts w:hint="default"/>
        <w:lang w:val="en-US" w:eastAsia="en-US" w:bidi="ar-SA"/>
      </w:rPr>
    </w:lvl>
  </w:abstractNum>
  <w:abstractNum w:abstractNumId="5" w15:restartNumberingAfterBreak="0">
    <w:nsid w:val="0DC43E0D"/>
    <w:multiLevelType w:val="hybridMultilevel"/>
    <w:tmpl w:val="6A5CA4B8"/>
    <w:lvl w:ilvl="0" w:tplc="9542AD28">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7CAAEC4C">
      <w:numFmt w:val="bullet"/>
      <w:lvlText w:val="•"/>
      <w:lvlJc w:val="left"/>
      <w:pPr>
        <w:ind w:left="1012" w:hanging="360"/>
      </w:pPr>
      <w:rPr>
        <w:rFonts w:hint="default"/>
        <w:lang w:val="en-US" w:eastAsia="en-US" w:bidi="ar-SA"/>
      </w:rPr>
    </w:lvl>
    <w:lvl w:ilvl="2" w:tplc="E0000F62">
      <w:numFmt w:val="bullet"/>
      <w:lvlText w:val="•"/>
      <w:lvlJc w:val="left"/>
      <w:pPr>
        <w:ind w:left="1544" w:hanging="360"/>
      </w:pPr>
      <w:rPr>
        <w:rFonts w:hint="default"/>
        <w:lang w:val="en-US" w:eastAsia="en-US" w:bidi="ar-SA"/>
      </w:rPr>
    </w:lvl>
    <w:lvl w:ilvl="3" w:tplc="9F027A04">
      <w:numFmt w:val="bullet"/>
      <w:lvlText w:val="•"/>
      <w:lvlJc w:val="left"/>
      <w:pPr>
        <w:ind w:left="2076" w:hanging="360"/>
      </w:pPr>
      <w:rPr>
        <w:rFonts w:hint="default"/>
        <w:lang w:val="en-US" w:eastAsia="en-US" w:bidi="ar-SA"/>
      </w:rPr>
    </w:lvl>
    <w:lvl w:ilvl="4" w:tplc="57CA5928">
      <w:numFmt w:val="bullet"/>
      <w:lvlText w:val="•"/>
      <w:lvlJc w:val="left"/>
      <w:pPr>
        <w:ind w:left="2608" w:hanging="360"/>
      </w:pPr>
      <w:rPr>
        <w:rFonts w:hint="default"/>
        <w:lang w:val="en-US" w:eastAsia="en-US" w:bidi="ar-SA"/>
      </w:rPr>
    </w:lvl>
    <w:lvl w:ilvl="5" w:tplc="B04254DE">
      <w:numFmt w:val="bullet"/>
      <w:lvlText w:val="•"/>
      <w:lvlJc w:val="left"/>
      <w:pPr>
        <w:ind w:left="3141" w:hanging="360"/>
      </w:pPr>
      <w:rPr>
        <w:rFonts w:hint="default"/>
        <w:lang w:val="en-US" w:eastAsia="en-US" w:bidi="ar-SA"/>
      </w:rPr>
    </w:lvl>
    <w:lvl w:ilvl="6" w:tplc="2D8468E6">
      <w:numFmt w:val="bullet"/>
      <w:lvlText w:val="•"/>
      <w:lvlJc w:val="left"/>
      <w:pPr>
        <w:ind w:left="3673" w:hanging="360"/>
      </w:pPr>
      <w:rPr>
        <w:rFonts w:hint="default"/>
        <w:lang w:val="en-US" w:eastAsia="en-US" w:bidi="ar-SA"/>
      </w:rPr>
    </w:lvl>
    <w:lvl w:ilvl="7" w:tplc="CE24B064">
      <w:numFmt w:val="bullet"/>
      <w:lvlText w:val="•"/>
      <w:lvlJc w:val="left"/>
      <w:pPr>
        <w:ind w:left="4205" w:hanging="360"/>
      </w:pPr>
      <w:rPr>
        <w:rFonts w:hint="default"/>
        <w:lang w:val="en-US" w:eastAsia="en-US" w:bidi="ar-SA"/>
      </w:rPr>
    </w:lvl>
    <w:lvl w:ilvl="8" w:tplc="745A194C">
      <w:numFmt w:val="bullet"/>
      <w:lvlText w:val="•"/>
      <w:lvlJc w:val="left"/>
      <w:pPr>
        <w:ind w:left="4737" w:hanging="360"/>
      </w:pPr>
      <w:rPr>
        <w:rFonts w:hint="default"/>
        <w:lang w:val="en-US" w:eastAsia="en-US" w:bidi="ar-SA"/>
      </w:rPr>
    </w:lvl>
  </w:abstractNum>
  <w:abstractNum w:abstractNumId="6" w15:restartNumberingAfterBreak="0">
    <w:nsid w:val="0EE17771"/>
    <w:multiLevelType w:val="hybridMultilevel"/>
    <w:tmpl w:val="166470EC"/>
    <w:lvl w:ilvl="0" w:tplc="75E2C6BA">
      <w:numFmt w:val="bullet"/>
      <w:lvlText w:val=""/>
      <w:lvlJc w:val="left"/>
      <w:pPr>
        <w:ind w:left="488" w:hanging="360"/>
      </w:pPr>
      <w:rPr>
        <w:rFonts w:ascii="Symbol" w:eastAsia="Symbol" w:hAnsi="Symbol" w:cs="Symbol" w:hint="default"/>
        <w:b w:val="0"/>
        <w:bCs w:val="0"/>
        <w:i w:val="0"/>
        <w:iCs w:val="0"/>
        <w:spacing w:val="0"/>
        <w:w w:val="99"/>
        <w:sz w:val="20"/>
        <w:szCs w:val="20"/>
        <w:lang w:val="en-US" w:eastAsia="en-US" w:bidi="ar-SA"/>
      </w:rPr>
    </w:lvl>
    <w:lvl w:ilvl="1" w:tplc="8214A3E8">
      <w:numFmt w:val="bullet"/>
      <w:lvlText w:val="•"/>
      <w:lvlJc w:val="left"/>
      <w:pPr>
        <w:ind w:left="1012" w:hanging="360"/>
      </w:pPr>
      <w:rPr>
        <w:rFonts w:hint="default"/>
        <w:lang w:val="en-US" w:eastAsia="en-US" w:bidi="ar-SA"/>
      </w:rPr>
    </w:lvl>
    <w:lvl w:ilvl="2" w:tplc="A0BE4534">
      <w:numFmt w:val="bullet"/>
      <w:lvlText w:val="•"/>
      <w:lvlJc w:val="left"/>
      <w:pPr>
        <w:ind w:left="1544" w:hanging="360"/>
      </w:pPr>
      <w:rPr>
        <w:rFonts w:hint="default"/>
        <w:lang w:val="en-US" w:eastAsia="en-US" w:bidi="ar-SA"/>
      </w:rPr>
    </w:lvl>
    <w:lvl w:ilvl="3" w:tplc="5E460F82">
      <w:numFmt w:val="bullet"/>
      <w:lvlText w:val="•"/>
      <w:lvlJc w:val="left"/>
      <w:pPr>
        <w:ind w:left="2076" w:hanging="360"/>
      </w:pPr>
      <w:rPr>
        <w:rFonts w:hint="default"/>
        <w:lang w:val="en-US" w:eastAsia="en-US" w:bidi="ar-SA"/>
      </w:rPr>
    </w:lvl>
    <w:lvl w:ilvl="4" w:tplc="69C6725A">
      <w:numFmt w:val="bullet"/>
      <w:lvlText w:val="•"/>
      <w:lvlJc w:val="left"/>
      <w:pPr>
        <w:ind w:left="2608" w:hanging="360"/>
      </w:pPr>
      <w:rPr>
        <w:rFonts w:hint="default"/>
        <w:lang w:val="en-US" w:eastAsia="en-US" w:bidi="ar-SA"/>
      </w:rPr>
    </w:lvl>
    <w:lvl w:ilvl="5" w:tplc="5298E662">
      <w:numFmt w:val="bullet"/>
      <w:lvlText w:val="•"/>
      <w:lvlJc w:val="left"/>
      <w:pPr>
        <w:ind w:left="3141" w:hanging="360"/>
      </w:pPr>
      <w:rPr>
        <w:rFonts w:hint="default"/>
        <w:lang w:val="en-US" w:eastAsia="en-US" w:bidi="ar-SA"/>
      </w:rPr>
    </w:lvl>
    <w:lvl w:ilvl="6" w:tplc="DA22F39C">
      <w:numFmt w:val="bullet"/>
      <w:lvlText w:val="•"/>
      <w:lvlJc w:val="left"/>
      <w:pPr>
        <w:ind w:left="3673" w:hanging="360"/>
      </w:pPr>
      <w:rPr>
        <w:rFonts w:hint="default"/>
        <w:lang w:val="en-US" w:eastAsia="en-US" w:bidi="ar-SA"/>
      </w:rPr>
    </w:lvl>
    <w:lvl w:ilvl="7" w:tplc="6D70CE48">
      <w:numFmt w:val="bullet"/>
      <w:lvlText w:val="•"/>
      <w:lvlJc w:val="left"/>
      <w:pPr>
        <w:ind w:left="4205" w:hanging="360"/>
      </w:pPr>
      <w:rPr>
        <w:rFonts w:hint="default"/>
        <w:lang w:val="en-US" w:eastAsia="en-US" w:bidi="ar-SA"/>
      </w:rPr>
    </w:lvl>
    <w:lvl w:ilvl="8" w:tplc="2788E658">
      <w:numFmt w:val="bullet"/>
      <w:lvlText w:val="•"/>
      <w:lvlJc w:val="left"/>
      <w:pPr>
        <w:ind w:left="4737" w:hanging="360"/>
      </w:pPr>
      <w:rPr>
        <w:rFonts w:hint="default"/>
        <w:lang w:val="en-US" w:eastAsia="en-US" w:bidi="ar-SA"/>
      </w:rPr>
    </w:lvl>
  </w:abstractNum>
  <w:abstractNum w:abstractNumId="7" w15:restartNumberingAfterBreak="0">
    <w:nsid w:val="16FE33B3"/>
    <w:multiLevelType w:val="hybridMultilevel"/>
    <w:tmpl w:val="33DCD868"/>
    <w:lvl w:ilvl="0" w:tplc="9C4219DA">
      <w:numFmt w:val="bullet"/>
      <w:lvlText w:val=""/>
      <w:lvlJc w:val="left"/>
      <w:pPr>
        <w:ind w:left="451" w:hanging="360"/>
      </w:pPr>
      <w:rPr>
        <w:rFonts w:ascii="Symbol" w:eastAsia="Symbol" w:hAnsi="Symbol" w:cs="Symbol" w:hint="default"/>
        <w:b w:val="0"/>
        <w:bCs w:val="0"/>
        <w:i w:val="0"/>
        <w:iCs w:val="0"/>
        <w:spacing w:val="0"/>
        <w:w w:val="99"/>
        <w:sz w:val="20"/>
        <w:szCs w:val="20"/>
        <w:lang w:val="en-US" w:eastAsia="en-US" w:bidi="ar-SA"/>
      </w:rPr>
    </w:lvl>
    <w:lvl w:ilvl="1" w:tplc="149847BA">
      <w:numFmt w:val="bullet"/>
      <w:lvlText w:val="•"/>
      <w:lvlJc w:val="left"/>
      <w:pPr>
        <w:ind w:left="999" w:hanging="360"/>
      </w:pPr>
      <w:rPr>
        <w:rFonts w:hint="default"/>
        <w:lang w:val="en-US" w:eastAsia="en-US" w:bidi="ar-SA"/>
      </w:rPr>
    </w:lvl>
    <w:lvl w:ilvl="2" w:tplc="152231EE">
      <w:numFmt w:val="bullet"/>
      <w:lvlText w:val="•"/>
      <w:lvlJc w:val="left"/>
      <w:pPr>
        <w:ind w:left="1539" w:hanging="360"/>
      </w:pPr>
      <w:rPr>
        <w:rFonts w:hint="default"/>
        <w:lang w:val="en-US" w:eastAsia="en-US" w:bidi="ar-SA"/>
      </w:rPr>
    </w:lvl>
    <w:lvl w:ilvl="3" w:tplc="CED8AD4E">
      <w:numFmt w:val="bullet"/>
      <w:lvlText w:val="•"/>
      <w:lvlJc w:val="left"/>
      <w:pPr>
        <w:ind w:left="2079" w:hanging="360"/>
      </w:pPr>
      <w:rPr>
        <w:rFonts w:hint="default"/>
        <w:lang w:val="en-US" w:eastAsia="en-US" w:bidi="ar-SA"/>
      </w:rPr>
    </w:lvl>
    <w:lvl w:ilvl="4" w:tplc="323EEA28">
      <w:numFmt w:val="bullet"/>
      <w:lvlText w:val="•"/>
      <w:lvlJc w:val="left"/>
      <w:pPr>
        <w:ind w:left="2618" w:hanging="360"/>
      </w:pPr>
      <w:rPr>
        <w:rFonts w:hint="default"/>
        <w:lang w:val="en-US" w:eastAsia="en-US" w:bidi="ar-SA"/>
      </w:rPr>
    </w:lvl>
    <w:lvl w:ilvl="5" w:tplc="AE1CF50C">
      <w:numFmt w:val="bullet"/>
      <w:lvlText w:val="•"/>
      <w:lvlJc w:val="left"/>
      <w:pPr>
        <w:ind w:left="3158" w:hanging="360"/>
      </w:pPr>
      <w:rPr>
        <w:rFonts w:hint="default"/>
        <w:lang w:val="en-US" w:eastAsia="en-US" w:bidi="ar-SA"/>
      </w:rPr>
    </w:lvl>
    <w:lvl w:ilvl="6" w:tplc="8146C298">
      <w:numFmt w:val="bullet"/>
      <w:lvlText w:val="•"/>
      <w:lvlJc w:val="left"/>
      <w:pPr>
        <w:ind w:left="3698" w:hanging="360"/>
      </w:pPr>
      <w:rPr>
        <w:rFonts w:hint="default"/>
        <w:lang w:val="en-US" w:eastAsia="en-US" w:bidi="ar-SA"/>
      </w:rPr>
    </w:lvl>
    <w:lvl w:ilvl="7" w:tplc="D21E69CE">
      <w:numFmt w:val="bullet"/>
      <w:lvlText w:val="•"/>
      <w:lvlJc w:val="left"/>
      <w:pPr>
        <w:ind w:left="4237" w:hanging="360"/>
      </w:pPr>
      <w:rPr>
        <w:rFonts w:hint="default"/>
        <w:lang w:val="en-US" w:eastAsia="en-US" w:bidi="ar-SA"/>
      </w:rPr>
    </w:lvl>
    <w:lvl w:ilvl="8" w:tplc="9F04DFCE">
      <w:numFmt w:val="bullet"/>
      <w:lvlText w:val="•"/>
      <w:lvlJc w:val="left"/>
      <w:pPr>
        <w:ind w:left="4777" w:hanging="360"/>
      </w:pPr>
      <w:rPr>
        <w:rFonts w:hint="default"/>
        <w:lang w:val="en-US" w:eastAsia="en-US" w:bidi="ar-SA"/>
      </w:rPr>
    </w:lvl>
  </w:abstractNum>
  <w:abstractNum w:abstractNumId="8" w15:restartNumberingAfterBreak="0">
    <w:nsid w:val="190226B5"/>
    <w:multiLevelType w:val="hybridMultilevel"/>
    <w:tmpl w:val="4A9CC53E"/>
    <w:lvl w:ilvl="0" w:tplc="6A4A0E5C">
      <w:numFmt w:val="bullet"/>
      <w:lvlText w:val=""/>
      <w:lvlJc w:val="left"/>
      <w:pPr>
        <w:ind w:left="488" w:hanging="360"/>
      </w:pPr>
      <w:rPr>
        <w:rFonts w:ascii="Symbol" w:eastAsia="Symbol" w:hAnsi="Symbol" w:cs="Symbol" w:hint="default"/>
        <w:b w:val="0"/>
        <w:bCs w:val="0"/>
        <w:i w:val="0"/>
        <w:iCs w:val="0"/>
        <w:spacing w:val="0"/>
        <w:w w:val="99"/>
        <w:sz w:val="20"/>
        <w:szCs w:val="20"/>
        <w:lang w:val="en-US" w:eastAsia="en-US" w:bidi="ar-SA"/>
      </w:rPr>
    </w:lvl>
    <w:lvl w:ilvl="1" w:tplc="4E64D9B6">
      <w:numFmt w:val="bullet"/>
      <w:lvlText w:val="•"/>
      <w:lvlJc w:val="left"/>
      <w:pPr>
        <w:ind w:left="1012" w:hanging="360"/>
      </w:pPr>
      <w:rPr>
        <w:rFonts w:hint="default"/>
        <w:lang w:val="en-US" w:eastAsia="en-US" w:bidi="ar-SA"/>
      </w:rPr>
    </w:lvl>
    <w:lvl w:ilvl="2" w:tplc="9572E52A">
      <w:numFmt w:val="bullet"/>
      <w:lvlText w:val="•"/>
      <w:lvlJc w:val="left"/>
      <w:pPr>
        <w:ind w:left="1544" w:hanging="360"/>
      </w:pPr>
      <w:rPr>
        <w:rFonts w:hint="default"/>
        <w:lang w:val="en-US" w:eastAsia="en-US" w:bidi="ar-SA"/>
      </w:rPr>
    </w:lvl>
    <w:lvl w:ilvl="3" w:tplc="0B18F99E">
      <w:numFmt w:val="bullet"/>
      <w:lvlText w:val="•"/>
      <w:lvlJc w:val="left"/>
      <w:pPr>
        <w:ind w:left="2076" w:hanging="360"/>
      </w:pPr>
      <w:rPr>
        <w:rFonts w:hint="default"/>
        <w:lang w:val="en-US" w:eastAsia="en-US" w:bidi="ar-SA"/>
      </w:rPr>
    </w:lvl>
    <w:lvl w:ilvl="4" w:tplc="EA206FAC">
      <w:numFmt w:val="bullet"/>
      <w:lvlText w:val="•"/>
      <w:lvlJc w:val="left"/>
      <w:pPr>
        <w:ind w:left="2608" w:hanging="360"/>
      </w:pPr>
      <w:rPr>
        <w:rFonts w:hint="default"/>
        <w:lang w:val="en-US" w:eastAsia="en-US" w:bidi="ar-SA"/>
      </w:rPr>
    </w:lvl>
    <w:lvl w:ilvl="5" w:tplc="B00C34E4">
      <w:numFmt w:val="bullet"/>
      <w:lvlText w:val="•"/>
      <w:lvlJc w:val="left"/>
      <w:pPr>
        <w:ind w:left="3141" w:hanging="360"/>
      </w:pPr>
      <w:rPr>
        <w:rFonts w:hint="default"/>
        <w:lang w:val="en-US" w:eastAsia="en-US" w:bidi="ar-SA"/>
      </w:rPr>
    </w:lvl>
    <w:lvl w:ilvl="6" w:tplc="5870297C">
      <w:numFmt w:val="bullet"/>
      <w:lvlText w:val="•"/>
      <w:lvlJc w:val="left"/>
      <w:pPr>
        <w:ind w:left="3673" w:hanging="360"/>
      </w:pPr>
      <w:rPr>
        <w:rFonts w:hint="default"/>
        <w:lang w:val="en-US" w:eastAsia="en-US" w:bidi="ar-SA"/>
      </w:rPr>
    </w:lvl>
    <w:lvl w:ilvl="7" w:tplc="CFC2DEC6">
      <w:numFmt w:val="bullet"/>
      <w:lvlText w:val="•"/>
      <w:lvlJc w:val="left"/>
      <w:pPr>
        <w:ind w:left="4205" w:hanging="360"/>
      </w:pPr>
      <w:rPr>
        <w:rFonts w:hint="default"/>
        <w:lang w:val="en-US" w:eastAsia="en-US" w:bidi="ar-SA"/>
      </w:rPr>
    </w:lvl>
    <w:lvl w:ilvl="8" w:tplc="FB6E3B88">
      <w:numFmt w:val="bullet"/>
      <w:lvlText w:val="•"/>
      <w:lvlJc w:val="left"/>
      <w:pPr>
        <w:ind w:left="4737" w:hanging="360"/>
      </w:pPr>
      <w:rPr>
        <w:rFonts w:hint="default"/>
        <w:lang w:val="en-US" w:eastAsia="en-US" w:bidi="ar-SA"/>
      </w:rPr>
    </w:lvl>
  </w:abstractNum>
  <w:abstractNum w:abstractNumId="9" w15:restartNumberingAfterBreak="0">
    <w:nsid w:val="1B141592"/>
    <w:multiLevelType w:val="hybridMultilevel"/>
    <w:tmpl w:val="49521F74"/>
    <w:lvl w:ilvl="0" w:tplc="2ABE42DA">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185C027E">
      <w:numFmt w:val="bullet"/>
      <w:lvlText w:val="•"/>
      <w:lvlJc w:val="left"/>
      <w:pPr>
        <w:ind w:left="1868" w:hanging="361"/>
      </w:pPr>
      <w:rPr>
        <w:rFonts w:hint="default"/>
        <w:lang w:val="en-US" w:eastAsia="en-US" w:bidi="ar-SA"/>
      </w:rPr>
    </w:lvl>
    <w:lvl w:ilvl="2" w:tplc="D57A2C94">
      <w:numFmt w:val="bullet"/>
      <w:lvlText w:val="•"/>
      <w:lvlJc w:val="left"/>
      <w:pPr>
        <w:ind w:left="2896" w:hanging="361"/>
      </w:pPr>
      <w:rPr>
        <w:rFonts w:hint="default"/>
        <w:lang w:val="en-US" w:eastAsia="en-US" w:bidi="ar-SA"/>
      </w:rPr>
    </w:lvl>
    <w:lvl w:ilvl="3" w:tplc="81E0E4BE">
      <w:numFmt w:val="bullet"/>
      <w:lvlText w:val="•"/>
      <w:lvlJc w:val="left"/>
      <w:pPr>
        <w:ind w:left="3924" w:hanging="361"/>
      </w:pPr>
      <w:rPr>
        <w:rFonts w:hint="default"/>
        <w:lang w:val="en-US" w:eastAsia="en-US" w:bidi="ar-SA"/>
      </w:rPr>
    </w:lvl>
    <w:lvl w:ilvl="4" w:tplc="0C069E50">
      <w:numFmt w:val="bullet"/>
      <w:lvlText w:val="•"/>
      <w:lvlJc w:val="left"/>
      <w:pPr>
        <w:ind w:left="4952" w:hanging="361"/>
      </w:pPr>
      <w:rPr>
        <w:rFonts w:hint="default"/>
        <w:lang w:val="en-US" w:eastAsia="en-US" w:bidi="ar-SA"/>
      </w:rPr>
    </w:lvl>
    <w:lvl w:ilvl="5" w:tplc="D3FE6B82">
      <w:numFmt w:val="bullet"/>
      <w:lvlText w:val="•"/>
      <w:lvlJc w:val="left"/>
      <w:pPr>
        <w:ind w:left="5980" w:hanging="361"/>
      </w:pPr>
      <w:rPr>
        <w:rFonts w:hint="default"/>
        <w:lang w:val="en-US" w:eastAsia="en-US" w:bidi="ar-SA"/>
      </w:rPr>
    </w:lvl>
    <w:lvl w:ilvl="6" w:tplc="E8FA755C">
      <w:numFmt w:val="bullet"/>
      <w:lvlText w:val="•"/>
      <w:lvlJc w:val="left"/>
      <w:pPr>
        <w:ind w:left="7008" w:hanging="361"/>
      </w:pPr>
      <w:rPr>
        <w:rFonts w:hint="default"/>
        <w:lang w:val="en-US" w:eastAsia="en-US" w:bidi="ar-SA"/>
      </w:rPr>
    </w:lvl>
    <w:lvl w:ilvl="7" w:tplc="B880889E">
      <w:numFmt w:val="bullet"/>
      <w:lvlText w:val="•"/>
      <w:lvlJc w:val="left"/>
      <w:pPr>
        <w:ind w:left="8036" w:hanging="361"/>
      </w:pPr>
      <w:rPr>
        <w:rFonts w:hint="default"/>
        <w:lang w:val="en-US" w:eastAsia="en-US" w:bidi="ar-SA"/>
      </w:rPr>
    </w:lvl>
    <w:lvl w:ilvl="8" w:tplc="7D161FDE">
      <w:numFmt w:val="bullet"/>
      <w:lvlText w:val="•"/>
      <w:lvlJc w:val="left"/>
      <w:pPr>
        <w:ind w:left="9064" w:hanging="361"/>
      </w:pPr>
      <w:rPr>
        <w:rFonts w:hint="default"/>
        <w:lang w:val="en-US" w:eastAsia="en-US" w:bidi="ar-SA"/>
      </w:rPr>
    </w:lvl>
  </w:abstractNum>
  <w:abstractNum w:abstractNumId="10" w15:restartNumberingAfterBreak="0">
    <w:nsid w:val="1F925269"/>
    <w:multiLevelType w:val="hybridMultilevel"/>
    <w:tmpl w:val="B406C5FE"/>
    <w:lvl w:ilvl="0" w:tplc="32E03478">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4F200436">
      <w:numFmt w:val="bullet"/>
      <w:lvlText w:val="•"/>
      <w:lvlJc w:val="left"/>
      <w:pPr>
        <w:ind w:left="1868" w:hanging="361"/>
      </w:pPr>
      <w:rPr>
        <w:rFonts w:hint="default"/>
        <w:lang w:val="en-US" w:eastAsia="en-US" w:bidi="ar-SA"/>
      </w:rPr>
    </w:lvl>
    <w:lvl w:ilvl="2" w:tplc="D7709DF4">
      <w:numFmt w:val="bullet"/>
      <w:lvlText w:val="•"/>
      <w:lvlJc w:val="left"/>
      <w:pPr>
        <w:ind w:left="2896" w:hanging="361"/>
      </w:pPr>
      <w:rPr>
        <w:rFonts w:hint="default"/>
        <w:lang w:val="en-US" w:eastAsia="en-US" w:bidi="ar-SA"/>
      </w:rPr>
    </w:lvl>
    <w:lvl w:ilvl="3" w:tplc="390E1AE8">
      <w:numFmt w:val="bullet"/>
      <w:lvlText w:val="•"/>
      <w:lvlJc w:val="left"/>
      <w:pPr>
        <w:ind w:left="3924" w:hanging="361"/>
      </w:pPr>
      <w:rPr>
        <w:rFonts w:hint="default"/>
        <w:lang w:val="en-US" w:eastAsia="en-US" w:bidi="ar-SA"/>
      </w:rPr>
    </w:lvl>
    <w:lvl w:ilvl="4" w:tplc="B418B3B8">
      <w:numFmt w:val="bullet"/>
      <w:lvlText w:val="•"/>
      <w:lvlJc w:val="left"/>
      <w:pPr>
        <w:ind w:left="4952" w:hanging="361"/>
      </w:pPr>
      <w:rPr>
        <w:rFonts w:hint="default"/>
        <w:lang w:val="en-US" w:eastAsia="en-US" w:bidi="ar-SA"/>
      </w:rPr>
    </w:lvl>
    <w:lvl w:ilvl="5" w:tplc="0D7CB686">
      <w:numFmt w:val="bullet"/>
      <w:lvlText w:val="•"/>
      <w:lvlJc w:val="left"/>
      <w:pPr>
        <w:ind w:left="5980" w:hanging="361"/>
      </w:pPr>
      <w:rPr>
        <w:rFonts w:hint="default"/>
        <w:lang w:val="en-US" w:eastAsia="en-US" w:bidi="ar-SA"/>
      </w:rPr>
    </w:lvl>
    <w:lvl w:ilvl="6" w:tplc="E0CC7A50">
      <w:numFmt w:val="bullet"/>
      <w:lvlText w:val="•"/>
      <w:lvlJc w:val="left"/>
      <w:pPr>
        <w:ind w:left="7008" w:hanging="361"/>
      </w:pPr>
      <w:rPr>
        <w:rFonts w:hint="default"/>
        <w:lang w:val="en-US" w:eastAsia="en-US" w:bidi="ar-SA"/>
      </w:rPr>
    </w:lvl>
    <w:lvl w:ilvl="7" w:tplc="AD80A4E0">
      <w:numFmt w:val="bullet"/>
      <w:lvlText w:val="•"/>
      <w:lvlJc w:val="left"/>
      <w:pPr>
        <w:ind w:left="8036" w:hanging="361"/>
      </w:pPr>
      <w:rPr>
        <w:rFonts w:hint="default"/>
        <w:lang w:val="en-US" w:eastAsia="en-US" w:bidi="ar-SA"/>
      </w:rPr>
    </w:lvl>
    <w:lvl w:ilvl="8" w:tplc="A654970A">
      <w:numFmt w:val="bullet"/>
      <w:lvlText w:val="•"/>
      <w:lvlJc w:val="left"/>
      <w:pPr>
        <w:ind w:left="9064" w:hanging="361"/>
      </w:pPr>
      <w:rPr>
        <w:rFonts w:hint="default"/>
        <w:lang w:val="en-US" w:eastAsia="en-US" w:bidi="ar-SA"/>
      </w:rPr>
    </w:lvl>
  </w:abstractNum>
  <w:abstractNum w:abstractNumId="11" w15:restartNumberingAfterBreak="0">
    <w:nsid w:val="226770BF"/>
    <w:multiLevelType w:val="hybridMultilevel"/>
    <w:tmpl w:val="5E5EB2CE"/>
    <w:lvl w:ilvl="0" w:tplc="3B2A23AE">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3C4A4EB6">
      <w:numFmt w:val="bullet"/>
      <w:lvlText w:val="•"/>
      <w:lvlJc w:val="left"/>
      <w:pPr>
        <w:ind w:left="1012" w:hanging="360"/>
      </w:pPr>
      <w:rPr>
        <w:rFonts w:hint="default"/>
        <w:lang w:val="en-US" w:eastAsia="en-US" w:bidi="ar-SA"/>
      </w:rPr>
    </w:lvl>
    <w:lvl w:ilvl="2" w:tplc="23C8013E">
      <w:numFmt w:val="bullet"/>
      <w:lvlText w:val="•"/>
      <w:lvlJc w:val="left"/>
      <w:pPr>
        <w:ind w:left="1544" w:hanging="360"/>
      </w:pPr>
      <w:rPr>
        <w:rFonts w:hint="default"/>
        <w:lang w:val="en-US" w:eastAsia="en-US" w:bidi="ar-SA"/>
      </w:rPr>
    </w:lvl>
    <w:lvl w:ilvl="3" w:tplc="0254BF0C">
      <w:numFmt w:val="bullet"/>
      <w:lvlText w:val="•"/>
      <w:lvlJc w:val="left"/>
      <w:pPr>
        <w:ind w:left="2076" w:hanging="360"/>
      </w:pPr>
      <w:rPr>
        <w:rFonts w:hint="default"/>
        <w:lang w:val="en-US" w:eastAsia="en-US" w:bidi="ar-SA"/>
      </w:rPr>
    </w:lvl>
    <w:lvl w:ilvl="4" w:tplc="C4C434AE">
      <w:numFmt w:val="bullet"/>
      <w:lvlText w:val="•"/>
      <w:lvlJc w:val="left"/>
      <w:pPr>
        <w:ind w:left="2608" w:hanging="360"/>
      </w:pPr>
      <w:rPr>
        <w:rFonts w:hint="default"/>
        <w:lang w:val="en-US" w:eastAsia="en-US" w:bidi="ar-SA"/>
      </w:rPr>
    </w:lvl>
    <w:lvl w:ilvl="5" w:tplc="4A540EEE">
      <w:numFmt w:val="bullet"/>
      <w:lvlText w:val="•"/>
      <w:lvlJc w:val="left"/>
      <w:pPr>
        <w:ind w:left="3141" w:hanging="360"/>
      </w:pPr>
      <w:rPr>
        <w:rFonts w:hint="default"/>
        <w:lang w:val="en-US" w:eastAsia="en-US" w:bidi="ar-SA"/>
      </w:rPr>
    </w:lvl>
    <w:lvl w:ilvl="6" w:tplc="24900EF6">
      <w:numFmt w:val="bullet"/>
      <w:lvlText w:val="•"/>
      <w:lvlJc w:val="left"/>
      <w:pPr>
        <w:ind w:left="3673" w:hanging="360"/>
      </w:pPr>
      <w:rPr>
        <w:rFonts w:hint="default"/>
        <w:lang w:val="en-US" w:eastAsia="en-US" w:bidi="ar-SA"/>
      </w:rPr>
    </w:lvl>
    <w:lvl w:ilvl="7" w:tplc="31EEF766">
      <w:numFmt w:val="bullet"/>
      <w:lvlText w:val="•"/>
      <w:lvlJc w:val="left"/>
      <w:pPr>
        <w:ind w:left="4205" w:hanging="360"/>
      </w:pPr>
      <w:rPr>
        <w:rFonts w:hint="default"/>
        <w:lang w:val="en-US" w:eastAsia="en-US" w:bidi="ar-SA"/>
      </w:rPr>
    </w:lvl>
    <w:lvl w:ilvl="8" w:tplc="BC7C5E0E">
      <w:numFmt w:val="bullet"/>
      <w:lvlText w:val="•"/>
      <w:lvlJc w:val="left"/>
      <w:pPr>
        <w:ind w:left="4737" w:hanging="360"/>
      </w:pPr>
      <w:rPr>
        <w:rFonts w:hint="default"/>
        <w:lang w:val="en-US" w:eastAsia="en-US" w:bidi="ar-SA"/>
      </w:rPr>
    </w:lvl>
  </w:abstractNum>
  <w:abstractNum w:abstractNumId="12" w15:restartNumberingAfterBreak="0">
    <w:nsid w:val="236C31E9"/>
    <w:multiLevelType w:val="hybridMultilevel"/>
    <w:tmpl w:val="F58484F8"/>
    <w:lvl w:ilvl="0" w:tplc="A428344A">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613CB8C6">
      <w:numFmt w:val="bullet"/>
      <w:lvlText w:val="•"/>
      <w:lvlJc w:val="left"/>
      <w:pPr>
        <w:ind w:left="1012" w:hanging="360"/>
      </w:pPr>
      <w:rPr>
        <w:rFonts w:hint="default"/>
        <w:lang w:val="en-US" w:eastAsia="en-US" w:bidi="ar-SA"/>
      </w:rPr>
    </w:lvl>
    <w:lvl w:ilvl="2" w:tplc="06AAE610">
      <w:numFmt w:val="bullet"/>
      <w:lvlText w:val="•"/>
      <w:lvlJc w:val="left"/>
      <w:pPr>
        <w:ind w:left="1544" w:hanging="360"/>
      </w:pPr>
      <w:rPr>
        <w:rFonts w:hint="default"/>
        <w:lang w:val="en-US" w:eastAsia="en-US" w:bidi="ar-SA"/>
      </w:rPr>
    </w:lvl>
    <w:lvl w:ilvl="3" w:tplc="A7BC8916">
      <w:numFmt w:val="bullet"/>
      <w:lvlText w:val="•"/>
      <w:lvlJc w:val="left"/>
      <w:pPr>
        <w:ind w:left="2076" w:hanging="360"/>
      </w:pPr>
      <w:rPr>
        <w:rFonts w:hint="default"/>
        <w:lang w:val="en-US" w:eastAsia="en-US" w:bidi="ar-SA"/>
      </w:rPr>
    </w:lvl>
    <w:lvl w:ilvl="4" w:tplc="95020F66">
      <w:numFmt w:val="bullet"/>
      <w:lvlText w:val="•"/>
      <w:lvlJc w:val="left"/>
      <w:pPr>
        <w:ind w:left="2608" w:hanging="360"/>
      </w:pPr>
      <w:rPr>
        <w:rFonts w:hint="default"/>
        <w:lang w:val="en-US" w:eastAsia="en-US" w:bidi="ar-SA"/>
      </w:rPr>
    </w:lvl>
    <w:lvl w:ilvl="5" w:tplc="3C504934">
      <w:numFmt w:val="bullet"/>
      <w:lvlText w:val="•"/>
      <w:lvlJc w:val="left"/>
      <w:pPr>
        <w:ind w:left="3140" w:hanging="360"/>
      </w:pPr>
      <w:rPr>
        <w:rFonts w:hint="default"/>
        <w:lang w:val="en-US" w:eastAsia="en-US" w:bidi="ar-SA"/>
      </w:rPr>
    </w:lvl>
    <w:lvl w:ilvl="6" w:tplc="B9C08C34">
      <w:numFmt w:val="bullet"/>
      <w:lvlText w:val="•"/>
      <w:lvlJc w:val="left"/>
      <w:pPr>
        <w:ind w:left="3672" w:hanging="360"/>
      </w:pPr>
      <w:rPr>
        <w:rFonts w:hint="default"/>
        <w:lang w:val="en-US" w:eastAsia="en-US" w:bidi="ar-SA"/>
      </w:rPr>
    </w:lvl>
    <w:lvl w:ilvl="7" w:tplc="4D4A8150">
      <w:numFmt w:val="bullet"/>
      <w:lvlText w:val="•"/>
      <w:lvlJc w:val="left"/>
      <w:pPr>
        <w:ind w:left="4204" w:hanging="360"/>
      </w:pPr>
      <w:rPr>
        <w:rFonts w:hint="default"/>
        <w:lang w:val="en-US" w:eastAsia="en-US" w:bidi="ar-SA"/>
      </w:rPr>
    </w:lvl>
    <w:lvl w:ilvl="8" w:tplc="6BF4E624">
      <w:numFmt w:val="bullet"/>
      <w:lvlText w:val="•"/>
      <w:lvlJc w:val="left"/>
      <w:pPr>
        <w:ind w:left="4736" w:hanging="360"/>
      </w:pPr>
      <w:rPr>
        <w:rFonts w:hint="default"/>
        <w:lang w:val="en-US" w:eastAsia="en-US" w:bidi="ar-SA"/>
      </w:rPr>
    </w:lvl>
  </w:abstractNum>
  <w:abstractNum w:abstractNumId="13" w15:restartNumberingAfterBreak="0">
    <w:nsid w:val="2C027985"/>
    <w:multiLevelType w:val="hybridMultilevel"/>
    <w:tmpl w:val="815078EA"/>
    <w:lvl w:ilvl="0" w:tplc="2190D87E">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1" w:tplc="190071A4">
      <w:numFmt w:val="bullet"/>
      <w:lvlText w:val="•"/>
      <w:lvlJc w:val="left"/>
      <w:pPr>
        <w:ind w:left="1868" w:hanging="361"/>
      </w:pPr>
      <w:rPr>
        <w:rFonts w:hint="default"/>
        <w:lang w:val="en-US" w:eastAsia="en-US" w:bidi="ar-SA"/>
      </w:rPr>
    </w:lvl>
    <w:lvl w:ilvl="2" w:tplc="0C8238D4">
      <w:numFmt w:val="bullet"/>
      <w:lvlText w:val="•"/>
      <w:lvlJc w:val="left"/>
      <w:pPr>
        <w:ind w:left="2896" w:hanging="361"/>
      </w:pPr>
      <w:rPr>
        <w:rFonts w:hint="default"/>
        <w:lang w:val="en-US" w:eastAsia="en-US" w:bidi="ar-SA"/>
      </w:rPr>
    </w:lvl>
    <w:lvl w:ilvl="3" w:tplc="85188AF6">
      <w:numFmt w:val="bullet"/>
      <w:lvlText w:val="•"/>
      <w:lvlJc w:val="left"/>
      <w:pPr>
        <w:ind w:left="3924" w:hanging="361"/>
      </w:pPr>
      <w:rPr>
        <w:rFonts w:hint="default"/>
        <w:lang w:val="en-US" w:eastAsia="en-US" w:bidi="ar-SA"/>
      </w:rPr>
    </w:lvl>
    <w:lvl w:ilvl="4" w:tplc="7968FD14">
      <w:numFmt w:val="bullet"/>
      <w:lvlText w:val="•"/>
      <w:lvlJc w:val="left"/>
      <w:pPr>
        <w:ind w:left="4952" w:hanging="361"/>
      </w:pPr>
      <w:rPr>
        <w:rFonts w:hint="default"/>
        <w:lang w:val="en-US" w:eastAsia="en-US" w:bidi="ar-SA"/>
      </w:rPr>
    </w:lvl>
    <w:lvl w:ilvl="5" w:tplc="9B4AD630">
      <w:numFmt w:val="bullet"/>
      <w:lvlText w:val="•"/>
      <w:lvlJc w:val="left"/>
      <w:pPr>
        <w:ind w:left="5980" w:hanging="361"/>
      </w:pPr>
      <w:rPr>
        <w:rFonts w:hint="default"/>
        <w:lang w:val="en-US" w:eastAsia="en-US" w:bidi="ar-SA"/>
      </w:rPr>
    </w:lvl>
    <w:lvl w:ilvl="6" w:tplc="7348FCDE">
      <w:numFmt w:val="bullet"/>
      <w:lvlText w:val="•"/>
      <w:lvlJc w:val="left"/>
      <w:pPr>
        <w:ind w:left="7008" w:hanging="361"/>
      </w:pPr>
      <w:rPr>
        <w:rFonts w:hint="default"/>
        <w:lang w:val="en-US" w:eastAsia="en-US" w:bidi="ar-SA"/>
      </w:rPr>
    </w:lvl>
    <w:lvl w:ilvl="7" w:tplc="5F34C4AC">
      <w:numFmt w:val="bullet"/>
      <w:lvlText w:val="•"/>
      <w:lvlJc w:val="left"/>
      <w:pPr>
        <w:ind w:left="8036" w:hanging="361"/>
      </w:pPr>
      <w:rPr>
        <w:rFonts w:hint="default"/>
        <w:lang w:val="en-US" w:eastAsia="en-US" w:bidi="ar-SA"/>
      </w:rPr>
    </w:lvl>
    <w:lvl w:ilvl="8" w:tplc="823EF4FA">
      <w:numFmt w:val="bullet"/>
      <w:lvlText w:val="•"/>
      <w:lvlJc w:val="left"/>
      <w:pPr>
        <w:ind w:left="9064" w:hanging="361"/>
      </w:pPr>
      <w:rPr>
        <w:rFonts w:hint="default"/>
        <w:lang w:val="en-US" w:eastAsia="en-US" w:bidi="ar-SA"/>
      </w:rPr>
    </w:lvl>
  </w:abstractNum>
  <w:abstractNum w:abstractNumId="14" w15:restartNumberingAfterBreak="0">
    <w:nsid w:val="2C3B1C60"/>
    <w:multiLevelType w:val="hybridMultilevel"/>
    <w:tmpl w:val="95E295D0"/>
    <w:lvl w:ilvl="0" w:tplc="FBA69A6A">
      <w:numFmt w:val="bullet"/>
      <w:lvlText w:val=""/>
      <w:lvlJc w:val="left"/>
      <w:pPr>
        <w:ind w:left="455" w:hanging="360"/>
      </w:pPr>
      <w:rPr>
        <w:rFonts w:ascii="Symbol" w:eastAsia="Symbol" w:hAnsi="Symbol" w:cs="Symbol" w:hint="default"/>
        <w:b w:val="0"/>
        <w:bCs w:val="0"/>
        <w:i w:val="0"/>
        <w:iCs w:val="0"/>
        <w:spacing w:val="0"/>
        <w:w w:val="99"/>
        <w:sz w:val="20"/>
        <w:szCs w:val="20"/>
        <w:lang w:val="en-US" w:eastAsia="en-US" w:bidi="ar-SA"/>
      </w:rPr>
    </w:lvl>
    <w:lvl w:ilvl="1" w:tplc="527E33AE">
      <w:numFmt w:val="bullet"/>
      <w:lvlText w:val="•"/>
      <w:lvlJc w:val="left"/>
      <w:pPr>
        <w:ind w:left="999" w:hanging="360"/>
      </w:pPr>
      <w:rPr>
        <w:rFonts w:hint="default"/>
        <w:lang w:val="en-US" w:eastAsia="en-US" w:bidi="ar-SA"/>
      </w:rPr>
    </w:lvl>
    <w:lvl w:ilvl="2" w:tplc="EE34D0A0">
      <w:numFmt w:val="bullet"/>
      <w:lvlText w:val="•"/>
      <w:lvlJc w:val="left"/>
      <w:pPr>
        <w:ind w:left="1539" w:hanging="360"/>
      </w:pPr>
      <w:rPr>
        <w:rFonts w:hint="default"/>
        <w:lang w:val="en-US" w:eastAsia="en-US" w:bidi="ar-SA"/>
      </w:rPr>
    </w:lvl>
    <w:lvl w:ilvl="3" w:tplc="1B645542">
      <w:numFmt w:val="bullet"/>
      <w:lvlText w:val="•"/>
      <w:lvlJc w:val="left"/>
      <w:pPr>
        <w:ind w:left="2078" w:hanging="360"/>
      </w:pPr>
      <w:rPr>
        <w:rFonts w:hint="default"/>
        <w:lang w:val="en-US" w:eastAsia="en-US" w:bidi="ar-SA"/>
      </w:rPr>
    </w:lvl>
    <w:lvl w:ilvl="4" w:tplc="4E86C1D6">
      <w:numFmt w:val="bullet"/>
      <w:lvlText w:val="•"/>
      <w:lvlJc w:val="left"/>
      <w:pPr>
        <w:ind w:left="2618" w:hanging="360"/>
      </w:pPr>
      <w:rPr>
        <w:rFonts w:hint="default"/>
        <w:lang w:val="en-US" w:eastAsia="en-US" w:bidi="ar-SA"/>
      </w:rPr>
    </w:lvl>
    <w:lvl w:ilvl="5" w:tplc="C5C0E2E6">
      <w:numFmt w:val="bullet"/>
      <w:lvlText w:val="•"/>
      <w:lvlJc w:val="left"/>
      <w:pPr>
        <w:ind w:left="3158" w:hanging="360"/>
      </w:pPr>
      <w:rPr>
        <w:rFonts w:hint="default"/>
        <w:lang w:val="en-US" w:eastAsia="en-US" w:bidi="ar-SA"/>
      </w:rPr>
    </w:lvl>
    <w:lvl w:ilvl="6" w:tplc="0F188FF2">
      <w:numFmt w:val="bullet"/>
      <w:lvlText w:val="•"/>
      <w:lvlJc w:val="left"/>
      <w:pPr>
        <w:ind w:left="3697" w:hanging="360"/>
      </w:pPr>
      <w:rPr>
        <w:rFonts w:hint="default"/>
        <w:lang w:val="en-US" w:eastAsia="en-US" w:bidi="ar-SA"/>
      </w:rPr>
    </w:lvl>
    <w:lvl w:ilvl="7" w:tplc="9B629D8A">
      <w:numFmt w:val="bullet"/>
      <w:lvlText w:val="•"/>
      <w:lvlJc w:val="left"/>
      <w:pPr>
        <w:ind w:left="4237" w:hanging="360"/>
      </w:pPr>
      <w:rPr>
        <w:rFonts w:hint="default"/>
        <w:lang w:val="en-US" w:eastAsia="en-US" w:bidi="ar-SA"/>
      </w:rPr>
    </w:lvl>
    <w:lvl w:ilvl="8" w:tplc="2E3C11C0">
      <w:numFmt w:val="bullet"/>
      <w:lvlText w:val="•"/>
      <w:lvlJc w:val="left"/>
      <w:pPr>
        <w:ind w:left="4776" w:hanging="360"/>
      </w:pPr>
      <w:rPr>
        <w:rFonts w:hint="default"/>
        <w:lang w:val="en-US" w:eastAsia="en-US" w:bidi="ar-SA"/>
      </w:rPr>
    </w:lvl>
  </w:abstractNum>
  <w:abstractNum w:abstractNumId="15" w15:restartNumberingAfterBreak="0">
    <w:nsid w:val="2FB603C9"/>
    <w:multiLevelType w:val="multilevel"/>
    <w:tmpl w:val="D3D08C50"/>
    <w:lvl w:ilvl="0">
      <w:start w:val="1"/>
      <w:numFmt w:val="decimal"/>
      <w:lvlText w:val="%1."/>
      <w:lvlJc w:val="left"/>
      <w:pPr>
        <w:ind w:left="479" w:hanging="360"/>
      </w:pPr>
      <w:rPr>
        <w:rFonts w:ascii="Trebuchet MS" w:eastAsia="Trebuchet MS" w:hAnsi="Trebuchet MS" w:cs="Trebuchet MS" w:hint="default"/>
        <w:b/>
        <w:bCs/>
        <w:i w:val="0"/>
        <w:iCs w:val="0"/>
        <w:spacing w:val="0"/>
        <w:w w:val="100"/>
        <w:sz w:val="28"/>
        <w:szCs w:val="28"/>
        <w:lang w:val="en-US" w:eastAsia="en-US" w:bidi="ar-SA"/>
      </w:rPr>
    </w:lvl>
    <w:lvl w:ilvl="1">
      <w:start w:val="1"/>
      <w:numFmt w:val="decimal"/>
      <w:lvlText w:val="%1.%2."/>
      <w:lvlJc w:val="left"/>
      <w:pPr>
        <w:ind w:left="1560" w:hanging="1081"/>
      </w:pPr>
      <w:rPr>
        <w:rFonts w:ascii="Trebuchet MS" w:eastAsia="Trebuchet MS" w:hAnsi="Trebuchet MS" w:cs="Trebuchet MS" w:hint="default"/>
        <w:b/>
        <w:bCs/>
        <w:i w:val="0"/>
        <w:iCs w:val="0"/>
        <w:spacing w:val="-1"/>
        <w:w w:val="99"/>
        <w:sz w:val="26"/>
        <w:szCs w:val="26"/>
        <w:lang w:val="en-US" w:eastAsia="en-US" w:bidi="ar-SA"/>
      </w:rPr>
    </w:lvl>
    <w:lvl w:ilvl="2">
      <w:start w:val="1"/>
      <w:numFmt w:val="decimal"/>
      <w:lvlText w:val="%1.%2.%3."/>
      <w:lvlJc w:val="left"/>
      <w:pPr>
        <w:ind w:left="2279" w:hanging="1440"/>
      </w:pPr>
      <w:rPr>
        <w:rFonts w:ascii="Trebuchet MS" w:eastAsia="Trebuchet MS" w:hAnsi="Trebuchet MS" w:cs="Trebuchet MS" w:hint="default"/>
        <w:b/>
        <w:bCs/>
        <w:i w:val="0"/>
        <w:iCs w:val="0"/>
        <w:spacing w:val="-1"/>
        <w:w w:val="99"/>
        <w:sz w:val="26"/>
        <w:szCs w:val="26"/>
        <w:lang w:val="en-US" w:eastAsia="en-US" w:bidi="ar-SA"/>
      </w:rPr>
    </w:lvl>
    <w:lvl w:ilvl="3">
      <w:numFmt w:val="bullet"/>
      <w:lvlText w:val="•"/>
      <w:lvlJc w:val="left"/>
      <w:pPr>
        <w:ind w:left="3385" w:hanging="1440"/>
      </w:pPr>
      <w:rPr>
        <w:rFonts w:hint="default"/>
        <w:lang w:val="en-US" w:eastAsia="en-US" w:bidi="ar-SA"/>
      </w:rPr>
    </w:lvl>
    <w:lvl w:ilvl="4">
      <w:numFmt w:val="bullet"/>
      <w:lvlText w:val="•"/>
      <w:lvlJc w:val="left"/>
      <w:pPr>
        <w:ind w:left="4490" w:hanging="1440"/>
      </w:pPr>
      <w:rPr>
        <w:rFonts w:hint="default"/>
        <w:lang w:val="en-US" w:eastAsia="en-US" w:bidi="ar-SA"/>
      </w:rPr>
    </w:lvl>
    <w:lvl w:ilvl="5">
      <w:numFmt w:val="bullet"/>
      <w:lvlText w:val="•"/>
      <w:lvlJc w:val="left"/>
      <w:pPr>
        <w:ind w:left="5595" w:hanging="1440"/>
      </w:pPr>
      <w:rPr>
        <w:rFonts w:hint="default"/>
        <w:lang w:val="en-US" w:eastAsia="en-US" w:bidi="ar-SA"/>
      </w:rPr>
    </w:lvl>
    <w:lvl w:ilvl="6">
      <w:numFmt w:val="bullet"/>
      <w:lvlText w:val="•"/>
      <w:lvlJc w:val="left"/>
      <w:pPr>
        <w:ind w:left="6700" w:hanging="1440"/>
      </w:pPr>
      <w:rPr>
        <w:rFonts w:hint="default"/>
        <w:lang w:val="en-US" w:eastAsia="en-US" w:bidi="ar-SA"/>
      </w:rPr>
    </w:lvl>
    <w:lvl w:ilvl="7">
      <w:numFmt w:val="bullet"/>
      <w:lvlText w:val="•"/>
      <w:lvlJc w:val="left"/>
      <w:pPr>
        <w:ind w:left="7805" w:hanging="1440"/>
      </w:pPr>
      <w:rPr>
        <w:rFonts w:hint="default"/>
        <w:lang w:val="en-US" w:eastAsia="en-US" w:bidi="ar-SA"/>
      </w:rPr>
    </w:lvl>
    <w:lvl w:ilvl="8">
      <w:numFmt w:val="bullet"/>
      <w:lvlText w:val="•"/>
      <w:lvlJc w:val="left"/>
      <w:pPr>
        <w:ind w:left="8910" w:hanging="1440"/>
      </w:pPr>
      <w:rPr>
        <w:rFonts w:hint="default"/>
        <w:lang w:val="en-US" w:eastAsia="en-US" w:bidi="ar-SA"/>
      </w:rPr>
    </w:lvl>
  </w:abstractNum>
  <w:abstractNum w:abstractNumId="16" w15:restartNumberingAfterBreak="0">
    <w:nsid w:val="36BE67F9"/>
    <w:multiLevelType w:val="hybridMultilevel"/>
    <w:tmpl w:val="0F3E0668"/>
    <w:lvl w:ilvl="0" w:tplc="2056D2A8">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2F1E226E">
      <w:numFmt w:val="bullet"/>
      <w:lvlText w:val="•"/>
      <w:lvlJc w:val="left"/>
      <w:pPr>
        <w:ind w:left="1012" w:hanging="360"/>
      </w:pPr>
      <w:rPr>
        <w:rFonts w:hint="default"/>
        <w:lang w:val="en-US" w:eastAsia="en-US" w:bidi="ar-SA"/>
      </w:rPr>
    </w:lvl>
    <w:lvl w:ilvl="2" w:tplc="4CC49214">
      <w:numFmt w:val="bullet"/>
      <w:lvlText w:val="•"/>
      <w:lvlJc w:val="left"/>
      <w:pPr>
        <w:ind w:left="1544" w:hanging="360"/>
      </w:pPr>
      <w:rPr>
        <w:rFonts w:hint="default"/>
        <w:lang w:val="en-US" w:eastAsia="en-US" w:bidi="ar-SA"/>
      </w:rPr>
    </w:lvl>
    <w:lvl w:ilvl="3" w:tplc="81ECE0F6">
      <w:numFmt w:val="bullet"/>
      <w:lvlText w:val="•"/>
      <w:lvlJc w:val="left"/>
      <w:pPr>
        <w:ind w:left="2076" w:hanging="360"/>
      </w:pPr>
      <w:rPr>
        <w:rFonts w:hint="default"/>
        <w:lang w:val="en-US" w:eastAsia="en-US" w:bidi="ar-SA"/>
      </w:rPr>
    </w:lvl>
    <w:lvl w:ilvl="4" w:tplc="D0665EC0">
      <w:numFmt w:val="bullet"/>
      <w:lvlText w:val="•"/>
      <w:lvlJc w:val="left"/>
      <w:pPr>
        <w:ind w:left="2608" w:hanging="360"/>
      </w:pPr>
      <w:rPr>
        <w:rFonts w:hint="default"/>
        <w:lang w:val="en-US" w:eastAsia="en-US" w:bidi="ar-SA"/>
      </w:rPr>
    </w:lvl>
    <w:lvl w:ilvl="5" w:tplc="5A221FA2">
      <w:numFmt w:val="bullet"/>
      <w:lvlText w:val="•"/>
      <w:lvlJc w:val="left"/>
      <w:pPr>
        <w:ind w:left="3141" w:hanging="360"/>
      </w:pPr>
      <w:rPr>
        <w:rFonts w:hint="default"/>
        <w:lang w:val="en-US" w:eastAsia="en-US" w:bidi="ar-SA"/>
      </w:rPr>
    </w:lvl>
    <w:lvl w:ilvl="6" w:tplc="0A12C408">
      <w:numFmt w:val="bullet"/>
      <w:lvlText w:val="•"/>
      <w:lvlJc w:val="left"/>
      <w:pPr>
        <w:ind w:left="3673" w:hanging="360"/>
      </w:pPr>
      <w:rPr>
        <w:rFonts w:hint="default"/>
        <w:lang w:val="en-US" w:eastAsia="en-US" w:bidi="ar-SA"/>
      </w:rPr>
    </w:lvl>
    <w:lvl w:ilvl="7" w:tplc="1DD4AE90">
      <w:numFmt w:val="bullet"/>
      <w:lvlText w:val="•"/>
      <w:lvlJc w:val="left"/>
      <w:pPr>
        <w:ind w:left="4205" w:hanging="360"/>
      </w:pPr>
      <w:rPr>
        <w:rFonts w:hint="default"/>
        <w:lang w:val="en-US" w:eastAsia="en-US" w:bidi="ar-SA"/>
      </w:rPr>
    </w:lvl>
    <w:lvl w:ilvl="8" w:tplc="67B03748">
      <w:numFmt w:val="bullet"/>
      <w:lvlText w:val="•"/>
      <w:lvlJc w:val="left"/>
      <w:pPr>
        <w:ind w:left="4737" w:hanging="360"/>
      </w:pPr>
      <w:rPr>
        <w:rFonts w:hint="default"/>
        <w:lang w:val="en-US" w:eastAsia="en-US" w:bidi="ar-SA"/>
      </w:rPr>
    </w:lvl>
  </w:abstractNum>
  <w:abstractNum w:abstractNumId="17" w15:restartNumberingAfterBreak="0">
    <w:nsid w:val="3CE553A4"/>
    <w:multiLevelType w:val="hybridMultilevel"/>
    <w:tmpl w:val="FF18FF68"/>
    <w:lvl w:ilvl="0" w:tplc="ED3A77AE">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B486F9D2">
      <w:numFmt w:val="bullet"/>
      <w:lvlText w:val="•"/>
      <w:lvlJc w:val="left"/>
      <w:pPr>
        <w:ind w:left="1012" w:hanging="360"/>
      </w:pPr>
      <w:rPr>
        <w:rFonts w:hint="default"/>
        <w:lang w:val="en-US" w:eastAsia="en-US" w:bidi="ar-SA"/>
      </w:rPr>
    </w:lvl>
    <w:lvl w:ilvl="2" w:tplc="87B49DEE">
      <w:numFmt w:val="bullet"/>
      <w:lvlText w:val="•"/>
      <w:lvlJc w:val="left"/>
      <w:pPr>
        <w:ind w:left="1544" w:hanging="360"/>
      </w:pPr>
      <w:rPr>
        <w:rFonts w:hint="default"/>
        <w:lang w:val="en-US" w:eastAsia="en-US" w:bidi="ar-SA"/>
      </w:rPr>
    </w:lvl>
    <w:lvl w:ilvl="3" w:tplc="2A7E7B28">
      <w:numFmt w:val="bullet"/>
      <w:lvlText w:val="•"/>
      <w:lvlJc w:val="left"/>
      <w:pPr>
        <w:ind w:left="2076" w:hanging="360"/>
      </w:pPr>
      <w:rPr>
        <w:rFonts w:hint="default"/>
        <w:lang w:val="en-US" w:eastAsia="en-US" w:bidi="ar-SA"/>
      </w:rPr>
    </w:lvl>
    <w:lvl w:ilvl="4" w:tplc="096252DE">
      <w:numFmt w:val="bullet"/>
      <w:lvlText w:val="•"/>
      <w:lvlJc w:val="left"/>
      <w:pPr>
        <w:ind w:left="2608" w:hanging="360"/>
      </w:pPr>
      <w:rPr>
        <w:rFonts w:hint="default"/>
        <w:lang w:val="en-US" w:eastAsia="en-US" w:bidi="ar-SA"/>
      </w:rPr>
    </w:lvl>
    <w:lvl w:ilvl="5" w:tplc="8408B130">
      <w:numFmt w:val="bullet"/>
      <w:lvlText w:val="•"/>
      <w:lvlJc w:val="left"/>
      <w:pPr>
        <w:ind w:left="3141" w:hanging="360"/>
      </w:pPr>
      <w:rPr>
        <w:rFonts w:hint="default"/>
        <w:lang w:val="en-US" w:eastAsia="en-US" w:bidi="ar-SA"/>
      </w:rPr>
    </w:lvl>
    <w:lvl w:ilvl="6" w:tplc="03B8F1BE">
      <w:numFmt w:val="bullet"/>
      <w:lvlText w:val="•"/>
      <w:lvlJc w:val="left"/>
      <w:pPr>
        <w:ind w:left="3673" w:hanging="360"/>
      </w:pPr>
      <w:rPr>
        <w:rFonts w:hint="default"/>
        <w:lang w:val="en-US" w:eastAsia="en-US" w:bidi="ar-SA"/>
      </w:rPr>
    </w:lvl>
    <w:lvl w:ilvl="7" w:tplc="CBF4EA3C">
      <w:numFmt w:val="bullet"/>
      <w:lvlText w:val="•"/>
      <w:lvlJc w:val="left"/>
      <w:pPr>
        <w:ind w:left="4205" w:hanging="360"/>
      </w:pPr>
      <w:rPr>
        <w:rFonts w:hint="default"/>
        <w:lang w:val="en-US" w:eastAsia="en-US" w:bidi="ar-SA"/>
      </w:rPr>
    </w:lvl>
    <w:lvl w:ilvl="8" w:tplc="954C0696">
      <w:numFmt w:val="bullet"/>
      <w:lvlText w:val="•"/>
      <w:lvlJc w:val="left"/>
      <w:pPr>
        <w:ind w:left="4737" w:hanging="360"/>
      </w:pPr>
      <w:rPr>
        <w:rFonts w:hint="default"/>
        <w:lang w:val="en-US" w:eastAsia="en-US" w:bidi="ar-SA"/>
      </w:rPr>
    </w:lvl>
  </w:abstractNum>
  <w:abstractNum w:abstractNumId="18" w15:restartNumberingAfterBreak="0">
    <w:nsid w:val="4083236E"/>
    <w:multiLevelType w:val="hybridMultilevel"/>
    <w:tmpl w:val="A8648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99761A"/>
    <w:multiLevelType w:val="hybridMultilevel"/>
    <w:tmpl w:val="2C9CA6A0"/>
    <w:lvl w:ilvl="0" w:tplc="F10ACAF8">
      <w:numFmt w:val="bullet"/>
      <w:lvlText w:val=""/>
      <w:lvlJc w:val="left"/>
      <w:pPr>
        <w:ind w:left="451" w:hanging="360"/>
      </w:pPr>
      <w:rPr>
        <w:rFonts w:ascii="Symbol" w:eastAsia="Symbol" w:hAnsi="Symbol" w:cs="Symbol" w:hint="default"/>
        <w:b w:val="0"/>
        <w:bCs w:val="0"/>
        <w:i w:val="0"/>
        <w:iCs w:val="0"/>
        <w:spacing w:val="0"/>
        <w:w w:val="99"/>
        <w:sz w:val="20"/>
        <w:szCs w:val="20"/>
        <w:lang w:val="en-US" w:eastAsia="en-US" w:bidi="ar-SA"/>
      </w:rPr>
    </w:lvl>
    <w:lvl w:ilvl="1" w:tplc="3120F21E">
      <w:numFmt w:val="bullet"/>
      <w:lvlText w:val="•"/>
      <w:lvlJc w:val="left"/>
      <w:pPr>
        <w:ind w:left="999" w:hanging="360"/>
      </w:pPr>
      <w:rPr>
        <w:rFonts w:hint="default"/>
        <w:lang w:val="en-US" w:eastAsia="en-US" w:bidi="ar-SA"/>
      </w:rPr>
    </w:lvl>
    <w:lvl w:ilvl="2" w:tplc="F7ECAD18">
      <w:numFmt w:val="bullet"/>
      <w:lvlText w:val="•"/>
      <w:lvlJc w:val="left"/>
      <w:pPr>
        <w:ind w:left="1539" w:hanging="360"/>
      </w:pPr>
      <w:rPr>
        <w:rFonts w:hint="default"/>
        <w:lang w:val="en-US" w:eastAsia="en-US" w:bidi="ar-SA"/>
      </w:rPr>
    </w:lvl>
    <w:lvl w:ilvl="3" w:tplc="DE980304">
      <w:numFmt w:val="bullet"/>
      <w:lvlText w:val="•"/>
      <w:lvlJc w:val="left"/>
      <w:pPr>
        <w:ind w:left="2079" w:hanging="360"/>
      </w:pPr>
      <w:rPr>
        <w:rFonts w:hint="default"/>
        <w:lang w:val="en-US" w:eastAsia="en-US" w:bidi="ar-SA"/>
      </w:rPr>
    </w:lvl>
    <w:lvl w:ilvl="4" w:tplc="33CEB1B8">
      <w:numFmt w:val="bullet"/>
      <w:lvlText w:val="•"/>
      <w:lvlJc w:val="left"/>
      <w:pPr>
        <w:ind w:left="2618" w:hanging="360"/>
      </w:pPr>
      <w:rPr>
        <w:rFonts w:hint="default"/>
        <w:lang w:val="en-US" w:eastAsia="en-US" w:bidi="ar-SA"/>
      </w:rPr>
    </w:lvl>
    <w:lvl w:ilvl="5" w:tplc="87925424">
      <w:numFmt w:val="bullet"/>
      <w:lvlText w:val="•"/>
      <w:lvlJc w:val="left"/>
      <w:pPr>
        <w:ind w:left="3158" w:hanging="360"/>
      </w:pPr>
      <w:rPr>
        <w:rFonts w:hint="default"/>
        <w:lang w:val="en-US" w:eastAsia="en-US" w:bidi="ar-SA"/>
      </w:rPr>
    </w:lvl>
    <w:lvl w:ilvl="6" w:tplc="52F28D24">
      <w:numFmt w:val="bullet"/>
      <w:lvlText w:val="•"/>
      <w:lvlJc w:val="left"/>
      <w:pPr>
        <w:ind w:left="3698" w:hanging="360"/>
      </w:pPr>
      <w:rPr>
        <w:rFonts w:hint="default"/>
        <w:lang w:val="en-US" w:eastAsia="en-US" w:bidi="ar-SA"/>
      </w:rPr>
    </w:lvl>
    <w:lvl w:ilvl="7" w:tplc="49021E5A">
      <w:numFmt w:val="bullet"/>
      <w:lvlText w:val="•"/>
      <w:lvlJc w:val="left"/>
      <w:pPr>
        <w:ind w:left="4237" w:hanging="360"/>
      </w:pPr>
      <w:rPr>
        <w:rFonts w:hint="default"/>
        <w:lang w:val="en-US" w:eastAsia="en-US" w:bidi="ar-SA"/>
      </w:rPr>
    </w:lvl>
    <w:lvl w:ilvl="8" w:tplc="B18268C2">
      <w:numFmt w:val="bullet"/>
      <w:lvlText w:val="•"/>
      <w:lvlJc w:val="left"/>
      <w:pPr>
        <w:ind w:left="4777" w:hanging="360"/>
      </w:pPr>
      <w:rPr>
        <w:rFonts w:hint="default"/>
        <w:lang w:val="en-US" w:eastAsia="en-US" w:bidi="ar-SA"/>
      </w:rPr>
    </w:lvl>
  </w:abstractNum>
  <w:abstractNum w:abstractNumId="20" w15:restartNumberingAfterBreak="0">
    <w:nsid w:val="47DC0491"/>
    <w:multiLevelType w:val="hybridMultilevel"/>
    <w:tmpl w:val="AA225506"/>
    <w:lvl w:ilvl="0" w:tplc="5DA03380">
      <w:numFmt w:val="bullet"/>
      <w:lvlText w:val=""/>
      <w:lvlJc w:val="left"/>
      <w:pPr>
        <w:ind w:left="451" w:hanging="360"/>
      </w:pPr>
      <w:rPr>
        <w:rFonts w:ascii="Symbol" w:eastAsia="Symbol" w:hAnsi="Symbol" w:cs="Symbol" w:hint="default"/>
        <w:b w:val="0"/>
        <w:bCs w:val="0"/>
        <w:i w:val="0"/>
        <w:iCs w:val="0"/>
        <w:spacing w:val="0"/>
        <w:w w:val="99"/>
        <w:sz w:val="20"/>
        <w:szCs w:val="20"/>
        <w:lang w:val="en-US" w:eastAsia="en-US" w:bidi="ar-SA"/>
      </w:rPr>
    </w:lvl>
    <w:lvl w:ilvl="1" w:tplc="2B18C302">
      <w:numFmt w:val="bullet"/>
      <w:lvlText w:val="•"/>
      <w:lvlJc w:val="left"/>
      <w:pPr>
        <w:ind w:left="999" w:hanging="360"/>
      </w:pPr>
      <w:rPr>
        <w:rFonts w:hint="default"/>
        <w:lang w:val="en-US" w:eastAsia="en-US" w:bidi="ar-SA"/>
      </w:rPr>
    </w:lvl>
    <w:lvl w:ilvl="2" w:tplc="95DC92DE">
      <w:numFmt w:val="bullet"/>
      <w:lvlText w:val="•"/>
      <w:lvlJc w:val="left"/>
      <w:pPr>
        <w:ind w:left="1539" w:hanging="360"/>
      </w:pPr>
      <w:rPr>
        <w:rFonts w:hint="default"/>
        <w:lang w:val="en-US" w:eastAsia="en-US" w:bidi="ar-SA"/>
      </w:rPr>
    </w:lvl>
    <w:lvl w:ilvl="3" w:tplc="FAC8507C">
      <w:numFmt w:val="bullet"/>
      <w:lvlText w:val="•"/>
      <w:lvlJc w:val="left"/>
      <w:pPr>
        <w:ind w:left="2079" w:hanging="360"/>
      </w:pPr>
      <w:rPr>
        <w:rFonts w:hint="default"/>
        <w:lang w:val="en-US" w:eastAsia="en-US" w:bidi="ar-SA"/>
      </w:rPr>
    </w:lvl>
    <w:lvl w:ilvl="4" w:tplc="39AAB7AA">
      <w:numFmt w:val="bullet"/>
      <w:lvlText w:val="•"/>
      <w:lvlJc w:val="left"/>
      <w:pPr>
        <w:ind w:left="2618" w:hanging="360"/>
      </w:pPr>
      <w:rPr>
        <w:rFonts w:hint="default"/>
        <w:lang w:val="en-US" w:eastAsia="en-US" w:bidi="ar-SA"/>
      </w:rPr>
    </w:lvl>
    <w:lvl w:ilvl="5" w:tplc="83C0D8F4">
      <w:numFmt w:val="bullet"/>
      <w:lvlText w:val="•"/>
      <w:lvlJc w:val="left"/>
      <w:pPr>
        <w:ind w:left="3158" w:hanging="360"/>
      </w:pPr>
      <w:rPr>
        <w:rFonts w:hint="default"/>
        <w:lang w:val="en-US" w:eastAsia="en-US" w:bidi="ar-SA"/>
      </w:rPr>
    </w:lvl>
    <w:lvl w:ilvl="6" w:tplc="84A4E898">
      <w:numFmt w:val="bullet"/>
      <w:lvlText w:val="•"/>
      <w:lvlJc w:val="left"/>
      <w:pPr>
        <w:ind w:left="3698" w:hanging="360"/>
      </w:pPr>
      <w:rPr>
        <w:rFonts w:hint="default"/>
        <w:lang w:val="en-US" w:eastAsia="en-US" w:bidi="ar-SA"/>
      </w:rPr>
    </w:lvl>
    <w:lvl w:ilvl="7" w:tplc="9EE4236A">
      <w:numFmt w:val="bullet"/>
      <w:lvlText w:val="•"/>
      <w:lvlJc w:val="left"/>
      <w:pPr>
        <w:ind w:left="4237" w:hanging="360"/>
      </w:pPr>
      <w:rPr>
        <w:rFonts w:hint="default"/>
        <w:lang w:val="en-US" w:eastAsia="en-US" w:bidi="ar-SA"/>
      </w:rPr>
    </w:lvl>
    <w:lvl w:ilvl="8" w:tplc="25A8EE90">
      <w:numFmt w:val="bullet"/>
      <w:lvlText w:val="•"/>
      <w:lvlJc w:val="left"/>
      <w:pPr>
        <w:ind w:left="4777" w:hanging="360"/>
      </w:pPr>
      <w:rPr>
        <w:rFonts w:hint="default"/>
        <w:lang w:val="en-US" w:eastAsia="en-US" w:bidi="ar-SA"/>
      </w:rPr>
    </w:lvl>
  </w:abstractNum>
  <w:abstractNum w:abstractNumId="21" w15:restartNumberingAfterBreak="0">
    <w:nsid w:val="4D9E6C27"/>
    <w:multiLevelType w:val="hybridMultilevel"/>
    <w:tmpl w:val="C90C5E70"/>
    <w:lvl w:ilvl="0" w:tplc="65FA8F0E">
      <w:numFmt w:val="bullet"/>
      <w:lvlText w:val=""/>
      <w:lvlJc w:val="left"/>
      <w:pPr>
        <w:ind w:left="488" w:hanging="360"/>
      </w:pPr>
      <w:rPr>
        <w:rFonts w:ascii="Symbol" w:eastAsia="Symbol" w:hAnsi="Symbol" w:cs="Symbol" w:hint="default"/>
        <w:b w:val="0"/>
        <w:bCs w:val="0"/>
        <w:i w:val="0"/>
        <w:iCs w:val="0"/>
        <w:spacing w:val="0"/>
        <w:w w:val="99"/>
        <w:sz w:val="20"/>
        <w:szCs w:val="20"/>
        <w:lang w:val="en-US" w:eastAsia="en-US" w:bidi="ar-SA"/>
      </w:rPr>
    </w:lvl>
    <w:lvl w:ilvl="1" w:tplc="AFB41800">
      <w:numFmt w:val="bullet"/>
      <w:lvlText w:val="•"/>
      <w:lvlJc w:val="left"/>
      <w:pPr>
        <w:ind w:left="1012" w:hanging="360"/>
      </w:pPr>
      <w:rPr>
        <w:rFonts w:hint="default"/>
        <w:lang w:val="en-US" w:eastAsia="en-US" w:bidi="ar-SA"/>
      </w:rPr>
    </w:lvl>
    <w:lvl w:ilvl="2" w:tplc="3F920E32">
      <w:numFmt w:val="bullet"/>
      <w:lvlText w:val="•"/>
      <w:lvlJc w:val="left"/>
      <w:pPr>
        <w:ind w:left="1544" w:hanging="360"/>
      </w:pPr>
      <w:rPr>
        <w:rFonts w:hint="default"/>
        <w:lang w:val="en-US" w:eastAsia="en-US" w:bidi="ar-SA"/>
      </w:rPr>
    </w:lvl>
    <w:lvl w:ilvl="3" w:tplc="F8DEED9C">
      <w:numFmt w:val="bullet"/>
      <w:lvlText w:val="•"/>
      <w:lvlJc w:val="left"/>
      <w:pPr>
        <w:ind w:left="2076" w:hanging="360"/>
      </w:pPr>
      <w:rPr>
        <w:rFonts w:hint="default"/>
        <w:lang w:val="en-US" w:eastAsia="en-US" w:bidi="ar-SA"/>
      </w:rPr>
    </w:lvl>
    <w:lvl w:ilvl="4" w:tplc="4022DE3E">
      <w:numFmt w:val="bullet"/>
      <w:lvlText w:val="•"/>
      <w:lvlJc w:val="left"/>
      <w:pPr>
        <w:ind w:left="2608" w:hanging="360"/>
      </w:pPr>
      <w:rPr>
        <w:rFonts w:hint="default"/>
        <w:lang w:val="en-US" w:eastAsia="en-US" w:bidi="ar-SA"/>
      </w:rPr>
    </w:lvl>
    <w:lvl w:ilvl="5" w:tplc="903E023E">
      <w:numFmt w:val="bullet"/>
      <w:lvlText w:val="•"/>
      <w:lvlJc w:val="left"/>
      <w:pPr>
        <w:ind w:left="3141" w:hanging="360"/>
      </w:pPr>
      <w:rPr>
        <w:rFonts w:hint="default"/>
        <w:lang w:val="en-US" w:eastAsia="en-US" w:bidi="ar-SA"/>
      </w:rPr>
    </w:lvl>
    <w:lvl w:ilvl="6" w:tplc="58AAD904">
      <w:numFmt w:val="bullet"/>
      <w:lvlText w:val="•"/>
      <w:lvlJc w:val="left"/>
      <w:pPr>
        <w:ind w:left="3673" w:hanging="360"/>
      </w:pPr>
      <w:rPr>
        <w:rFonts w:hint="default"/>
        <w:lang w:val="en-US" w:eastAsia="en-US" w:bidi="ar-SA"/>
      </w:rPr>
    </w:lvl>
    <w:lvl w:ilvl="7" w:tplc="FF121E18">
      <w:numFmt w:val="bullet"/>
      <w:lvlText w:val="•"/>
      <w:lvlJc w:val="left"/>
      <w:pPr>
        <w:ind w:left="4205" w:hanging="360"/>
      </w:pPr>
      <w:rPr>
        <w:rFonts w:hint="default"/>
        <w:lang w:val="en-US" w:eastAsia="en-US" w:bidi="ar-SA"/>
      </w:rPr>
    </w:lvl>
    <w:lvl w:ilvl="8" w:tplc="BE58D6C0">
      <w:numFmt w:val="bullet"/>
      <w:lvlText w:val="•"/>
      <w:lvlJc w:val="left"/>
      <w:pPr>
        <w:ind w:left="4737" w:hanging="360"/>
      </w:pPr>
      <w:rPr>
        <w:rFonts w:hint="default"/>
        <w:lang w:val="en-US" w:eastAsia="en-US" w:bidi="ar-SA"/>
      </w:rPr>
    </w:lvl>
  </w:abstractNum>
  <w:abstractNum w:abstractNumId="22" w15:restartNumberingAfterBreak="0">
    <w:nsid w:val="52E55F9D"/>
    <w:multiLevelType w:val="hybridMultilevel"/>
    <w:tmpl w:val="A5E85762"/>
    <w:lvl w:ilvl="0" w:tplc="AA9CAFE8">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1" w:tplc="E6AA8704">
      <w:numFmt w:val="bullet"/>
      <w:lvlText w:val="•"/>
      <w:lvlJc w:val="left"/>
      <w:pPr>
        <w:ind w:left="1868" w:hanging="361"/>
      </w:pPr>
      <w:rPr>
        <w:rFonts w:hint="default"/>
        <w:lang w:val="en-US" w:eastAsia="en-US" w:bidi="ar-SA"/>
      </w:rPr>
    </w:lvl>
    <w:lvl w:ilvl="2" w:tplc="175EB2C6">
      <w:numFmt w:val="bullet"/>
      <w:lvlText w:val="•"/>
      <w:lvlJc w:val="left"/>
      <w:pPr>
        <w:ind w:left="2896" w:hanging="361"/>
      </w:pPr>
      <w:rPr>
        <w:rFonts w:hint="default"/>
        <w:lang w:val="en-US" w:eastAsia="en-US" w:bidi="ar-SA"/>
      </w:rPr>
    </w:lvl>
    <w:lvl w:ilvl="3" w:tplc="E88CDDB8">
      <w:numFmt w:val="bullet"/>
      <w:lvlText w:val="•"/>
      <w:lvlJc w:val="left"/>
      <w:pPr>
        <w:ind w:left="3924" w:hanging="361"/>
      </w:pPr>
      <w:rPr>
        <w:rFonts w:hint="default"/>
        <w:lang w:val="en-US" w:eastAsia="en-US" w:bidi="ar-SA"/>
      </w:rPr>
    </w:lvl>
    <w:lvl w:ilvl="4" w:tplc="A09AE618">
      <w:numFmt w:val="bullet"/>
      <w:lvlText w:val="•"/>
      <w:lvlJc w:val="left"/>
      <w:pPr>
        <w:ind w:left="4952" w:hanging="361"/>
      </w:pPr>
      <w:rPr>
        <w:rFonts w:hint="default"/>
        <w:lang w:val="en-US" w:eastAsia="en-US" w:bidi="ar-SA"/>
      </w:rPr>
    </w:lvl>
    <w:lvl w:ilvl="5" w:tplc="DB40C8E8">
      <w:numFmt w:val="bullet"/>
      <w:lvlText w:val="•"/>
      <w:lvlJc w:val="left"/>
      <w:pPr>
        <w:ind w:left="5980" w:hanging="361"/>
      </w:pPr>
      <w:rPr>
        <w:rFonts w:hint="default"/>
        <w:lang w:val="en-US" w:eastAsia="en-US" w:bidi="ar-SA"/>
      </w:rPr>
    </w:lvl>
    <w:lvl w:ilvl="6" w:tplc="F02ECA02">
      <w:numFmt w:val="bullet"/>
      <w:lvlText w:val="•"/>
      <w:lvlJc w:val="left"/>
      <w:pPr>
        <w:ind w:left="7008" w:hanging="361"/>
      </w:pPr>
      <w:rPr>
        <w:rFonts w:hint="default"/>
        <w:lang w:val="en-US" w:eastAsia="en-US" w:bidi="ar-SA"/>
      </w:rPr>
    </w:lvl>
    <w:lvl w:ilvl="7" w:tplc="47CCE63C">
      <w:numFmt w:val="bullet"/>
      <w:lvlText w:val="•"/>
      <w:lvlJc w:val="left"/>
      <w:pPr>
        <w:ind w:left="8036" w:hanging="361"/>
      </w:pPr>
      <w:rPr>
        <w:rFonts w:hint="default"/>
        <w:lang w:val="en-US" w:eastAsia="en-US" w:bidi="ar-SA"/>
      </w:rPr>
    </w:lvl>
    <w:lvl w:ilvl="8" w:tplc="286E4F7A">
      <w:numFmt w:val="bullet"/>
      <w:lvlText w:val="•"/>
      <w:lvlJc w:val="left"/>
      <w:pPr>
        <w:ind w:left="9064" w:hanging="361"/>
      </w:pPr>
      <w:rPr>
        <w:rFonts w:hint="default"/>
        <w:lang w:val="en-US" w:eastAsia="en-US" w:bidi="ar-SA"/>
      </w:rPr>
    </w:lvl>
  </w:abstractNum>
  <w:abstractNum w:abstractNumId="23" w15:restartNumberingAfterBreak="0">
    <w:nsid w:val="53774179"/>
    <w:multiLevelType w:val="hybridMultilevel"/>
    <w:tmpl w:val="0CBA7C8C"/>
    <w:lvl w:ilvl="0" w:tplc="A1F01DCE">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E2F679AC">
      <w:numFmt w:val="bullet"/>
      <w:lvlText w:val="•"/>
      <w:lvlJc w:val="left"/>
      <w:pPr>
        <w:ind w:left="1012" w:hanging="360"/>
      </w:pPr>
      <w:rPr>
        <w:rFonts w:hint="default"/>
        <w:lang w:val="en-US" w:eastAsia="en-US" w:bidi="ar-SA"/>
      </w:rPr>
    </w:lvl>
    <w:lvl w:ilvl="2" w:tplc="332CA40E">
      <w:numFmt w:val="bullet"/>
      <w:lvlText w:val="•"/>
      <w:lvlJc w:val="left"/>
      <w:pPr>
        <w:ind w:left="1544" w:hanging="360"/>
      </w:pPr>
      <w:rPr>
        <w:rFonts w:hint="default"/>
        <w:lang w:val="en-US" w:eastAsia="en-US" w:bidi="ar-SA"/>
      </w:rPr>
    </w:lvl>
    <w:lvl w:ilvl="3" w:tplc="24D66760">
      <w:numFmt w:val="bullet"/>
      <w:lvlText w:val="•"/>
      <w:lvlJc w:val="left"/>
      <w:pPr>
        <w:ind w:left="2076" w:hanging="360"/>
      </w:pPr>
      <w:rPr>
        <w:rFonts w:hint="default"/>
        <w:lang w:val="en-US" w:eastAsia="en-US" w:bidi="ar-SA"/>
      </w:rPr>
    </w:lvl>
    <w:lvl w:ilvl="4" w:tplc="68D654E0">
      <w:numFmt w:val="bullet"/>
      <w:lvlText w:val="•"/>
      <w:lvlJc w:val="left"/>
      <w:pPr>
        <w:ind w:left="2608" w:hanging="360"/>
      </w:pPr>
      <w:rPr>
        <w:rFonts w:hint="default"/>
        <w:lang w:val="en-US" w:eastAsia="en-US" w:bidi="ar-SA"/>
      </w:rPr>
    </w:lvl>
    <w:lvl w:ilvl="5" w:tplc="81F8A616">
      <w:numFmt w:val="bullet"/>
      <w:lvlText w:val="•"/>
      <w:lvlJc w:val="left"/>
      <w:pPr>
        <w:ind w:left="3141" w:hanging="360"/>
      </w:pPr>
      <w:rPr>
        <w:rFonts w:hint="default"/>
        <w:lang w:val="en-US" w:eastAsia="en-US" w:bidi="ar-SA"/>
      </w:rPr>
    </w:lvl>
    <w:lvl w:ilvl="6" w:tplc="3E407D4A">
      <w:numFmt w:val="bullet"/>
      <w:lvlText w:val="•"/>
      <w:lvlJc w:val="left"/>
      <w:pPr>
        <w:ind w:left="3673" w:hanging="360"/>
      </w:pPr>
      <w:rPr>
        <w:rFonts w:hint="default"/>
        <w:lang w:val="en-US" w:eastAsia="en-US" w:bidi="ar-SA"/>
      </w:rPr>
    </w:lvl>
    <w:lvl w:ilvl="7" w:tplc="F9E8D46A">
      <w:numFmt w:val="bullet"/>
      <w:lvlText w:val="•"/>
      <w:lvlJc w:val="left"/>
      <w:pPr>
        <w:ind w:left="4205" w:hanging="360"/>
      </w:pPr>
      <w:rPr>
        <w:rFonts w:hint="default"/>
        <w:lang w:val="en-US" w:eastAsia="en-US" w:bidi="ar-SA"/>
      </w:rPr>
    </w:lvl>
    <w:lvl w:ilvl="8" w:tplc="6C2440E2">
      <w:numFmt w:val="bullet"/>
      <w:lvlText w:val="•"/>
      <w:lvlJc w:val="left"/>
      <w:pPr>
        <w:ind w:left="4737" w:hanging="360"/>
      </w:pPr>
      <w:rPr>
        <w:rFonts w:hint="default"/>
        <w:lang w:val="en-US" w:eastAsia="en-US" w:bidi="ar-SA"/>
      </w:rPr>
    </w:lvl>
  </w:abstractNum>
  <w:abstractNum w:abstractNumId="24" w15:restartNumberingAfterBreak="0">
    <w:nsid w:val="571B6FAE"/>
    <w:multiLevelType w:val="hybridMultilevel"/>
    <w:tmpl w:val="51A0CFBA"/>
    <w:lvl w:ilvl="0" w:tplc="A0D47E88">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C6A07AE0">
      <w:numFmt w:val="bullet"/>
      <w:lvlText w:val="•"/>
      <w:lvlJc w:val="left"/>
      <w:pPr>
        <w:ind w:left="1012" w:hanging="360"/>
      </w:pPr>
      <w:rPr>
        <w:rFonts w:hint="default"/>
        <w:lang w:val="en-US" w:eastAsia="en-US" w:bidi="ar-SA"/>
      </w:rPr>
    </w:lvl>
    <w:lvl w:ilvl="2" w:tplc="70ACFEE2">
      <w:numFmt w:val="bullet"/>
      <w:lvlText w:val="•"/>
      <w:lvlJc w:val="left"/>
      <w:pPr>
        <w:ind w:left="1544" w:hanging="360"/>
      </w:pPr>
      <w:rPr>
        <w:rFonts w:hint="default"/>
        <w:lang w:val="en-US" w:eastAsia="en-US" w:bidi="ar-SA"/>
      </w:rPr>
    </w:lvl>
    <w:lvl w:ilvl="3" w:tplc="D152BD54">
      <w:numFmt w:val="bullet"/>
      <w:lvlText w:val="•"/>
      <w:lvlJc w:val="left"/>
      <w:pPr>
        <w:ind w:left="2076" w:hanging="360"/>
      </w:pPr>
      <w:rPr>
        <w:rFonts w:hint="default"/>
        <w:lang w:val="en-US" w:eastAsia="en-US" w:bidi="ar-SA"/>
      </w:rPr>
    </w:lvl>
    <w:lvl w:ilvl="4" w:tplc="BCC8FA6A">
      <w:numFmt w:val="bullet"/>
      <w:lvlText w:val="•"/>
      <w:lvlJc w:val="left"/>
      <w:pPr>
        <w:ind w:left="2608" w:hanging="360"/>
      </w:pPr>
      <w:rPr>
        <w:rFonts w:hint="default"/>
        <w:lang w:val="en-US" w:eastAsia="en-US" w:bidi="ar-SA"/>
      </w:rPr>
    </w:lvl>
    <w:lvl w:ilvl="5" w:tplc="72C2021A">
      <w:numFmt w:val="bullet"/>
      <w:lvlText w:val="•"/>
      <w:lvlJc w:val="left"/>
      <w:pPr>
        <w:ind w:left="3140" w:hanging="360"/>
      </w:pPr>
      <w:rPr>
        <w:rFonts w:hint="default"/>
        <w:lang w:val="en-US" w:eastAsia="en-US" w:bidi="ar-SA"/>
      </w:rPr>
    </w:lvl>
    <w:lvl w:ilvl="6" w:tplc="1146FC5E">
      <w:numFmt w:val="bullet"/>
      <w:lvlText w:val="•"/>
      <w:lvlJc w:val="left"/>
      <w:pPr>
        <w:ind w:left="3672" w:hanging="360"/>
      </w:pPr>
      <w:rPr>
        <w:rFonts w:hint="default"/>
        <w:lang w:val="en-US" w:eastAsia="en-US" w:bidi="ar-SA"/>
      </w:rPr>
    </w:lvl>
    <w:lvl w:ilvl="7" w:tplc="41EC4890">
      <w:numFmt w:val="bullet"/>
      <w:lvlText w:val="•"/>
      <w:lvlJc w:val="left"/>
      <w:pPr>
        <w:ind w:left="4204" w:hanging="360"/>
      </w:pPr>
      <w:rPr>
        <w:rFonts w:hint="default"/>
        <w:lang w:val="en-US" w:eastAsia="en-US" w:bidi="ar-SA"/>
      </w:rPr>
    </w:lvl>
    <w:lvl w:ilvl="8" w:tplc="3B9A0EDE">
      <w:numFmt w:val="bullet"/>
      <w:lvlText w:val="•"/>
      <w:lvlJc w:val="left"/>
      <w:pPr>
        <w:ind w:left="4736" w:hanging="360"/>
      </w:pPr>
      <w:rPr>
        <w:rFonts w:hint="default"/>
        <w:lang w:val="en-US" w:eastAsia="en-US" w:bidi="ar-SA"/>
      </w:rPr>
    </w:lvl>
  </w:abstractNum>
  <w:abstractNum w:abstractNumId="25" w15:restartNumberingAfterBreak="0">
    <w:nsid w:val="588111D8"/>
    <w:multiLevelType w:val="hybridMultilevel"/>
    <w:tmpl w:val="5A90C732"/>
    <w:lvl w:ilvl="0" w:tplc="676AE6C8">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0A800CB2">
      <w:numFmt w:val="bullet"/>
      <w:lvlText w:val="•"/>
      <w:lvlJc w:val="left"/>
      <w:pPr>
        <w:ind w:left="1012" w:hanging="360"/>
      </w:pPr>
      <w:rPr>
        <w:rFonts w:hint="default"/>
        <w:lang w:val="en-US" w:eastAsia="en-US" w:bidi="ar-SA"/>
      </w:rPr>
    </w:lvl>
    <w:lvl w:ilvl="2" w:tplc="7626F336">
      <w:numFmt w:val="bullet"/>
      <w:lvlText w:val="•"/>
      <w:lvlJc w:val="left"/>
      <w:pPr>
        <w:ind w:left="1544" w:hanging="360"/>
      </w:pPr>
      <w:rPr>
        <w:rFonts w:hint="default"/>
        <w:lang w:val="en-US" w:eastAsia="en-US" w:bidi="ar-SA"/>
      </w:rPr>
    </w:lvl>
    <w:lvl w:ilvl="3" w:tplc="EC008036">
      <w:numFmt w:val="bullet"/>
      <w:lvlText w:val="•"/>
      <w:lvlJc w:val="left"/>
      <w:pPr>
        <w:ind w:left="2076" w:hanging="360"/>
      </w:pPr>
      <w:rPr>
        <w:rFonts w:hint="default"/>
        <w:lang w:val="en-US" w:eastAsia="en-US" w:bidi="ar-SA"/>
      </w:rPr>
    </w:lvl>
    <w:lvl w:ilvl="4" w:tplc="3E969420">
      <w:numFmt w:val="bullet"/>
      <w:lvlText w:val="•"/>
      <w:lvlJc w:val="left"/>
      <w:pPr>
        <w:ind w:left="2608" w:hanging="360"/>
      </w:pPr>
      <w:rPr>
        <w:rFonts w:hint="default"/>
        <w:lang w:val="en-US" w:eastAsia="en-US" w:bidi="ar-SA"/>
      </w:rPr>
    </w:lvl>
    <w:lvl w:ilvl="5" w:tplc="3CFA9A9E">
      <w:numFmt w:val="bullet"/>
      <w:lvlText w:val="•"/>
      <w:lvlJc w:val="left"/>
      <w:pPr>
        <w:ind w:left="3141" w:hanging="360"/>
      </w:pPr>
      <w:rPr>
        <w:rFonts w:hint="default"/>
        <w:lang w:val="en-US" w:eastAsia="en-US" w:bidi="ar-SA"/>
      </w:rPr>
    </w:lvl>
    <w:lvl w:ilvl="6" w:tplc="4984B5B2">
      <w:numFmt w:val="bullet"/>
      <w:lvlText w:val="•"/>
      <w:lvlJc w:val="left"/>
      <w:pPr>
        <w:ind w:left="3673" w:hanging="360"/>
      </w:pPr>
      <w:rPr>
        <w:rFonts w:hint="default"/>
        <w:lang w:val="en-US" w:eastAsia="en-US" w:bidi="ar-SA"/>
      </w:rPr>
    </w:lvl>
    <w:lvl w:ilvl="7" w:tplc="127A494C">
      <w:numFmt w:val="bullet"/>
      <w:lvlText w:val="•"/>
      <w:lvlJc w:val="left"/>
      <w:pPr>
        <w:ind w:left="4205" w:hanging="360"/>
      </w:pPr>
      <w:rPr>
        <w:rFonts w:hint="default"/>
        <w:lang w:val="en-US" w:eastAsia="en-US" w:bidi="ar-SA"/>
      </w:rPr>
    </w:lvl>
    <w:lvl w:ilvl="8" w:tplc="5DE80882">
      <w:numFmt w:val="bullet"/>
      <w:lvlText w:val="•"/>
      <w:lvlJc w:val="left"/>
      <w:pPr>
        <w:ind w:left="4737" w:hanging="360"/>
      </w:pPr>
      <w:rPr>
        <w:rFonts w:hint="default"/>
        <w:lang w:val="en-US" w:eastAsia="en-US" w:bidi="ar-SA"/>
      </w:rPr>
    </w:lvl>
  </w:abstractNum>
  <w:abstractNum w:abstractNumId="26" w15:restartNumberingAfterBreak="0">
    <w:nsid w:val="5AE720F6"/>
    <w:multiLevelType w:val="hybridMultilevel"/>
    <w:tmpl w:val="84D4636C"/>
    <w:lvl w:ilvl="0" w:tplc="A4E45B9A">
      <w:numFmt w:val="bullet"/>
      <w:lvlText w:val=""/>
      <w:lvlJc w:val="left"/>
      <w:pPr>
        <w:ind w:left="451" w:hanging="360"/>
      </w:pPr>
      <w:rPr>
        <w:rFonts w:ascii="Symbol" w:eastAsia="Symbol" w:hAnsi="Symbol" w:cs="Symbol" w:hint="default"/>
        <w:b w:val="0"/>
        <w:bCs w:val="0"/>
        <w:i w:val="0"/>
        <w:iCs w:val="0"/>
        <w:spacing w:val="0"/>
        <w:w w:val="99"/>
        <w:sz w:val="20"/>
        <w:szCs w:val="20"/>
        <w:lang w:val="en-US" w:eastAsia="en-US" w:bidi="ar-SA"/>
      </w:rPr>
    </w:lvl>
    <w:lvl w:ilvl="1" w:tplc="9AFE8CAC">
      <w:numFmt w:val="bullet"/>
      <w:lvlText w:val="•"/>
      <w:lvlJc w:val="left"/>
      <w:pPr>
        <w:ind w:left="999" w:hanging="360"/>
      </w:pPr>
      <w:rPr>
        <w:rFonts w:hint="default"/>
        <w:lang w:val="en-US" w:eastAsia="en-US" w:bidi="ar-SA"/>
      </w:rPr>
    </w:lvl>
    <w:lvl w:ilvl="2" w:tplc="35CC44C8">
      <w:numFmt w:val="bullet"/>
      <w:lvlText w:val="•"/>
      <w:lvlJc w:val="left"/>
      <w:pPr>
        <w:ind w:left="1539" w:hanging="360"/>
      </w:pPr>
      <w:rPr>
        <w:rFonts w:hint="default"/>
        <w:lang w:val="en-US" w:eastAsia="en-US" w:bidi="ar-SA"/>
      </w:rPr>
    </w:lvl>
    <w:lvl w:ilvl="3" w:tplc="1FF20B6C">
      <w:numFmt w:val="bullet"/>
      <w:lvlText w:val="•"/>
      <w:lvlJc w:val="left"/>
      <w:pPr>
        <w:ind w:left="2079" w:hanging="360"/>
      </w:pPr>
      <w:rPr>
        <w:rFonts w:hint="default"/>
        <w:lang w:val="en-US" w:eastAsia="en-US" w:bidi="ar-SA"/>
      </w:rPr>
    </w:lvl>
    <w:lvl w:ilvl="4" w:tplc="AF6AFED4">
      <w:numFmt w:val="bullet"/>
      <w:lvlText w:val="•"/>
      <w:lvlJc w:val="left"/>
      <w:pPr>
        <w:ind w:left="2618" w:hanging="360"/>
      </w:pPr>
      <w:rPr>
        <w:rFonts w:hint="default"/>
        <w:lang w:val="en-US" w:eastAsia="en-US" w:bidi="ar-SA"/>
      </w:rPr>
    </w:lvl>
    <w:lvl w:ilvl="5" w:tplc="CB423560">
      <w:numFmt w:val="bullet"/>
      <w:lvlText w:val="•"/>
      <w:lvlJc w:val="left"/>
      <w:pPr>
        <w:ind w:left="3158" w:hanging="360"/>
      </w:pPr>
      <w:rPr>
        <w:rFonts w:hint="default"/>
        <w:lang w:val="en-US" w:eastAsia="en-US" w:bidi="ar-SA"/>
      </w:rPr>
    </w:lvl>
    <w:lvl w:ilvl="6" w:tplc="2F5C2844">
      <w:numFmt w:val="bullet"/>
      <w:lvlText w:val="•"/>
      <w:lvlJc w:val="left"/>
      <w:pPr>
        <w:ind w:left="3698" w:hanging="360"/>
      </w:pPr>
      <w:rPr>
        <w:rFonts w:hint="default"/>
        <w:lang w:val="en-US" w:eastAsia="en-US" w:bidi="ar-SA"/>
      </w:rPr>
    </w:lvl>
    <w:lvl w:ilvl="7" w:tplc="2FB23F44">
      <w:numFmt w:val="bullet"/>
      <w:lvlText w:val="•"/>
      <w:lvlJc w:val="left"/>
      <w:pPr>
        <w:ind w:left="4237" w:hanging="360"/>
      </w:pPr>
      <w:rPr>
        <w:rFonts w:hint="default"/>
        <w:lang w:val="en-US" w:eastAsia="en-US" w:bidi="ar-SA"/>
      </w:rPr>
    </w:lvl>
    <w:lvl w:ilvl="8" w:tplc="80D4D806">
      <w:numFmt w:val="bullet"/>
      <w:lvlText w:val="•"/>
      <w:lvlJc w:val="left"/>
      <w:pPr>
        <w:ind w:left="4777" w:hanging="360"/>
      </w:pPr>
      <w:rPr>
        <w:rFonts w:hint="default"/>
        <w:lang w:val="en-US" w:eastAsia="en-US" w:bidi="ar-SA"/>
      </w:rPr>
    </w:lvl>
  </w:abstractNum>
  <w:abstractNum w:abstractNumId="27" w15:restartNumberingAfterBreak="0">
    <w:nsid w:val="5B4D6AC5"/>
    <w:multiLevelType w:val="hybridMultilevel"/>
    <w:tmpl w:val="CA6ACA94"/>
    <w:lvl w:ilvl="0" w:tplc="44328D50">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BD7E031E">
      <w:numFmt w:val="bullet"/>
      <w:lvlText w:val="•"/>
      <w:lvlJc w:val="left"/>
      <w:pPr>
        <w:ind w:left="1012" w:hanging="360"/>
      </w:pPr>
      <w:rPr>
        <w:rFonts w:hint="default"/>
        <w:lang w:val="en-US" w:eastAsia="en-US" w:bidi="ar-SA"/>
      </w:rPr>
    </w:lvl>
    <w:lvl w:ilvl="2" w:tplc="100048C0">
      <w:numFmt w:val="bullet"/>
      <w:lvlText w:val="•"/>
      <w:lvlJc w:val="left"/>
      <w:pPr>
        <w:ind w:left="1544" w:hanging="360"/>
      </w:pPr>
      <w:rPr>
        <w:rFonts w:hint="default"/>
        <w:lang w:val="en-US" w:eastAsia="en-US" w:bidi="ar-SA"/>
      </w:rPr>
    </w:lvl>
    <w:lvl w:ilvl="3" w:tplc="7E02B544">
      <w:numFmt w:val="bullet"/>
      <w:lvlText w:val="•"/>
      <w:lvlJc w:val="left"/>
      <w:pPr>
        <w:ind w:left="2076" w:hanging="360"/>
      </w:pPr>
      <w:rPr>
        <w:rFonts w:hint="default"/>
        <w:lang w:val="en-US" w:eastAsia="en-US" w:bidi="ar-SA"/>
      </w:rPr>
    </w:lvl>
    <w:lvl w:ilvl="4" w:tplc="91481F64">
      <w:numFmt w:val="bullet"/>
      <w:lvlText w:val="•"/>
      <w:lvlJc w:val="left"/>
      <w:pPr>
        <w:ind w:left="2608" w:hanging="360"/>
      </w:pPr>
      <w:rPr>
        <w:rFonts w:hint="default"/>
        <w:lang w:val="en-US" w:eastAsia="en-US" w:bidi="ar-SA"/>
      </w:rPr>
    </w:lvl>
    <w:lvl w:ilvl="5" w:tplc="89308122">
      <w:numFmt w:val="bullet"/>
      <w:lvlText w:val="•"/>
      <w:lvlJc w:val="left"/>
      <w:pPr>
        <w:ind w:left="3140" w:hanging="360"/>
      </w:pPr>
      <w:rPr>
        <w:rFonts w:hint="default"/>
        <w:lang w:val="en-US" w:eastAsia="en-US" w:bidi="ar-SA"/>
      </w:rPr>
    </w:lvl>
    <w:lvl w:ilvl="6" w:tplc="8E9ECA6A">
      <w:numFmt w:val="bullet"/>
      <w:lvlText w:val="•"/>
      <w:lvlJc w:val="left"/>
      <w:pPr>
        <w:ind w:left="3672" w:hanging="360"/>
      </w:pPr>
      <w:rPr>
        <w:rFonts w:hint="default"/>
        <w:lang w:val="en-US" w:eastAsia="en-US" w:bidi="ar-SA"/>
      </w:rPr>
    </w:lvl>
    <w:lvl w:ilvl="7" w:tplc="CFB01AC6">
      <w:numFmt w:val="bullet"/>
      <w:lvlText w:val="•"/>
      <w:lvlJc w:val="left"/>
      <w:pPr>
        <w:ind w:left="4204" w:hanging="360"/>
      </w:pPr>
      <w:rPr>
        <w:rFonts w:hint="default"/>
        <w:lang w:val="en-US" w:eastAsia="en-US" w:bidi="ar-SA"/>
      </w:rPr>
    </w:lvl>
    <w:lvl w:ilvl="8" w:tplc="922E7954">
      <w:numFmt w:val="bullet"/>
      <w:lvlText w:val="•"/>
      <w:lvlJc w:val="left"/>
      <w:pPr>
        <w:ind w:left="4736" w:hanging="360"/>
      </w:pPr>
      <w:rPr>
        <w:rFonts w:hint="default"/>
        <w:lang w:val="en-US" w:eastAsia="en-US" w:bidi="ar-SA"/>
      </w:rPr>
    </w:lvl>
  </w:abstractNum>
  <w:abstractNum w:abstractNumId="28" w15:restartNumberingAfterBreak="0">
    <w:nsid w:val="60C2454E"/>
    <w:multiLevelType w:val="hybridMultilevel"/>
    <w:tmpl w:val="214A8568"/>
    <w:lvl w:ilvl="0" w:tplc="45FC3260">
      <w:start w:val="1"/>
      <w:numFmt w:val="decimal"/>
      <w:lvlText w:val="%1."/>
      <w:lvlJc w:val="left"/>
      <w:pPr>
        <w:ind w:left="839" w:hanging="360"/>
      </w:pPr>
      <w:rPr>
        <w:rFonts w:ascii="Trebuchet MS" w:eastAsia="Trebuchet MS" w:hAnsi="Trebuchet MS" w:cs="Trebuchet MS" w:hint="default"/>
        <w:b w:val="0"/>
        <w:bCs w:val="0"/>
        <w:i w:val="0"/>
        <w:iCs w:val="0"/>
        <w:spacing w:val="-1"/>
        <w:w w:val="100"/>
        <w:sz w:val="22"/>
        <w:szCs w:val="22"/>
        <w:lang w:val="en-US" w:eastAsia="en-US" w:bidi="ar-SA"/>
      </w:rPr>
    </w:lvl>
    <w:lvl w:ilvl="1" w:tplc="F384AB72">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2" w:tplc="A9D87002">
      <w:numFmt w:val="bullet"/>
      <w:lvlText w:val="•"/>
      <w:lvlJc w:val="left"/>
      <w:pPr>
        <w:ind w:left="2896" w:hanging="361"/>
      </w:pPr>
      <w:rPr>
        <w:rFonts w:hint="default"/>
        <w:lang w:val="en-US" w:eastAsia="en-US" w:bidi="ar-SA"/>
      </w:rPr>
    </w:lvl>
    <w:lvl w:ilvl="3" w:tplc="6EB44FD4">
      <w:numFmt w:val="bullet"/>
      <w:lvlText w:val="•"/>
      <w:lvlJc w:val="left"/>
      <w:pPr>
        <w:ind w:left="3924" w:hanging="361"/>
      </w:pPr>
      <w:rPr>
        <w:rFonts w:hint="default"/>
        <w:lang w:val="en-US" w:eastAsia="en-US" w:bidi="ar-SA"/>
      </w:rPr>
    </w:lvl>
    <w:lvl w:ilvl="4" w:tplc="04FC9CD4">
      <w:numFmt w:val="bullet"/>
      <w:lvlText w:val="•"/>
      <w:lvlJc w:val="left"/>
      <w:pPr>
        <w:ind w:left="4952" w:hanging="361"/>
      </w:pPr>
      <w:rPr>
        <w:rFonts w:hint="default"/>
        <w:lang w:val="en-US" w:eastAsia="en-US" w:bidi="ar-SA"/>
      </w:rPr>
    </w:lvl>
    <w:lvl w:ilvl="5" w:tplc="17161184">
      <w:numFmt w:val="bullet"/>
      <w:lvlText w:val="•"/>
      <w:lvlJc w:val="left"/>
      <w:pPr>
        <w:ind w:left="5980" w:hanging="361"/>
      </w:pPr>
      <w:rPr>
        <w:rFonts w:hint="default"/>
        <w:lang w:val="en-US" w:eastAsia="en-US" w:bidi="ar-SA"/>
      </w:rPr>
    </w:lvl>
    <w:lvl w:ilvl="6" w:tplc="55E8FF74">
      <w:numFmt w:val="bullet"/>
      <w:lvlText w:val="•"/>
      <w:lvlJc w:val="left"/>
      <w:pPr>
        <w:ind w:left="7008" w:hanging="361"/>
      </w:pPr>
      <w:rPr>
        <w:rFonts w:hint="default"/>
        <w:lang w:val="en-US" w:eastAsia="en-US" w:bidi="ar-SA"/>
      </w:rPr>
    </w:lvl>
    <w:lvl w:ilvl="7" w:tplc="B560A278">
      <w:numFmt w:val="bullet"/>
      <w:lvlText w:val="•"/>
      <w:lvlJc w:val="left"/>
      <w:pPr>
        <w:ind w:left="8036" w:hanging="361"/>
      </w:pPr>
      <w:rPr>
        <w:rFonts w:hint="default"/>
        <w:lang w:val="en-US" w:eastAsia="en-US" w:bidi="ar-SA"/>
      </w:rPr>
    </w:lvl>
    <w:lvl w:ilvl="8" w:tplc="61D6B7D2">
      <w:numFmt w:val="bullet"/>
      <w:lvlText w:val="•"/>
      <w:lvlJc w:val="left"/>
      <w:pPr>
        <w:ind w:left="9064" w:hanging="361"/>
      </w:pPr>
      <w:rPr>
        <w:rFonts w:hint="default"/>
        <w:lang w:val="en-US" w:eastAsia="en-US" w:bidi="ar-SA"/>
      </w:rPr>
    </w:lvl>
  </w:abstractNum>
  <w:abstractNum w:abstractNumId="29" w15:restartNumberingAfterBreak="0">
    <w:nsid w:val="663B31B5"/>
    <w:multiLevelType w:val="hybridMultilevel"/>
    <w:tmpl w:val="4BA67B66"/>
    <w:lvl w:ilvl="0" w:tplc="5CE2E3A8">
      <w:numFmt w:val="bullet"/>
      <w:lvlText w:val=""/>
      <w:lvlJc w:val="left"/>
      <w:pPr>
        <w:ind w:left="455" w:hanging="360"/>
      </w:pPr>
      <w:rPr>
        <w:rFonts w:ascii="Symbol" w:eastAsia="Symbol" w:hAnsi="Symbol" w:cs="Symbol" w:hint="default"/>
        <w:b w:val="0"/>
        <w:bCs w:val="0"/>
        <w:i w:val="0"/>
        <w:iCs w:val="0"/>
        <w:spacing w:val="0"/>
        <w:w w:val="99"/>
        <w:sz w:val="20"/>
        <w:szCs w:val="20"/>
        <w:lang w:val="en-US" w:eastAsia="en-US" w:bidi="ar-SA"/>
      </w:rPr>
    </w:lvl>
    <w:lvl w:ilvl="1" w:tplc="2C6A552A">
      <w:numFmt w:val="bullet"/>
      <w:lvlText w:val="•"/>
      <w:lvlJc w:val="left"/>
      <w:pPr>
        <w:ind w:left="999" w:hanging="360"/>
      </w:pPr>
      <w:rPr>
        <w:rFonts w:hint="default"/>
        <w:lang w:val="en-US" w:eastAsia="en-US" w:bidi="ar-SA"/>
      </w:rPr>
    </w:lvl>
    <w:lvl w:ilvl="2" w:tplc="90A80D0C">
      <w:numFmt w:val="bullet"/>
      <w:lvlText w:val="•"/>
      <w:lvlJc w:val="left"/>
      <w:pPr>
        <w:ind w:left="1539" w:hanging="360"/>
      </w:pPr>
      <w:rPr>
        <w:rFonts w:hint="default"/>
        <w:lang w:val="en-US" w:eastAsia="en-US" w:bidi="ar-SA"/>
      </w:rPr>
    </w:lvl>
    <w:lvl w:ilvl="3" w:tplc="DF462F84">
      <w:numFmt w:val="bullet"/>
      <w:lvlText w:val="•"/>
      <w:lvlJc w:val="left"/>
      <w:pPr>
        <w:ind w:left="2078" w:hanging="360"/>
      </w:pPr>
      <w:rPr>
        <w:rFonts w:hint="default"/>
        <w:lang w:val="en-US" w:eastAsia="en-US" w:bidi="ar-SA"/>
      </w:rPr>
    </w:lvl>
    <w:lvl w:ilvl="4" w:tplc="4EB6F5B4">
      <w:numFmt w:val="bullet"/>
      <w:lvlText w:val="•"/>
      <w:lvlJc w:val="left"/>
      <w:pPr>
        <w:ind w:left="2618" w:hanging="360"/>
      </w:pPr>
      <w:rPr>
        <w:rFonts w:hint="default"/>
        <w:lang w:val="en-US" w:eastAsia="en-US" w:bidi="ar-SA"/>
      </w:rPr>
    </w:lvl>
    <w:lvl w:ilvl="5" w:tplc="B7780B1C">
      <w:numFmt w:val="bullet"/>
      <w:lvlText w:val="•"/>
      <w:lvlJc w:val="left"/>
      <w:pPr>
        <w:ind w:left="3158" w:hanging="360"/>
      </w:pPr>
      <w:rPr>
        <w:rFonts w:hint="default"/>
        <w:lang w:val="en-US" w:eastAsia="en-US" w:bidi="ar-SA"/>
      </w:rPr>
    </w:lvl>
    <w:lvl w:ilvl="6" w:tplc="9E5CD64E">
      <w:numFmt w:val="bullet"/>
      <w:lvlText w:val="•"/>
      <w:lvlJc w:val="left"/>
      <w:pPr>
        <w:ind w:left="3697" w:hanging="360"/>
      </w:pPr>
      <w:rPr>
        <w:rFonts w:hint="default"/>
        <w:lang w:val="en-US" w:eastAsia="en-US" w:bidi="ar-SA"/>
      </w:rPr>
    </w:lvl>
    <w:lvl w:ilvl="7" w:tplc="14460166">
      <w:numFmt w:val="bullet"/>
      <w:lvlText w:val="•"/>
      <w:lvlJc w:val="left"/>
      <w:pPr>
        <w:ind w:left="4237" w:hanging="360"/>
      </w:pPr>
      <w:rPr>
        <w:rFonts w:hint="default"/>
        <w:lang w:val="en-US" w:eastAsia="en-US" w:bidi="ar-SA"/>
      </w:rPr>
    </w:lvl>
    <w:lvl w:ilvl="8" w:tplc="20B4DA22">
      <w:numFmt w:val="bullet"/>
      <w:lvlText w:val="•"/>
      <w:lvlJc w:val="left"/>
      <w:pPr>
        <w:ind w:left="4776" w:hanging="360"/>
      </w:pPr>
      <w:rPr>
        <w:rFonts w:hint="default"/>
        <w:lang w:val="en-US" w:eastAsia="en-US" w:bidi="ar-SA"/>
      </w:rPr>
    </w:lvl>
  </w:abstractNum>
  <w:abstractNum w:abstractNumId="30" w15:restartNumberingAfterBreak="0">
    <w:nsid w:val="66854D28"/>
    <w:multiLevelType w:val="hybridMultilevel"/>
    <w:tmpl w:val="639CBDEA"/>
    <w:lvl w:ilvl="0" w:tplc="48463564">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1" w:tplc="BEEE514A">
      <w:numFmt w:val="bullet"/>
      <w:lvlText w:val="•"/>
      <w:lvlJc w:val="left"/>
      <w:pPr>
        <w:ind w:left="1868" w:hanging="361"/>
      </w:pPr>
      <w:rPr>
        <w:rFonts w:hint="default"/>
        <w:lang w:val="en-US" w:eastAsia="en-US" w:bidi="ar-SA"/>
      </w:rPr>
    </w:lvl>
    <w:lvl w:ilvl="2" w:tplc="15860724">
      <w:numFmt w:val="bullet"/>
      <w:lvlText w:val="•"/>
      <w:lvlJc w:val="left"/>
      <w:pPr>
        <w:ind w:left="2896" w:hanging="361"/>
      </w:pPr>
      <w:rPr>
        <w:rFonts w:hint="default"/>
        <w:lang w:val="en-US" w:eastAsia="en-US" w:bidi="ar-SA"/>
      </w:rPr>
    </w:lvl>
    <w:lvl w:ilvl="3" w:tplc="3A2401D0">
      <w:numFmt w:val="bullet"/>
      <w:lvlText w:val="•"/>
      <w:lvlJc w:val="left"/>
      <w:pPr>
        <w:ind w:left="3924" w:hanging="361"/>
      </w:pPr>
      <w:rPr>
        <w:rFonts w:hint="default"/>
        <w:lang w:val="en-US" w:eastAsia="en-US" w:bidi="ar-SA"/>
      </w:rPr>
    </w:lvl>
    <w:lvl w:ilvl="4" w:tplc="D4FA2630">
      <w:numFmt w:val="bullet"/>
      <w:lvlText w:val="•"/>
      <w:lvlJc w:val="left"/>
      <w:pPr>
        <w:ind w:left="4952" w:hanging="361"/>
      </w:pPr>
      <w:rPr>
        <w:rFonts w:hint="default"/>
        <w:lang w:val="en-US" w:eastAsia="en-US" w:bidi="ar-SA"/>
      </w:rPr>
    </w:lvl>
    <w:lvl w:ilvl="5" w:tplc="718C8A22">
      <w:numFmt w:val="bullet"/>
      <w:lvlText w:val="•"/>
      <w:lvlJc w:val="left"/>
      <w:pPr>
        <w:ind w:left="5980" w:hanging="361"/>
      </w:pPr>
      <w:rPr>
        <w:rFonts w:hint="default"/>
        <w:lang w:val="en-US" w:eastAsia="en-US" w:bidi="ar-SA"/>
      </w:rPr>
    </w:lvl>
    <w:lvl w:ilvl="6" w:tplc="DC2C3F34">
      <w:numFmt w:val="bullet"/>
      <w:lvlText w:val="•"/>
      <w:lvlJc w:val="left"/>
      <w:pPr>
        <w:ind w:left="7008" w:hanging="361"/>
      </w:pPr>
      <w:rPr>
        <w:rFonts w:hint="default"/>
        <w:lang w:val="en-US" w:eastAsia="en-US" w:bidi="ar-SA"/>
      </w:rPr>
    </w:lvl>
    <w:lvl w:ilvl="7" w:tplc="419202B0">
      <w:numFmt w:val="bullet"/>
      <w:lvlText w:val="•"/>
      <w:lvlJc w:val="left"/>
      <w:pPr>
        <w:ind w:left="8036" w:hanging="361"/>
      </w:pPr>
      <w:rPr>
        <w:rFonts w:hint="default"/>
        <w:lang w:val="en-US" w:eastAsia="en-US" w:bidi="ar-SA"/>
      </w:rPr>
    </w:lvl>
    <w:lvl w:ilvl="8" w:tplc="598CDBA6">
      <w:numFmt w:val="bullet"/>
      <w:lvlText w:val="•"/>
      <w:lvlJc w:val="left"/>
      <w:pPr>
        <w:ind w:left="9064" w:hanging="361"/>
      </w:pPr>
      <w:rPr>
        <w:rFonts w:hint="default"/>
        <w:lang w:val="en-US" w:eastAsia="en-US" w:bidi="ar-SA"/>
      </w:rPr>
    </w:lvl>
  </w:abstractNum>
  <w:abstractNum w:abstractNumId="31" w15:restartNumberingAfterBreak="0">
    <w:nsid w:val="6B2834B8"/>
    <w:multiLevelType w:val="hybridMultilevel"/>
    <w:tmpl w:val="7884003A"/>
    <w:lvl w:ilvl="0" w:tplc="FE943E4E">
      <w:numFmt w:val="bullet"/>
      <w:lvlText w:val=""/>
      <w:lvlJc w:val="left"/>
      <w:pPr>
        <w:ind w:left="454" w:hanging="360"/>
      </w:pPr>
      <w:rPr>
        <w:rFonts w:ascii="Symbol" w:eastAsia="Symbol" w:hAnsi="Symbol" w:cs="Symbol" w:hint="default"/>
        <w:b w:val="0"/>
        <w:bCs w:val="0"/>
        <w:i w:val="0"/>
        <w:iCs w:val="0"/>
        <w:spacing w:val="0"/>
        <w:w w:val="99"/>
        <w:sz w:val="20"/>
        <w:szCs w:val="20"/>
        <w:lang w:val="en-US" w:eastAsia="en-US" w:bidi="ar-SA"/>
      </w:rPr>
    </w:lvl>
    <w:lvl w:ilvl="1" w:tplc="8E5258B2">
      <w:numFmt w:val="bullet"/>
      <w:lvlText w:val="•"/>
      <w:lvlJc w:val="left"/>
      <w:pPr>
        <w:ind w:left="999" w:hanging="360"/>
      </w:pPr>
      <w:rPr>
        <w:rFonts w:hint="default"/>
        <w:lang w:val="en-US" w:eastAsia="en-US" w:bidi="ar-SA"/>
      </w:rPr>
    </w:lvl>
    <w:lvl w:ilvl="2" w:tplc="FEB04ACC">
      <w:numFmt w:val="bullet"/>
      <w:lvlText w:val="•"/>
      <w:lvlJc w:val="left"/>
      <w:pPr>
        <w:ind w:left="1539" w:hanging="360"/>
      </w:pPr>
      <w:rPr>
        <w:rFonts w:hint="default"/>
        <w:lang w:val="en-US" w:eastAsia="en-US" w:bidi="ar-SA"/>
      </w:rPr>
    </w:lvl>
    <w:lvl w:ilvl="3" w:tplc="E3583E44">
      <w:numFmt w:val="bullet"/>
      <w:lvlText w:val="•"/>
      <w:lvlJc w:val="left"/>
      <w:pPr>
        <w:ind w:left="2078" w:hanging="360"/>
      </w:pPr>
      <w:rPr>
        <w:rFonts w:hint="default"/>
        <w:lang w:val="en-US" w:eastAsia="en-US" w:bidi="ar-SA"/>
      </w:rPr>
    </w:lvl>
    <w:lvl w:ilvl="4" w:tplc="243EB20C">
      <w:numFmt w:val="bullet"/>
      <w:lvlText w:val="•"/>
      <w:lvlJc w:val="left"/>
      <w:pPr>
        <w:ind w:left="2618" w:hanging="360"/>
      </w:pPr>
      <w:rPr>
        <w:rFonts w:hint="default"/>
        <w:lang w:val="en-US" w:eastAsia="en-US" w:bidi="ar-SA"/>
      </w:rPr>
    </w:lvl>
    <w:lvl w:ilvl="5" w:tplc="0F48B98E">
      <w:numFmt w:val="bullet"/>
      <w:lvlText w:val="•"/>
      <w:lvlJc w:val="left"/>
      <w:pPr>
        <w:ind w:left="3158" w:hanging="360"/>
      </w:pPr>
      <w:rPr>
        <w:rFonts w:hint="default"/>
        <w:lang w:val="en-US" w:eastAsia="en-US" w:bidi="ar-SA"/>
      </w:rPr>
    </w:lvl>
    <w:lvl w:ilvl="6" w:tplc="328C896C">
      <w:numFmt w:val="bullet"/>
      <w:lvlText w:val="•"/>
      <w:lvlJc w:val="left"/>
      <w:pPr>
        <w:ind w:left="3697" w:hanging="360"/>
      </w:pPr>
      <w:rPr>
        <w:rFonts w:hint="default"/>
        <w:lang w:val="en-US" w:eastAsia="en-US" w:bidi="ar-SA"/>
      </w:rPr>
    </w:lvl>
    <w:lvl w:ilvl="7" w:tplc="97E81122">
      <w:numFmt w:val="bullet"/>
      <w:lvlText w:val="•"/>
      <w:lvlJc w:val="left"/>
      <w:pPr>
        <w:ind w:left="4237" w:hanging="360"/>
      </w:pPr>
      <w:rPr>
        <w:rFonts w:hint="default"/>
        <w:lang w:val="en-US" w:eastAsia="en-US" w:bidi="ar-SA"/>
      </w:rPr>
    </w:lvl>
    <w:lvl w:ilvl="8" w:tplc="9CC6F3C2">
      <w:numFmt w:val="bullet"/>
      <w:lvlText w:val="•"/>
      <w:lvlJc w:val="left"/>
      <w:pPr>
        <w:ind w:left="4776" w:hanging="360"/>
      </w:pPr>
      <w:rPr>
        <w:rFonts w:hint="default"/>
        <w:lang w:val="en-US" w:eastAsia="en-US" w:bidi="ar-SA"/>
      </w:rPr>
    </w:lvl>
  </w:abstractNum>
  <w:abstractNum w:abstractNumId="32" w15:restartNumberingAfterBreak="0">
    <w:nsid w:val="6C0F5501"/>
    <w:multiLevelType w:val="hybridMultilevel"/>
    <w:tmpl w:val="C00E4DBC"/>
    <w:lvl w:ilvl="0" w:tplc="8804A426">
      <w:numFmt w:val="bullet"/>
      <w:lvlText w:val=""/>
      <w:lvlJc w:val="left"/>
      <w:pPr>
        <w:ind w:left="489" w:hanging="360"/>
      </w:pPr>
      <w:rPr>
        <w:rFonts w:ascii="Symbol" w:eastAsia="Symbol" w:hAnsi="Symbol" w:cs="Symbol" w:hint="default"/>
        <w:b w:val="0"/>
        <w:bCs w:val="0"/>
        <w:i w:val="0"/>
        <w:iCs w:val="0"/>
        <w:spacing w:val="0"/>
        <w:w w:val="99"/>
        <w:sz w:val="20"/>
        <w:szCs w:val="20"/>
        <w:lang w:val="en-US" w:eastAsia="en-US" w:bidi="ar-SA"/>
      </w:rPr>
    </w:lvl>
    <w:lvl w:ilvl="1" w:tplc="DC9E1A7A">
      <w:numFmt w:val="bullet"/>
      <w:lvlText w:val="•"/>
      <w:lvlJc w:val="left"/>
      <w:pPr>
        <w:ind w:left="1012" w:hanging="360"/>
      </w:pPr>
      <w:rPr>
        <w:rFonts w:hint="default"/>
        <w:lang w:val="en-US" w:eastAsia="en-US" w:bidi="ar-SA"/>
      </w:rPr>
    </w:lvl>
    <w:lvl w:ilvl="2" w:tplc="301CF928">
      <w:numFmt w:val="bullet"/>
      <w:lvlText w:val="•"/>
      <w:lvlJc w:val="left"/>
      <w:pPr>
        <w:ind w:left="1544" w:hanging="360"/>
      </w:pPr>
      <w:rPr>
        <w:rFonts w:hint="default"/>
        <w:lang w:val="en-US" w:eastAsia="en-US" w:bidi="ar-SA"/>
      </w:rPr>
    </w:lvl>
    <w:lvl w:ilvl="3" w:tplc="FAE48EA6">
      <w:numFmt w:val="bullet"/>
      <w:lvlText w:val="•"/>
      <w:lvlJc w:val="left"/>
      <w:pPr>
        <w:ind w:left="2076" w:hanging="360"/>
      </w:pPr>
      <w:rPr>
        <w:rFonts w:hint="default"/>
        <w:lang w:val="en-US" w:eastAsia="en-US" w:bidi="ar-SA"/>
      </w:rPr>
    </w:lvl>
    <w:lvl w:ilvl="4" w:tplc="E3D60648">
      <w:numFmt w:val="bullet"/>
      <w:lvlText w:val="•"/>
      <w:lvlJc w:val="left"/>
      <w:pPr>
        <w:ind w:left="2608" w:hanging="360"/>
      </w:pPr>
      <w:rPr>
        <w:rFonts w:hint="default"/>
        <w:lang w:val="en-US" w:eastAsia="en-US" w:bidi="ar-SA"/>
      </w:rPr>
    </w:lvl>
    <w:lvl w:ilvl="5" w:tplc="46BCF1D8">
      <w:numFmt w:val="bullet"/>
      <w:lvlText w:val="•"/>
      <w:lvlJc w:val="left"/>
      <w:pPr>
        <w:ind w:left="3141" w:hanging="360"/>
      </w:pPr>
      <w:rPr>
        <w:rFonts w:hint="default"/>
        <w:lang w:val="en-US" w:eastAsia="en-US" w:bidi="ar-SA"/>
      </w:rPr>
    </w:lvl>
    <w:lvl w:ilvl="6" w:tplc="869C96C4">
      <w:numFmt w:val="bullet"/>
      <w:lvlText w:val="•"/>
      <w:lvlJc w:val="left"/>
      <w:pPr>
        <w:ind w:left="3673" w:hanging="360"/>
      </w:pPr>
      <w:rPr>
        <w:rFonts w:hint="default"/>
        <w:lang w:val="en-US" w:eastAsia="en-US" w:bidi="ar-SA"/>
      </w:rPr>
    </w:lvl>
    <w:lvl w:ilvl="7" w:tplc="54349E76">
      <w:numFmt w:val="bullet"/>
      <w:lvlText w:val="•"/>
      <w:lvlJc w:val="left"/>
      <w:pPr>
        <w:ind w:left="4205" w:hanging="360"/>
      </w:pPr>
      <w:rPr>
        <w:rFonts w:hint="default"/>
        <w:lang w:val="en-US" w:eastAsia="en-US" w:bidi="ar-SA"/>
      </w:rPr>
    </w:lvl>
    <w:lvl w:ilvl="8" w:tplc="B05E7C76">
      <w:numFmt w:val="bullet"/>
      <w:lvlText w:val="•"/>
      <w:lvlJc w:val="left"/>
      <w:pPr>
        <w:ind w:left="4737" w:hanging="360"/>
      </w:pPr>
      <w:rPr>
        <w:rFonts w:hint="default"/>
        <w:lang w:val="en-US" w:eastAsia="en-US" w:bidi="ar-SA"/>
      </w:rPr>
    </w:lvl>
  </w:abstractNum>
  <w:abstractNum w:abstractNumId="33" w15:restartNumberingAfterBreak="0">
    <w:nsid w:val="70AE0AD8"/>
    <w:multiLevelType w:val="hybridMultilevel"/>
    <w:tmpl w:val="7570C6BC"/>
    <w:lvl w:ilvl="0" w:tplc="C2E08674">
      <w:numFmt w:val="bullet"/>
      <w:lvlText w:val=""/>
      <w:lvlJc w:val="left"/>
      <w:pPr>
        <w:ind w:left="454" w:hanging="360"/>
      </w:pPr>
      <w:rPr>
        <w:rFonts w:ascii="Symbol" w:eastAsia="Symbol" w:hAnsi="Symbol" w:cs="Symbol" w:hint="default"/>
        <w:b w:val="0"/>
        <w:bCs w:val="0"/>
        <w:i w:val="0"/>
        <w:iCs w:val="0"/>
        <w:spacing w:val="0"/>
        <w:w w:val="99"/>
        <w:sz w:val="20"/>
        <w:szCs w:val="20"/>
        <w:lang w:val="en-US" w:eastAsia="en-US" w:bidi="ar-SA"/>
      </w:rPr>
    </w:lvl>
    <w:lvl w:ilvl="1" w:tplc="83C0CF92">
      <w:numFmt w:val="bullet"/>
      <w:lvlText w:val="•"/>
      <w:lvlJc w:val="left"/>
      <w:pPr>
        <w:ind w:left="999" w:hanging="360"/>
      </w:pPr>
      <w:rPr>
        <w:rFonts w:hint="default"/>
        <w:lang w:val="en-US" w:eastAsia="en-US" w:bidi="ar-SA"/>
      </w:rPr>
    </w:lvl>
    <w:lvl w:ilvl="2" w:tplc="95C4E468">
      <w:numFmt w:val="bullet"/>
      <w:lvlText w:val="•"/>
      <w:lvlJc w:val="left"/>
      <w:pPr>
        <w:ind w:left="1539" w:hanging="360"/>
      </w:pPr>
      <w:rPr>
        <w:rFonts w:hint="default"/>
        <w:lang w:val="en-US" w:eastAsia="en-US" w:bidi="ar-SA"/>
      </w:rPr>
    </w:lvl>
    <w:lvl w:ilvl="3" w:tplc="FB4062B2">
      <w:numFmt w:val="bullet"/>
      <w:lvlText w:val="•"/>
      <w:lvlJc w:val="left"/>
      <w:pPr>
        <w:ind w:left="2078" w:hanging="360"/>
      </w:pPr>
      <w:rPr>
        <w:rFonts w:hint="default"/>
        <w:lang w:val="en-US" w:eastAsia="en-US" w:bidi="ar-SA"/>
      </w:rPr>
    </w:lvl>
    <w:lvl w:ilvl="4" w:tplc="B9CC5962">
      <w:numFmt w:val="bullet"/>
      <w:lvlText w:val="•"/>
      <w:lvlJc w:val="left"/>
      <w:pPr>
        <w:ind w:left="2618" w:hanging="360"/>
      </w:pPr>
      <w:rPr>
        <w:rFonts w:hint="default"/>
        <w:lang w:val="en-US" w:eastAsia="en-US" w:bidi="ar-SA"/>
      </w:rPr>
    </w:lvl>
    <w:lvl w:ilvl="5" w:tplc="8C52B0F8">
      <w:numFmt w:val="bullet"/>
      <w:lvlText w:val="•"/>
      <w:lvlJc w:val="left"/>
      <w:pPr>
        <w:ind w:left="3158" w:hanging="360"/>
      </w:pPr>
      <w:rPr>
        <w:rFonts w:hint="default"/>
        <w:lang w:val="en-US" w:eastAsia="en-US" w:bidi="ar-SA"/>
      </w:rPr>
    </w:lvl>
    <w:lvl w:ilvl="6" w:tplc="9B0EFB60">
      <w:numFmt w:val="bullet"/>
      <w:lvlText w:val="•"/>
      <w:lvlJc w:val="left"/>
      <w:pPr>
        <w:ind w:left="3697" w:hanging="360"/>
      </w:pPr>
      <w:rPr>
        <w:rFonts w:hint="default"/>
        <w:lang w:val="en-US" w:eastAsia="en-US" w:bidi="ar-SA"/>
      </w:rPr>
    </w:lvl>
    <w:lvl w:ilvl="7" w:tplc="3D4E3024">
      <w:numFmt w:val="bullet"/>
      <w:lvlText w:val="•"/>
      <w:lvlJc w:val="left"/>
      <w:pPr>
        <w:ind w:left="4237" w:hanging="360"/>
      </w:pPr>
      <w:rPr>
        <w:rFonts w:hint="default"/>
        <w:lang w:val="en-US" w:eastAsia="en-US" w:bidi="ar-SA"/>
      </w:rPr>
    </w:lvl>
    <w:lvl w:ilvl="8" w:tplc="61DA3CBA">
      <w:numFmt w:val="bullet"/>
      <w:lvlText w:val="•"/>
      <w:lvlJc w:val="left"/>
      <w:pPr>
        <w:ind w:left="4776" w:hanging="360"/>
      </w:pPr>
      <w:rPr>
        <w:rFonts w:hint="default"/>
        <w:lang w:val="en-US" w:eastAsia="en-US" w:bidi="ar-SA"/>
      </w:rPr>
    </w:lvl>
  </w:abstractNum>
  <w:abstractNum w:abstractNumId="34" w15:restartNumberingAfterBreak="0">
    <w:nsid w:val="73C219C7"/>
    <w:multiLevelType w:val="hybridMultilevel"/>
    <w:tmpl w:val="436CEB2A"/>
    <w:lvl w:ilvl="0" w:tplc="6BC00028">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4CD618D6">
      <w:numFmt w:val="bullet"/>
      <w:lvlText w:val="•"/>
      <w:lvlJc w:val="left"/>
      <w:pPr>
        <w:ind w:left="1868" w:hanging="361"/>
      </w:pPr>
      <w:rPr>
        <w:rFonts w:hint="default"/>
        <w:lang w:val="en-US" w:eastAsia="en-US" w:bidi="ar-SA"/>
      </w:rPr>
    </w:lvl>
    <w:lvl w:ilvl="2" w:tplc="0C4AF29E">
      <w:numFmt w:val="bullet"/>
      <w:lvlText w:val="•"/>
      <w:lvlJc w:val="left"/>
      <w:pPr>
        <w:ind w:left="2896" w:hanging="361"/>
      </w:pPr>
      <w:rPr>
        <w:rFonts w:hint="default"/>
        <w:lang w:val="en-US" w:eastAsia="en-US" w:bidi="ar-SA"/>
      </w:rPr>
    </w:lvl>
    <w:lvl w:ilvl="3" w:tplc="32D4649A">
      <w:numFmt w:val="bullet"/>
      <w:lvlText w:val="•"/>
      <w:lvlJc w:val="left"/>
      <w:pPr>
        <w:ind w:left="3924" w:hanging="361"/>
      </w:pPr>
      <w:rPr>
        <w:rFonts w:hint="default"/>
        <w:lang w:val="en-US" w:eastAsia="en-US" w:bidi="ar-SA"/>
      </w:rPr>
    </w:lvl>
    <w:lvl w:ilvl="4" w:tplc="CFFCA3AA">
      <w:numFmt w:val="bullet"/>
      <w:lvlText w:val="•"/>
      <w:lvlJc w:val="left"/>
      <w:pPr>
        <w:ind w:left="4952" w:hanging="361"/>
      </w:pPr>
      <w:rPr>
        <w:rFonts w:hint="default"/>
        <w:lang w:val="en-US" w:eastAsia="en-US" w:bidi="ar-SA"/>
      </w:rPr>
    </w:lvl>
    <w:lvl w:ilvl="5" w:tplc="59D0DA46">
      <w:numFmt w:val="bullet"/>
      <w:lvlText w:val="•"/>
      <w:lvlJc w:val="left"/>
      <w:pPr>
        <w:ind w:left="5980" w:hanging="361"/>
      </w:pPr>
      <w:rPr>
        <w:rFonts w:hint="default"/>
        <w:lang w:val="en-US" w:eastAsia="en-US" w:bidi="ar-SA"/>
      </w:rPr>
    </w:lvl>
    <w:lvl w:ilvl="6" w:tplc="504AB340">
      <w:numFmt w:val="bullet"/>
      <w:lvlText w:val="•"/>
      <w:lvlJc w:val="left"/>
      <w:pPr>
        <w:ind w:left="7008" w:hanging="361"/>
      </w:pPr>
      <w:rPr>
        <w:rFonts w:hint="default"/>
        <w:lang w:val="en-US" w:eastAsia="en-US" w:bidi="ar-SA"/>
      </w:rPr>
    </w:lvl>
    <w:lvl w:ilvl="7" w:tplc="4CEEC636">
      <w:numFmt w:val="bullet"/>
      <w:lvlText w:val="•"/>
      <w:lvlJc w:val="left"/>
      <w:pPr>
        <w:ind w:left="8036" w:hanging="361"/>
      </w:pPr>
      <w:rPr>
        <w:rFonts w:hint="default"/>
        <w:lang w:val="en-US" w:eastAsia="en-US" w:bidi="ar-SA"/>
      </w:rPr>
    </w:lvl>
    <w:lvl w:ilvl="8" w:tplc="8DC08624">
      <w:numFmt w:val="bullet"/>
      <w:lvlText w:val="•"/>
      <w:lvlJc w:val="left"/>
      <w:pPr>
        <w:ind w:left="9064" w:hanging="361"/>
      </w:pPr>
      <w:rPr>
        <w:rFonts w:hint="default"/>
        <w:lang w:val="en-US" w:eastAsia="en-US" w:bidi="ar-SA"/>
      </w:rPr>
    </w:lvl>
  </w:abstractNum>
  <w:abstractNum w:abstractNumId="35" w15:restartNumberingAfterBreak="0">
    <w:nsid w:val="7C0519BC"/>
    <w:multiLevelType w:val="hybridMultilevel"/>
    <w:tmpl w:val="C96A8354"/>
    <w:lvl w:ilvl="0" w:tplc="BF42DA74">
      <w:numFmt w:val="bullet"/>
      <w:lvlText w:val=""/>
      <w:lvlJc w:val="left"/>
      <w:pPr>
        <w:ind w:left="488" w:hanging="360"/>
      </w:pPr>
      <w:rPr>
        <w:rFonts w:ascii="Symbol" w:eastAsia="Symbol" w:hAnsi="Symbol" w:cs="Symbol" w:hint="default"/>
        <w:b w:val="0"/>
        <w:bCs w:val="0"/>
        <w:i w:val="0"/>
        <w:iCs w:val="0"/>
        <w:spacing w:val="0"/>
        <w:w w:val="99"/>
        <w:sz w:val="20"/>
        <w:szCs w:val="20"/>
        <w:lang w:val="en-US" w:eastAsia="en-US" w:bidi="ar-SA"/>
      </w:rPr>
    </w:lvl>
    <w:lvl w:ilvl="1" w:tplc="572E1382">
      <w:numFmt w:val="bullet"/>
      <w:lvlText w:val="•"/>
      <w:lvlJc w:val="left"/>
      <w:pPr>
        <w:ind w:left="1012" w:hanging="360"/>
      </w:pPr>
      <w:rPr>
        <w:rFonts w:hint="default"/>
        <w:lang w:val="en-US" w:eastAsia="en-US" w:bidi="ar-SA"/>
      </w:rPr>
    </w:lvl>
    <w:lvl w:ilvl="2" w:tplc="C2828F38">
      <w:numFmt w:val="bullet"/>
      <w:lvlText w:val="•"/>
      <w:lvlJc w:val="left"/>
      <w:pPr>
        <w:ind w:left="1544" w:hanging="360"/>
      </w:pPr>
      <w:rPr>
        <w:rFonts w:hint="default"/>
        <w:lang w:val="en-US" w:eastAsia="en-US" w:bidi="ar-SA"/>
      </w:rPr>
    </w:lvl>
    <w:lvl w:ilvl="3" w:tplc="CE0ACBAE">
      <w:numFmt w:val="bullet"/>
      <w:lvlText w:val="•"/>
      <w:lvlJc w:val="left"/>
      <w:pPr>
        <w:ind w:left="2076" w:hanging="360"/>
      </w:pPr>
      <w:rPr>
        <w:rFonts w:hint="default"/>
        <w:lang w:val="en-US" w:eastAsia="en-US" w:bidi="ar-SA"/>
      </w:rPr>
    </w:lvl>
    <w:lvl w:ilvl="4" w:tplc="7CECD6E8">
      <w:numFmt w:val="bullet"/>
      <w:lvlText w:val="•"/>
      <w:lvlJc w:val="left"/>
      <w:pPr>
        <w:ind w:left="2608" w:hanging="360"/>
      </w:pPr>
      <w:rPr>
        <w:rFonts w:hint="default"/>
        <w:lang w:val="en-US" w:eastAsia="en-US" w:bidi="ar-SA"/>
      </w:rPr>
    </w:lvl>
    <w:lvl w:ilvl="5" w:tplc="41EC68AC">
      <w:numFmt w:val="bullet"/>
      <w:lvlText w:val="•"/>
      <w:lvlJc w:val="left"/>
      <w:pPr>
        <w:ind w:left="3141" w:hanging="360"/>
      </w:pPr>
      <w:rPr>
        <w:rFonts w:hint="default"/>
        <w:lang w:val="en-US" w:eastAsia="en-US" w:bidi="ar-SA"/>
      </w:rPr>
    </w:lvl>
    <w:lvl w:ilvl="6" w:tplc="F16678CC">
      <w:numFmt w:val="bullet"/>
      <w:lvlText w:val="•"/>
      <w:lvlJc w:val="left"/>
      <w:pPr>
        <w:ind w:left="3673" w:hanging="360"/>
      </w:pPr>
      <w:rPr>
        <w:rFonts w:hint="default"/>
        <w:lang w:val="en-US" w:eastAsia="en-US" w:bidi="ar-SA"/>
      </w:rPr>
    </w:lvl>
    <w:lvl w:ilvl="7" w:tplc="ABC08BD8">
      <w:numFmt w:val="bullet"/>
      <w:lvlText w:val="•"/>
      <w:lvlJc w:val="left"/>
      <w:pPr>
        <w:ind w:left="4205" w:hanging="360"/>
      </w:pPr>
      <w:rPr>
        <w:rFonts w:hint="default"/>
        <w:lang w:val="en-US" w:eastAsia="en-US" w:bidi="ar-SA"/>
      </w:rPr>
    </w:lvl>
    <w:lvl w:ilvl="8" w:tplc="6D80423A">
      <w:numFmt w:val="bullet"/>
      <w:lvlText w:val="•"/>
      <w:lvlJc w:val="left"/>
      <w:pPr>
        <w:ind w:left="4737" w:hanging="360"/>
      </w:pPr>
      <w:rPr>
        <w:rFonts w:hint="default"/>
        <w:lang w:val="en-US" w:eastAsia="en-US" w:bidi="ar-SA"/>
      </w:rPr>
    </w:lvl>
  </w:abstractNum>
  <w:abstractNum w:abstractNumId="36" w15:restartNumberingAfterBreak="0">
    <w:nsid w:val="7FC749EB"/>
    <w:multiLevelType w:val="hybridMultilevel"/>
    <w:tmpl w:val="0CA68076"/>
    <w:lvl w:ilvl="0" w:tplc="C6761E14">
      <w:start w:val="1"/>
      <w:numFmt w:val="decimal"/>
      <w:lvlText w:val="%1."/>
      <w:lvlJc w:val="left"/>
      <w:pPr>
        <w:ind w:left="839" w:hanging="360"/>
      </w:pPr>
      <w:rPr>
        <w:rFonts w:ascii="Trebuchet MS" w:eastAsia="Trebuchet MS" w:hAnsi="Trebuchet MS" w:cs="Trebuchet MS" w:hint="default"/>
        <w:b w:val="0"/>
        <w:bCs w:val="0"/>
        <w:i w:val="0"/>
        <w:iCs w:val="0"/>
        <w:spacing w:val="-1"/>
        <w:w w:val="100"/>
        <w:sz w:val="22"/>
        <w:szCs w:val="22"/>
        <w:lang w:val="en-US" w:eastAsia="en-US" w:bidi="ar-SA"/>
      </w:rPr>
    </w:lvl>
    <w:lvl w:ilvl="1" w:tplc="665E86E0">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2" w:tplc="9FF867FC">
      <w:numFmt w:val="bullet"/>
      <w:lvlText w:val="•"/>
      <w:lvlJc w:val="left"/>
      <w:pPr>
        <w:ind w:left="2896" w:hanging="361"/>
      </w:pPr>
      <w:rPr>
        <w:rFonts w:hint="default"/>
        <w:lang w:val="en-US" w:eastAsia="en-US" w:bidi="ar-SA"/>
      </w:rPr>
    </w:lvl>
    <w:lvl w:ilvl="3" w:tplc="94BC7470">
      <w:numFmt w:val="bullet"/>
      <w:lvlText w:val="•"/>
      <w:lvlJc w:val="left"/>
      <w:pPr>
        <w:ind w:left="3924" w:hanging="361"/>
      </w:pPr>
      <w:rPr>
        <w:rFonts w:hint="default"/>
        <w:lang w:val="en-US" w:eastAsia="en-US" w:bidi="ar-SA"/>
      </w:rPr>
    </w:lvl>
    <w:lvl w:ilvl="4" w:tplc="8AD217C4">
      <w:numFmt w:val="bullet"/>
      <w:lvlText w:val="•"/>
      <w:lvlJc w:val="left"/>
      <w:pPr>
        <w:ind w:left="4952" w:hanging="361"/>
      </w:pPr>
      <w:rPr>
        <w:rFonts w:hint="default"/>
        <w:lang w:val="en-US" w:eastAsia="en-US" w:bidi="ar-SA"/>
      </w:rPr>
    </w:lvl>
    <w:lvl w:ilvl="5" w:tplc="0F4407B0">
      <w:numFmt w:val="bullet"/>
      <w:lvlText w:val="•"/>
      <w:lvlJc w:val="left"/>
      <w:pPr>
        <w:ind w:left="5980" w:hanging="361"/>
      </w:pPr>
      <w:rPr>
        <w:rFonts w:hint="default"/>
        <w:lang w:val="en-US" w:eastAsia="en-US" w:bidi="ar-SA"/>
      </w:rPr>
    </w:lvl>
    <w:lvl w:ilvl="6" w:tplc="6AC6C86A">
      <w:numFmt w:val="bullet"/>
      <w:lvlText w:val="•"/>
      <w:lvlJc w:val="left"/>
      <w:pPr>
        <w:ind w:left="7008" w:hanging="361"/>
      </w:pPr>
      <w:rPr>
        <w:rFonts w:hint="default"/>
        <w:lang w:val="en-US" w:eastAsia="en-US" w:bidi="ar-SA"/>
      </w:rPr>
    </w:lvl>
    <w:lvl w:ilvl="7" w:tplc="400673E4">
      <w:numFmt w:val="bullet"/>
      <w:lvlText w:val="•"/>
      <w:lvlJc w:val="left"/>
      <w:pPr>
        <w:ind w:left="8036" w:hanging="361"/>
      </w:pPr>
      <w:rPr>
        <w:rFonts w:hint="default"/>
        <w:lang w:val="en-US" w:eastAsia="en-US" w:bidi="ar-SA"/>
      </w:rPr>
    </w:lvl>
    <w:lvl w:ilvl="8" w:tplc="672694B6">
      <w:numFmt w:val="bullet"/>
      <w:lvlText w:val="•"/>
      <w:lvlJc w:val="left"/>
      <w:pPr>
        <w:ind w:left="9064" w:hanging="361"/>
      </w:pPr>
      <w:rPr>
        <w:rFonts w:hint="default"/>
        <w:lang w:val="en-US" w:eastAsia="en-US" w:bidi="ar-SA"/>
      </w:rPr>
    </w:lvl>
  </w:abstractNum>
  <w:num w:numId="1" w16cid:durableId="1534533940">
    <w:abstractNumId w:val="29"/>
  </w:num>
  <w:num w:numId="2" w16cid:durableId="535310392">
    <w:abstractNumId w:val="14"/>
  </w:num>
  <w:num w:numId="3" w16cid:durableId="2124181142">
    <w:abstractNumId w:val="7"/>
  </w:num>
  <w:num w:numId="4" w16cid:durableId="673531103">
    <w:abstractNumId w:val="3"/>
  </w:num>
  <w:num w:numId="5" w16cid:durableId="1302343835">
    <w:abstractNumId w:val="26"/>
  </w:num>
  <w:num w:numId="6" w16cid:durableId="879131354">
    <w:abstractNumId w:val="20"/>
  </w:num>
  <w:num w:numId="7" w16cid:durableId="1612318018">
    <w:abstractNumId w:val="19"/>
  </w:num>
  <w:num w:numId="8" w16cid:durableId="2038113357">
    <w:abstractNumId w:val="13"/>
  </w:num>
  <w:num w:numId="9" w16cid:durableId="938173805">
    <w:abstractNumId w:val="34"/>
  </w:num>
  <w:num w:numId="10" w16cid:durableId="1068728157">
    <w:abstractNumId w:val="33"/>
  </w:num>
  <w:num w:numId="11" w16cid:durableId="579023963">
    <w:abstractNumId w:val="0"/>
  </w:num>
  <w:num w:numId="12" w16cid:durableId="693699996">
    <w:abstractNumId w:val="31"/>
  </w:num>
  <w:num w:numId="13" w16cid:durableId="1877887843">
    <w:abstractNumId w:val="30"/>
  </w:num>
  <w:num w:numId="14" w16cid:durableId="767314557">
    <w:abstractNumId w:val="9"/>
  </w:num>
  <w:num w:numId="15" w16cid:durableId="20254550">
    <w:abstractNumId w:val="12"/>
  </w:num>
  <w:num w:numId="16" w16cid:durableId="1291321616">
    <w:abstractNumId w:val="24"/>
  </w:num>
  <w:num w:numId="17" w16cid:durableId="613445261">
    <w:abstractNumId w:val="27"/>
  </w:num>
  <w:num w:numId="18" w16cid:durableId="1091312394">
    <w:abstractNumId w:val="6"/>
  </w:num>
  <w:num w:numId="19" w16cid:durableId="1627008800">
    <w:abstractNumId w:val="8"/>
  </w:num>
  <w:num w:numId="20" w16cid:durableId="2042895867">
    <w:abstractNumId w:val="21"/>
  </w:num>
  <w:num w:numId="21" w16cid:durableId="909074544">
    <w:abstractNumId w:val="35"/>
  </w:num>
  <w:num w:numId="22" w16cid:durableId="2014410069">
    <w:abstractNumId w:val="10"/>
  </w:num>
  <w:num w:numId="23" w16cid:durableId="1775007474">
    <w:abstractNumId w:val="22"/>
  </w:num>
  <w:num w:numId="24" w16cid:durableId="36512493">
    <w:abstractNumId w:val="4"/>
  </w:num>
  <w:num w:numId="25" w16cid:durableId="1647856448">
    <w:abstractNumId w:val="17"/>
  </w:num>
  <w:num w:numId="26" w16cid:durableId="1244997785">
    <w:abstractNumId w:val="11"/>
  </w:num>
  <w:num w:numId="27" w16cid:durableId="451944274">
    <w:abstractNumId w:val="25"/>
  </w:num>
  <w:num w:numId="28" w16cid:durableId="656420807">
    <w:abstractNumId w:val="32"/>
  </w:num>
  <w:num w:numId="29" w16cid:durableId="921986007">
    <w:abstractNumId w:val="1"/>
  </w:num>
  <w:num w:numId="30" w16cid:durableId="2126075924">
    <w:abstractNumId w:val="5"/>
  </w:num>
  <w:num w:numId="31" w16cid:durableId="169487472">
    <w:abstractNumId w:val="16"/>
  </w:num>
  <w:num w:numId="32" w16cid:durableId="195822679">
    <w:abstractNumId w:val="23"/>
  </w:num>
  <w:num w:numId="33" w16cid:durableId="1563635852">
    <w:abstractNumId w:val="36"/>
  </w:num>
  <w:num w:numId="34" w16cid:durableId="660622215">
    <w:abstractNumId w:val="2"/>
  </w:num>
  <w:num w:numId="35" w16cid:durableId="2106025566">
    <w:abstractNumId w:val="28"/>
  </w:num>
  <w:num w:numId="36" w16cid:durableId="789203763">
    <w:abstractNumId w:val="15"/>
  </w:num>
  <w:num w:numId="37" w16cid:durableId="2093693608">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75"/>
    <w:rsid w:val="00002387"/>
    <w:rsid w:val="00010FF3"/>
    <w:rsid w:val="00034851"/>
    <w:rsid w:val="00040190"/>
    <w:rsid w:val="000712B4"/>
    <w:rsid w:val="000A2CE6"/>
    <w:rsid w:val="000B0038"/>
    <w:rsid w:val="000B282C"/>
    <w:rsid w:val="000B2D78"/>
    <w:rsid w:val="000B408D"/>
    <w:rsid w:val="000D1665"/>
    <w:rsid w:val="000E476C"/>
    <w:rsid w:val="000E499E"/>
    <w:rsid w:val="000F6F30"/>
    <w:rsid w:val="0010536B"/>
    <w:rsid w:val="00110F40"/>
    <w:rsid w:val="00113504"/>
    <w:rsid w:val="001234BE"/>
    <w:rsid w:val="00130884"/>
    <w:rsid w:val="0013486E"/>
    <w:rsid w:val="00145802"/>
    <w:rsid w:val="001634A2"/>
    <w:rsid w:val="001674DF"/>
    <w:rsid w:val="00193165"/>
    <w:rsid w:val="001939EB"/>
    <w:rsid w:val="001A231B"/>
    <w:rsid w:val="001B3D93"/>
    <w:rsid w:val="001C58E0"/>
    <w:rsid w:val="001C5EE8"/>
    <w:rsid w:val="001E7C8F"/>
    <w:rsid w:val="001F0F92"/>
    <w:rsid w:val="002017EA"/>
    <w:rsid w:val="00211883"/>
    <w:rsid w:val="00221428"/>
    <w:rsid w:val="002267CD"/>
    <w:rsid w:val="00233FEB"/>
    <w:rsid w:val="0024491D"/>
    <w:rsid w:val="0026705A"/>
    <w:rsid w:val="00276254"/>
    <w:rsid w:val="00280F5C"/>
    <w:rsid w:val="00284D3B"/>
    <w:rsid w:val="0028523D"/>
    <w:rsid w:val="002864E3"/>
    <w:rsid w:val="002A412C"/>
    <w:rsid w:val="002C3C33"/>
    <w:rsid w:val="002C73AC"/>
    <w:rsid w:val="002D67BF"/>
    <w:rsid w:val="002D6BC1"/>
    <w:rsid w:val="002E3912"/>
    <w:rsid w:val="0031764C"/>
    <w:rsid w:val="003304D3"/>
    <w:rsid w:val="003325DE"/>
    <w:rsid w:val="003326A0"/>
    <w:rsid w:val="003329B6"/>
    <w:rsid w:val="00332B04"/>
    <w:rsid w:val="003547A3"/>
    <w:rsid w:val="003601C5"/>
    <w:rsid w:val="00361BD1"/>
    <w:rsid w:val="00362C57"/>
    <w:rsid w:val="003661F9"/>
    <w:rsid w:val="00370C49"/>
    <w:rsid w:val="00371CDC"/>
    <w:rsid w:val="003803F8"/>
    <w:rsid w:val="00382BD1"/>
    <w:rsid w:val="00397CA0"/>
    <w:rsid w:val="003B5BFE"/>
    <w:rsid w:val="003B7355"/>
    <w:rsid w:val="003C1337"/>
    <w:rsid w:val="003C17DA"/>
    <w:rsid w:val="003C3525"/>
    <w:rsid w:val="003D065D"/>
    <w:rsid w:val="003F0E8A"/>
    <w:rsid w:val="003F4010"/>
    <w:rsid w:val="00400718"/>
    <w:rsid w:val="0040221A"/>
    <w:rsid w:val="004062DC"/>
    <w:rsid w:val="00410A26"/>
    <w:rsid w:val="00433185"/>
    <w:rsid w:val="00440AEE"/>
    <w:rsid w:val="00441035"/>
    <w:rsid w:val="00450F50"/>
    <w:rsid w:val="00462497"/>
    <w:rsid w:val="00466C96"/>
    <w:rsid w:val="00467F31"/>
    <w:rsid w:val="0047075A"/>
    <w:rsid w:val="004725EA"/>
    <w:rsid w:val="00473BDE"/>
    <w:rsid w:val="00474D3B"/>
    <w:rsid w:val="00480FFB"/>
    <w:rsid w:val="00497BC5"/>
    <w:rsid w:val="004A450B"/>
    <w:rsid w:val="004D05AE"/>
    <w:rsid w:val="004E51EF"/>
    <w:rsid w:val="004F6E49"/>
    <w:rsid w:val="00542290"/>
    <w:rsid w:val="00547000"/>
    <w:rsid w:val="00547F79"/>
    <w:rsid w:val="00573E3C"/>
    <w:rsid w:val="00582566"/>
    <w:rsid w:val="00586FCA"/>
    <w:rsid w:val="0058761F"/>
    <w:rsid w:val="005905A0"/>
    <w:rsid w:val="00591815"/>
    <w:rsid w:val="00592700"/>
    <w:rsid w:val="005B0E0B"/>
    <w:rsid w:val="005B2A0C"/>
    <w:rsid w:val="005B2A6C"/>
    <w:rsid w:val="005B3616"/>
    <w:rsid w:val="005B6A12"/>
    <w:rsid w:val="005B7BCF"/>
    <w:rsid w:val="005F39A9"/>
    <w:rsid w:val="00604004"/>
    <w:rsid w:val="006061DC"/>
    <w:rsid w:val="00606907"/>
    <w:rsid w:val="00606A0F"/>
    <w:rsid w:val="0061490B"/>
    <w:rsid w:val="006177C8"/>
    <w:rsid w:val="006230EE"/>
    <w:rsid w:val="006261E4"/>
    <w:rsid w:val="0062783D"/>
    <w:rsid w:val="00630BC8"/>
    <w:rsid w:val="00631332"/>
    <w:rsid w:val="00647FA2"/>
    <w:rsid w:val="00653ABD"/>
    <w:rsid w:val="00667F1D"/>
    <w:rsid w:val="00671624"/>
    <w:rsid w:val="00677C06"/>
    <w:rsid w:val="00680B70"/>
    <w:rsid w:val="00684712"/>
    <w:rsid w:val="006853AC"/>
    <w:rsid w:val="00685906"/>
    <w:rsid w:val="006934CB"/>
    <w:rsid w:val="006D1423"/>
    <w:rsid w:val="006E55DE"/>
    <w:rsid w:val="006E6288"/>
    <w:rsid w:val="006F31F7"/>
    <w:rsid w:val="00706CFE"/>
    <w:rsid w:val="007116EE"/>
    <w:rsid w:val="00712B82"/>
    <w:rsid w:val="00714AB9"/>
    <w:rsid w:val="00723E1C"/>
    <w:rsid w:val="00734B50"/>
    <w:rsid w:val="00754378"/>
    <w:rsid w:val="007662AB"/>
    <w:rsid w:val="007668EA"/>
    <w:rsid w:val="00776B7B"/>
    <w:rsid w:val="00781BC3"/>
    <w:rsid w:val="00782130"/>
    <w:rsid w:val="00792BE3"/>
    <w:rsid w:val="007937C8"/>
    <w:rsid w:val="00796E8C"/>
    <w:rsid w:val="007976EC"/>
    <w:rsid w:val="007A3074"/>
    <w:rsid w:val="007B1D4E"/>
    <w:rsid w:val="007B4205"/>
    <w:rsid w:val="007C29EA"/>
    <w:rsid w:val="007D2045"/>
    <w:rsid w:val="007E6F96"/>
    <w:rsid w:val="0080416C"/>
    <w:rsid w:val="0080702D"/>
    <w:rsid w:val="008217D0"/>
    <w:rsid w:val="00837DF7"/>
    <w:rsid w:val="00857F00"/>
    <w:rsid w:val="00873058"/>
    <w:rsid w:val="00876D53"/>
    <w:rsid w:val="00877517"/>
    <w:rsid w:val="008A2675"/>
    <w:rsid w:val="008A2A94"/>
    <w:rsid w:val="008B2B75"/>
    <w:rsid w:val="008C1B9E"/>
    <w:rsid w:val="008C72F5"/>
    <w:rsid w:val="008D22E9"/>
    <w:rsid w:val="008D269B"/>
    <w:rsid w:val="008D33D8"/>
    <w:rsid w:val="008E5CB4"/>
    <w:rsid w:val="00910F9A"/>
    <w:rsid w:val="00912C5B"/>
    <w:rsid w:val="009150D9"/>
    <w:rsid w:val="009230A2"/>
    <w:rsid w:val="00930193"/>
    <w:rsid w:val="0093395C"/>
    <w:rsid w:val="009414DB"/>
    <w:rsid w:val="0094361A"/>
    <w:rsid w:val="00945752"/>
    <w:rsid w:val="00950572"/>
    <w:rsid w:val="00972F53"/>
    <w:rsid w:val="009738FE"/>
    <w:rsid w:val="009863DA"/>
    <w:rsid w:val="0098672D"/>
    <w:rsid w:val="00987172"/>
    <w:rsid w:val="009874EB"/>
    <w:rsid w:val="00987B3C"/>
    <w:rsid w:val="009B0393"/>
    <w:rsid w:val="009B2070"/>
    <w:rsid w:val="009B578D"/>
    <w:rsid w:val="009C5AE3"/>
    <w:rsid w:val="00A07C7D"/>
    <w:rsid w:val="00A23335"/>
    <w:rsid w:val="00A26D22"/>
    <w:rsid w:val="00A36AA3"/>
    <w:rsid w:val="00A67B13"/>
    <w:rsid w:val="00A70773"/>
    <w:rsid w:val="00A74A13"/>
    <w:rsid w:val="00A74EE4"/>
    <w:rsid w:val="00A82369"/>
    <w:rsid w:val="00A87F17"/>
    <w:rsid w:val="00A90036"/>
    <w:rsid w:val="00AA2D19"/>
    <w:rsid w:val="00AB4005"/>
    <w:rsid w:val="00AE2A57"/>
    <w:rsid w:val="00AF162F"/>
    <w:rsid w:val="00B1033B"/>
    <w:rsid w:val="00B425BE"/>
    <w:rsid w:val="00B52FCE"/>
    <w:rsid w:val="00B54862"/>
    <w:rsid w:val="00B659B5"/>
    <w:rsid w:val="00B6793E"/>
    <w:rsid w:val="00B827A3"/>
    <w:rsid w:val="00B8284C"/>
    <w:rsid w:val="00B9391A"/>
    <w:rsid w:val="00B94413"/>
    <w:rsid w:val="00B961B8"/>
    <w:rsid w:val="00B97005"/>
    <w:rsid w:val="00BA02EE"/>
    <w:rsid w:val="00BA058C"/>
    <w:rsid w:val="00BB2948"/>
    <w:rsid w:val="00BB5EFB"/>
    <w:rsid w:val="00BD2267"/>
    <w:rsid w:val="00BE3D73"/>
    <w:rsid w:val="00BF0B50"/>
    <w:rsid w:val="00BF1CEB"/>
    <w:rsid w:val="00C04E12"/>
    <w:rsid w:val="00C134AA"/>
    <w:rsid w:val="00C4259B"/>
    <w:rsid w:val="00C430CC"/>
    <w:rsid w:val="00C44809"/>
    <w:rsid w:val="00C44A4A"/>
    <w:rsid w:val="00C46574"/>
    <w:rsid w:val="00C542C5"/>
    <w:rsid w:val="00C5591F"/>
    <w:rsid w:val="00C66856"/>
    <w:rsid w:val="00C84476"/>
    <w:rsid w:val="00C84AEB"/>
    <w:rsid w:val="00C958C7"/>
    <w:rsid w:val="00CB06B5"/>
    <w:rsid w:val="00CC1C82"/>
    <w:rsid w:val="00CE16B6"/>
    <w:rsid w:val="00CE7F54"/>
    <w:rsid w:val="00D07958"/>
    <w:rsid w:val="00D1210A"/>
    <w:rsid w:val="00D24C0C"/>
    <w:rsid w:val="00D326FB"/>
    <w:rsid w:val="00D33DAE"/>
    <w:rsid w:val="00D5340F"/>
    <w:rsid w:val="00D61183"/>
    <w:rsid w:val="00D95F40"/>
    <w:rsid w:val="00DA68A4"/>
    <w:rsid w:val="00DC11A7"/>
    <w:rsid w:val="00DC369D"/>
    <w:rsid w:val="00DF4B32"/>
    <w:rsid w:val="00E110DA"/>
    <w:rsid w:val="00E1262D"/>
    <w:rsid w:val="00E13993"/>
    <w:rsid w:val="00E13C5E"/>
    <w:rsid w:val="00E21D05"/>
    <w:rsid w:val="00E236C7"/>
    <w:rsid w:val="00E24122"/>
    <w:rsid w:val="00E418FC"/>
    <w:rsid w:val="00E8472B"/>
    <w:rsid w:val="00E9111D"/>
    <w:rsid w:val="00E93DB9"/>
    <w:rsid w:val="00E9704C"/>
    <w:rsid w:val="00EB2970"/>
    <w:rsid w:val="00EB69F9"/>
    <w:rsid w:val="00EB6DE2"/>
    <w:rsid w:val="00ED30D8"/>
    <w:rsid w:val="00ED61DD"/>
    <w:rsid w:val="00EE0537"/>
    <w:rsid w:val="00EE0766"/>
    <w:rsid w:val="00EE293E"/>
    <w:rsid w:val="00EF4A57"/>
    <w:rsid w:val="00EF5479"/>
    <w:rsid w:val="00F15A6A"/>
    <w:rsid w:val="00F177E8"/>
    <w:rsid w:val="00F20759"/>
    <w:rsid w:val="00F22440"/>
    <w:rsid w:val="00F37FCD"/>
    <w:rsid w:val="00F4390A"/>
    <w:rsid w:val="00F564F1"/>
    <w:rsid w:val="00F614EF"/>
    <w:rsid w:val="00F6317D"/>
    <w:rsid w:val="00F80384"/>
    <w:rsid w:val="00F84DCB"/>
    <w:rsid w:val="00F9115D"/>
    <w:rsid w:val="00FA5831"/>
    <w:rsid w:val="00FC3328"/>
    <w:rsid w:val="00FD64BD"/>
    <w:rsid w:val="00FD68A1"/>
    <w:rsid w:val="00FE24FF"/>
    <w:rsid w:val="00FF1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591F1"/>
  <w15:chartTrackingRefBased/>
  <w15:docId w15:val="{D7231F7A-EF90-469F-84C2-3227E732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675"/>
    <w:pPr>
      <w:widowControl w:val="0"/>
      <w:autoSpaceDE w:val="0"/>
      <w:autoSpaceDN w:val="0"/>
      <w:spacing w:after="0" w:line="240" w:lineRule="auto"/>
    </w:pPr>
    <w:rPr>
      <w:rFonts w:ascii="Trebuchet MS" w:eastAsia="Trebuchet MS" w:hAnsi="Trebuchet MS" w:cs="Trebuchet MS"/>
      <w:kern w:val="0"/>
      <w:sz w:val="22"/>
      <w:szCs w:val="22"/>
      <w14:ligatures w14:val="none"/>
    </w:rPr>
  </w:style>
  <w:style w:type="paragraph" w:styleId="Heading1">
    <w:name w:val="heading 1"/>
    <w:basedOn w:val="Normal"/>
    <w:next w:val="Normal"/>
    <w:link w:val="Heading1Char"/>
    <w:uiPriority w:val="9"/>
    <w:qFormat/>
    <w:rsid w:val="008A26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26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26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26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26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267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67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67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67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6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6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6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6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6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6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6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6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675"/>
    <w:rPr>
      <w:rFonts w:eastAsiaTheme="majorEastAsia" w:cstheme="majorBidi"/>
      <w:color w:val="272727" w:themeColor="text1" w:themeTint="D8"/>
    </w:rPr>
  </w:style>
  <w:style w:type="paragraph" w:styleId="Title">
    <w:name w:val="Title"/>
    <w:basedOn w:val="Normal"/>
    <w:next w:val="Normal"/>
    <w:link w:val="TitleChar"/>
    <w:uiPriority w:val="10"/>
    <w:qFormat/>
    <w:rsid w:val="008A26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6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6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26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675"/>
    <w:pPr>
      <w:spacing w:before="160"/>
      <w:jc w:val="center"/>
    </w:pPr>
    <w:rPr>
      <w:i/>
      <w:iCs/>
      <w:color w:val="404040" w:themeColor="text1" w:themeTint="BF"/>
    </w:rPr>
  </w:style>
  <w:style w:type="character" w:customStyle="1" w:styleId="QuoteChar">
    <w:name w:val="Quote Char"/>
    <w:basedOn w:val="DefaultParagraphFont"/>
    <w:link w:val="Quote"/>
    <w:uiPriority w:val="29"/>
    <w:rsid w:val="008A2675"/>
    <w:rPr>
      <w:i/>
      <w:iCs/>
      <w:color w:val="404040" w:themeColor="text1" w:themeTint="BF"/>
    </w:rPr>
  </w:style>
  <w:style w:type="paragraph" w:styleId="ListParagraph">
    <w:name w:val="List Paragraph"/>
    <w:aliases w:val="Normal: Bullets,Table Legend,Bullet1,Bullet 1,Bullet List,Section 5,List Table,hyperlink,Hyperlink1,Hyperlink11,Paragraphe de liste,Listenabsatz,Level 1 Bullet,Sub questions,Hyperlink111,Hyperlink1111"/>
    <w:basedOn w:val="Normal"/>
    <w:link w:val="ListParagraphChar"/>
    <w:uiPriority w:val="34"/>
    <w:qFormat/>
    <w:rsid w:val="008A2675"/>
    <w:pPr>
      <w:ind w:left="720"/>
      <w:contextualSpacing/>
    </w:pPr>
  </w:style>
  <w:style w:type="character" w:styleId="IntenseEmphasis">
    <w:name w:val="Intense Emphasis"/>
    <w:basedOn w:val="DefaultParagraphFont"/>
    <w:uiPriority w:val="21"/>
    <w:qFormat/>
    <w:rsid w:val="008A2675"/>
    <w:rPr>
      <w:i/>
      <w:iCs/>
      <w:color w:val="0F4761" w:themeColor="accent1" w:themeShade="BF"/>
    </w:rPr>
  </w:style>
  <w:style w:type="paragraph" w:styleId="IntenseQuote">
    <w:name w:val="Intense Quote"/>
    <w:basedOn w:val="Normal"/>
    <w:next w:val="Normal"/>
    <w:link w:val="IntenseQuoteChar"/>
    <w:uiPriority w:val="30"/>
    <w:qFormat/>
    <w:rsid w:val="008A26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2675"/>
    <w:rPr>
      <w:i/>
      <w:iCs/>
      <w:color w:val="0F4761" w:themeColor="accent1" w:themeShade="BF"/>
    </w:rPr>
  </w:style>
  <w:style w:type="character" w:styleId="IntenseReference">
    <w:name w:val="Intense Reference"/>
    <w:basedOn w:val="DefaultParagraphFont"/>
    <w:uiPriority w:val="32"/>
    <w:qFormat/>
    <w:rsid w:val="008A2675"/>
    <w:rPr>
      <w:b/>
      <w:bCs/>
      <w:smallCaps/>
      <w:color w:val="0F4761" w:themeColor="accent1" w:themeShade="BF"/>
      <w:spacing w:val="5"/>
    </w:rPr>
  </w:style>
  <w:style w:type="paragraph" w:styleId="TOC1">
    <w:name w:val="toc 1"/>
    <w:basedOn w:val="Normal"/>
    <w:uiPriority w:val="1"/>
    <w:qFormat/>
    <w:rsid w:val="008A2675"/>
    <w:pPr>
      <w:spacing w:before="119"/>
      <w:ind w:left="559" w:hanging="439"/>
    </w:pPr>
  </w:style>
  <w:style w:type="paragraph" w:styleId="TOC2">
    <w:name w:val="toc 2"/>
    <w:basedOn w:val="Normal"/>
    <w:uiPriority w:val="1"/>
    <w:qFormat/>
    <w:rsid w:val="008A2675"/>
    <w:pPr>
      <w:spacing w:before="119"/>
      <w:ind w:left="1319" w:hanging="979"/>
    </w:pPr>
  </w:style>
  <w:style w:type="paragraph" w:styleId="BodyText">
    <w:name w:val="Body Text"/>
    <w:basedOn w:val="Normal"/>
    <w:link w:val="BodyTextChar"/>
    <w:uiPriority w:val="1"/>
    <w:qFormat/>
    <w:rsid w:val="008A2675"/>
  </w:style>
  <w:style w:type="character" w:customStyle="1" w:styleId="BodyTextChar">
    <w:name w:val="Body Text Char"/>
    <w:basedOn w:val="DefaultParagraphFont"/>
    <w:link w:val="BodyText"/>
    <w:uiPriority w:val="1"/>
    <w:rsid w:val="008A2675"/>
    <w:rPr>
      <w:rFonts w:ascii="Trebuchet MS" w:eastAsia="Trebuchet MS" w:hAnsi="Trebuchet MS" w:cs="Trebuchet MS"/>
      <w:kern w:val="0"/>
      <w:sz w:val="22"/>
      <w:szCs w:val="22"/>
      <w14:ligatures w14:val="none"/>
    </w:rPr>
  </w:style>
  <w:style w:type="paragraph" w:customStyle="1" w:styleId="TableParagraph">
    <w:name w:val="Table Paragraph"/>
    <w:basedOn w:val="Normal"/>
    <w:uiPriority w:val="1"/>
    <w:qFormat/>
    <w:rsid w:val="008A2675"/>
    <w:pPr>
      <w:spacing w:line="232" w:lineRule="exact"/>
      <w:jc w:val="center"/>
    </w:pPr>
  </w:style>
  <w:style w:type="paragraph" w:styleId="Header">
    <w:name w:val="header"/>
    <w:basedOn w:val="Normal"/>
    <w:link w:val="HeaderChar"/>
    <w:uiPriority w:val="99"/>
    <w:unhideWhenUsed/>
    <w:rsid w:val="008A2675"/>
    <w:pPr>
      <w:tabs>
        <w:tab w:val="center" w:pos="4680"/>
        <w:tab w:val="right" w:pos="9360"/>
      </w:tabs>
    </w:pPr>
  </w:style>
  <w:style w:type="character" w:customStyle="1" w:styleId="HeaderChar">
    <w:name w:val="Header Char"/>
    <w:basedOn w:val="DefaultParagraphFont"/>
    <w:link w:val="Header"/>
    <w:uiPriority w:val="99"/>
    <w:rsid w:val="008A2675"/>
    <w:rPr>
      <w:rFonts w:ascii="Trebuchet MS" w:eastAsia="Trebuchet MS" w:hAnsi="Trebuchet MS" w:cs="Trebuchet MS"/>
      <w:kern w:val="0"/>
      <w:sz w:val="22"/>
      <w:szCs w:val="22"/>
      <w14:ligatures w14:val="none"/>
    </w:rPr>
  </w:style>
  <w:style w:type="paragraph" w:styleId="Footer">
    <w:name w:val="footer"/>
    <w:basedOn w:val="Normal"/>
    <w:link w:val="FooterChar"/>
    <w:uiPriority w:val="99"/>
    <w:unhideWhenUsed/>
    <w:rsid w:val="008A2675"/>
    <w:pPr>
      <w:tabs>
        <w:tab w:val="center" w:pos="4680"/>
        <w:tab w:val="right" w:pos="9360"/>
      </w:tabs>
    </w:pPr>
  </w:style>
  <w:style w:type="character" w:customStyle="1" w:styleId="FooterChar">
    <w:name w:val="Footer Char"/>
    <w:basedOn w:val="DefaultParagraphFont"/>
    <w:link w:val="Footer"/>
    <w:uiPriority w:val="99"/>
    <w:rsid w:val="008A2675"/>
    <w:rPr>
      <w:rFonts w:ascii="Trebuchet MS" w:eastAsia="Trebuchet MS" w:hAnsi="Trebuchet MS" w:cs="Trebuchet MS"/>
      <w:kern w:val="0"/>
      <w:sz w:val="22"/>
      <w:szCs w:val="22"/>
      <w14:ligatures w14:val="none"/>
    </w:rPr>
  </w:style>
  <w:style w:type="paragraph" w:styleId="Revision">
    <w:name w:val="Revision"/>
    <w:hidden/>
    <w:uiPriority w:val="99"/>
    <w:semiHidden/>
    <w:rsid w:val="00280F5C"/>
    <w:pPr>
      <w:spacing w:after="0" w:line="240" w:lineRule="auto"/>
    </w:pPr>
    <w:rPr>
      <w:rFonts w:ascii="Trebuchet MS" w:eastAsia="Trebuchet MS" w:hAnsi="Trebuchet MS" w:cs="Trebuchet MS"/>
      <w:kern w:val="0"/>
      <w:sz w:val="22"/>
      <w:szCs w:val="22"/>
      <w14:ligatures w14:val="none"/>
    </w:rPr>
  </w:style>
  <w:style w:type="character" w:styleId="CommentReference">
    <w:name w:val="annotation reference"/>
    <w:basedOn w:val="DefaultParagraphFont"/>
    <w:uiPriority w:val="99"/>
    <w:semiHidden/>
    <w:unhideWhenUsed/>
    <w:rsid w:val="007668EA"/>
    <w:rPr>
      <w:sz w:val="16"/>
      <w:szCs w:val="16"/>
    </w:rPr>
  </w:style>
  <w:style w:type="paragraph" w:styleId="CommentText">
    <w:name w:val="annotation text"/>
    <w:basedOn w:val="Normal"/>
    <w:link w:val="CommentTextChar"/>
    <w:uiPriority w:val="99"/>
    <w:unhideWhenUsed/>
    <w:rsid w:val="007668EA"/>
    <w:rPr>
      <w:sz w:val="20"/>
      <w:szCs w:val="20"/>
    </w:rPr>
  </w:style>
  <w:style w:type="character" w:customStyle="1" w:styleId="CommentTextChar">
    <w:name w:val="Comment Text Char"/>
    <w:basedOn w:val="DefaultParagraphFont"/>
    <w:link w:val="CommentText"/>
    <w:uiPriority w:val="99"/>
    <w:rsid w:val="007668EA"/>
    <w:rPr>
      <w:rFonts w:ascii="Trebuchet MS" w:eastAsia="Trebuchet MS" w:hAnsi="Trebuchet MS" w:cs="Trebuchet M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668EA"/>
    <w:rPr>
      <w:b/>
      <w:bCs/>
    </w:rPr>
  </w:style>
  <w:style w:type="character" w:customStyle="1" w:styleId="CommentSubjectChar">
    <w:name w:val="Comment Subject Char"/>
    <w:basedOn w:val="CommentTextChar"/>
    <w:link w:val="CommentSubject"/>
    <w:uiPriority w:val="99"/>
    <w:semiHidden/>
    <w:rsid w:val="007668EA"/>
    <w:rPr>
      <w:rFonts w:ascii="Trebuchet MS" w:eastAsia="Trebuchet MS" w:hAnsi="Trebuchet MS" w:cs="Trebuchet MS"/>
      <w:b/>
      <w:bCs/>
      <w:kern w:val="0"/>
      <w:sz w:val="20"/>
      <w:szCs w:val="20"/>
      <w14:ligatures w14:val="none"/>
    </w:rPr>
  </w:style>
  <w:style w:type="paragraph" w:styleId="Caption">
    <w:name w:val="caption"/>
    <w:basedOn w:val="Normal"/>
    <w:next w:val="Normal"/>
    <w:link w:val="CaptionChar"/>
    <w:uiPriority w:val="35"/>
    <w:unhideWhenUsed/>
    <w:qFormat/>
    <w:rsid w:val="00480FFB"/>
    <w:pPr>
      <w:spacing w:after="200"/>
    </w:pPr>
    <w:rPr>
      <w:i/>
      <w:iCs/>
      <w:color w:val="0E2841" w:themeColor="text2"/>
      <w:sz w:val="18"/>
      <w:szCs w:val="18"/>
    </w:rPr>
  </w:style>
  <w:style w:type="character" w:styleId="Mention">
    <w:name w:val="Mention"/>
    <w:basedOn w:val="DefaultParagraphFont"/>
    <w:uiPriority w:val="99"/>
    <w:unhideWhenUsed/>
    <w:rsid w:val="00877517"/>
    <w:rPr>
      <w:color w:val="2B579A"/>
      <w:shd w:val="clear" w:color="auto" w:fill="E1DFDD"/>
    </w:rPr>
  </w:style>
  <w:style w:type="table" w:styleId="PlainTable4">
    <w:name w:val="Plain Table 4"/>
    <w:basedOn w:val="TableNormal"/>
    <w:uiPriority w:val="44"/>
    <w:rsid w:val="002D6BC1"/>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ptionChar">
    <w:name w:val="Caption Char"/>
    <w:basedOn w:val="DefaultParagraphFont"/>
    <w:link w:val="Caption"/>
    <w:uiPriority w:val="35"/>
    <w:rsid w:val="002D6BC1"/>
    <w:rPr>
      <w:rFonts w:ascii="Trebuchet MS" w:eastAsia="Trebuchet MS" w:hAnsi="Trebuchet MS" w:cs="Trebuchet MS"/>
      <w:i/>
      <w:iCs/>
      <w:color w:val="0E2841" w:themeColor="text2"/>
      <w:kern w:val="0"/>
      <w:sz w:val="18"/>
      <w:szCs w:val="18"/>
      <w14:ligatures w14:val="none"/>
    </w:rPr>
  </w:style>
  <w:style w:type="paragraph" w:customStyle="1" w:styleId="HeaderandFooter">
    <w:name w:val="Header and Footer"/>
    <w:basedOn w:val="Footer"/>
    <w:link w:val="HeaderandFooterChar"/>
    <w:qFormat/>
    <w:rsid w:val="002D6BC1"/>
    <w:pPr>
      <w:widowControl/>
      <w:tabs>
        <w:tab w:val="clear" w:pos="9360"/>
        <w:tab w:val="right" w:pos="10800"/>
      </w:tabs>
      <w:autoSpaceDE/>
      <w:autoSpaceDN/>
      <w:jc w:val="both"/>
    </w:pPr>
    <w:rPr>
      <w:rFonts w:eastAsiaTheme="minorHAnsi" w:cstheme="minorBidi"/>
      <w:sz w:val="20"/>
      <w:szCs w:val="20"/>
    </w:rPr>
  </w:style>
  <w:style w:type="character" w:customStyle="1" w:styleId="HeaderandFooterChar">
    <w:name w:val="Header and Footer Char"/>
    <w:basedOn w:val="DefaultParagraphFont"/>
    <w:link w:val="HeaderandFooter"/>
    <w:rsid w:val="002D6BC1"/>
    <w:rPr>
      <w:rFonts w:ascii="Trebuchet MS" w:hAnsi="Trebuchet MS"/>
      <w:kern w:val="0"/>
      <w:sz w:val="20"/>
      <w:szCs w:val="20"/>
      <w14:ligatures w14:val="none"/>
    </w:rPr>
  </w:style>
  <w:style w:type="character" w:customStyle="1" w:styleId="ListParagraphChar">
    <w:name w:val="List Paragraph Char"/>
    <w:aliases w:val="Normal: Bullets Char,Table Legend Char,Bullet1 Char,Bullet 1 Char,Bullet List Char,Section 5 Char,List Table Char,hyperlink Char,Hyperlink1 Char,Hyperlink11 Char,Paragraphe de liste Char,Listenabsatz Char,Level 1 Bullet Char"/>
    <w:basedOn w:val="DefaultParagraphFont"/>
    <w:link w:val="ListParagraph"/>
    <w:uiPriority w:val="34"/>
    <w:rsid w:val="002D6BC1"/>
    <w:rPr>
      <w:rFonts w:ascii="Trebuchet MS" w:eastAsia="Trebuchet MS" w:hAnsi="Trebuchet MS" w:cs="Trebuchet M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4E941F0A20A94F803BF17A34A12FC6" ma:contentTypeVersion="10" ma:contentTypeDescription="Create a new document." ma:contentTypeScope="" ma:versionID="56a2b1d9eefe481f4084115c1349d98b">
  <xsd:schema xmlns:xsd="http://www.w3.org/2001/XMLSchema" xmlns:xs="http://www.w3.org/2001/XMLSchema" xmlns:p="http://schemas.microsoft.com/office/2006/metadata/properties" xmlns:ns2="fa1ee9e7-93c8-41d3-a290-4483d58872cb" xmlns:ns3="963a8832-814a-41d3-9e33-3a2b407b86a3" targetNamespace="http://schemas.microsoft.com/office/2006/metadata/properties" ma:root="true" ma:fieldsID="2407ee52346a7e8fbed760e0af756389" ns2:_="" ns3:_="">
    <xsd:import namespace="fa1ee9e7-93c8-41d3-a290-4483d58872cb"/>
    <xsd:import namespace="963a8832-814a-41d3-9e33-3a2b407b86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ee9e7-93c8-41d3-a290-4483d5887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3a8832-814a-41d3-9e33-3a2b407b86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80891-878F-4C19-AD64-178EFBD658B4}">
  <ds:schemaRefs>
    <ds:schemaRef ds:uri="http://schemas.microsoft.com/sharepoint/v3/contenttype/forms"/>
  </ds:schemaRefs>
</ds:datastoreItem>
</file>

<file path=customXml/itemProps2.xml><?xml version="1.0" encoding="utf-8"?>
<ds:datastoreItem xmlns:ds="http://schemas.openxmlformats.org/officeDocument/2006/customXml" ds:itemID="{D02A4E32-694E-4AFE-9475-F9AD69001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ee9e7-93c8-41d3-a290-4483d58872cb"/>
    <ds:schemaRef ds:uri="963a8832-814a-41d3-9e33-3a2b407b8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3B825-3657-460C-B0FB-EF5F88B7D35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8843835-245B-407A-A3C0-2827144CFF0A}">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21</Pages>
  <Words>6211</Words>
  <Characters>36896</Characters>
  <Application>Microsoft Office Word</Application>
  <DocSecurity>0</DocSecurity>
  <Lines>858</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Rikki Mangrum</dc:creator>
  <cp:keywords/>
  <dc:description/>
  <cp:lastModifiedBy>Peter Hoffmann</cp:lastModifiedBy>
  <cp:revision>4</cp:revision>
  <cp:lastPrinted>2026-02-02T20:22:00Z</cp:lastPrinted>
  <dcterms:created xsi:type="dcterms:W3CDTF">2026-03-13T16:55:00Z</dcterms:created>
  <dcterms:modified xsi:type="dcterms:W3CDTF">2026-03-16T17:25:00Z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0x010100DC4E941F0A20A94F803BF17A34A12FC6</vt:lpwstr>
  </property>
</Properties>
</file>