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CB05A" w14:textId="77777777" w:rsidR="0058187C" w:rsidRDefault="009F3367" w:rsidP="0058187C">
      <w:pPr>
        <w:pStyle w:val="NormalWeb"/>
        <w:spacing w:before="0" w:beforeAutospacing="0" w:after="0" w:afterAutospacing="0"/>
        <w:rPr>
          <w:bCs/>
          <w:lang w:val="en-US"/>
        </w:rPr>
      </w:pPr>
      <w:bookmarkStart w:id="0" w:name="_GoBack"/>
      <w:bookmarkEnd w:id="0"/>
      <w:r w:rsidRPr="009F3367">
        <w:rPr>
          <w:bCs/>
          <w:lang w:val="en-US"/>
        </w:rPr>
        <w:t xml:space="preserve">Supplementary Online Appendix for article </w:t>
      </w:r>
    </w:p>
    <w:p w14:paraId="543B55CF" w14:textId="48497690" w:rsidR="009F3367" w:rsidRPr="009F3367" w:rsidRDefault="00985C20" w:rsidP="0058187C">
      <w:pPr>
        <w:pStyle w:val="NormalWeb"/>
        <w:spacing w:before="0" w:beforeAutospacing="0" w:after="0" w:afterAutospacing="0"/>
        <w:rPr>
          <w:bCs/>
          <w:lang w:val="en-US"/>
        </w:rPr>
      </w:pPr>
      <w:hyperlink r:id="rId7" w:history="1">
        <w:r w:rsidRPr="00F37F24">
          <w:rPr>
            <w:rStyle w:val="Hyperlink"/>
            <w:bCs/>
            <w:lang w:val="en-US"/>
          </w:rPr>
          <w:t>https://doi.org/10.1007/s11159-024-10123-4</w:t>
        </w:r>
      </w:hyperlink>
      <w:r>
        <w:rPr>
          <w:bCs/>
          <w:lang w:val="en-US"/>
        </w:rPr>
        <w:t xml:space="preserve"> </w:t>
      </w:r>
      <w:r w:rsidR="009F3367" w:rsidRPr="00985C20">
        <w:rPr>
          <w:bCs/>
          <w:i/>
          <w:iCs/>
          <w:lang w:val="en-US"/>
        </w:rPr>
        <w:t>Int Rev Educ</w:t>
      </w:r>
      <w:r w:rsidR="009F3367" w:rsidRPr="009F3367">
        <w:rPr>
          <w:bCs/>
          <w:lang w:val="en-US"/>
        </w:rPr>
        <w:t xml:space="preserve"> (2025)</w:t>
      </w:r>
    </w:p>
    <w:p w14:paraId="0357B9AC" w14:textId="77777777" w:rsidR="009F3367" w:rsidRPr="0058187C" w:rsidRDefault="009F3367" w:rsidP="0058187C">
      <w:pPr>
        <w:pStyle w:val="NormalWeb"/>
        <w:spacing w:before="0" w:beforeAutospacing="0" w:after="0" w:afterAutospacing="0"/>
        <w:rPr>
          <w:b/>
          <w:lang w:val="en-US"/>
        </w:rPr>
      </w:pPr>
      <w:r w:rsidRPr="0058187C">
        <w:rPr>
          <w:b/>
          <w:lang w:val="en-US"/>
        </w:rPr>
        <w:t>PIAAC Survey of Adult Skills: A review of the research landscape</w:t>
      </w:r>
    </w:p>
    <w:p w14:paraId="577ABC4C" w14:textId="77777777" w:rsidR="009F3367" w:rsidRPr="009F3367" w:rsidRDefault="009F3367" w:rsidP="0058187C">
      <w:pPr>
        <w:pStyle w:val="NormalWeb"/>
        <w:spacing w:before="0" w:beforeAutospacing="0" w:after="0" w:afterAutospacing="0"/>
        <w:rPr>
          <w:bCs/>
          <w:lang w:val="en-US"/>
        </w:rPr>
      </w:pPr>
      <w:r w:rsidRPr="009F3367">
        <w:rPr>
          <w:bCs/>
          <w:lang w:val="en-US"/>
        </w:rPr>
        <w:t>by Débora B. Maehler,* Daniel Hernández‑Torrano, Matthew G. R. Courtney, Franzisca P. Fischer, Luca F. Hollricher and Julia Gorges</w:t>
      </w:r>
    </w:p>
    <w:p w14:paraId="1A968E06" w14:textId="44142F61" w:rsidR="009F3367" w:rsidRPr="009F3367" w:rsidRDefault="009F3367" w:rsidP="0058187C">
      <w:pPr>
        <w:pStyle w:val="NormalWeb"/>
        <w:spacing w:before="0" w:beforeAutospacing="0" w:after="0" w:afterAutospacing="0"/>
        <w:rPr>
          <w:bCs/>
          <w:lang w:val="en-US"/>
        </w:rPr>
      </w:pPr>
      <w:r w:rsidRPr="009F3367">
        <w:rPr>
          <w:bCs/>
          <w:lang w:val="en-US"/>
        </w:rPr>
        <w:t xml:space="preserve">*Corresponding author, GESIS – Leibniz Institute for the Social Sciences, Department of Survey Design and Methodology, Mannheim, Germany, e-mail: </w:t>
      </w:r>
      <w:hyperlink r:id="rId8" w:history="1">
        <w:r w:rsidR="00985C20" w:rsidRPr="00F37F24">
          <w:rPr>
            <w:rStyle w:val="Hyperlink"/>
            <w:bCs/>
            <w:lang w:val="en-US"/>
          </w:rPr>
          <w:t>debora.maehler@gesis.org</w:t>
        </w:r>
      </w:hyperlink>
      <w:r w:rsidRPr="009F3367">
        <w:rPr>
          <w:bCs/>
          <w:lang w:val="en-US"/>
        </w:rPr>
        <w:t xml:space="preserve">, ORCID 0000-0001-7043-8786 </w:t>
      </w:r>
    </w:p>
    <w:p w14:paraId="2AB7E1D9" w14:textId="77777777" w:rsidR="009F3367" w:rsidRPr="009F3367" w:rsidRDefault="009F3367" w:rsidP="009F3367">
      <w:pPr>
        <w:pStyle w:val="NormalWeb"/>
        <w:spacing w:before="0" w:beforeAutospacing="0" w:after="0" w:afterAutospacing="0"/>
        <w:ind w:left="567" w:hanging="567"/>
        <w:rPr>
          <w:bCs/>
          <w:lang w:val="en-US"/>
        </w:rPr>
      </w:pPr>
    </w:p>
    <w:p w14:paraId="5777FA3C" w14:textId="77777777" w:rsidR="009F3367" w:rsidRPr="009F3367" w:rsidRDefault="009F3367" w:rsidP="009F3367">
      <w:pPr>
        <w:pStyle w:val="NormalWeb"/>
        <w:spacing w:before="0" w:beforeAutospacing="0" w:after="0" w:afterAutospacing="0"/>
        <w:ind w:left="567" w:hanging="567"/>
        <w:rPr>
          <w:bCs/>
          <w:lang w:val="en-US"/>
        </w:rPr>
      </w:pPr>
    </w:p>
    <w:p w14:paraId="61B7234D" w14:textId="3EBF99B1" w:rsidR="008917D2" w:rsidRDefault="008917D2" w:rsidP="00E42677">
      <w:pPr>
        <w:pStyle w:val="NormalWeb"/>
        <w:spacing w:before="0" w:beforeAutospacing="0" w:after="0" w:afterAutospacing="0"/>
        <w:ind w:left="567" w:hanging="567"/>
        <w:jc w:val="center"/>
        <w:rPr>
          <w:b/>
          <w:lang w:val="en-US"/>
        </w:rPr>
      </w:pPr>
      <w:r w:rsidRPr="008917D2">
        <w:rPr>
          <w:b/>
          <w:lang w:val="en-US"/>
        </w:rPr>
        <w:t xml:space="preserve">References of All Publications Included in the </w:t>
      </w:r>
      <w:r w:rsidR="00AA74C4">
        <w:rPr>
          <w:b/>
          <w:lang w:val="en-US"/>
        </w:rPr>
        <w:t>Research</w:t>
      </w:r>
      <w:r w:rsidRPr="008917D2">
        <w:rPr>
          <w:b/>
          <w:lang w:val="en-US"/>
        </w:rPr>
        <w:t xml:space="preserve"> Rev</w:t>
      </w:r>
      <w:r>
        <w:rPr>
          <w:b/>
          <w:lang w:val="en-US"/>
        </w:rPr>
        <w:t>i</w:t>
      </w:r>
      <w:r w:rsidRPr="008917D2">
        <w:rPr>
          <w:b/>
          <w:lang w:val="en-US"/>
        </w:rPr>
        <w:t>ew</w:t>
      </w:r>
    </w:p>
    <w:p w14:paraId="52B422CD" w14:textId="77777777" w:rsidR="0013504A" w:rsidRDefault="0013504A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</w:p>
    <w:p w14:paraId="40641ADE" w14:textId="7B965E7F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Ackermann-Piek, D. (2018). Interviewer effects in PIAAC Germany 2012. </w:t>
      </w:r>
      <w:r w:rsidRPr="00AA4622">
        <w:t xml:space="preserve">Dissertation. Universität Mannheim. </w:t>
      </w:r>
      <w:hyperlink r:id="rId9" w:history="1">
        <w:r w:rsidR="004C7721" w:rsidRPr="00AA4622">
          <w:t>https://ub-madoc.bib.uni-mannheim.de/42772</w:t>
        </w:r>
      </w:hyperlink>
      <w:r w:rsidR="004C7721" w:rsidRPr="00AA4622">
        <w:t xml:space="preserve">   </w:t>
      </w:r>
    </w:p>
    <w:p w14:paraId="5B679DAC" w14:textId="686F46A5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Ackermann-Piek, D., &amp; Massing, N. (2014). Interviewer behavior and interviewer characteristics in PIAAC Germany. </w:t>
      </w:r>
      <w:r w:rsidRPr="004C7721">
        <w:rPr>
          <w:lang w:val="en-US"/>
        </w:rPr>
        <w:t>methods, data, analyses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(2), 199-222. </w:t>
      </w:r>
      <w:hyperlink r:id="rId10" w:history="1">
        <w:r w:rsidR="004C7721" w:rsidRPr="004C7721">
          <w:rPr>
            <w:lang w:val="en-US"/>
          </w:rPr>
          <w:t>https://doi.org/10.12758/mda.2014.008</w:t>
        </w:r>
      </w:hyperlink>
      <w:r w:rsidR="004C7721">
        <w:rPr>
          <w:lang w:val="en-US"/>
        </w:rPr>
        <w:t xml:space="preserve"> </w:t>
      </w:r>
    </w:p>
    <w:p w14:paraId="3118C652" w14:textId="5B235CE5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Ackermann-Piek, D., Silber, H., Daikeler, J., Martin, S., &amp; Edwards, B. (2020). Interviewer training guidelines of multinational survey programs: A total survey error perspective. </w:t>
      </w:r>
      <w:r w:rsidRPr="004C7721">
        <w:rPr>
          <w:lang w:val="en-US"/>
        </w:rPr>
        <w:t>methods, data, analyses</w:t>
      </w:r>
      <w:r>
        <w:rPr>
          <w:lang w:val="en-US"/>
        </w:rPr>
        <w:t>,</w:t>
      </w:r>
      <w:r w:rsidRPr="004C7721">
        <w:rPr>
          <w:lang w:val="en-US"/>
        </w:rPr>
        <w:t xml:space="preserve"> 14</w:t>
      </w:r>
      <w:r>
        <w:rPr>
          <w:lang w:val="en-US"/>
        </w:rPr>
        <w:t xml:space="preserve">(1), 35-60. </w:t>
      </w:r>
      <w:hyperlink r:id="rId11" w:history="1">
        <w:r w:rsidR="004C7721" w:rsidRPr="004C7721">
          <w:rPr>
            <w:lang w:val="en-US"/>
          </w:rPr>
          <w:t>https://doi.org/10.12758/mda.2020.01</w:t>
        </w:r>
      </w:hyperlink>
      <w:r w:rsidR="004C7721">
        <w:rPr>
          <w:lang w:val="en-US"/>
        </w:rPr>
        <w:t xml:space="preserve"> </w:t>
      </w:r>
    </w:p>
    <w:p w14:paraId="1E7D14C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Adalet McGowan, M., &amp; Andrews, D. (2015). </w:t>
      </w:r>
      <w:r w:rsidRPr="004C7721">
        <w:rPr>
          <w:lang w:val="en-US"/>
        </w:rPr>
        <w:t>Labour market mismatch and labour productivity: Evidence from PIAAC data</w:t>
      </w:r>
      <w:r>
        <w:rPr>
          <w:lang w:val="en-US"/>
        </w:rPr>
        <w:t>. http://dx.doi.org/10.1787/5js1pzx1r2kb-en</w:t>
      </w:r>
    </w:p>
    <w:p w14:paraId="3F92D9BB" w14:textId="155E260F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Adalet McGowan, M., &amp; Andrews, D. (2015). </w:t>
      </w:r>
      <w:r w:rsidRPr="004C7721">
        <w:rPr>
          <w:lang w:val="en-US"/>
        </w:rPr>
        <w:t>Skill mismatch and public policy in OECD countries</w:t>
      </w:r>
      <w:r>
        <w:rPr>
          <w:lang w:val="en-US"/>
        </w:rPr>
        <w:t xml:space="preserve">. </w:t>
      </w:r>
      <w:hyperlink r:id="rId12" w:history="1">
        <w:r w:rsidR="004C7721" w:rsidRPr="004C7721">
          <w:rPr>
            <w:lang w:val="en-US"/>
          </w:rPr>
          <w:t>http://dx.doi.org/10.1787/5js1pzw9lnwk-en</w:t>
        </w:r>
      </w:hyperlink>
      <w:r w:rsidR="004C7721">
        <w:rPr>
          <w:lang w:val="en-US"/>
        </w:rPr>
        <w:t xml:space="preserve"> </w:t>
      </w:r>
    </w:p>
    <w:p w14:paraId="7FB7A0B0" w14:textId="232F2A7C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Addey, C. (2018). Assembling literacy as global: The danger of a single story. In M. Milana, S. Webb, J. Holford, R. Waller, &amp; P. Jarvis (Eds.), </w:t>
      </w:r>
      <w:r w:rsidRPr="004C7721">
        <w:rPr>
          <w:lang w:val="en-US"/>
        </w:rPr>
        <w:t>The palgrave international handbook on adult and lifelong education and learning</w:t>
      </w:r>
      <w:r>
        <w:rPr>
          <w:lang w:val="en-US"/>
        </w:rPr>
        <w:t xml:space="preserve"> (pp. 315-335). Palgrave Macmillan. </w:t>
      </w:r>
      <w:hyperlink r:id="rId13" w:history="1">
        <w:r w:rsidR="004C7721" w:rsidRPr="004C7721">
          <w:rPr>
            <w:lang w:val="en-US"/>
          </w:rPr>
          <w:t>https://doi.org/10.1057/978-1-137-55783-4_17</w:t>
        </w:r>
      </w:hyperlink>
      <w:r w:rsidR="004C7721">
        <w:rPr>
          <w:lang w:val="en-US"/>
        </w:rPr>
        <w:t xml:space="preserve"> </w:t>
      </w:r>
    </w:p>
    <w:p w14:paraId="429C844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Agasisti, T., Johnes, G., &amp; Paccagnella, M. (2020). Tasks, occupations and wages in OECD countries. </w:t>
      </w:r>
      <w:r w:rsidRPr="004C7721">
        <w:rPr>
          <w:lang w:val="en-US"/>
        </w:rPr>
        <w:t>International Labour Review</w:t>
      </w:r>
      <w:r>
        <w:rPr>
          <w:lang w:val="en-US"/>
        </w:rPr>
        <w:t>,</w:t>
      </w:r>
      <w:r w:rsidRPr="004C7721">
        <w:rPr>
          <w:lang w:val="en-US"/>
        </w:rPr>
        <w:t xml:space="preserve"> 160</w:t>
      </w:r>
      <w:r>
        <w:rPr>
          <w:lang w:val="en-US"/>
        </w:rPr>
        <w:t xml:space="preserve">(1), 85-112. https://doi.org/10.1111/ilr.12169 </w:t>
      </w:r>
    </w:p>
    <w:p w14:paraId="098ACFCA" w14:textId="203792D9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Akgündüz, Y. E., &amp; Torun, H. (2018). </w:t>
      </w:r>
      <w:r w:rsidRPr="004C7721">
        <w:rPr>
          <w:lang w:val="en-US"/>
        </w:rPr>
        <w:t>Two and a half million Syrian refugees, skill mix and capital intensity</w:t>
      </w:r>
      <w:r>
        <w:rPr>
          <w:lang w:val="en-US"/>
        </w:rPr>
        <w:t xml:space="preserve">. </w:t>
      </w:r>
      <w:hyperlink r:id="rId14" w:history="1">
        <w:r w:rsidR="004C7721" w:rsidRPr="004C7721">
          <w:rPr>
            <w:lang w:val="en-US"/>
          </w:rPr>
          <w:t>http://hdl.handle.net/10419/175271</w:t>
        </w:r>
      </w:hyperlink>
      <w:r w:rsidR="004C7721">
        <w:rPr>
          <w:lang w:val="en-US"/>
        </w:rPr>
        <w:t xml:space="preserve"> </w:t>
      </w:r>
    </w:p>
    <w:p w14:paraId="2D523CDE" w14:textId="7EAD5F16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Albæk, K., &amp; Rosdahl, A. (2019). Decomposing cross-country differences in skills: Evidence from four Nordic countries. </w:t>
      </w:r>
      <w:r w:rsidRPr="004C7721">
        <w:rPr>
          <w:lang w:val="en-US"/>
        </w:rPr>
        <w:t>Scandinavian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63</w:t>
      </w:r>
      <w:r>
        <w:rPr>
          <w:lang w:val="en-US"/>
        </w:rPr>
        <w:t xml:space="preserve">(2), 163-178. </w:t>
      </w:r>
      <w:hyperlink r:id="rId15" w:history="1">
        <w:r w:rsidR="004C7721" w:rsidRPr="004C7721">
          <w:rPr>
            <w:lang w:val="en-US"/>
          </w:rPr>
          <w:t>https://doi.org/10.1080/00313831.2017.1324908</w:t>
        </w:r>
      </w:hyperlink>
      <w:r w:rsidR="004C7721">
        <w:rPr>
          <w:lang w:val="en-US"/>
        </w:rPr>
        <w:t xml:space="preserve"> </w:t>
      </w:r>
    </w:p>
    <w:p w14:paraId="46F5EB3D" w14:textId="2882A8E4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Albrecht, S. (2018). </w:t>
      </w:r>
      <w:r w:rsidRPr="004C7721">
        <w:rPr>
          <w:lang w:val="en-US"/>
        </w:rPr>
        <w:t>Empirical studies in labour and migration economics.</w:t>
      </w:r>
      <w:r>
        <w:rPr>
          <w:lang w:val="en-US"/>
        </w:rPr>
        <w:t xml:space="preserve"> </w:t>
      </w:r>
      <w:r w:rsidRPr="00AA4622">
        <w:t xml:space="preserve">Universiteit van Amsterdam. </w:t>
      </w:r>
      <w:hyperlink r:id="rId16" w:history="1">
        <w:r w:rsidR="004C7721" w:rsidRPr="00AA4622">
          <w:t>https://pure.uva.nl/ws/files/29052726/Thesis.pdf</w:t>
        </w:r>
      </w:hyperlink>
      <w:r w:rsidR="004C7721" w:rsidRPr="00AA4622">
        <w:t xml:space="preserve"> </w:t>
      </w:r>
    </w:p>
    <w:p w14:paraId="634E4DC9" w14:textId="54F94D96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Allen, J., &amp; Belfi, B. (2020). </w:t>
      </w:r>
      <w:r>
        <w:rPr>
          <w:lang w:val="en-US"/>
        </w:rPr>
        <w:t xml:space="preserve">Educational expansion in the Netherlands: Better chances for all? </w:t>
      </w:r>
      <w:r w:rsidRPr="004C7721">
        <w:rPr>
          <w:lang w:val="en-US"/>
        </w:rPr>
        <w:t>Oxford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46</w:t>
      </w:r>
      <w:r>
        <w:rPr>
          <w:lang w:val="en-US"/>
        </w:rPr>
        <w:t xml:space="preserve">(1), 44-62. </w:t>
      </w:r>
      <w:hyperlink r:id="rId17" w:history="1">
        <w:r w:rsidR="004C7721" w:rsidRPr="004C7721">
          <w:rPr>
            <w:lang w:val="en-US"/>
          </w:rPr>
          <w:t>https://doi.org/10.1080/03054985.2019.1687435</w:t>
        </w:r>
      </w:hyperlink>
      <w:r w:rsidR="004C7721" w:rsidRPr="004C7721">
        <w:rPr>
          <w:lang w:val="en-US"/>
        </w:rPr>
        <w:t xml:space="preserve"> </w:t>
      </w:r>
    </w:p>
    <w:p w14:paraId="4E0B14ED" w14:textId="0DBAACC3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 w:rsidRPr="004C7721">
        <w:rPr>
          <w:lang w:val="en-US"/>
        </w:rPr>
        <w:t>Allen, J., Levels, M., &amp; van der Velden, R. (2013). Skill mismatch and use in developed countries: Evidence from the PIAAC study</w:t>
      </w:r>
      <w:r>
        <w:rPr>
          <w:lang w:val="en-US"/>
        </w:rPr>
        <w:t xml:space="preserve">. </w:t>
      </w:r>
      <w:hyperlink r:id="rId18" w:history="1">
        <w:r w:rsidR="004C7721" w:rsidRPr="00AA4622">
          <w:rPr>
            <w:lang w:val="pt-BR"/>
          </w:rPr>
          <w:t>https://cris.maastrichtuniversity.nl/portal/files/1544094/content</w:t>
        </w:r>
      </w:hyperlink>
      <w:r w:rsidR="004C7721" w:rsidRPr="00AA4622">
        <w:rPr>
          <w:lang w:val="pt-BR"/>
        </w:rPr>
        <w:t xml:space="preserve"> </w:t>
      </w:r>
    </w:p>
    <w:p w14:paraId="1A2E9A12" w14:textId="29DF8E9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Almeida, R. K., Fernandes, A. M., &amp; Viollaz, M. (2018). </w:t>
      </w:r>
      <w:r>
        <w:rPr>
          <w:lang w:val="en-US"/>
        </w:rPr>
        <w:t xml:space="preserve">Software adoption, employment composition, and the skill content of occupations in Chilean firms. </w:t>
      </w:r>
      <w:r w:rsidRPr="004C7721">
        <w:rPr>
          <w:lang w:val="en-US"/>
        </w:rPr>
        <w:t>The Journal of Development Studies</w:t>
      </w:r>
      <w:r>
        <w:rPr>
          <w:lang w:val="en-US"/>
        </w:rPr>
        <w:t>,</w:t>
      </w:r>
      <w:r w:rsidRPr="004C7721">
        <w:rPr>
          <w:lang w:val="en-US"/>
        </w:rPr>
        <w:t xml:space="preserve"> 56</w:t>
      </w:r>
      <w:r>
        <w:rPr>
          <w:lang w:val="en-US"/>
        </w:rPr>
        <w:t xml:space="preserve">(1), 169-185. </w:t>
      </w:r>
      <w:hyperlink r:id="rId19" w:history="1">
        <w:r w:rsidR="004C7721" w:rsidRPr="004C7721">
          <w:rPr>
            <w:lang w:val="en-US"/>
          </w:rPr>
          <w:t>https://doi.org/10.1080/00220388.2018.1546847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08D97371" w14:textId="792F27A9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lastRenderedPageBreak/>
        <w:t xml:space="preserve">Andrews, D., Nicoletti, G., &amp; Timiliotis, C. (2018). </w:t>
      </w:r>
      <w:r w:rsidRPr="004C7721">
        <w:rPr>
          <w:lang w:val="en-US"/>
        </w:rPr>
        <w:t xml:space="preserve">Digital technology diffusion. A matter of capabilities, incentives or both?. </w:t>
      </w:r>
      <w:hyperlink r:id="rId20" w:history="1">
        <w:r w:rsidR="004C7721" w:rsidRPr="004C7721">
          <w:rPr>
            <w:lang w:val="en-US"/>
          </w:rPr>
          <w:t>https://doi.org/10.1787/7c542c16-en</w:t>
        </w:r>
      </w:hyperlink>
      <w:r w:rsidR="004C7721" w:rsidRPr="004C7721">
        <w:rPr>
          <w:lang w:val="en-US"/>
        </w:rPr>
        <w:t xml:space="preserve"> </w:t>
      </w:r>
    </w:p>
    <w:p w14:paraId="192E73CB" w14:textId="5198A8F0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Andrews, D., Nicoletti, G., &amp; Timiliotis, C. (2018). Going digital: What determines technology diffusion among firms? (Background paper)</w:t>
      </w:r>
      <w:r>
        <w:rPr>
          <w:lang w:val="en-US"/>
        </w:rPr>
        <w:t xml:space="preserve">. </w:t>
      </w:r>
      <w:hyperlink r:id="rId21" w:history="1">
        <w:r w:rsidR="004C7721" w:rsidRPr="004C7721">
          <w:rPr>
            <w:lang w:val="en-US"/>
          </w:rPr>
          <w:t>https://www.oecd.org/global-forum-productivity/events/Background-paper-Going-digital-What-determines-technology-diffusion-among-firms-Ottawa-2018.pdf</w:t>
        </w:r>
      </w:hyperlink>
      <w:r w:rsidR="004C7721">
        <w:rPr>
          <w:lang w:val="en-US"/>
        </w:rPr>
        <w:t xml:space="preserve"> </w:t>
      </w:r>
    </w:p>
    <w:p w14:paraId="261D0000" w14:textId="5CF76F21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>
        <w:rPr>
          <w:lang w:val="en-US"/>
        </w:rPr>
        <w:t xml:space="preserve">Anelli, M. (2018). </w:t>
      </w:r>
      <w:r w:rsidRPr="004C7721">
        <w:rPr>
          <w:lang w:val="en-US"/>
        </w:rPr>
        <w:t>The labor market determinants of the payoffs to university field of study</w:t>
      </w:r>
      <w:r>
        <w:rPr>
          <w:lang w:val="en-US"/>
        </w:rPr>
        <w:t xml:space="preserve">. </w:t>
      </w:r>
      <w:hyperlink r:id="rId22" w:history="1">
        <w:r w:rsidR="004C7721" w:rsidRPr="00AA4622">
          <w:rPr>
            <w:lang w:val="pt-BR"/>
          </w:rPr>
          <w:t>http://conference.iza.org/conference_files/Education_2018/anelli_m21610.pdf</w:t>
        </w:r>
      </w:hyperlink>
      <w:r w:rsidR="004C7721" w:rsidRPr="00AA4622">
        <w:rPr>
          <w:lang w:val="pt-BR"/>
        </w:rPr>
        <w:t xml:space="preserve"> </w:t>
      </w:r>
    </w:p>
    <w:p w14:paraId="4195BDE4" w14:textId="4EECEE6B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Anghel, B., Cuadrado, P., &amp; Tagliati, F. (2021). </w:t>
      </w:r>
      <w:r>
        <w:rPr>
          <w:lang w:val="en-US"/>
        </w:rPr>
        <w:t xml:space="preserve">Why are cognitive test scores of Spanish adults so low? The role of schooling and socioeconomic background. </w:t>
      </w:r>
      <w:r w:rsidRPr="004C7721">
        <w:rPr>
          <w:lang w:val="en-US"/>
        </w:rPr>
        <w:t>Education Economics</w:t>
      </w:r>
      <w:r>
        <w:rPr>
          <w:lang w:val="en-US"/>
        </w:rPr>
        <w:t xml:space="preserve">, 1-20. </w:t>
      </w:r>
      <w:hyperlink r:id="rId23" w:history="1">
        <w:r w:rsidR="004C7721" w:rsidRPr="004C7721">
          <w:rPr>
            <w:lang w:val="en-US"/>
          </w:rPr>
          <w:t>https://doi.org/10.1080/09645292.2021.1978935</w:t>
        </w:r>
      </w:hyperlink>
      <w:r w:rsidR="004C7721">
        <w:rPr>
          <w:lang w:val="en-US"/>
        </w:rPr>
        <w:t xml:space="preserve"> </w:t>
      </w:r>
    </w:p>
    <w:p w14:paraId="28A2AF05" w14:textId="6656F6B8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Anghel, B., &amp; Lacuesta, A. (2020). </w:t>
      </w:r>
      <w:r w:rsidRPr="004C7721">
        <w:rPr>
          <w:lang w:val="en-US"/>
        </w:rPr>
        <w:t>Ageing, productivity and employment status</w:t>
      </w:r>
      <w:r>
        <w:rPr>
          <w:lang w:val="en-US"/>
        </w:rPr>
        <w:t xml:space="preserve">. </w:t>
      </w:r>
      <w:hyperlink r:id="rId24" w:history="1">
        <w:r w:rsidR="004C7721" w:rsidRPr="00AA4622">
          <w:t>https://www.bde.es/f/webbde/SES/Secciones/Publicaciones/InformesBoletinesRevistas/ArticulosAnaliticos/20/T1/descargar/Files/be2001-art2e.pdf</w:t>
        </w:r>
      </w:hyperlink>
      <w:r w:rsidR="004C7721" w:rsidRPr="00AA4622">
        <w:t xml:space="preserve"> </w:t>
      </w:r>
    </w:p>
    <w:p w14:paraId="04210878" w14:textId="31EC299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Annen, S. (2019). Measuring labour market success: A comparison between immigrants and native-born Canadians using PIAAC. </w:t>
      </w:r>
      <w:r w:rsidRPr="004C7721">
        <w:rPr>
          <w:lang w:val="en-US"/>
        </w:rPr>
        <w:t>Journal of Vocational Education &amp;amp; Training</w:t>
      </w:r>
      <w:r>
        <w:rPr>
          <w:lang w:val="en-US"/>
        </w:rPr>
        <w:t>,</w:t>
      </w:r>
      <w:r w:rsidRPr="004C7721">
        <w:rPr>
          <w:lang w:val="en-US"/>
        </w:rPr>
        <w:t xml:space="preserve"> 71</w:t>
      </w:r>
      <w:r>
        <w:rPr>
          <w:lang w:val="en-US"/>
        </w:rPr>
        <w:t xml:space="preserve">(2), 218-238. </w:t>
      </w:r>
      <w:hyperlink r:id="rId25" w:history="1">
        <w:r w:rsidR="004C7721" w:rsidRPr="004C7721">
          <w:rPr>
            <w:lang w:val="en-US"/>
          </w:rPr>
          <w:t>https://doi.org/10.1080/13636820.2018.1473469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024E992C" w14:textId="6E523ABE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Araki, S. (2020). Educational expansion, skills diffusion, and the economic value of credentials and skills. </w:t>
      </w:r>
      <w:r w:rsidRPr="004C7721">
        <w:rPr>
          <w:lang w:val="en-US"/>
        </w:rPr>
        <w:t>American Sociological Review</w:t>
      </w:r>
      <w:r>
        <w:rPr>
          <w:lang w:val="en-US"/>
        </w:rPr>
        <w:t>,</w:t>
      </w:r>
      <w:r w:rsidRPr="004C7721">
        <w:rPr>
          <w:lang w:val="en-US"/>
        </w:rPr>
        <w:t xml:space="preserve"> 85</w:t>
      </w:r>
      <w:r>
        <w:rPr>
          <w:lang w:val="en-US"/>
        </w:rPr>
        <w:t xml:space="preserve">(1), 128-175. </w:t>
      </w:r>
      <w:hyperlink r:id="rId26" w:history="1">
        <w:r w:rsidR="004C7721" w:rsidRPr="004C7721">
          <w:rPr>
            <w:lang w:val="en-US"/>
          </w:rPr>
          <w:t>https://doi.org/10.1177/0003122419897873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1C56DB98" w14:textId="5899B896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 w:rsidRPr="004C7721">
        <w:rPr>
          <w:lang w:val="en-US"/>
        </w:rPr>
        <w:t>Arcangelis, G. D., &amp; Mariani, R. D. (2019). Multi-country tasks measures: Beyond US-based data and a focus on migration</w:t>
      </w:r>
      <w:r>
        <w:rPr>
          <w:lang w:val="en-US"/>
        </w:rPr>
        <w:t xml:space="preserve">. </w:t>
      </w:r>
      <w:hyperlink r:id="rId27" w:history="1">
        <w:r w:rsidR="004C7721" w:rsidRPr="00AA4622">
          <w:t>http://www.diss.uniroma1.it/sites/default/files/allegati/DiSSE_DeArcangelis_Mariani_wp5_2019.pdf</w:t>
        </w:r>
      </w:hyperlink>
      <w:r w:rsidR="004C7721" w:rsidRPr="00AA4622">
        <w:t xml:space="preserve"> </w:t>
      </w:r>
    </w:p>
    <w:p w14:paraId="4B3308F2" w14:textId="33F68C1B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Arellano-Bover, J. (2020). </w:t>
      </w:r>
      <w:r w:rsidRPr="004C7721">
        <w:rPr>
          <w:lang w:val="en-US"/>
        </w:rPr>
        <w:t>The effect of labor market conditions at entry on workers' long-term skills</w:t>
      </w:r>
      <w:r>
        <w:rPr>
          <w:lang w:val="en-US"/>
        </w:rPr>
        <w:t xml:space="preserve">. </w:t>
      </w:r>
      <w:hyperlink r:id="rId28" w:history="1">
        <w:r w:rsidR="004C7721" w:rsidRPr="004C7721">
          <w:rPr>
            <w:lang w:val="en-US"/>
          </w:rPr>
          <w:t>http://ftp.iza.org/dp13129.pdf</w:t>
        </w:r>
      </w:hyperlink>
      <w:r w:rsidR="004C7721">
        <w:rPr>
          <w:lang w:val="en-US"/>
        </w:rPr>
        <w:t xml:space="preserve"> </w:t>
      </w:r>
    </w:p>
    <w:p w14:paraId="7FEB1BA1" w14:textId="003FA63C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Arellano-Bover, J. (2021). Who gets their first job at a large firm? The distinct roles of education and skills. </w:t>
      </w:r>
      <w:r w:rsidRPr="004C7721">
        <w:rPr>
          <w:lang w:val="en-US"/>
        </w:rPr>
        <w:t>AEA Papers and Proceedings</w:t>
      </w:r>
      <w:r>
        <w:rPr>
          <w:lang w:val="en-US"/>
        </w:rPr>
        <w:t>,</w:t>
      </w:r>
      <w:r w:rsidRPr="004C7721">
        <w:rPr>
          <w:lang w:val="en-US"/>
        </w:rPr>
        <w:t xml:space="preserve"> 111</w:t>
      </w:r>
      <w:r>
        <w:rPr>
          <w:lang w:val="en-US"/>
        </w:rPr>
        <w:t xml:space="preserve">, 465-469. </w:t>
      </w:r>
      <w:hyperlink r:id="rId29" w:history="1">
        <w:r w:rsidR="004C7721" w:rsidRPr="00AA4622">
          <w:t>https://doi.org/10.1257/pandp.20211009</w:t>
        </w:r>
      </w:hyperlink>
      <w:r w:rsidR="004C7721" w:rsidRPr="00AA4622">
        <w:t xml:space="preserve"> </w:t>
      </w:r>
      <w:r w:rsidRPr="00AA4622">
        <w:t xml:space="preserve"> </w:t>
      </w:r>
      <w:r w:rsidR="004C7721" w:rsidRPr="00AA4622">
        <w:t xml:space="preserve"> </w:t>
      </w:r>
    </w:p>
    <w:p w14:paraId="798FE905" w14:textId="3637C539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Arıkan, S., Özer, F., Şeker, V., &amp; Ertaş, G. (2020). </w:t>
      </w:r>
      <w:r>
        <w:rPr>
          <w:lang w:val="en-US"/>
        </w:rPr>
        <w:t xml:space="preserve">The importance of sample weights and plausible values in large-scale assessments. </w:t>
      </w:r>
      <w:r w:rsidRPr="004C7721">
        <w:rPr>
          <w:lang w:val="en-US"/>
        </w:rPr>
        <w:t>Journal of Measurement and Evaluation in Education and Psychology</w:t>
      </w:r>
      <w:r>
        <w:rPr>
          <w:lang w:val="en-US"/>
        </w:rPr>
        <w:t>,</w:t>
      </w:r>
      <w:r w:rsidRPr="004C7721">
        <w:rPr>
          <w:lang w:val="en-US"/>
        </w:rPr>
        <w:t xml:space="preserve"> 11</w:t>
      </w:r>
      <w:r>
        <w:rPr>
          <w:lang w:val="en-US"/>
        </w:rPr>
        <w:t xml:space="preserve">, 43-60. </w:t>
      </w:r>
      <w:hyperlink r:id="rId30" w:history="1">
        <w:r w:rsidR="004C7721" w:rsidRPr="004C7721">
          <w:rPr>
            <w:lang w:val="en-US"/>
          </w:rPr>
          <w:t>https://doi.org/10.21031/epod.602765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20EB56A2" w14:textId="1E3F7A53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Asai, K., Breda, T., Rain, A., Romanello, L., &amp; Sangnier, M. (2020). </w:t>
      </w:r>
      <w:r w:rsidRPr="004C7721">
        <w:rPr>
          <w:lang w:val="en-US"/>
        </w:rPr>
        <w:t>Education, skills and skill mismatch: A review and some new evidence based on the PIAAC survey</w:t>
      </w:r>
      <w:r>
        <w:rPr>
          <w:lang w:val="en-US"/>
        </w:rPr>
        <w:t xml:space="preserve">. </w:t>
      </w:r>
      <w:hyperlink r:id="rId31" w:history="1">
        <w:r w:rsidR="004C7721" w:rsidRPr="004C7721">
          <w:rPr>
            <w:lang w:val="en-US"/>
          </w:rPr>
          <w:t>https://halshs.archives-ouvertes.fr/halshs-02514746</w:t>
        </w:r>
      </w:hyperlink>
      <w:r w:rsidR="004C7721">
        <w:rPr>
          <w:lang w:val="en-US"/>
        </w:rPr>
        <w:t xml:space="preserve"> </w:t>
      </w:r>
    </w:p>
    <w:p w14:paraId="7F675B64" w14:textId="3FAE95B3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Aspøy, T. M. (2020). Low education, high job quality? Job autonomy and learning among workers without higher education in Scandinavia, the United Kingdom and Ireland. </w:t>
      </w:r>
      <w:r w:rsidRPr="004C7721">
        <w:rPr>
          <w:lang w:val="en-US"/>
        </w:rPr>
        <w:t>European Societies</w:t>
      </w:r>
      <w:r>
        <w:rPr>
          <w:lang w:val="en-US"/>
        </w:rPr>
        <w:t>,</w:t>
      </w:r>
      <w:r w:rsidRPr="004C7721">
        <w:rPr>
          <w:lang w:val="en-US"/>
        </w:rPr>
        <w:t xml:space="preserve"> 22</w:t>
      </w:r>
      <w:r>
        <w:rPr>
          <w:lang w:val="en-US"/>
        </w:rPr>
        <w:t xml:space="preserve">(2), 188-210. </w:t>
      </w:r>
      <w:hyperlink r:id="rId32" w:history="1">
        <w:r w:rsidR="004C7721" w:rsidRPr="004C7721">
          <w:rPr>
            <w:lang w:val="en-US"/>
          </w:rPr>
          <w:t>https://doi.org/10.1080/14616696.2019.1660392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3B2A03AA" w14:textId="60B09AAB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Asuyama, Y. (2020). Delegation to workers across countries and industries: Interacting effects of social capital and coordination needs. </w:t>
      </w:r>
      <w:r w:rsidRPr="004C7721">
        <w:rPr>
          <w:lang w:val="en-US"/>
        </w:rPr>
        <w:t>International Journal of Industrial Organization</w:t>
      </w:r>
      <w:r>
        <w:rPr>
          <w:lang w:val="en-US"/>
        </w:rPr>
        <w:t>,</w:t>
      </w:r>
      <w:r w:rsidRPr="004C7721">
        <w:rPr>
          <w:lang w:val="en-US"/>
        </w:rPr>
        <w:t xml:space="preserve"> 69</w:t>
      </w:r>
      <w:r>
        <w:rPr>
          <w:lang w:val="en-US"/>
        </w:rPr>
        <w:t xml:space="preserve">. </w:t>
      </w:r>
      <w:hyperlink r:id="rId33" w:history="1">
        <w:r w:rsidR="004C7721" w:rsidRPr="004C7721">
          <w:rPr>
            <w:lang w:val="en-US"/>
          </w:rPr>
          <w:t>https://doi.org/10.1016/j.ijindorg.2020.102586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55DB5FCE" w14:textId="7DB4A0EF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Atasoy, R., &amp; Güçlü, N. (2020). Evaluation of numeracy skills of adults according to the results of PIAAC 2015 in Turkey. </w:t>
      </w:r>
      <w:r w:rsidRPr="004C7721">
        <w:rPr>
          <w:lang w:val="en-US"/>
        </w:rPr>
        <w:t>World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(2), 27-49. </w:t>
      </w:r>
      <w:hyperlink r:id="rId34" w:history="1">
        <w:r w:rsidR="004C7721" w:rsidRPr="004C7721">
          <w:rPr>
            <w:lang w:val="en-US"/>
          </w:rPr>
          <w:t>https://doi.org/10.5430/wje.v10n2p27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5BF753E0" w14:textId="285B51D2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lastRenderedPageBreak/>
        <w:t xml:space="preserve">Austria, S. (2013). </w:t>
      </w:r>
      <w:r w:rsidRPr="00AA4622">
        <w:t xml:space="preserve">Schlüsselkompetenzen von Erwachsenen. Erste Ergebnisse der PIAAC-Erhebung 2011/2012 [Key adult skills. </w:t>
      </w:r>
      <w:r w:rsidRPr="004C7721">
        <w:rPr>
          <w:lang w:val="en-US"/>
        </w:rPr>
        <w:t>First results of the PIAAC survey 2011/2012]</w:t>
      </w:r>
      <w:r>
        <w:rPr>
          <w:lang w:val="en-US"/>
        </w:rPr>
        <w:t xml:space="preserve">. Statistik Austria. </w:t>
      </w:r>
      <w:hyperlink r:id="rId35" w:history="1">
        <w:r w:rsidR="004C7721" w:rsidRPr="004C7721">
          <w:rPr>
            <w:lang w:val="en-US"/>
          </w:rPr>
          <w:t>http://www.oecd.org/skills/piaac/Austria_piaac-erhebung_2011_12.pdf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3A59A3BF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Austria, S. (2014). Schlüsselkompetenzen von Erwachsenen (PIAAC). </w:t>
      </w:r>
      <w:r w:rsidRPr="004C7721">
        <w:rPr>
          <w:lang w:val="en-US"/>
        </w:rPr>
        <w:t>Vertiefende Analysen der PIAAC-Erhebung 2011/12 [Adult key skills (PIAAC). In-depth analyses of the PIAAC Survey 2011/12]</w:t>
      </w:r>
      <w:r>
        <w:rPr>
          <w:lang w:val="en-US"/>
        </w:rPr>
        <w:t xml:space="preserve">. </w:t>
      </w:r>
      <w:r w:rsidRPr="004C7721">
        <w:rPr>
          <w:lang w:val="en-US"/>
        </w:rPr>
        <w:t xml:space="preserve">Statistik Austria. </w:t>
      </w:r>
    </w:p>
    <w:p w14:paraId="1BEBBB6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Avvisati, F., Cherian, M., Encinas-Martin, M., Fitzpatrick, M., Pacileo, B., &amp; Toledo, D. (2018). </w:t>
      </w:r>
      <w:r w:rsidRPr="004C7721">
        <w:rPr>
          <w:lang w:val="en-US"/>
        </w:rPr>
        <w:t>Skills in Ibero-America: Insights from PISA 2015</w:t>
      </w:r>
      <w:r>
        <w:rPr>
          <w:lang w:val="en-US"/>
        </w:rPr>
        <w:t xml:space="preserve">. </w:t>
      </w:r>
    </w:p>
    <w:p w14:paraId="3D80BF79" w14:textId="130E14FE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Avvisati, F., &amp; Keslair, F. (2020). </w:t>
      </w:r>
      <w:r w:rsidRPr="004C7721">
        <w:rPr>
          <w:lang w:val="en-US"/>
        </w:rPr>
        <w:t>REPEST: Stata module to run estimations with weighted replicate samples and plausible values</w:t>
      </w:r>
      <w:r>
        <w:rPr>
          <w:lang w:val="en-US"/>
        </w:rPr>
        <w:t xml:space="preserve">. </w:t>
      </w:r>
      <w:hyperlink r:id="rId36" w:history="1">
        <w:r w:rsidR="004C7721" w:rsidRPr="004C7721">
          <w:rPr>
            <w:lang w:val="en-US"/>
          </w:rPr>
          <w:t>https://EconPapers.repec.org/RePEc:boc:bocode:s457918</w:t>
        </w:r>
      </w:hyperlink>
      <w:r w:rsidR="004C7721">
        <w:rPr>
          <w:lang w:val="en-US"/>
        </w:rPr>
        <w:t xml:space="preserve"> </w:t>
      </w:r>
    </w:p>
    <w:p w14:paraId="0F3E5E20" w14:textId="55B177CE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Bacchi, C. (2020). Problem-solving as a governing knowledge: "Skills"-testing in PISA and PIAAC. </w:t>
      </w:r>
      <w:r w:rsidRPr="004C7721">
        <w:rPr>
          <w:lang w:val="en-US"/>
        </w:rPr>
        <w:t>Open Journal of Political Science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(1), 82-105. </w:t>
      </w:r>
      <w:hyperlink r:id="rId37" w:history="1">
        <w:r w:rsidR="004C7721" w:rsidRPr="004C7721">
          <w:rPr>
            <w:lang w:val="en-US"/>
          </w:rPr>
          <w:t>https://doi.org/10.4236/ojps.2020.101007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66ADAAF1" w14:textId="34BCCD92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Bailey, P., Lee, M., Nguyen, T., &amp; Zhang, T. (2020). Using EdSurvey to analyse PIAAC data. In D. B. Maehler &amp; B. Rammstedt (Eds.), </w:t>
      </w:r>
      <w:r w:rsidRPr="004C7721">
        <w:rPr>
          <w:lang w:val="en-US"/>
        </w:rPr>
        <w:t>Large-Scale Cognitive Assessment : Analyzing PIAAC Data</w:t>
      </w:r>
      <w:r>
        <w:rPr>
          <w:lang w:val="en-US"/>
        </w:rPr>
        <w:t xml:space="preserve"> (pp. 209-237). </w:t>
      </w:r>
      <w:r w:rsidRPr="008917D2">
        <w:t xml:space="preserve">Springer International Publishing. </w:t>
      </w:r>
      <w:hyperlink r:id="rId38" w:history="1">
        <w:r w:rsidR="004C7721" w:rsidRPr="008917D2">
          <w:t>https://doi.org/10.1007/978-3-030-47515-4_9</w:t>
        </w:r>
      </w:hyperlink>
      <w:r w:rsidR="004C7721" w:rsidRPr="008917D2">
        <w:t xml:space="preserve"> </w:t>
      </w:r>
      <w:r w:rsidRPr="008917D2">
        <w:t xml:space="preserve"> </w:t>
      </w:r>
    </w:p>
    <w:p w14:paraId="2F83DE08" w14:textId="780DDA5C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 w:rsidRPr="008917D2">
        <w:t xml:space="preserve">Balcerowicz-Szkutnik, M., Szkutnik, W., &amp; Szkutnik, W. (2020). </w:t>
      </w:r>
      <w:r>
        <w:rPr>
          <w:lang w:val="en-US"/>
        </w:rPr>
        <w:t xml:space="preserve">Sustainable development goals as a challenge for national and global development. </w:t>
      </w:r>
      <w:r w:rsidRPr="00AA4622">
        <w:rPr>
          <w:lang w:val="pt-BR"/>
        </w:rPr>
        <w:t xml:space="preserve">SHS Web Conf., 74(5006), 1-9. </w:t>
      </w:r>
      <w:hyperlink r:id="rId39" w:history="1">
        <w:r w:rsidR="004C7721" w:rsidRPr="00AA4622">
          <w:rPr>
            <w:lang w:val="pt-BR"/>
          </w:rPr>
          <w:t>https://doi.org/10.1051/shsconf/20207405006</w:t>
        </w:r>
      </w:hyperlink>
      <w:r w:rsidR="004C7721" w:rsidRPr="00AA4622">
        <w:rPr>
          <w:lang w:val="pt-BR"/>
        </w:rPr>
        <w:t xml:space="preserve"> </w:t>
      </w:r>
      <w:r w:rsidRPr="00AA4622">
        <w:rPr>
          <w:lang w:val="pt-BR"/>
        </w:rPr>
        <w:t xml:space="preserve"> </w:t>
      </w:r>
    </w:p>
    <w:p w14:paraId="70E9A3C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Baldissera, A., &amp; Cornali, F. (2020). </w:t>
      </w:r>
      <w:r>
        <w:rPr>
          <w:lang w:val="en-US"/>
        </w:rPr>
        <w:t xml:space="preserve">Geography of human capital in Italy: A comparison between macro-regions. </w:t>
      </w:r>
      <w:r w:rsidRPr="004C7721">
        <w:rPr>
          <w:lang w:val="en-US"/>
        </w:rPr>
        <w:t>Modern Italy</w:t>
      </w:r>
      <w:r>
        <w:rPr>
          <w:lang w:val="en-US"/>
        </w:rPr>
        <w:t>,</w:t>
      </w:r>
      <w:r w:rsidRPr="004C7721">
        <w:rPr>
          <w:lang w:val="en-US"/>
        </w:rPr>
        <w:t xml:space="preserve"> 25</w:t>
      </w:r>
      <w:r>
        <w:rPr>
          <w:lang w:val="en-US"/>
        </w:rPr>
        <w:t xml:space="preserve">(3). https://doi.org/10.1017/mit.2020.25 </w:t>
      </w:r>
    </w:p>
    <w:p w14:paraId="4E3C34EC" w14:textId="6DCB0468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Barker, A. (2018). </w:t>
      </w:r>
      <w:r w:rsidRPr="004C7721">
        <w:rPr>
          <w:lang w:val="en-US"/>
        </w:rPr>
        <w:t>Increasing inclusiveness for women, youth and seniors in Canada</w:t>
      </w:r>
      <w:r>
        <w:rPr>
          <w:lang w:val="en-US"/>
        </w:rPr>
        <w:t xml:space="preserve">. </w:t>
      </w:r>
      <w:hyperlink r:id="rId40" w:history="1">
        <w:r w:rsidR="004C7721" w:rsidRPr="004C7721">
          <w:rPr>
            <w:lang w:val="en-US"/>
          </w:rPr>
          <w:t>https://doi.org/10.1787/83cb8b8d-en</w:t>
        </w:r>
      </w:hyperlink>
      <w:r w:rsidR="004C7721">
        <w:rPr>
          <w:lang w:val="en-US"/>
        </w:rPr>
        <w:t xml:space="preserve"> </w:t>
      </w:r>
    </w:p>
    <w:p w14:paraId="76C72DDA" w14:textId="572039C8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Barrett, G., &amp; Riddell, W. C. (2016). </w:t>
      </w:r>
      <w:r w:rsidRPr="004C7721">
        <w:rPr>
          <w:lang w:val="en-US"/>
        </w:rPr>
        <w:t>Ageing and literacy skills</w:t>
      </w:r>
      <w:r>
        <w:rPr>
          <w:lang w:val="en-US"/>
        </w:rPr>
        <w:t xml:space="preserve">. </w:t>
      </w:r>
      <w:hyperlink r:id="rId41" w:history="1">
        <w:r w:rsidR="004C7721" w:rsidRPr="004C7721">
          <w:rPr>
            <w:lang w:val="en-US"/>
          </w:rPr>
          <w:t>https://doi.org/10.1787/5jlphd2twps1-en</w:t>
        </w:r>
      </w:hyperlink>
      <w:r w:rsidR="004C7721">
        <w:rPr>
          <w:lang w:val="en-US"/>
        </w:rPr>
        <w:t xml:space="preserve"> </w:t>
      </w:r>
    </w:p>
    <w:p w14:paraId="52370885" w14:textId="7FD1F6B8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Barrett, G. F., &amp; Riddell, W. C. (2019). Ageing and skills: The case of literacy skills. </w:t>
      </w:r>
      <w:r w:rsidRPr="004C7721">
        <w:rPr>
          <w:lang w:val="en-US"/>
        </w:rPr>
        <w:t>European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54</w:t>
      </w:r>
      <w:r>
        <w:rPr>
          <w:lang w:val="en-US"/>
        </w:rPr>
        <w:t xml:space="preserve">(1), 60-71. </w:t>
      </w:r>
      <w:hyperlink r:id="rId42" w:history="1">
        <w:r w:rsidR="004C7721" w:rsidRPr="004C7721">
          <w:rPr>
            <w:lang w:val="en-US"/>
          </w:rPr>
          <w:t>https://doi.org/10.1111/ejed.12324</w:t>
        </w:r>
      </w:hyperlink>
      <w:r w:rsidR="004C7721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4C7721">
        <w:rPr>
          <w:lang w:val="en-US"/>
        </w:rPr>
        <w:t xml:space="preserve"> </w:t>
      </w:r>
    </w:p>
    <w:p w14:paraId="244EA7C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Barth, E., Keute, A. L., Schøne, P., von Simson, K., &amp; Steffensen, K. (2021). </w:t>
      </w:r>
      <w:r>
        <w:rPr>
          <w:lang w:val="en-US"/>
        </w:rPr>
        <w:t xml:space="preserve">NEET Status and early versus later skills among young adults: Evidence from linked register - PIAAC data. </w:t>
      </w:r>
      <w:r w:rsidRPr="004C7721">
        <w:rPr>
          <w:lang w:val="en-US"/>
        </w:rPr>
        <w:t>Scandinavian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65</w:t>
      </w:r>
      <w:r>
        <w:rPr>
          <w:lang w:val="en-US"/>
        </w:rPr>
        <w:t xml:space="preserve">(1), 140-152. https://doi.org/10.1080/00313831.2019.1659403 </w:t>
      </w:r>
    </w:p>
    <w:p w14:paraId="7886CEA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Bartsch, S., Poschmann, K., &amp; Burkhardt, L. (2017). Weighting in PIAAC-L 2014</w:t>
      </w:r>
      <w:r>
        <w:rPr>
          <w:lang w:val="en-US"/>
        </w:rPr>
        <w:t>. http://nbn-resolving.de/urn:nbn:de:0168-ssoar-50569-5</w:t>
      </w:r>
    </w:p>
    <w:p w14:paraId="66B4108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Bashir, S., Lockheed, M., Ninan, E., &amp; Tan, J.-P. (2018). </w:t>
      </w:r>
      <w:r w:rsidRPr="004C7721">
        <w:rPr>
          <w:lang w:val="en-US"/>
        </w:rPr>
        <w:t>Facing forward: Schooling for learning in Africa</w:t>
      </w:r>
      <w:r>
        <w:rPr>
          <w:lang w:val="en-US"/>
        </w:rPr>
        <w:t xml:space="preserve">. World Bank Publications. </w:t>
      </w:r>
    </w:p>
    <w:p w14:paraId="24EAD5C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Basso, G., Boeri, T., Caiumi, A., &amp; Paccagnella, M. (2020). </w:t>
      </w:r>
      <w:r w:rsidRPr="004C7721">
        <w:rPr>
          <w:lang w:val="en-US"/>
        </w:rPr>
        <w:t>The new hazardous jobs and worker reallocation</w:t>
      </w:r>
      <w:r>
        <w:rPr>
          <w:lang w:val="en-US"/>
        </w:rPr>
        <w:t>. http://ftp.iza.org/dp13532.pdf</w:t>
      </w:r>
    </w:p>
    <w:p w14:paraId="6016DDE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Bechichi, N., Grundke, R., Jamet, S., &amp; Squicciarini, M. (2018). </w:t>
      </w:r>
      <w:r w:rsidRPr="004C7721">
        <w:rPr>
          <w:lang w:val="en-US"/>
        </w:rPr>
        <w:t>Moving between jobs</w:t>
      </w:r>
      <w:r>
        <w:rPr>
          <w:lang w:val="en-US"/>
        </w:rPr>
        <w:t>. https://doi.org/10.1787/d35017ee-en</w:t>
      </w:r>
    </w:p>
    <w:p w14:paraId="684B8E6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Bechichi, N., Jamet, S., Kenedi, G., Grundke, R., &amp; Squicciarini, M. (2019). </w:t>
      </w:r>
      <w:r w:rsidRPr="004C7721">
        <w:rPr>
          <w:lang w:val="en-US"/>
        </w:rPr>
        <w:t>Occupational mobility, skills and training needs</w:t>
      </w:r>
      <w:r>
        <w:rPr>
          <w:lang w:val="en-US"/>
        </w:rPr>
        <w:t>. https://doi.org/10.1787/30a12738-en</w:t>
      </w:r>
    </w:p>
    <w:p w14:paraId="35A2FB0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Becker Patterson, M. (2018). The forgotten 90%: Adult nonparticipation in education.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68</w:t>
      </w:r>
      <w:r>
        <w:rPr>
          <w:lang w:val="en-US"/>
        </w:rPr>
        <w:t xml:space="preserve">(1). https://doi.org/10.1177%2F0741713617731810 </w:t>
      </w:r>
    </w:p>
    <w:p w14:paraId="488628A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lastRenderedPageBreak/>
        <w:t xml:space="preserve">Behr, D. (2018). Translating questionnaires for cross-national surveys: A description of a genre and its particularities based on the ISO 17100 categorization of translator competences. </w:t>
      </w:r>
      <w:r w:rsidRPr="004C7721">
        <w:rPr>
          <w:lang w:val="en-US"/>
        </w:rPr>
        <w:t>Translation &amp;amp; Interpreting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(2), 5-20. https://doi.org/10.12807/ti.110202.2018.a02 </w:t>
      </w:r>
    </w:p>
    <w:p w14:paraId="5DD30721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Belzer, A. (2017). Reflections on the PIAAC literacy and numeracy frameworks. </w:t>
      </w:r>
      <w:r w:rsidRPr="00AA4622">
        <w:t xml:space="preserve">Adult Learning, 28(3), 118-120. http://dx.doi.org/10.1177/1045159516655150 </w:t>
      </w:r>
    </w:p>
    <w:p w14:paraId="03C5631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Benda, L., Koster, F., &amp; van der Veen, R. (2020). </w:t>
      </w:r>
      <w:r>
        <w:rPr>
          <w:lang w:val="en-US"/>
        </w:rPr>
        <w:t xml:space="preserve">Active labour market policy as a socialising agent: a cross-national analysis of learning attitudes. </w:t>
      </w:r>
      <w:r w:rsidRPr="004C7721">
        <w:rPr>
          <w:lang w:val="en-US"/>
        </w:rPr>
        <w:t>Studies in Continuing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42</w:t>
      </w:r>
      <w:r>
        <w:rPr>
          <w:lang w:val="en-US"/>
        </w:rPr>
        <w:t xml:space="preserve">(1), 75-101. https://doi.org/10.1080/0158037X.2018.1548436 </w:t>
      </w:r>
    </w:p>
    <w:p w14:paraId="46783F7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Benda, N. C., Yang, Z., Li, H., Zhang, T., &amp; Ancker, J. S. (2021). </w:t>
      </w:r>
      <w:r>
        <w:rPr>
          <w:lang w:val="en-US"/>
        </w:rPr>
        <w:t xml:space="preserve">Lower objectively and subjectively assessed numeracy are both associated with poorer self-rated health. </w:t>
      </w:r>
      <w:r w:rsidRPr="004C7721">
        <w:rPr>
          <w:lang w:val="en-US"/>
        </w:rPr>
        <w:t>BMC Research Notes</w:t>
      </w:r>
      <w:r>
        <w:rPr>
          <w:lang w:val="en-US"/>
        </w:rPr>
        <w:t>,</w:t>
      </w:r>
      <w:r w:rsidRPr="004C7721">
        <w:rPr>
          <w:lang w:val="en-US"/>
        </w:rPr>
        <w:t xml:space="preserve"> 14</w:t>
      </w:r>
      <w:r>
        <w:rPr>
          <w:lang w:val="en-US"/>
        </w:rPr>
        <w:t xml:space="preserve">(321), 1-6. https://doi.org/10.1186/s13104-021-05737-y </w:t>
      </w:r>
    </w:p>
    <w:p w14:paraId="0E28136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Bentaouet Kattan, R., Macdonald, K., &amp; Patrinos, H. A. (2018). </w:t>
      </w:r>
      <w:r w:rsidRPr="004C7721">
        <w:rPr>
          <w:lang w:val="en-US"/>
        </w:rPr>
        <w:t>Automation and labor market outcomes: The pivotal role of high-quality education</w:t>
      </w:r>
      <w:r>
        <w:rPr>
          <w:lang w:val="en-US"/>
        </w:rPr>
        <w:t>. https://doi.org/10.1596/1813-9450-8474</w:t>
      </w:r>
    </w:p>
    <w:p w14:paraId="327CEEF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Bentaouet Kattan, R., Macdonald, K., &amp; Patrinos, H. A. (2021). The role of education in mitigating automation's effect on wage inequality. </w:t>
      </w:r>
      <w:r w:rsidRPr="004C7721">
        <w:rPr>
          <w:lang w:val="en-US"/>
        </w:rPr>
        <w:t>LABOUR</w:t>
      </w:r>
      <w:r>
        <w:rPr>
          <w:lang w:val="en-US"/>
        </w:rPr>
        <w:t>,</w:t>
      </w:r>
      <w:r w:rsidRPr="004C7721">
        <w:rPr>
          <w:lang w:val="en-US"/>
        </w:rPr>
        <w:t xml:space="preserve"> 35</w:t>
      </w:r>
      <w:r>
        <w:rPr>
          <w:lang w:val="en-US"/>
        </w:rPr>
        <w:t xml:space="preserve">(1), 79-104. https://doi.org/10.1111/labr.12187 </w:t>
      </w:r>
    </w:p>
    <w:p w14:paraId="7DE9764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Bergson-Shilcock, A. (2020). </w:t>
      </w:r>
      <w:r w:rsidRPr="004C7721">
        <w:rPr>
          <w:lang w:val="en-US"/>
        </w:rPr>
        <w:t>The new landscape of digital literacy: How workers' uneven digital skills affect economic mobility and business competitiveness, and what policymakers can do about it</w:t>
      </w:r>
      <w:r>
        <w:rPr>
          <w:lang w:val="en-US"/>
        </w:rPr>
        <w:t>. https://m.nationalskillscoalition.org/resources/publications/file/New-Digital-Landscape-web.pdf</w:t>
      </w:r>
    </w:p>
    <w:p w14:paraId="006BE3EE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Berson, C. (2018). Fixed-term contracts and labor market duality in France. </w:t>
      </w:r>
      <w:r w:rsidRPr="00AA4622">
        <w:t xml:space="preserve">De Economist, 166(4), 455-476. https://doi.org/10.1007/s10645-018-9318-y </w:t>
      </w:r>
    </w:p>
    <w:p w14:paraId="4613DC6E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 w:rsidRPr="00AA4622">
        <w:t>Bertschek, I., Arnold, D., Erdsiek, D., Nicolay, K., Bieber, D., &amp; Kreutzer, E. (2018). Arbeiten 4.0 - Chancen und Herausforderungen für Luxemburg. Studie im Auftrag von Arbeitsministerium, Handelskammer, Arbeitnehmerkammer Luxemburg [Work 4.0 – Opportunities and challenges for Luxembourg]. http://hdl.handle.net/10419/181909</w:t>
      </w:r>
    </w:p>
    <w:p w14:paraId="02FC3FE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Biagi, F., Grubanov-Boskovic, S., Natale, F., &amp; Sebastian, R. (2018). </w:t>
      </w:r>
      <w:r w:rsidRPr="004C7721">
        <w:rPr>
          <w:lang w:val="en-US"/>
        </w:rPr>
        <w:t>Migrant workers and the digital transformation in the EU</w:t>
      </w:r>
      <w:r>
        <w:rPr>
          <w:lang w:val="en-US"/>
        </w:rPr>
        <w:t>. https://doi.org/10.2760/561934</w:t>
      </w:r>
    </w:p>
    <w:p w14:paraId="222D55D8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Biagi, F., &amp; Sebastian, R. (2020). Technologies and "routinization''. In K. F. Zimmermann (Ed.), </w:t>
      </w:r>
      <w:r w:rsidRPr="004C7721">
        <w:rPr>
          <w:lang w:val="en-US"/>
        </w:rPr>
        <w:t>Handbook of Labor, Human Resources and Population Economics</w:t>
      </w:r>
      <w:r>
        <w:rPr>
          <w:lang w:val="en-US"/>
        </w:rPr>
        <w:t xml:space="preserve"> (pp. 1-17). </w:t>
      </w:r>
      <w:r w:rsidRPr="00AA4622">
        <w:t xml:space="preserve">Springer International Publishing. https://doi.org/10.1007/978-3-319-57365-6_8-2 </w:t>
      </w:r>
    </w:p>
    <w:p w14:paraId="404304C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Bijlsma, I., van den Brakel, J., van der Velden, R., &amp; Allen, J. (2020). </w:t>
      </w:r>
      <w:r>
        <w:rPr>
          <w:lang w:val="en-US"/>
        </w:rPr>
        <w:t xml:space="preserve">Estimating literacy levels at a detailed regional level: An application using Dutch data. </w:t>
      </w:r>
      <w:r w:rsidRPr="004C7721">
        <w:rPr>
          <w:lang w:val="en-US"/>
        </w:rPr>
        <w:t>Journal of Official Statistics</w:t>
      </w:r>
      <w:r>
        <w:rPr>
          <w:lang w:val="en-US"/>
        </w:rPr>
        <w:t>,</w:t>
      </w:r>
      <w:r w:rsidRPr="004C7721">
        <w:rPr>
          <w:lang w:val="en-US"/>
        </w:rPr>
        <w:t xml:space="preserve"> 36</w:t>
      </w:r>
      <w:r>
        <w:rPr>
          <w:lang w:val="en-US"/>
        </w:rPr>
        <w:t xml:space="preserve">(2), 251-274. https://doi.org/10.2478/jos-2020-0014 </w:t>
      </w:r>
    </w:p>
    <w:p w14:paraId="661B37C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Bijlsma, I., &amp; van der Velden, R. (2018). </w:t>
      </w:r>
      <w:r w:rsidRPr="004C7721">
        <w:rPr>
          <w:lang w:val="en-US"/>
        </w:rPr>
        <w:t>Much ado about social outcomes? Effective skill, skill mismatch, and their relation with job satisfaction and other social outcomes</w:t>
      </w:r>
      <w:r>
        <w:rPr>
          <w:lang w:val="en-US"/>
        </w:rPr>
        <w:t>. https://cris.maastrichtuniversity.nl/portal/files/26163153/ROA_RM_2018_2.pdf</w:t>
      </w:r>
    </w:p>
    <w:p w14:paraId="3D38E128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 w:rsidRPr="00AA4622">
        <w:t xml:space="preserve">Bildungsberichterstattung, A. (2014). Bildung in Deutschland 2014. Ein indikatorengestützter Bericht mit einer Analyse zur Bildung von Menschen mit Behinderungen [Education in Germany 2014. </w:t>
      </w:r>
      <w:r w:rsidRPr="004C7721">
        <w:rPr>
          <w:lang w:val="en-US"/>
        </w:rPr>
        <w:t>An indicator-based report including an analysis of the situation of people with special educational needs and disabilities]</w:t>
      </w:r>
      <w:r>
        <w:rPr>
          <w:lang w:val="en-US"/>
        </w:rPr>
        <w:t xml:space="preserve">. </w:t>
      </w:r>
      <w:r w:rsidRPr="00AA4622">
        <w:t xml:space="preserve">W. Bertelsmann Verlag. http://dx.doi.org/10.3278/6001820dw </w:t>
      </w:r>
    </w:p>
    <w:p w14:paraId="4A22970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Billington, M. G., &amp; Foldnes, N. (2021). </w:t>
      </w:r>
      <w:r>
        <w:rPr>
          <w:lang w:val="en-US"/>
        </w:rPr>
        <w:t xml:space="preserve">Exploring the association between occupational complexity and numeracy.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(19), 1-28. https://doi.org/10.1186/s40536-021-00112-6 </w:t>
      </w:r>
    </w:p>
    <w:p w14:paraId="2C086C57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 w:rsidRPr="004C7721">
        <w:rPr>
          <w:lang w:val="en-US"/>
        </w:rPr>
        <w:lastRenderedPageBreak/>
        <w:t xml:space="preserve">Billington, M. G., Nissinen, K., &amp; Gabrielsen, E. (2017). </w:t>
      </w:r>
      <w:r>
        <w:rPr>
          <w:lang w:val="en-US"/>
        </w:rPr>
        <w:t xml:space="preserve">When investment in basic skills gives negative returns. </w:t>
      </w:r>
      <w:r w:rsidRPr="00AA4622">
        <w:rPr>
          <w:lang w:val="pt-BR"/>
        </w:rPr>
        <w:t xml:space="preserve">Adult Education Quarterly, 67(2), 136-154. http://dx.doi.org/10.1177/0741713617692413 </w:t>
      </w:r>
    </w:p>
    <w:p w14:paraId="5A31110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Bisello, M., Fana, M., Fernández-Macías, E., &amp; Torrejón Pérez, S. (2021). </w:t>
      </w:r>
      <w:r w:rsidRPr="004C7721">
        <w:rPr>
          <w:lang w:val="en-US"/>
        </w:rPr>
        <w:t>A comprehensive European database of tasks indices for socio-economic research</w:t>
      </w:r>
      <w:r>
        <w:rPr>
          <w:lang w:val="en-US"/>
        </w:rPr>
        <w:t xml:space="preserve">. </w:t>
      </w:r>
    </w:p>
    <w:p w14:paraId="276842E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Bizopoulou, A. (2019). </w:t>
      </w:r>
      <w:r w:rsidRPr="004C7721">
        <w:rPr>
          <w:lang w:val="en-US"/>
        </w:rPr>
        <w:t>Job tasks and gender wage gaps within occupations</w:t>
      </w:r>
      <w:r>
        <w:rPr>
          <w:lang w:val="en-US"/>
        </w:rPr>
        <w:t>. https://www.doria.fi/handle/10024/171446</w:t>
      </w:r>
    </w:p>
    <w:p w14:paraId="65DBFC5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Blasius, J. (2018). Fabrication of interview data. </w:t>
      </w:r>
      <w:r w:rsidRPr="004C7721">
        <w:rPr>
          <w:lang w:val="en-US"/>
        </w:rPr>
        <w:t>Quality Assurance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(2), 213-226. https://doi.org/10.1108/QAE-06-2017-0028 </w:t>
      </w:r>
    </w:p>
    <w:p w14:paraId="436DC1E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Blossfeld, P. N., Blossfeld, G. J., &amp; Blossfeld, H. P. (2016). Changes in educational inequality in cross-national perspective. In M. J. Shanahan, J. T. Mortimer, &amp; M. Kirkpatrick Johnson (Eds.), </w:t>
      </w:r>
      <w:r w:rsidRPr="004C7721">
        <w:rPr>
          <w:lang w:val="en-US"/>
        </w:rPr>
        <w:t>Handbook of the life course</w:t>
      </w:r>
      <w:r>
        <w:rPr>
          <w:lang w:val="en-US"/>
        </w:rPr>
        <w:t xml:space="preserve"> (Vol. II). Springer. https://doi.org/10.1007/978-3-319-20880-0_10 </w:t>
      </w:r>
    </w:p>
    <w:p w14:paraId="64B451EB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Blossfeld, P. N., Blossfeld, G. J., &amp; Blossfeld, H. P. (2017). The speed of educational expansion and changes in inequality of educational opportunity. </w:t>
      </w:r>
      <w:r w:rsidRPr="00AA4622">
        <w:t xml:space="preserve">In T. Eckert &amp; B. Gniewosz (Eds.), Bildungsgerechtigkeit (pp. 77-92). Springer Fachmedien Wiesbaden. https://link.springer.com/chapter/10.1007%2F978-3-658-15003-7_6 </w:t>
      </w:r>
    </w:p>
    <w:p w14:paraId="74B79B8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Böddeker, J., Feldmeier García, A., &amp; Krömer, L. (2021). Das Projekt Alphalernberatung – Gering literalisierte Menschen in Beratungsprozessen unterstützen. In R. Natarajan (Ed.), Sprache – Bildung – Geschlecht: Interdisziplinäre Ansätze in Flucht- und Migrationskontexten (pp. 173-189). </w:t>
      </w:r>
      <w:r>
        <w:rPr>
          <w:lang w:val="en-US"/>
        </w:rPr>
        <w:t xml:space="preserve">Springer Fachmedien. https://doi.org/10.1007/978-3-658-28341-4_8 </w:t>
      </w:r>
    </w:p>
    <w:p w14:paraId="42D59CB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Bode, E., &amp; Gold, R. (2018). Adult training in the digital age. </w:t>
      </w:r>
      <w:r w:rsidRPr="004C7721">
        <w:rPr>
          <w:lang w:val="en-US"/>
        </w:rPr>
        <w:t>Economics: The Open-Access, Open-Assessment E-Journal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(36), 1-14. https://doi.org/10.5018/economics-ejournal.ja.2018-36 </w:t>
      </w:r>
    </w:p>
    <w:p w14:paraId="17EA3E9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Boeren, E. (2019). Foreign-born adults’ participation in educational activities: Evidence from Europe. </w:t>
      </w:r>
      <w:r w:rsidRPr="004C7721">
        <w:rPr>
          <w:lang w:val="en-US"/>
        </w:rPr>
        <w:t>European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51</w:t>
      </w:r>
      <w:r>
        <w:rPr>
          <w:lang w:val="en-US"/>
        </w:rPr>
        <w:t xml:space="preserve">(2), 127-146. https://doi.org/10.1080/10564934.2018.1520600 </w:t>
      </w:r>
    </w:p>
    <w:p w14:paraId="107041C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Boeren, E., &amp; Whittaker, S. (2018). A typology of education and training provisions for low educated adults: Categories and definitions. </w:t>
      </w:r>
      <w:r w:rsidRPr="004C7721">
        <w:rPr>
          <w:lang w:val="en-US"/>
        </w:rPr>
        <w:t>Studies in the Education of Adults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(1), 4-18. https://doi.org/10.1080/02660830.2018.1520017 </w:t>
      </w:r>
    </w:p>
    <w:p w14:paraId="3D996DF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Bol, T., &amp; Heisig, J. P. (2021). </w:t>
      </w:r>
      <w:r>
        <w:rPr>
          <w:lang w:val="en-US"/>
        </w:rPr>
        <w:t xml:space="preserve">Explaining wage differentials by field of study among higher education graduates: Evidence from a large-scale survey of adult skills. </w:t>
      </w:r>
      <w:r w:rsidRPr="004C7721">
        <w:rPr>
          <w:lang w:val="en-US"/>
        </w:rPr>
        <w:t>Social Science Research</w:t>
      </w:r>
      <w:r>
        <w:rPr>
          <w:lang w:val="en-US"/>
        </w:rPr>
        <w:t>,</w:t>
      </w:r>
      <w:r w:rsidRPr="004C7721">
        <w:rPr>
          <w:lang w:val="en-US"/>
        </w:rPr>
        <w:t xml:space="preserve"> 99</w:t>
      </w:r>
      <w:r>
        <w:rPr>
          <w:lang w:val="en-US"/>
        </w:rPr>
        <w:t xml:space="preserve">, 1-16. https://doi.org/10.1016/j.ssresearch.2021.102594 </w:t>
      </w:r>
    </w:p>
    <w:p w14:paraId="421BF59E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Bonfanti, S., &amp; Xenogiani, T. (2014). Migrants' skills: Use, mismatch and labour market outcomes – a first exploration of the International Survey of Adult Skills (PIAAC). In O. for Economic Cooperation &amp; Development (Eds.), </w:t>
      </w:r>
      <w:r w:rsidRPr="004C7721">
        <w:rPr>
          <w:lang w:val="en-US"/>
        </w:rPr>
        <w:t>Matching economic migration with labour market needs</w:t>
      </w:r>
      <w:r>
        <w:rPr>
          <w:lang w:val="en-US"/>
        </w:rPr>
        <w:t xml:space="preserve"> (pp. 249-312). </w:t>
      </w:r>
      <w:r w:rsidRPr="00AA4622">
        <w:t xml:space="preserve">OECD Publishing. http://dx.doi.org/10.1787/9789264216501-11-en </w:t>
      </w:r>
    </w:p>
    <w:p w14:paraId="45AA8F4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Bönisch, M., Peterbauer, J., &amp; Stöger, E. (2019). </w:t>
      </w:r>
      <w:r>
        <w:rPr>
          <w:lang w:val="en-US"/>
        </w:rPr>
        <w:t xml:space="preserve">Skills mismatch among older workers. In M. Barslund (Ed.), </w:t>
      </w:r>
      <w:r w:rsidRPr="004C7721">
        <w:rPr>
          <w:lang w:val="en-US"/>
        </w:rPr>
        <w:t>Policies for an Ageing Workforce: Work-life balance, working conditions and equal opportunities</w:t>
      </w:r>
      <w:r>
        <w:rPr>
          <w:lang w:val="en-US"/>
        </w:rPr>
        <w:t xml:space="preserve"> (pp. 44-50). Centre for European Policy Studies (CEPS). https://www.ceps.eu/wp-content/uploads/2019/11/Policies-for-an-ageing-work-force-1.pdf </w:t>
      </w:r>
    </w:p>
    <w:p w14:paraId="3B4791A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Bonomi Bezzo, F. (2020). </w:t>
      </w:r>
      <w:r w:rsidRPr="004C7721">
        <w:rPr>
          <w:lang w:val="en-US"/>
        </w:rPr>
        <w:t>Essays in the economic sociology of inequality.</w:t>
      </w:r>
      <w:r>
        <w:rPr>
          <w:lang w:val="en-US"/>
        </w:rPr>
        <w:t xml:space="preserve"> University of Essex. http://repository.essex.ac.uk/id/eprint/28367</w:t>
      </w:r>
    </w:p>
    <w:p w14:paraId="43AC6F7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lastRenderedPageBreak/>
        <w:t xml:space="preserve">Borgna, C., Solga, H., &amp; Protsch, P. (2019). </w:t>
      </w:r>
      <w:r>
        <w:rPr>
          <w:lang w:val="en-US"/>
        </w:rPr>
        <w:t xml:space="preserve">Overeducation, labour market dynamics, and economic downturn in Europe. </w:t>
      </w:r>
      <w:r w:rsidRPr="004C7721">
        <w:rPr>
          <w:lang w:val="en-US"/>
        </w:rPr>
        <w:t>European Sociological Review</w:t>
      </w:r>
      <w:r>
        <w:rPr>
          <w:lang w:val="en-US"/>
        </w:rPr>
        <w:t>,</w:t>
      </w:r>
      <w:r w:rsidRPr="004C7721">
        <w:rPr>
          <w:lang w:val="en-US"/>
        </w:rPr>
        <w:t xml:space="preserve"> 35</w:t>
      </w:r>
      <w:r>
        <w:rPr>
          <w:lang w:val="en-US"/>
        </w:rPr>
        <w:t xml:space="preserve">(1), 116-132. https://doi.org/10.1093/esr/jcy046 </w:t>
      </w:r>
    </w:p>
    <w:p w14:paraId="493DFFD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Borgonovi, F., &amp; Burns, T. (2015). </w:t>
      </w:r>
      <w:r w:rsidRPr="004C7721">
        <w:rPr>
          <w:lang w:val="en-US"/>
        </w:rPr>
        <w:t>The educational roots of trust</w:t>
      </w:r>
      <w:r>
        <w:rPr>
          <w:lang w:val="en-US"/>
        </w:rPr>
        <w:t>. http://dx.doi.org/10.1787/5js1kv85dfvd-en</w:t>
      </w:r>
    </w:p>
    <w:p w14:paraId="6A8D282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Borgonovi, F., Choi, A., &amp; Paccagnella, M. (2021). </w:t>
      </w:r>
      <w:r>
        <w:rPr>
          <w:lang w:val="en-US"/>
        </w:rPr>
        <w:t xml:space="preserve">The evolution of gender gaps in numeracy and literacy between childhood and young adulthood. </w:t>
      </w:r>
      <w:r w:rsidRPr="004C7721">
        <w:rPr>
          <w:lang w:val="en-US"/>
        </w:rPr>
        <w:t>Economics of Education Review</w:t>
      </w:r>
      <w:r>
        <w:rPr>
          <w:lang w:val="en-US"/>
        </w:rPr>
        <w:t>,</w:t>
      </w:r>
      <w:r w:rsidRPr="004C7721">
        <w:rPr>
          <w:lang w:val="en-US"/>
        </w:rPr>
        <w:t xml:space="preserve"> 82</w:t>
      </w:r>
      <w:r>
        <w:rPr>
          <w:lang w:val="en-US"/>
        </w:rPr>
        <w:t xml:space="preserve">, 1-18. https://doi.org/10.1016/j.econedurev.2021.102119 </w:t>
      </w:r>
    </w:p>
    <w:p w14:paraId="444B72A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Borgonovi, F., Choi, Á., &amp; Paccagnella, M. (2018). The evolution of gender gaps in numeracy and literacy between childhood and adulthood</w:t>
      </w:r>
      <w:r>
        <w:rPr>
          <w:lang w:val="en-US"/>
        </w:rPr>
        <w:t>. https://doi.org/10.1787/0ff7ae72-en</w:t>
      </w:r>
    </w:p>
    <w:p w14:paraId="1D7B74B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Borgonovi, F., Ferrara, A., &amp; Maghnouj, S. (2018). </w:t>
      </w:r>
      <w:r w:rsidRPr="004C7721">
        <w:rPr>
          <w:lang w:val="en-US"/>
        </w:rPr>
        <w:t>The gender gap in educational outcomes in Norway</w:t>
      </w:r>
      <w:r>
        <w:rPr>
          <w:lang w:val="en-US"/>
        </w:rPr>
        <w:t>. https://doi.org/10.1787/f8ef1489-en</w:t>
      </w:r>
    </w:p>
    <w:p w14:paraId="2439AC2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Borgonovi, F., &amp; Marconi, G. (2020). Disparities in participation in higher education among migrants: A comparative perspective in OECD countries. In J. Bhabha, W. Giles, &amp; F. Mahomed (Eds.), </w:t>
      </w:r>
      <w:r w:rsidRPr="004C7721">
        <w:rPr>
          <w:lang w:val="en-US"/>
        </w:rPr>
        <w:t>A Better Future: The Role of Higher Education for Displaced and Marginalised People</w:t>
      </w:r>
      <w:r>
        <w:rPr>
          <w:lang w:val="en-US"/>
        </w:rPr>
        <w:t xml:space="preserve"> (pp. 21-39). Cambridge University Press. https://doi.org/10.1017/9781108655101.002 </w:t>
      </w:r>
    </w:p>
    <w:p w14:paraId="538F4BC8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Borgonovi, F., Pokropek, A., Keslair, F., Gauly, B., &amp; Paccagnella, M. (2017). </w:t>
      </w:r>
      <w:r w:rsidRPr="004C7721">
        <w:rPr>
          <w:lang w:val="en-US"/>
        </w:rPr>
        <w:t xml:space="preserve">Youth in transition. How do some of the cohorts participating in PISA fare in PIAAC?. </w:t>
      </w:r>
      <w:r w:rsidRPr="008917D2">
        <w:t>https://doi.org/10.1787/51479ec2-en</w:t>
      </w:r>
    </w:p>
    <w:p w14:paraId="3B5B272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Børing, P., &amp; Grøgaard, J. B. (2021). </w:t>
      </w:r>
      <w:r>
        <w:rPr>
          <w:lang w:val="en-US"/>
        </w:rPr>
        <w:t xml:space="preserve">Do older employees have a lower individual productivity than younger employees?. </w:t>
      </w:r>
      <w:r w:rsidRPr="004C7721">
        <w:rPr>
          <w:lang w:val="en-US"/>
        </w:rPr>
        <w:t>Journal of Population Ageing</w:t>
      </w:r>
      <w:r>
        <w:rPr>
          <w:lang w:val="en-US"/>
        </w:rPr>
        <w:t xml:space="preserve">, 1-29. https://doi.org/10.1007/s12062-020-09323-1 </w:t>
      </w:r>
    </w:p>
    <w:p w14:paraId="32F9C16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Bosio, G., &amp; Cristini, A. (2018). Is the nature of jobs changing? The role of technological progress and structural change in the labour market. In G. Bosio, T. Minola, F. Origo, &amp; S. Tomelleri (Eds.), </w:t>
      </w:r>
      <w:r w:rsidRPr="004C7721">
        <w:rPr>
          <w:lang w:val="en-US"/>
        </w:rPr>
        <w:t>Rethinking Entrepreneurial Human Capital: The Role of Innovation and Collaboration</w:t>
      </w:r>
      <w:r>
        <w:rPr>
          <w:lang w:val="en-US"/>
        </w:rPr>
        <w:t xml:space="preserve"> (pp. 15-41). Springer International Publishing. https://doi.org/10.1007/978-3-319-90548-8_2 </w:t>
      </w:r>
    </w:p>
    <w:p w14:paraId="327E96F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Brand, G. (2019). </w:t>
      </w:r>
      <w:r w:rsidRPr="004C7721">
        <w:rPr>
          <w:lang w:val="en-US"/>
        </w:rPr>
        <w:t>Returns to skills in the Israeli labor market</w:t>
      </w:r>
      <w:r>
        <w:rPr>
          <w:lang w:val="en-US"/>
        </w:rPr>
        <w:t>. http://taubcenter.org.il/wp-content/files_mf/returnstoskillsinteisraelilabormarket2019eng.pdf</w:t>
      </w:r>
    </w:p>
    <w:p w14:paraId="3D7355A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Brandt, N. (2018). </w:t>
      </w:r>
      <w:r w:rsidRPr="004C7721">
        <w:rPr>
          <w:lang w:val="en-US"/>
        </w:rPr>
        <w:t>France: Promoting economic opportunities and well-being in poor neighbourhoods</w:t>
      </w:r>
      <w:r>
        <w:rPr>
          <w:lang w:val="en-US"/>
        </w:rPr>
        <w:t>. https://doi.org/10.1787/266e91e1-en</w:t>
      </w:r>
    </w:p>
    <w:p w14:paraId="0CAAD20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Brandt, N. (2018). </w:t>
      </w:r>
      <w:r w:rsidRPr="004C7721">
        <w:rPr>
          <w:lang w:val="en-US"/>
        </w:rPr>
        <w:t>Strengthening innovation in Poland</w:t>
      </w:r>
      <w:r>
        <w:rPr>
          <w:lang w:val="en-US"/>
        </w:rPr>
        <w:t>. https://doi.org/10.1787/abf2c877-en</w:t>
      </w:r>
    </w:p>
    <w:p w14:paraId="1047F38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Brandt, N., &amp; Sicari, P. (2016). </w:t>
      </w:r>
      <w:r w:rsidRPr="004C7721">
        <w:rPr>
          <w:lang w:val="en-US"/>
        </w:rPr>
        <w:t>The skills of polish emigrants: Evidence from PIAAC</w:t>
      </w:r>
      <w:r>
        <w:rPr>
          <w:lang w:val="en-US"/>
        </w:rPr>
        <w:t>. https://doi.org/10.1787/5jlpq7tg3hxs-en</w:t>
      </w:r>
    </w:p>
    <w:p w14:paraId="3356DA4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Brandt, N. D., Lechner, C. M., Tetzner, J., &amp; Rammstedt, B. (2020). </w:t>
      </w:r>
      <w:r>
        <w:rPr>
          <w:lang w:val="en-US"/>
        </w:rPr>
        <w:t xml:space="preserve">Personality, cognitive ability, and academic performance: Differential associations across school subjects and school tracks. </w:t>
      </w:r>
      <w:r w:rsidRPr="004C7721">
        <w:rPr>
          <w:lang w:val="en-US"/>
        </w:rPr>
        <w:t>Journal of Personality</w:t>
      </w:r>
      <w:r>
        <w:rPr>
          <w:lang w:val="en-US"/>
        </w:rPr>
        <w:t>,</w:t>
      </w:r>
      <w:r w:rsidRPr="004C7721">
        <w:rPr>
          <w:lang w:val="en-US"/>
        </w:rPr>
        <w:t xml:space="preserve"> 88</w:t>
      </w:r>
      <w:r>
        <w:rPr>
          <w:lang w:val="en-US"/>
        </w:rPr>
        <w:t xml:space="preserve">(2), 249-265. https://doi.org/10.1111/jopy.12482 </w:t>
      </w:r>
    </w:p>
    <w:p w14:paraId="2601049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Braun, H. (2018). How long is the shadow? The relationships of family background to selected adult outcomes: Results from PIAAC.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6</w:t>
      </w:r>
      <w:r>
        <w:rPr>
          <w:lang w:val="en-US"/>
        </w:rPr>
        <w:t xml:space="preserve">(4), 1-52. https://doi.org/10.1186/s40536-018-0058-x </w:t>
      </w:r>
    </w:p>
    <w:p w14:paraId="101A58D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Brezis, E. S. (2018). Elitism in higher education and inequality: Why are the Nordic countries so special?. </w:t>
      </w:r>
      <w:r w:rsidRPr="004C7721">
        <w:rPr>
          <w:lang w:val="en-US"/>
        </w:rPr>
        <w:t>Intereconomics</w:t>
      </w:r>
      <w:r>
        <w:rPr>
          <w:lang w:val="en-US"/>
        </w:rPr>
        <w:t>,</w:t>
      </w:r>
      <w:r w:rsidRPr="004C7721">
        <w:rPr>
          <w:lang w:val="en-US"/>
        </w:rPr>
        <w:t xml:space="preserve"> 53</w:t>
      </w:r>
      <w:r>
        <w:rPr>
          <w:lang w:val="en-US"/>
        </w:rPr>
        <w:t xml:space="preserve">(4), 201-208. https://doi.org/10.1007/s10272-018-0750-7 </w:t>
      </w:r>
    </w:p>
    <w:p w14:paraId="5DD01D1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Brezis, E. S., &amp; Brand, G. (2018). </w:t>
      </w:r>
      <w:r>
        <w:rPr>
          <w:lang w:val="en-US"/>
        </w:rPr>
        <w:t xml:space="preserve">Productivity gap between sectors and double duality in labor markets. </w:t>
      </w:r>
      <w:r w:rsidRPr="004C7721">
        <w:rPr>
          <w:lang w:val="en-US"/>
        </w:rPr>
        <w:t>Open Economies Review</w:t>
      </w:r>
      <w:r>
        <w:rPr>
          <w:lang w:val="en-US"/>
        </w:rPr>
        <w:t>,</w:t>
      </w:r>
      <w:r w:rsidRPr="004C7721">
        <w:rPr>
          <w:lang w:val="en-US"/>
        </w:rPr>
        <w:t xml:space="preserve"> 29</w:t>
      </w:r>
      <w:r>
        <w:rPr>
          <w:lang w:val="en-US"/>
        </w:rPr>
        <w:t xml:space="preserve">(4), 725-749. https://doi.org/10.1007/s11079-018-9487-y </w:t>
      </w:r>
    </w:p>
    <w:p w14:paraId="13F87FB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Brink, S., &amp; Nissinen, K. (2018). </w:t>
      </w:r>
      <w:r w:rsidRPr="004C7721">
        <w:rPr>
          <w:lang w:val="en-US"/>
        </w:rPr>
        <w:t>The challenge for equity and excellence in bilingual Finland: Evidence for future successful action</w:t>
      </w:r>
      <w:r>
        <w:rPr>
          <w:lang w:val="en-US"/>
        </w:rPr>
        <w:t>. http://urn.fi/URN:ISBN:978-951-39-7535-7</w:t>
      </w:r>
    </w:p>
    <w:p w14:paraId="3F47E46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Brödel, R. (2014). PIAAC und die Grundbildungsarbeit - Entwicklung und Anerkennung professioneller Grundbildung [PIAAC and basic skills education – Development and recognition of professional basic skills education]. </w:t>
      </w:r>
      <w:r w:rsidRPr="008917D2">
        <w:t xml:space="preserve">DIE - Zeitschrift für Erwachsenenbildung, 21(3), 30-32. https://doi.org/10.3278/DIE1403W030 </w:t>
      </w:r>
    </w:p>
    <w:p w14:paraId="4411E5E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Broecke, S., Quintini, G., &amp; Vandeweyer, M. (2017). </w:t>
      </w:r>
      <w:r>
        <w:rPr>
          <w:lang w:val="en-US"/>
        </w:rPr>
        <w:t xml:space="preserve">Explaining international differences in wage inequality: Skills matter. </w:t>
      </w:r>
      <w:r w:rsidRPr="004C7721">
        <w:rPr>
          <w:lang w:val="en-US"/>
        </w:rPr>
        <w:t>Economics of Education Review</w:t>
      </w:r>
      <w:r>
        <w:rPr>
          <w:lang w:val="en-US"/>
        </w:rPr>
        <w:t>,</w:t>
      </w:r>
      <w:r w:rsidRPr="004C7721">
        <w:rPr>
          <w:lang w:val="en-US"/>
        </w:rPr>
        <w:t xml:space="preserve"> 60</w:t>
      </w:r>
      <w:r>
        <w:rPr>
          <w:lang w:val="en-US"/>
        </w:rPr>
        <w:t xml:space="preserve">, 112-124. https://doi.org/10.1016/j.econedurev.2017.08.005 </w:t>
      </w:r>
    </w:p>
    <w:p w14:paraId="7DACFE3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Broecke, S., Quintini, G., &amp; Vandeweyer, M. (2018). </w:t>
      </w:r>
      <w:r>
        <w:rPr>
          <w:lang w:val="en-US"/>
        </w:rPr>
        <w:t xml:space="preserve">Wage inequality and cognitive skills: Reopening the debate. In </w:t>
      </w:r>
      <w:r w:rsidRPr="004C7721">
        <w:rPr>
          <w:lang w:val="en-US"/>
        </w:rPr>
        <w:t>Education, Skills, and Technical Change: Implications for Future U.S. GDP Growth</w:t>
      </w:r>
      <w:r>
        <w:rPr>
          <w:lang w:val="en-US"/>
        </w:rPr>
        <w:t xml:space="preserve"> (pp. 251-286). University of Chicago Press. http://www.nber.org/chapters/c13703 </w:t>
      </w:r>
    </w:p>
    <w:p w14:paraId="70A1927E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Brunello, G., &amp; Rocco, L. (2015). </w:t>
      </w:r>
      <w:r w:rsidRPr="004C7721">
        <w:rPr>
          <w:lang w:val="en-US"/>
        </w:rPr>
        <w:t>The effects of vocational education on adult skills and wages: What can we learn from PIAAC?. http://dx.doi.org/10.1787/5jrxfmjvw9bt-en</w:t>
      </w:r>
    </w:p>
    <w:p w14:paraId="017DD83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Brun-Schammé, A., &amp; Rey, M. (2021). A new approach to skills mismatch</w:t>
      </w:r>
      <w:r>
        <w:rPr>
          <w:lang w:val="en-US"/>
        </w:rPr>
        <w:t>. https://doi.org/10.1787/e9563c2a-en</w:t>
      </w:r>
    </w:p>
    <w:p w14:paraId="53DBC9B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Brussevich, M., Dabla-Norris, M. E., Kamunge, C., Karnane, P., Khalid, S., &amp; Kochhar, M. K. (2018). </w:t>
      </w:r>
      <w:r w:rsidRPr="004C7721">
        <w:rPr>
          <w:lang w:val="en-US"/>
        </w:rPr>
        <w:t>Gender, technology, and the future of work</w:t>
      </w:r>
      <w:r>
        <w:rPr>
          <w:lang w:val="en-US"/>
        </w:rPr>
        <w:t>. https://www.imf.org/~/media/Files/Publications/SDN/2018/SDN1807.ashx</w:t>
      </w:r>
    </w:p>
    <w:p w14:paraId="31D612E7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Buddeberg, K., Dutz, G., Heilmann, L., &amp; Stammer, C. (2021). Der kritische Umgang mit Informationen und Daten als Bildungsbedarf unter den Vorzeichen von Datenkapitalismus. In C. Bernhard-Skala, R. Bolten-Bühler, J. Koller, M. Rohs, &amp; J. Wahl (Eds.), Erwachsenenpädagogische Digitalisierungsforschung: Impulse - Befunde - Perspektiven (pp. 55-69). W. Bertelsmann Verlag. https://doi.org/10.3278/6004789w </w:t>
      </w:r>
    </w:p>
    <w:p w14:paraId="7C9FE74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Buddeberg, K., Dutz, G., Heilmann, L., Stammer, C., &amp; Grotlüschen, A. (2021). </w:t>
      </w:r>
      <w:r>
        <w:rPr>
          <w:lang w:val="en-US"/>
        </w:rPr>
        <w:t xml:space="preserve">Participation and independence with low literacy: Selected findings of the LEO 2018 survey on low literacy in Germany. </w:t>
      </w:r>
      <w:r w:rsidRPr="004C7721">
        <w:rPr>
          <w:lang w:val="en-US"/>
        </w:rPr>
        <w:t>Adult Literacy Education</w:t>
      </w:r>
      <w:r>
        <w:rPr>
          <w:lang w:val="en-US"/>
        </w:rPr>
        <w:t>,</w:t>
      </w:r>
      <w:r w:rsidRPr="004C7721">
        <w:rPr>
          <w:lang w:val="en-US"/>
        </w:rPr>
        <w:t xml:space="preserve"> 2021</w:t>
      </w:r>
      <w:r>
        <w:rPr>
          <w:lang w:val="en-US"/>
        </w:rPr>
        <w:t xml:space="preserve">, 18-34. http://doi.org/10.35847/KBuddeberg.GDutz.LHeilmann.CStammer.AGrotluschen.3.3.19 </w:t>
      </w:r>
    </w:p>
    <w:p w14:paraId="1D798ECE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Buddeberg, K., Stammer, C., &amp; Grotlüschen, A. (2021). Geringe Literalität im Kontext der Erwerbstätigkeit. In L. R. N. K. e.V (Ed.), Grundbildung in der Arbeitswelt gestalten: Praxisbeispiele, Gelingensbedingungen und Perspektiven (pp. 25-38). W. Bertelsmann Verlag. https://doi.org/10.3278/6004775w </w:t>
      </w:r>
    </w:p>
    <w:p w14:paraId="5B6824D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Bulman, T., &amp; Pisu, M. (2018). </w:t>
      </w:r>
      <w:r w:rsidRPr="004C7721">
        <w:rPr>
          <w:lang w:val="en-US"/>
        </w:rPr>
        <w:t>Generating employment, raising incomes and addressing poverty in Greece</w:t>
      </w:r>
      <w:r>
        <w:rPr>
          <w:lang w:val="en-US"/>
        </w:rPr>
        <w:t>. https://doi.org/10.1787/8eec4ced-en</w:t>
      </w:r>
    </w:p>
    <w:p w14:paraId="455B1CAF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>Burk, K. (2018). Bildung oder Kompetenz? [Education or competencies?] Humboldt-Universität zu Berlin. https://edoc.hu-berlin.de/bitstream/handle/18452/20191/EPR-Band-59_Katharina_Burk.pdf?sequence=1</w:t>
      </w:r>
    </w:p>
    <w:p w14:paraId="53683CB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Burkhardt, L., Silbermann, T., &amp; Bartsch, S. (2018). </w:t>
      </w:r>
      <w:r w:rsidRPr="004C7721">
        <w:rPr>
          <w:lang w:val="en-US"/>
        </w:rPr>
        <w:t>Weighting in PIAAC-L 2016</w:t>
      </w:r>
      <w:r>
        <w:rPr>
          <w:lang w:val="en-US"/>
        </w:rPr>
        <w:t>. https://nbn-resolving.org/urn:nbn:de:0168-ssoar-57697-9</w:t>
      </w:r>
    </w:p>
    <w:p w14:paraId="60EE1BD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Bussi, M., &amp; Pareliussen, J. (2017). Back to basics – literacy proficiency, immigration and labour market outcomes in Sweden. </w:t>
      </w:r>
      <w:r w:rsidRPr="004C7721">
        <w:rPr>
          <w:lang w:val="en-US"/>
        </w:rPr>
        <w:t>Social Policy &amp;amp; Administration</w:t>
      </w:r>
      <w:r>
        <w:rPr>
          <w:lang w:val="en-US"/>
        </w:rPr>
        <w:t>,</w:t>
      </w:r>
      <w:r w:rsidRPr="004C7721">
        <w:rPr>
          <w:lang w:val="en-US"/>
        </w:rPr>
        <w:t xml:space="preserve"> 51</w:t>
      </w:r>
      <w:r>
        <w:rPr>
          <w:lang w:val="en-US"/>
        </w:rPr>
        <w:t xml:space="preserve">(4). http://dx.doi.org/10.1111/spol.12319 </w:t>
      </w:r>
    </w:p>
    <w:p w14:paraId="29AEB50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Bussi, M., &amp; Pareliussen, J. K. (2015). </w:t>
      </w:r>
      <w:r w:rsidRPr="004C7721">
        <w:rPr>
          <w:lang w:val="en-US"/>
        </w:rPr>
        <w:t>Skills and labour market performance in Sweden</w:t>
      </w:r>
      <w:r>
        <w:rPr>
          <w:lang w:val="en-US"/>
        </w:rPr>
        <w:t>. http://dx.doi.org/10.1787/5js0cqvnzx9v-en</w:t>
      </w:r>
    </w:p>
    <w:p w14:paraId="2E64015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Bustelo, M., Flabbi, L., &amp; Viollaz, M. (2019). </w:t>
      </w:r>
      <w:r w:rsidRPr="004C7721">
        <w:rPr>
          <w:lang w:val="en-US"/>
        </w:rPr>
        <w:t>The gender labor market gap in the digital economy</w:t>
      </w:r>
      <w:r>
        <w:rPr>
          <w:lang w:val="en-US"/>
        </w:rPr>
        <w:t>. http://dx.doi.org/10.18235/0001941</w:t>
      </w:r>
    </w:p>
    <w:p w14:paraId="4D9570F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Byrne, K., &amp; Plekhanov, A. (2019). </w:t>
      </w:r>
      <w:r w:rsidRPr="004C7721">
        <w:rPr>
          <w:lang w:val="en-US"/>
        </w:rPr>
        <w:t>Education reforms and adult skills: Evidence from Estonia</w:t>
      </w:r>
      <w:r>
        <w:rPr>
          <w:lang w:val="en-US"/>
        </w:rPr>
        <w:t>. http://dx.doi.org/10.2139/ssrn.3493799</w:t>
      </w:r>
    </w:p>
    <w:p w14:paraId="791B198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Byrne, K., &amp; Plekhanov, A. (2021). Education reforms and adult skills: Evidence from Estonia. </w:t>
      </w:r>
      <w:r w:rsidRPr="004C7721">
        <w:rPr>
          <w:lang w:val="en-US"/>
        </w:rPr>
        <w:t>Economics of Education Review</w:t>
      </w:r>
      <w:r>
        <w:rPr>
          <w:lang w:val="en-US"/>
        </w:rPr>
        <w:t>,</w:t>
      </w:r>
      <w:r w:rsidRPr="004C7721">
        <w:rPr>
          <w:lang w:val="en-US"/>
        </w:rPr>
        <w:t xml:space="preserve"> 82</w:t>
      </w:r>
      <w:r>
        <w:rPr>
          <w:lang w:val="en-US"/>
        </w:rPr>
        <w:t xml:space="preserve">, 1-10. https://doi.org/10.1016/j.econedurev.2021.102106 </w:t>
      </w:r>
    </w:p>
    <w:p w14:paraId="1FAE540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Cabrales, A., Dolado, J., &amp; Mora, R. (2014). Dual labour markets and (lack of) on-the-job training: PIAAC evidence from Spain and other EU countries</w:t>
      </w:r>
      <w:r>
        <w:rPr>
          <w:lang w:val="en-US"/>
        </w:rPr>
        <w:t>. https://ssrn.com/abstract=2526359</w:t>
      </w:r>
    </w:p>
    <w:p w14:paraId="7DDAC5F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Cai, J., &amp; Gut, D. (2018). Literacy and digital problem-solving skills in the 21st century: What PIAAC says about educators in the United States, Canada, Finland, and Japan. </w:t>
      </w:r>
      <w:r w:rsidRPr="004C7721">
        <w:rPr>
          <w:lang w:val="en-US"/>
        </w:rPr>
        <w:t>Teaching Education</w:t>
      </w:r>
      <w:r>
        <w:rPr>
          <w:lang w:val="en-US"/>
        </w:rPr>
        <w:t xml:space="preserve">, 1-32. https://doi.org/10.1080/10476210.2018.1516747 </w:t>
      </w:r>
    </w:p>
    <w:p w14:paraId="4CE8A53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Cai, J., Ruhil, A. V. S., &amp; Gut, D. M. (2019). </w:t>
      </w:r>
      <w:r w:rsidRPr="004C7721">
        <w:rPr>
          <w:lang w:val="en-US"/>
        </w:rPr>
        <w:t>Prison-based education: Programs, participation and proficiency in literacy/numeracy</w:t>
      </w:r>
      <w:r>
        <w:rPr>
          <w:lang w:val="en-US"/>
        </w:rPr>
        <w:t>. https://static1.squarespace.com/static/51bb74b8e4b0139570ddf020/t/5c701a794e17b60293c15fd6/1550850681961/2018_Cai_Ruhil_Gut_Prison-Based_Education.pdf</w:t>
      </w:r>
    </w:p>
    <w:p w14:paraId="1417E43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Calero, J., &amp; Choi, Á. (2017). The distribution of skills among the European adult population and unemployment: A comparative approach. </w:t>
      </w:r>
      <w:r w:rsidRPr="004C7721">
        <w:rPr>
          <w:lang w:val="en-US"/>
        </w:rPr>
        <w:t>European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(3), 348-364. http://dx.doi.org/10.1111/ejed.12222 </w:t>
      </w:r>
    </w:p>
    <w:p w14:paraId="739AB74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Calero, J., Murillo Huertas, I. P., &amp; Raymond Bara, J. L. (2019). Education, age and skills: An analysis using PIAAC data. </w:t>
      </w:r>
      <w:r w:rsidRPr="004C7721">
        <w:rPr>
          <w:lang w:val="en-US"/>
        </w:rPr>
        <w:t>European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54</w:t>
      </w:r>
      <w:r>
        <w:rPr>
          <w:lang w:val="en-US"/>
        </w:rPr>
        <w:t xml:space="preserve">(1), 72-92. https://doi.org/10.1111/ejed.12318 </w:t>
      </w:r>
    </w:p>
    <w:p w14:paraId="1176A39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Calero, J., Murillo Huertas, I. P., &amp; Raymond, J. L. (2021). Efficiency in the transformation of schooling into competences: A cross-country analysis using PIAAC data. </w:t>
      </w:r>
      <w:r w:rsidRPr="004C7721">
        <w:rPr>
          <w:lang w:val="en-US"/>
        </w:rPr>
        <w:t>Bulletin of Economic Research</w:t>
      </w:r>
      <w:r>
        <w:rPr>
          <w:lang w:val="en-US"/>
        </w:rPr>
        <w:t>,</w:t>
      </w:r>
      <w:r w:rsidRPr="004C7721">
        <w:rPr>
          <w:lang w:val="en-US"/>
        </w:rPr>
        <w:t xml:space="preserve"> 73</w:t>
      </w:r>
      <w:r>
        <w:rPr>
          <w:lang w:val="en-US"/>
        </w:rPr>
        <w:t xml:space="preserve">(2), 252-275. https://doi.org/10.1111/boer.12249 </w:t>
      </w:r>
    </w:p>
    <w:p w14:paraId="0F6FC97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Calmfors, L., &amp; Gassen, N. S. (2019). </w:t>
      </w:r>
      <w:r>
        <w:rPr>
          <w:lang w:val="en-US"/>
        </w:rPr>
        <w:t xml:space="preserve">Integrating immigrants into the Nordic labour markets: Background, summary and policy conclusions. In L. Calmfors &amp; N. S. Gassen (Eds.), </w:t>
      </w:r>
      <w:r w:rsidRPr="004C7721">
        <w:rPr>
          <w:lang w:val="en-US"/>
        </w:rPr>
        <w:t>Integrating Immigrants into the Nordic Labour Markets</w:t>
      </w:r>
      <w:r>
        <w:rPr>
          <w:lang w:val="en-US"/>
        </w:rPr>
        <w:t xml:space="preserve"> (pp. 9-35). Nordic Council of Ministers. https://norden.diva-portal.org/smash/get/diva2:1317928/FULLTEXT01.pdf </w:t>
      </w:r>
    </w:p>
    <w:p w14:paraId="4E91286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Calvino, F., Criscuolo, C., Marcolin, L., &amp; Squicciarini, M. (2018). </w:t>
      </w:r>
      <w:r w:rsidRPr="004C7721">
        <w:rPr>
          <w:lang w:val="en-US"/>
        </w:rPr>
        <w:t>A taxonomy of digital intensive sectors</w:t>
      </w:r>
      <w:r>
        <w:rPr>
          <w:lang w:val="en-US"/>
        </w:rPr>
        <w:t>. https://doi.org/10.1787/f404736a-en</w:t>
      </w:r>
    </w:p>
    <w:p w14:paraId="31C8FF5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Cammeraat, E., Samek, L., &amp; Squicciarini, M. (2021). </w:t>
      </w:r>
      <w:r w:rsidRPr="004C7721">
        <w:rPr>
          <w:lang w:val="en-US"/>
        </w:rPr>
        <w:t>Management, skills and productivity</w:t>
      </w:r>
      <w:r>
        <w:rPr>
          <w:lang w:val="en-US"/>
        </w:rPr>
        <w:t>. https://doi.org/10.1787/007f399e-en</w:t>
      </w:r>
    </w:p>
    <w:p w14:paraId="06F9993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Canada, S. (2013). </w:t>
      </w:r>
      <w:r w:rsidRPr="004C7721">
        <w:rPr>
          <w:lang w:val="en-US"/>
        </w:rPr>
        <w:t>Skills in Canada: First results from the Programme for the International Assessment of Adult Competencies (PIAAC)</w:t>
      </w:r>
      <w:r>
        <w:rPr>
          <w:lang w:val="en-US"/>
        </w:rPr>
        <w:t>. http://www.statcan.gc.ca/pub/89-555-x/89-555-x2013001-eng.pdf</w:t>
      </w:r>
    </w:p>
    <w:p w14:paraId="30775AD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Capsada-Munsech, Q. (2020). Overeducation, skills and social background: The influence of parental education on overeducation in Spain.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216-236. https://doi.org/10.1080/03057925.2019.1579085 </w:t>
      </w:r>
    </w:p>
    <w:p w14:paraId="6DE5137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Caro, D., Biecek, P., &amp; Caro, M. D. (2018). </w:t>
      </w:r>
      <w:r w:rsidRPr="004C7721">
        <w:rPr>
          <w:lang w:val="en-US"/>
        </w:rPr>
        <w:t>Package ‘intsvy’</w:t>
      </w:r>
      <w:r>
        <w:rPr>
          <w:lang w:val="en-US"/>
        </w:rPr>
        <w:t>. http://www.vps.fmvz.usp.br/CRAN/web/packages/intsvy/intsvy.pdf</w:t>
      </w:r>
    </w:p>
    <w:p w14:paraId="0827C36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Castek, J., Gibbon, C., Jacobs, G., Frank, T., Honisett, A., &amp; Anderson, J. (2018). </w:t>
      </w:r>
      <w:r w:rsidRPr="004C7721">
        <w:rPr>
          <w:lang w:val="en-US"/>
        </w:rPr>
        <w:t>Blueprint for designing digital problem solving tasks</w:t>
      </w:r>
      <w:r>
        <w:rPr>
          <w:lang w:val="en-US"/>
        </w:rPr>
        <w:t>. http://archives.pdx.edu/ds/psu/24579</w:t>
      </w:r>
    </w:p>
    <w:p w14:paraId="787EEDF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Castek, J., Jacobs, G., Gibbon, C., Frank, T., Honisett, A., &amp; Anderson, J. (2018). </w:t>
      </w:r>
      <w:r w:rsidRPr="004C7721">
        <w:rPr>
          <w:lang w:val="en-US"/>
        </w:rPr>
        <w:t>Analyzing and interpreting data from PIAAC’s problem solving in technology rich environments (PSTRE) assessment and library use survey: quantitative results</w:t>
      </w:r>
      <w:r>
        <w:rPr>
          <w:lang w:val="en-US"/>
        </w:rPr>
        <w:t>. https://pdxscholar.library.pdx.edu/cgi/viewcontent.cgi?article=1002&amp;context=digital_equity_summary</w:t>
      </w:r>
    </w:p>
    <w:p w14:paraId="387B665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Castek, J., Jacobs, G., Gibbon, C., Frank, T., Honisett, A., &amp; Anderson, J. (2018). </w:t>
      </w:r>
      <w:r w:rsidRPr="004C7721">
        <w:rPr>
          <w:lang w:val="en-US"/>
        </w:rPr>
        <w:t>Defining digital problem solving</w:t>
      </w:r>
      <w:r>
        <w:rPr>
          <w:lang w:val="en-US"/>
        </w:rPr>
        <w:t>. http://archives.pdx.edu/ds/psu/24580</w:t>
      </w:r>
    </w:p>
    <w:p w14:paraId="7111A9CF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>
        <w:rPr>
          <w:lang w:val="en-US"/>
        </w:rPr>
        <w:t xml:space="preserve">Castek, J., Jacobs, G., Gibbon, C., Frank, T., Honisett, A., &amp; Anderson, J. (2018). </w:t>
      </w:r>
      <w:r w:rsidRPr="008917D2">
        <w:rPr>
          <w:lang w:val="pt-BR"/>
        </w:rPr>
        <w:t>Documenting digital problem solving: Qualitative results. http://archives.pdx.edu/ds/psu/24572</w:t>
      </w:r>
    </w:p>
    <w:p w14:paraId="4DAC6FB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Cathles, A., Ou, D., Sasso, S., Setrana, M., &amp; van Veen, T. (2018). </w:t>
      </w:r>
      <w:r w:rsidRPr="004C7721">
        <w:rPr>
          <w:lang w:val="en-US"/>
        </w:rPr>
        <w:t>Where do you come from, where do you go? Assessing skills gaps and labour market outcomes of young adults with different immigration backgrounds</w:t>
      </w:r>
      <w:r>
        <w:rPr>
          <w:lang w:val="en-US"/>
        </w:rPr>
        <w:t>. http://www.cesifo-group.de/DocDL/cesifo1_wp7157.pdf</w:t>
      </w:r>
    </w:p>
    <w:p w14:paraId="6B46DA0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Cathles, A., Ou, D., Sasso, S., Setrana, M., &amp; van Veen, T. (2021). </w:t>
      </w:r>
      <w:r>
        <w:rPr>
          <w:lang w:val="en-US"/>
        </w:rPr>
        <w:t xml:space="preserve">Where do you come from, where do you go? Assessing skills gaps and labour market outcomes for young adults with different immigration backgrounds. </w:t>
      </w:r>
      <w:r w:rsidRPr="004C7721">
        <w:rPr>
          <w:lang w:val="en-US"/>
        </w:rPr>
        <w:t>International Journal of Educational Development</w:t>
      </w:r>
      <w:r>
        <w:rPr>
          <w:lang w:val="en-US"/>
        </w:rPr>
        <w:t>,</w:t>
      </w:r>
      <w:r w:rsidRPr="004C7721">
        <w:rPr>
          <w:lang w:val="en-US"/>
        </w:rPr>
        <w:t xml:space="preserve"> 86</w:t>
      </w:r>
      <w:r>
        <w:rPr>
          <w:lang w:val="en-US"/>
        </w:rPr>
        <w:t xml:space="preserve">, 1-14. https://doi.org/10.1016/j.ijedudev.2021.102466 </w:t>
      </w:r>
    </w:p>
    <w:p w14:paraId="182840B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Cebolla-Boado, H., Miyar-Busto, M., &amp; Muñoz-Comet, J. (2019). </w:t>
      </w:r>
      <w:r>
        <w:rPr>
          <w:lang w:val="en-US"/>
        </w:rPr>
        <w:t xml:space="preserve">How much can you take with you? The role of education in explaining differences in the risk of unemployment between migrants and natives. </w:t>
      </w:r>
      <w:r w:rsidRPr="004C7721">
        <w:rPr>
          <w:lang w:val="en-US"/>
        </w:rPr>
        <w:t>Comparative Migration Studies</w:t>
      </w:r>
      <w:r>
        <w:rPr>
          <w:lang w:val="en-US"/>
        </w:rPr>
        <w:t>,</w:t>
      </w:r>
      <w:r w:rsidRPr="004C7721">
        <w:rPr>
          <w:lang w:val="en-US"/>
        </w:rPr>
        <w:t xml:space="preserve"> 7</w:t>
      </w:r>
      <w:r>
        <w:rPr>
          <w:lang w:val="en-US"/>
        </w:rPr>
        <w:t xml:space="preserve">(41), 1-21. https://doi.org/10.1186/s40878-019-0144-4 </w:t>
      </w:r>
    </w:p>
    <w:p w14:paraId="5B47D9F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Chatoor, K., MacKay, E., &amp; Hudak, L. (2019). </w:t>
      </w:r>
      <w:r w:rsidRPr="004C7721">
        <w:rPr>
          <w:lang w:val="en-US"/>
        </w:rPr>
        <w:t>Parental education and postsecondary attainment: Does the apple fall far from the tree?</w:t>
      </w:r>
      <w:r>
        <w:rPr>
          <w:lang w:val="en-US"/>
        </w:rPr>
        <w:t xml:space="preserve"> http://hdl.voced.edu.au/10707/524226</w:t>
      </w:r>
    </w:p>
    <w:p w14:paraId="6E80B92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Chetty, K., Qigui, L., Gcora, N., Josie, J., Wenwei, L., &amp; Fang, C. (2018). </w:t>
      </w:r>
      <w:r>
        <w:rPr>
          <w:lang w:val="en-US"/>
        </w:rPr>
        <w:t xml:space="preserve">Bridging the digital divide: Measuring digital literacy. </w:t>
      </w:r>
      <w:r w:rsidRPr="004C7721">
        <w:rPr>
          <w:lang w:val="en-US"/>
        </w:rPr>
        <w:t>Economics: The Open-Access, Open-Assessment E-Journal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(23), 1-20. http://dx.doi.org/10.5018/economics-ejournal.ja.2018-23 </w:t>
      </w:r>
    </w:p>
    <w:p w14:paraId="5B4B2B3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Chmielewski, A. K. (2018). </w:t>
      </w:r>
      <w:r w:rsidRPr="004C7721">
        <w:rPr>
          <w:lang w:val="en-US"/>
        </w:rPr>
        <w:t>Can we close gaps in literacy by social background over the life course? Evidence from synthetic 1950-1980 birth cohorts</w:t>
      </w:r>
      <w:r>
        <w:rPr>
          <w:lang w:val="en-US"/>
        </w:rPr>
        <w:t>. https://doi.org/10.1787/c105422d-en</w:t>
      </w:r>
    </w:p>
    <w:p w14:paraId="6DC68D9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Choi, A., Guio, J., &amp; Escardíbul, J.-O. (2020). </w:t>
      </w:r>
      <w:r>
        <w:rPr>
          <w:lang w:val="en-US"/>
        </w:rPr>
        <w:t xml:space="preserve">The challenge of mapping overeducation and overskilling across countries: A critical approach using PIAAC 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237-256. https://doi.org/10.1080/03057925.2019.1600400 </w:t>
      </w:r>
    </w:p>
    <w:p w14:paraId="7531B54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Choi, S. J., Jeong, J. C., &amp; Kim, S. N. (2019). Impact of vocational education and training on adult skills and employment: An applied multilevel analysis. </w:t>
      </w:r>
      <w:r w:rsidRPr="004C7721">
        <w:rPr>
          <w:lang w:val="en-US"/>
        </w:rPr>
        <w:t>International Journal of Educational Development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, 129-138. https://doi.org/10.1016/j.ijedudev.2018.09.007 </w:t>
      </w:r>
    </w:p>
    <w:p w14:paraId="0F059C6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Christl, M., &amp; Köppl-Turyna, M. (2017). </w:t>
      </w:r>
      <w:r w:rsidRPr="004C7721">
        <w:rPr>
          <w:lang w:val="en-US"/>
        </w:rPr>
        <w:t>Gender wage gap and the role of skills: Evidence from PIAAC dataset</w:t>
      </w:r>
      <w:r>
        <w:rPr>
          <w:lang w:val="en-US"/>
        </w:rPr>
        <w:t>. http://hdl.handle.net/10419/157335</w:t>
      </w:r>
    </w:p>
    <w:p w14:paraId="654DC2E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Christl, M., &amp; Köppl–Turyna, M. (2020). Gender wage gap and the role of skills and tasks: Evidence from the Austrian PIAAC data set. </w:t>
      </w:r>
      <w:r w:rsidRPr="004C7721">
        <w:rPr>
          <w:lang w:val="en-US"/>
        </w:rPr>
        <w:t>Applied Economics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(2), 113-134. https://doi.org/10.1080/00036846.2019.1630707 </w:t>
      </w:r>
    </w:p>
    <w:p w14:paraId="733B0D8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Christl, M., Köppl-Turyna, M., &amp; Gnan, P. (2018). Wage differences between immigrants and natives: The role of literacy skills. </w:t>
      </w:r>
      <w:r w:rsidRPr="004C7721">
        <w:rPr>
          <w:lang w:val="en-US"/>
        </w:rPr>
        <w:t>Journal of Ethnic and Migration Studies</w:t>
      </w:r>
      <w:r>
        <w:rPr>
          <w:lang w:val="en-US"/>
        </w:rPr>
        <w:t xml:space="preserve">, 1-33. https://doi.org/10.1080/1369183X.2018.1526062 </w:t>
      </w:r>
    </w:p>
    <w:p w14:paraId="3B83E12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Chudy, S., &amp; Vicherková, D. (2016). Application of selected outcomes from PISA and PIAAC researches to Czech curriculum and reading education. </w:t>
      </w:r>
      <w:r w:rsidRPr="004C7721">
        <w:rPr>
          <w:lang w:val="en-US"/>
        </w:rPr>
        <w:t>Universal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4</w:t>
      </w:r>
      <w:r>
        <w:rPr>
          <w:lang w:val="en-US"/>
        </w:rPr>
        <w:t xml:space="preserve">(9), 2002-2010. http://dx.doi.org/10.13189/ujer.2016.040910 </w:t>
      </w:r>
    </w:p>
    <w:p w14:paraId="4D620DB4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Çim, M. (2019). </w:t>
      </w:r>
      <w:r w:rsidRPr="004C7721">
        <w:rPr>
          <w:lang w:val="en-US"/>
        </w:rPr>
        <w:t>Analysis of labor markets and migration</w:t>
      </w:r>
      <w:r>
        <w:rPr>
          <w:lang w:val="en-US"/>
        </w:rPr>
        <w:t xml:space="preserve">. </w:t>
      </w:r>
      <w:r w:rsidRPr="008917D2">
        <w:t>Ruhr-Universität Bochum. https://doi.org/10.13154/294-6479</w:t>
      </w:r>
    </w:p>
    <w:p w14:paraId="45B49F7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Cim, M., Kind, M., &amp; Kleibrink, J. (2020). Occupational mismatch of immigrants in Europe: The role of education and cognitive skills. </w:t>
      </w:r>
      <w:r w:rsidRPr="004C7721">
        <w:rPr>
          <w:lang w:val="en-US"/>
        </w:rPr>
        <w:t>Education Economics</w:t>
      </w:r>
      <w:r>
        <w:rPr>
          <w:lang w:val="en-US"/>
        </w:rPr>
        <w:t>,</w:t>
      </w:r>
      <w:r w:rsidRPr="004C7721">
        <w:rPr>
          <w:lang w:val="en-US"/>
        </w:rPr>
        <w:t xml:space="preserve"> 28</w:t>
      </w:r>
      <w:r>
        <w:rPr>
          <w:lang w:val="en-US"/>
        </w:rPr>
        <w:t xml:space="preserve">(1), 96-112. https://doi.org/10.1080/09645292.2019.1677558 </w:t>
      </w:r>
    </w:p>
    <w:p w14:paraId="3D5743D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Cincinnato, S., De Wever, B., Van Keer, H., &amp; Valcke, M. (2016). The influence of social background on participation in adult education: Applying the cultural capital framework.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(2), 143-168. https://doi.org/10.1177/0741713615626714 </w:t>
      </w:r>
    </w:p>
    <w:p w14:paraId="57D3841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Cingano, F. (2014). </w:t>
      </w:r>
      <w:r w:rsidRPr="004C7721">
        <w:rPr>
          <w:lang w:val="en-US"/>
        </w:rPr>
        <w:t>Trends in income inequality and its impact on economic growth</w:t>
      </w:r>
      <w:r>
        <w:rPr>
          <w:lang w:val="en-US"/>
        </w:rPr>
        <w:t>. https://doi.org/10.1787/5jxrjncwxv6j-en</w:t>
      </w:r>
    </w:p>
    <w:p w14:paraId="687F94D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Clair, R. S. (2012). The limits of levels: Understanding the international adult literacy surveys (IALS).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58</w:t>
      </w:r>
      <w:r>
        <w:rPr>
          <w:lang w:val="en-US"/>
        </w:rPr>
        <w:t xml:space="preserve">(6), 759-776. https://doi.org/10.1007/s11159-013-9330-z </w:t>
      </w:r>
    </w:p>
    <w:p w14:paraId="017EBDB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Coben, D., &amp; Alkema, A. (2018). Scoping the development of a measure of adults' numeracy (and literacy) practices. In K. Safford-Ramus, J. Maaß, &amp; E. Süss Stepancik (Eds.), </w:t>
      </w:r>
      <w:r w:rsidRPr="004C7721">
        <w:rPr>
          <w:lang w:val="en-US"/>
        </w:rPr>
        <w:t>Contemporary Research in Adult and Lifelong Learning of Mathematics: International Perspectives</w:t>
      </w:r>
      <w:r>
        <w:rPr>
          <w:lang w:val="en-US"/>
        </w:rPr>
        <w:t xml:space="preserve"> (pp. 75-92). Springer International Publishing. https://doi.org/10.1007/978-3-319-96502-4_5 </w:t>
      </w:r>
    </w:p>
    <w:p w14:paraId="7640469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Combier, C. (2021). </w:t>
      </w:r>
      <w:r w:rsidRPr="004C7721">
        <w:rPr>
          <w:lang w:val="en-US"/>
        </w:rPr>
        <w:t>The invisible effects of automation: Assessing the impact of technological progress on skill mismatch. Evidence from PIAAC.</w:t>
      </w:r>
      <w:r>
        <w:rPr>
          <w:lang w:val="en-US"/>
        </w:rPr>
        <w:t xml:space="preserve"> Departement of Economics. Ecole normale superieure de Lyon. http://dx.doi.org/10.13140/RG.2.2.16992.20485</w:t>
      </w:r>
    </w:p>
    <w:p w14:paraId="1AE091B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Connolly-Barker, M. (2018). Advanced automation technology, labor market insecurity, and collective joblessness: The determinants, constraints and employment effects of robots and artificial intelligence on the realm of work. </w:t>
      </w:r>
      <w:r w:rsidRPr="004C7721">
        <w:rPr>
          <w:lang w:val="en-US"/>
        </w:rPr>
        <w:t>Psychosociological Issues in Human Resource Management</w:t>
      </w:r>
      <w:r>
        <w:rPr>
          <w:lang w:val="en-US"/>
        </w:rPr>
        <w:t>,</w:t>
      </w:r>
      <w:r w:rsidRPr="004C7721">
        <w:rPr>
          <w:lang w:val="en-US"/>
        </w:rPr>
        <w:t xml:space="preserve"> 6</w:t>
      </w:r>
      <w:r>
        <w:rPr>
          <w:lang w:val="en-US"/>
        </w:rPr>
        <w:t xml:space="preserve">(2), 92-97. https://addletonacademicpublishers.com/psychosociological-issues-in-human-resource-management </w:t>
      </w:r>
    </w:p>
    <w:p w14:paraId="3442880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Cook, R. (2018). Gender differences in adult numeracy skills: What is the role of education?. </w:t>
      </w:r>
      <w:r w:rsidRPr="004C7721">
        <w:rPr>
          <w:lang w:val="en-US"/>
        </w:rPr>
        <w:t>Educational Research and Evaluation</w:t>
      </w:r>
      <w:r>
        <w:rPr>
          <w:lang w:val="en-US"/>
        </w:rPr>
        <w:t xml:space="preserve">, 1-24. https://doi.org/10.1080/13803611.2018.1540992 </w:t>
      </w:r>
    </w:p>
    <w:p w14:paraId="77691BA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Cook, R. (2018). </w:t>
      </w:r>
      <w:r w:rsidRPr="004C7721">
        <w:rPr>
          <w:lang w:val="en-US"/>
        </w:rPr>
        <w:t>Gender differences in adult numeracy: A comparative study</w:t>
      </w:r>
      <w:r>
        <w:rPr>
          <w:lang w:val="en-US"/>
        </w:rPr>
        <w:t xml:space="preserve"> University College London. http://discovery.ucl.ac.uk/10055384/1/Cook_10055384_thesis.pdf</w:t>
      </w:r>
    </w:p>
    <w:p w14:paraId="1656CED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Cook, R. (2019). Participation and inclusivity in adult learning: International perspectives. In J. Tummons (Ed.), </w:t>
      </w:r>
      <w:r w:rsidRPr="004C7721">
        <w:rPr>
          <w:lang w:val="en-US"/>
        </w:rPr>
        <w:t>PCET: Learning and teaching in the post compulsory sector</w:t>
      </w:r>
      <w:r>
        <w:rPr>
          <w:lang w:val="en-US"/>
        </w:rPr>
        <w:t xml:space="preserve">. Sage. https://uk.sagepub.com/en-gb/eur/pcet/book261886 </w:t>
      </w:r>
    </w:p>
    <w:p w14:paraId="1B4969E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Cooper, R., &amp; Liu, H. (2019). MisMatch in human capital accumulation. </w:t>
      </w:r>
      <w:r w:rsidRPr="004C7721">
        <w:rPr>
          <w:lang w:val="en-US"/>
        </w:rPr>
        <w:t>International Economic Review</w:t>
      </w:r>
      <w:r>
        <w:rPr>
          <w:lang w:val="en-US"/>
        </w:rPr>
        <w:t>,</w:t>
      </w:r>
      <w:r w:rsidRPr="004C7721">
        <w:rPr>
          <w:lang w:val="en-US"/>
        </w:rPr>
        <w:t xml:space="preserve"> 60</w:t>
      </w:r>
      <w:r>
        <w:rPr>
          <w:lang w:val="en-US"/>
        </w:rPr>
        <w:t xml:space="preserve">(3), 1291-1328. https://doi.org/10.1111/iere.12386 </w:t>
      </w:r>
    </w:p>
    <w:p w14:paraId="6A711A1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Cort, P., &amp; Larson, A. (2015). The non-shock of PIAAC-tracing the discursive effects of PIAAC in Denmark. </w:t>
      </w:r>
      <w:r w:rsidRPr="004C7721">
        <w:rPr>
          <w:lang w:val="en-US"/>
        </w:rPr>
        <w:t>European Educational Research Journal</w:t>
      </w:r>
      <w:r>
        <w:rPr>
          <w:lang w:val="en-US"/>
        </w:rPr>
        <w:t>,</w:t>
      </w:r>
      <w:r w:rsidRPr="004C7721">
        <w:rPr>
          <w:lang w:val="en-US"/>
        </w:rPr>
        <w:t xml:space="preserve"> 14</w:t>
      </w:r>
      <w:r>
        <w:rPr>
          <w:lang w:val="en-US"/>
        </w:rPr>
        <w:t xml:space="preserve">(6), 531-548. https://doi.org/10.1177/1474904115611677 </w:t>
      </w:r>
    </w:p>
    <w:p w14:paraId="100397CA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Cortina, K. S. (2015). PIAAC und PISA: Pädagogisch paradoxe Parallelen [PIAAC and PISA: Pedagogically paradoxical parallels]. </w:t>
      </w:r>
      <w:r w:rsidRPr="008917D2">
        <w:t xml:space="preserve">Zeitschrift für Pädagogik, 61(2), 223-242. https://www.pedocs.de/volltexte/2018/15323/pdf/ZfPaed_2015_2_Cortina_PIAAC_und_PISA.pdf </w:t>
      </w:r>
    </w:p>
    <w:p w14:paraId="74E2DE4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Crawfurd, L., &amp; Pugatch, T. (2020). </w:t>
      </w:r>
      <w:r w:rsidRPr="004C7721">
        <w:rPr>
          <w:lang w:val="en-US"/>
        </w:rPr>
        <w:t>Teacher labor markets in developing countries</w:t>
      </w:r>
      <w:r>
        <w:rPr>
          <w:lang w:val="en-US"/>
        </w:rPr>
        <w:t>. http://ftp.iza.org/dp12985.pdf</w:t>
      </w:r>
    </w:p>
    <w:p w14:paraId="3E75FE9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Cuadrado, P., Moral-Benito, E., &amp; Solera, I. (2020). </w:t>
      </w:r>
      <w:r w:rsidRPr="004C7721">
        <w:rPr>
          <w:lang w:val="en-US"/>
        </w:rPr>
        <w:t>A sectoral anatomy of the Spanish productivity puzzle</w:t>
      </w:r>
      <w:r>
        <w:rPr>
          <w:lang w:val="en-US"/>
        </w:rPr>
        <w:t>. https://www.bde.es/f/webbde/SES/Secciones/Publicaciones/PublicacionesSeriadas/DocumentosOcasionales/20/Files/do2006e.pdf</w:t>
      </w:r>
    </w:p>
    <w:p w14:paraId="4FB5CF7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Cummins, P., Kunkel, S., &amp; Walker, R. (2015). </w:t>
      </w:r>
      <w:r w:rsidRPr="004C7721">
        <w:rPr>
          <w:lang w:val="en-US"/>
        </w:rPr>
        <w:t>Adult education and training programs for older adults in the U.S.: National results and cross-national comparisons using PIAAC data</w:t>
      </w:r>
      <w:r>
        <w:rPr>
          <w:lang w:val="en-US"/>
        </w:rPr>
        <w:t>. https://static1.squarespace.com/static/51bb74b8e4b0139570ddf020/t/54da7607e4b081084af3c485/1423603207175/Cummins_Kunkel_Walker_PIAAC.pdf?_cldee=cm9zZS1hbm5lLnBvbHZlcmVAbmN2ZXIuZWR1LmF1</w:t>
      </w:r>
    </w:p>
    <w:p w14:paraId="0CE5AAF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Cummins, P., Yamashita, T., &amp; Arbogast, A. (2018). </w:t>
      </w:r>
      <w:r w:rsidRPr="004C7721">
        <w:rPr>
          <w:lang w:val="en-US"/>
        </w:rPr>
        <w:t>An examination of PIAAC data for unemployed adults aged 45 to 74</w:t>
      </w:r>
      <w:r>
        <w:rPr>
          <w:lang w:val="en-US"/>
        </w:rPr>
        <w:t>. https://piaac.squarespace.com/s/Cummins-Yamashita-Arbogast_2018.pdf</w:t>
      </w:r>
    </w:p>
    <w:p w14:paraId="61DC237D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Cummins, P. A., Yamashita, T., Millar, R. J., &amp; Sahoo, S. (2019). Problem-solving skills of the U.S. workforce and preparedness for job automation. </w:t>
      </w:r>
      <w:r w:rsidRPr="004C7721">
        <w:rPr>
          <w:lang w:val="en-US"/>
        </w:rPr>
        <w:t xml:space="preserve">Adult Learning, 30(3), 111-120. https://doi.org/10.1177/1045159518818407 </w:t>
      </w:r>
    </w:p>
    <w:p w14:paraId="554A4BE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Daikeler, J., Gauly, B., &amp; Rosenthal, M. (2020). Linking PIAAC data to individual administrative data: Insights from a German pilot project. In D. B. Maehler &amp; B. Rammstedt (Eds.), </w:t>
      </w:r>
      <w:r w:rsidRPr="004C7721">
        <w:rPr>
          <w:lang w:val="en-US"/>
        </w:rPr>
        <w:t>Large-Scale Cognitive Assessment : Analyzing PIAAC Data</w:t>
      </w:r>
      <w:r>
        <w:rPr>
          <w:lang w:val="en-US"/>
        </w:rPr>
        <w:t xml:space="preserve"> (pp. 271-290). Springer International Publishing. https://doi.org/10.1007/978-3-030-47515-4_11 </w:t>
      </w:r>
    </w:p>
    <w:p w14:paraId="1E4DA59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Daley, A., Hu, M., &amp; Warman, C. (2019). </w:t>
      </w:r>
      <w:r w:rsidRPr="004C7721">
        <w:rPr>
          <w:lang w:val="en-US"/>
        </w:rPr>
        <w:t>Language proficiency and immigrants’ economic integration. It is vital to measure language proficiency well, as it crucially determines immigrants’ earnings</w:t>
      </w:r>
      <w:r>
        <w:rPr>
          <w:lang w:val="en-US"/>
        </w:rPr>
        <w:t>. https://doi.org/10.15185/izawol.469</w:t>
      </w:r>
    </w:p>
    <w:p w14:paraId="23D599A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Damelang, A., Ebensperger, S., &amp; Stumpf, F. (2021). </w:t>
      </w:r>
      <w:r>
        <w:rPr>
          <w:lang w:val="en-US"/>
        </w:rPr>
        <w:t xml:space="preserve">Immigrant's labour market disadvantages across Western Europe: The role of composition and context. </w:t>
      </w:r>
      <w:r w:rsidRPr="004C7721">
        <w:rPr>
          <w:lang w:val="en-US"/>
        </w:rPr>
        <w:t>Journal of International Migration and Integration</w:t>
      </w:r>
      <w:r>
        <w:rPr>
          <w:lang w:val="en-US"/>
        </w:rPr>
        <w:t>,</w:t>
      </w:r>
      <w:r w:rsidRPr="004C7721">
        <w:rPr>
          <w:lang w:val="en-US"/>
        </w:rPr>
        <w:t xml:space="preserve"> 22</w:t>
      </w:r>
      <w:r>
        <w:rPr>
          <w:lang w:val="en-US"/>
        </w:rPr>
        <w:t xml:space="preserve">(4), 1525-1550. https://doi.org/10.1007/s12134-021-00823-3 </w:t>
      </w:r>
    </w:p>
    <w:p w14:paraId="547527D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Damme, D. V. (2019). Convergence and divergence in the global higher education system: The conflict between qualifications and skills. </w:t>
      </w:r>
      <w:r w:rsidRPr="004C7721">
        <w:rPr>
          <w:lang w:val="en-US"/>
        </w:rPr>
        <w:t>International Journal of Chinese Education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(1). https://doi.org/10.1163/22125868-12340102 </w:t>
      </w:r>
    </w:p>
    <w:p w14:paraId="2D861A1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Dämmrich, J., Kosyakova, Y., &amp; Blossfeld, H. P. (2015). </w:t>
      </w:r>
      <w:r>
        <w:rPr>
          <w:lang w:val="en-US"/>
        </w:rPr>
        <w:t xml:space="preserve">Gender and job-related non-formal training: A comparison of 20 countries. </w:t>
      </w:r>
      <w:r w:rsidRPr="004C7721">
        <w:rPr>
          <w:lang w:val="en-US"/>
        </w:rPr>
        <w:t>International Journal of Comparative Sociology</w:t>
      </w:r>
      <w:r>
        <w:rPr>
          <w:lang w:val="en-US"/>
        </w:rPr>
        <w:t>,</w:t>
      </w:r>
      <w:r w:rsidRPr="004C7721">
        <w:rPr>
          <w:lang w:val="en-US"/>
        </w:rPr>
        <w:t xml:space="preserve"> 56</w:t>
      </w:r>
      <w:r>
        <w:rPr>
          <w:lang w:val="en-US"/>
        </w:rPr>
        <w:t xml:space="preserve">(6), 433-459. http://dx.doi.org/10.1177/0020715215626769 </w:t>
      </w:r>
    </w:p>
    <w:p w14:paraId="0CA43DB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Dämmrich, J., &amp; Triventi, M. (2018). The dynamics of social inequalities in cognitive-related competencies along the early life course – a comparative study. </w:t>
      </w:r>
      <w:r w:rsidRPr="004C7721">
        <w:rPr>
          <w:lang w:val="en-US"/>
        </w:rPr>
        <w:t>International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88</w:t>
      </w:r>
      <w:r>
        <w:rPr>
          <w:lang w:val="en-US"/>
        </w:rPr>
        <w:t xml:space="preserve">, 73-84. https://doi.org/10.1016/j.ijer.2018.01.006 </w:t>
      </w:r>
    </w:p>
    <w:p w14:paraId="13E0B9B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Danner, D., Blasius, J., Breyer, B., Eifler, S., Menold, N., Paulhus, D. L., Rammstedt, B., Roberts, R. D., Schmitt, M., &amp; Ziegler, M. (2016). </w:t>
      </w:r>
      <w:r>
        <w:rPr>
          <w:lang w:val="en-US"/>
        </w:rPr>
        <w:t xml:space="preserve">Current challenges, new developments, and future directions in scale construction. </w:t>
      </w:r>
      <w:r w:rsidRPr="004C7721">
        <w:rPr>
          <w:lang w:val="en-US"/>
        </w:rPr>
        <w:t>European Journal of Psychological Assessment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, 175-180. http://dx.doi.org/10.1027/1015-5759/a000375 </w:t>
      </w:r>
    </w:p>
    <w:p w14:paraId="2F41CE0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Danner, D., Lechner, C. M., &amp; Rammstedt, B. (2020). </w:t>
      </w:r>
      <w:r>
        <w:rPr>
          <w:lang w:val="en-US"/>
        </w:rPr>
        <w:t xml:space="preserve">A cross-national perspective on the associations of grit with career success.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185-201. https://doi.org/10.1080/03057925.2019.1617110 </w:t>
      </w:r>
    </w:p>
    <w:p w14:paraId="0A8A3BB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Danner, D., Lechner, C. M., Soto, C. J., &amp; John, O. P. (2021). </w:t>
      </w:r>
      <w:r>
        <w:rPr>
          <w:lang w:val="en-US"/>
        </w:rPr>
        <w:t xml:space="preserve">Modelling the incremental value of personality facets: The domains-incremental facets-acquiescence bifactor model. </w:t>
      </w:r>
      <w:r w:rsidRPr="004C7721">
        <w:rPr>
          <w:lang w:val="en-US"/>
        </w:rPr>
        <w:t>European Journal of Personality</w:t>
      </w:r>
      <w:r>
        <w:rPr>
          <w:lang w:val="en-US"/>
        </w:rPr>
        <w:t>,</w:t>
      </w:r>
      <w:r w:rsidRPr="004C7721">
        <w:rPr>
          <w:lang w:val="en-US"/>
        </w:rPr>
        <w:t xml:space="preserve"> 35</w:t>
      </w:r>
      <w:r>
        <w:rPr>
          <w:lang w:val="en-US"/>
        </w:rPr>
        <w:t xml:space="preserve">(1), 67-84. https://doi.org/10.1002/per.2268 </w:t>
      </w:r>
    </w:p>
    <w:p w14:paraId="7420918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De la Rica, S., &amp; Gortazar, L. (2016). Differences in job de-routinization in OECD countries: Evidence from PIAAC</w:t>
      </w:r>
      <w:r>
        <w:rPr>
          <w:lang w:val="en-US"/>
        </w:rPr>
        <w:t>. https://www.iza.org/publications/dp/9736/differences-in-job-de-routinization-in-oecd-countries-evidence-from-piaac</w:t>
      </w:r>
    </w:p>
    <w:p w14:paraId="207C940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De la Rica, S., &amp; Gortazar, L. (2017). </w:t>
      </w:r>
      <w:r w:rsidRPr="004C7721">
        <w:rPr>
          <w:lang w:val="en-US"/>
        </w:rPr>
        <w:t>Digitalization at work, job tasks and wages: Cross-country evidence from PIAAC</w:t>
      </w:r>
      <w:r>
        <w:rPr>
          <w:lang w:val="en-US"/>
        </w:rPr>
        <w:t>. http://hdl.handle.net/10419/155358</w:t>
      </w:r>
    </w:p>
    <w:p w14:paraId="6648C20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Delaney, R., &amp; Smith, L. (2019). Understanding educational aspiration among people in prison</w:t>
      </w:r>
      <w:r>
        <w:rPr>
          <w:lang w:val="en-US"/>
        </w:rPr>
        <w:t>. https://static1.squarespace.com/static/51bb74b8e4b0139570ddf020/t/5c51c4f7562fa792468f687e/1548862712295/2019_Delaney_Smith_Educational_Aspiration_Prison.pdf</w:t>
      </w:r>
    </w:p>
    <w:p w14:paraId="1047E0A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Delmez, F., &amp; Vandenberghe, V. (2018). Long working hours make us less productive but also less costly. </w:t>
      </w:r>
      <w:r w:rsidRPr="004C7721">
        <w:rPr>
          <w:lang w:val="en-US"/>
        </w:rPr>
        <w:t>LABOUR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(4), 259-287. https://doi.org/10.1111/labr.12128 </w:t>
      </w:r>
    </w:p>
    <w:p w14:paraId="30815DC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Demirbolat, A. O. (2019). A study on the relationship between mean years of schooling, literacy skills level of the countries, and their level of democratic development. </w:t>
      </w:r>
      <w:r w:rsidRPr="004C7721">
        <w:rPr>
          <w:lang w:val="en-US"/>
        </w:rPr>
        <w:t>World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(1), 145-151. https://doi.org/10.5430/wje.v9n1p145 </w:t>
      </w:r>
    </w:p>
    <w:p w14:paraId="6DF7543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Demirguc-Kunt, A., &amp; Torre, I. (2020). </w:t>
      </w:r>
      <w:r w:rsidRPr="004C7721">
        <w:rPr>
          <w:lang w:val="en-US"/>
        </w:rPr>
        <w:t>Measuring human capital in Europe and Central Asia</w:t>
      </w:r>
      <w:r>
        <w:rPr>
          <w:lang w:val="en-US"/>
        </w:rPr>
        <w:t>. http://hdl.handle.net/10986/34691</w:t>
      </w:r>
    </w:p>
    <w:p w14:paraId="446783C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 (2015). </w:t>
      </w:r>
      <w:r w:rsidRPr="004C7721">
        <w:rPr>
          <w:lang w:val="en-US"/>
        </w:rPr>
        <w:t>Participation in adult education opportunities: Evidence from PIAAC and policy trends in selected countries</w:t>
      </w:r>
      <w:r>
        <w:rPr>
          <w:lang w:val="en-US"/>
        </w:rPr>
        <w:t>. http://unesdoc.unesco.org/images/0023/002323/232396e.pdf</w:t>
      </w:r>
    </w:p>
    <w:p w14:paraId="523808A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 (2018). Economics and the political economy of adult education. In M. Milana, S. Webb, J. Holford, R. Waller, &amp; P. Jarvis (Eds.), </w:t>
      </w:r>
      <w:r w:rsidRPr="004C7721">
        <w:rPr>
          <w:lang w:val="en-US"/>
        </w:rPr>
        <w:t>The Palgrave International Handbook on Adult and Lifelong Education and Learning</w:t>
      </w:r>
      <w:r>
        <w:rPr>
          <w:lang w:val="en-US"/>
        </w:rPr>
        <w:t xml:space="preserve"> (pp. 211-226). Palgrave Macmillan UK. https://doi.org/10.1057/978-1-137-55783-4_12 </w:t>
      </w:r>
    </w:p>
    <w:p w14:paraId="4AB06C1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 (2019). The relationship between attaining formal qualifications at older ages and outcomes related to active ageing. </w:t>
      </w:r>
      <w:r w:rsidRPr="004C7721">
        <w:rPr>
          <w:lang w:val="en-US"/>
        </w:rPr>
        <w:t>European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54</w:t>
      </w:r>
      <w:r>
        <w:rPr>
          <w:lang w:val="en-US"/>
        </w:rPr>
        <w:t xml:space="preserve">(1), 30-47. https://doi.org/10.1111/ejed.12315 </w:t>
      </w:r>
    </w:p>
    <w:p w14:paraId="6D30B45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 (2019). </w:t>
      </w:r>
      <w:r w:rsidRPr="004C7721">
        <w:rPr>
          <w:lang w:val="en-US"/>
        </w:rPr>
        <w:t>Revisiting the determinants of literacy proficiency: A lifelong-lifewide learning perspective</w:t>
      </w:r>
      <w:r>
        <w:rPr>
          <w:lang w:val="en-US"/>
        </w:rPr>
        <w:t>. https://static1.squarespace.com/static/51bb74b8e4b0139570ddf020/t/5dd814b4f6489a1d4d9bf678/1574442164794/2019_Desjardins_Determinants_Literacy.pdf</w:t>
      </w:r>
    </w:p>
    <w:p w14:paraId="0083F1C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 (2020). Acquiring higher levels of education as an adult learner: implications for active ageing. In M. Slowey, H. G. Schuetze, &amp; T. Zubrzycki (Eds.), </w:t>
      </w:r>
      <w:r w:rsidRPr="004C7721">
        <w:rPr>
          <w:lang w:val="en-US"/>
        </w:rPr>
        <w:t>Inequality, Innovation and Reform in Higher Education: Challenges of Migration and Ageing Populations</w:t>
      </w:r>
      <w:r>
        <w:rPr>
          <w:lang w:val="en-US"/>
        </w:rPr>
        <w:t xml:space="preserve"> (pp. 177-190). Springer International Publishing. https://doi.org/10.1007/978-3-030-28227-1_12 </w:t>
      </w:r>
    </w:p>
    <w:p w14:paraId="60DE6C2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 (2020). Micro and macro drivers affecting adult literacy proficiency profiles across countries.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(2), 289-340. https://doi.org/10.1007/s11159-020-09842-1 </w:t>
      </w:r>
    </w:p>
    <w:p w14:paraId="4FE700D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 (2020). </w:t>
      </w:r>
      <w:r w:rsidRPr="004C7721">
        <w:rPr>
          <w:lang w:val="en-US"/>
        </w:rPr>
        <w:t>PIAAC thematic review on adult learning</w:t>
      </w:r>
      <w:r>
        <w:rPr>
          <w:lang w:val="en-US"/>
        </w:rPr>
        <w:t>. https://doi.org/10.1787/864d2484-en</w:t>
      </w:r>
    </w:p>
    <w:p w14:paraId="6C18D92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R., &amp; Ederer, P. (2015). Socio-demographic and practice-oriented factors related to proficiency in problem solving: A lifelong learning perspective.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34</w:t>
      </w:r>
      <w:r>
        <w:rPr>
          <w:lang w:val="en-US"/>
        </w:rPr>
        <w:t xml:space="preserve">(4), 468-486. http://dx.doi.org/10.1080/02601370.2015.1060027 </w:t>
      </w:r>
    </w:p>
    <w:p w14:paraId="10508AB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Desjardins, R., &amp; Ioannidou, A. (2020). The political economy of adult learning systems - Some institutional features that promote adult learning participation. </w:t>
      </w:r>
      <w:r w:rsidRPr="008917D2">
        <w:t xml:space="preserve">Zeitschrift für Weiterbildungsforschung, 43(2), 143-168. https://doi.org/10.1007/s40955-020-00159-y </w:t>
      </w:r>
    </w:p>
    <w:p w14:paraId="7CE6293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Desjardins, R., Melo, V., &amp; Lee, J. (2016). </w:t>
      </w:r>
      <w:r>
        <w:rPr>
          <w:lang w:val="en-US"/>
        </w:rPr>
        <w:t xml:space="preserve">Cross-national patterns of participation in adult education and policy trends in Korea, Norway, and Vietnam. </w:t>
      </w:r>
      <w:r w:rsidRPr="004C7721">
        <w:rPr>
          <w:lang w:val="en-US"/>
        </w:rPr>
        <w:t>Prospects: Quarterly Review of Comparative Education</w:t>
      </w:r>
      <w:r>
        <w:rPr>
          <w:lang w:val="en-US"/>
        </w:rPr>
        <w:t>,</w:t>
      </w:r>
      <w:r w:rsidRPr="004C7721">
        <w:rPr>
          <w:lang w:val="en-US"/>
        </w:rPr>
        <w:t xml:space="preserve"> 46</w:t>
      </w:r>
      <w:r>
        <w:rPr>
          <w:lang w:val="en-US"/>
        </w:rPr>
        <w:t xml:space="preserve">(1), 149-170. https://doi.org/10.1007/s11125-016-9384-3 </w:t>
      </w:r>
    </w:p>
    <w:p w14:paraId="24C8905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Desjardins, R., &amp; Rubenson, K. (2011). </w:t>
      </w:r>
      <w:r w:rsidRPr="004C7721">
        <w:rPr>
          <w:lang w:val="en-US"/>
        </w:rPr>
        <w:t>An analysis of skill mismatch using direct measures of skills</w:t>
      </w:r>
      <w:r>
        <w:rPr>
          <w:lang w:val="en-US"/>
        </w:rPr>
        <w:t>. http://dx.doi.org/10.1787/5kg3nh9h52g5-en</w:t>
      </w:r>
    </w:p>
    <w:p w14:paraId="3D56B75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Desjardins, R., &amp; Warnke, A. J. (2012). </w:t>
      </w:r>
      <w:r w:rsidRPr="004C7721">
        <w:rPr>
          <w:lang w:val="en-US"/>
        </w:rPr>
        <w:t>Ageing and skills: A review and analysis of skill gain and skill loss over the lifespan and over time</w:t>
      </w:r>
      <w:r>
        <w:rPr>
          <w:lang w:val="en-US"/>
        </w:rPr>
        <w:t>. https://doi.org/10.1787/5k9csvw87ckh-en</w:t>
      </w:r>
    </w:p>
    <w:p w14:paraId="42C38A7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Dinis da Costa, P., Rodrigues, M., Vera-Toscano, E., &amp; Weber, A. (2014). </w:t>
      </w:r>
      <w:r w:rsidRPr="004C7721">
        <w:rPr>
          <w:lang w:val="en-US"/>
        </w:rPr>
        <w:t>Education, adult skills and social outcomes: Empirical evidence from the survey on adult skills (PIAAC 2013)</w:t>
      </w:r>
      <w:r>
        <w:rPr>
          <w:lang w:val="en-US"/>
        </w:rPr>
        <w:t>. http://dx.doi.org/10.2788/66192</w:t>
      </w:r>
    </w:p>
    <w:p w14:paraId="62A41AF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Djupsjöbacka, A. (2020). </w:t>
      </w:r>
      <w:r w:rsidRPr="004C7721">
        <w:rPr>
          <w:lang w:val="en-US"/>
        </w:rPr>
        <w:t>Human capital : Formation, maintenance and transmission</w:t>
      </w:r>
      <w:r>
        <w:rPr>
          <w:lang w:val="en-US"/>
        </w:rPr>
        <w:t xml:space="preserve"> Åbo Akademi University. https://www.doria.fi/handle/10024/177030</w:t>
      </w:r>
    </w:p>
    <w:p w14:paraId="4CAAB1B2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Dobischat, R., &amp; Schnurgatz, R. (2014). PIAAC und die berufliche Ausbildung - Befunde zur Ausbildungsreife junger Erwachsener [PIAAC and vocational education and training – Findings on the apprenticeship-entry maturity of young adults]. </w:t>
      </w:r>
      <w:r w:rsidRPr="008917D2">
        <w:t xml:space="preserve">DIE - Zeitschrift für Erwachsenenbildung, 21(3), 47-49. http://dx.doi.org/10.3278/DIE1403W </w:t>
      </w:r>
    </w:p>
    <w:p w14:paraId="4B6FD63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Dohmen, D., Yelubayeva, G., &amp; Wrobel, L. (2019). </w:t>
      </w:r>
      <w:r w:rsidRPr="004C7721">
        <w:rPr>
          <w:lang w:val="en-US"/>
        </w:rPr>
        <w:t>Patterns in adult education participation in Europe</w:t>
      </w:r>
      <w:r>
        <w:rPr>
          <w:lang w:val="en-US"/>
        </w:rPr>
        <w:t>. http://hdl.handle.net/10419/203472</w:t>
      </w:r>
    </w:p>
    <w:p w14:paraId="1C7948E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Dohmen, T., Falk, A., Huffman, D., &amp; Sunde, U. (2018). </w:t>
      </w:r>
      <w:r>
        <w:rPr>
          <w:lang w:val="en-US"/>
        </w:rPr>
        <w:t xml:space="preserve">On the relationship between cognitive ability and risk preference. </w:t>
      </w:r>
      <w:r w:rsidRPr="004C7721">
        <w:rPr>
          <w:lang w:val="en-US"/>
        </w:rPr>
        <w:t>Journal of economic perspectives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(2), 115-134. https://doi.org/10.1257/jep.32.2.115 </w:t>
      </w:r>
    </w:p>
    <w:p w14:paraId="73EDBE38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Dohse, D., Bachmann, M., Bickenbach, F., Bode, E., Gold, R., Grimmeiss, R., Hanley, A., Kirchherr, J., Klier, J., Lettner, J., Liu, W.-H., Pfülb, S., Saß, B., Semrau, F.-O., Sönmez, N. A., Stern, S., Stolzenburg, U., Vehrke, J., &amp; Wenserski, M. (2020). </w:t>
      </w:r>
      <w:r w:rsidRPr="008917D2">
        <w:t>Analyse der industrierelevanten wirtschaftlichen Rahmenbedingungen in Deutschland im internationalen Vergleich. https://www.bmwi.de/Redaktion/DE/Publikationen/Studien/industriestudie.pdf?__blob=publicationFile&amp;v=4</w:t>
      </w:r>
    </w:p>
    <w:p w14:paraId="02A76C6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Dopeso-Fernández, R., Giusti, G., &amp; Kucel, A. (2019). </w:t>
      </w:r>
      <w:r w:rsidRPr="004C7721">
        <w:rPr>
          <w:lang w:val="en-US"/>
        </w:rPr>
        <w:t>Predicting job satisfaction through individual cognitive ability and job autonomy</w:t>
      </w:r>
      <w:r>
        <w:rPr>
          <w:lang w:val="en-US"/>
        </w:rPr>
        <w:t>. https://dx.doi.org/10.2139/ssrn.3404302</w:t>
      </w:r>
    </w:p>
    <w:p w14:paraId="6BF72B4C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Drachsler, H., &amp; Goldhammer, F. (2020). Learning analytics and eAssessment: Towards computational psychometrics by combining psychometrics with learning analytics. In D. Burgos (Ed.), </w:t>
      </w:r>
      <w:r w:rsidRPr="004C7721">
        <w:rPr>
          <w:lang w:val="en-US"/>
        </w:rPr>
        <w:t>Radical Solutions and Learning Analytics: Personalised Learning and Teaching Through Big Data</w:t>
      </w:r>
      <w:r>
        <w:rPr>
          <w:lang w:val="en-US"/>
        </w:rPr>
        <w:t xml:space="preserve"> (pp. 67-80). </w:t>
      </w:r>
      <w:r w:rsidRPr="008917D2">
        <w:t xml:space="preserve">Springer Singapore. https://doi.org/10.1007/978-981-15-4526-9_5 </w:t>
      </w:r>
    </w:p>
    <w:p w14:paraId="0444E81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Duchhardt, C., Jordan, A.-K., &amp; Ehmke, T. (2017). </w:t>
      </w:r>
      <w:r>
        <w:rPr>
          <w:lang w:val="en-US"/>
        </w:rPr>
        <w:t xml:space="preserve">Adults’ use of mathematics and its influence on mathematical competence . </w:t>
      </w:r>
      <w:r w:rsidRPr="004C7721">
        <w:rPr>
          <w:lang w:val="en-US"/>
        </w:rPr>
        <w:t>International Journal of Science and Mathematics Education</w:t>
      </w:r>
      <w:r>
        <w:rPr>
          <w:lang w:val="en-US"/>
        </w:rPr>
        <w:t>,</w:t>
      </w:r>
      <w:r w:rsidRPr="004C7721">
        <w:rPr>
          <w:lang w:val="en-US"/>
        </w:rPr>
        <w:t xml:space="preserve"> 15</w:t>
      </w:r>
      <w:r>
        <w:rPr>
          <w:lang w:val="en-US"/>
        </w:rPr>
        <w:t xml:space="preserve">(1), 155-174. http://dx.doi.org/10.1007/s10763-015-9670-1 </w:t>
      </w:r>
    </w:p>
    <w:p w14:paraId="62879C7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Dudaitė, J. (2019). Literacy change as a result of the education reform: Comparison among the Post-Soviet countries. </w:t>
      </w:r>
      <w:r w:rsidRPr="004C7721">
        <w:rPr>
          <w:lang w:val="en-US"/>
        </w:rPr>
        <w:t>New Educational Review</w:t>
      </w:r>
      <w:r>
        <w:rPr>
          <w:lang w:val="en-US"/>
        </w:rPr>
        <w:t>,</w:t>
      </w:r>
      <w:r w:rsidRPr="004C7721">
        <w:rPr>
          <w:lang w:val="en-US"/>
        </w:rPr>
        <w:t xml:space="preserve"> 54</w:t>
      </w:r>
      <w:r>
        <w:rPr>
          <w:lang w:val="en-US"/>
        </w:rPr>
        <w:t xml:space="preserve">(1), 17-28. https://repository.mruni.eu/handle/007/15547 </w:t>
      </w:r>
    </w:p>
    <w:p w14:paraId="078AFF6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Dudaitė, J., &amp; Dačiulytė, R. (2021). Lifelong learning in six Central European countries. </w:t>
      </w:r>
      <w:r w:rsidRPr="004C7721">
        <w:rPr>
          <w:lang w:val="en-US"/>
        </w:rPr>
        <w:t>New Educational Review</w:t>
      </w:r>
      <w:r>
        <w:rPr>
          <w:lang w:val="en-US"/>
        </w:rPr>
        <w:t>,</w:t>
      </w:r>
      <w:r w:rsidRPr="004C7721">
        <w:rPr>
          <w:lang w:val="en-US"/>
        </w:rPr>
        <w:t xml:space="preserve"> 64</w:t>
      </w:r>
      <w:r>
        <w:rPr>
          <w:lang w:val="en-US"/>
        </w:rPr>
        <w:t xml:space="preserve">, 134-147. https://doi.org/10.15804/tner.2021.64.2.11 </w:t>
      </w:r>
    </w:p>
    <w:p w14:paraId="7A74579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Durda, T., Gauly, B., Buddeberg, K., Lechner, C. M., &amp; Artelt, C. (2020). </w:t>
      </w:r>
      <w:r>
        <w:rPr>
          <w:lang w:val="en-US"/>
        </w:rPr>
        <w:t xml:space="preserve">On the comparability of adults with low literacy across LEO, PIAAC, and NEPS. Methodological considerations and empirical evidence 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, 1-34. https://doi.org/10.1186/s40536-020-00091-0 </w:t>
      </w:r>
    </w:p>
    <w:p w14:paraId="5C51723B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AA4622">
        <w:t xml:space="preserve">Eckert, T. (2014). PIAAC kritisch hinterfragt – Eine Auseinandersetzung mit PIAAC's Zielen [Critically questioning PIAAC – An analysis of PIAAC's objectives]. </w:t>
      </w:r>
      <w:r w:rsidRPr="008917D2">
        <w:t xml:space="preserve">DIE - Zeitschrift für Erwachsenenbildung, 21(3), 44-46. http://dx.doi.org/10.3278/DIE1403W </w:t>
      </w:r>
    </w:p>
    <w:p w14:paraId="3B981FC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Eckert, T. (2018). Methoden und Ergebnisse der quantitativ orientierten Erwachsenenbildungsforschung [Methods and results of quantitative adult education research]. In R. Tippelt &amp; A. v. Hippel (Eds.), Handbuch Erwachsenenbildung/Weiterbildung (pp. 375-396). </w:t>
      </w:r>
      <w:r>
        <w:rPr>
          <w:lang w:val="en-US"/>
        </w:rPr>
        <w:t xml:space="preserve">Springer Fachmedien Wiesbaden. https://doi.org/10.1007/978-3-531-19979-5_19 </w:t>
      </w:r>
    </w:p>
    <w:p w14:paraId="5607965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Ege, A. A. (2020). </w:t>
      </w:r>
      <w:r w:rsidRPr="004C7721">
        <w:rPr>
          <w:lang w:val="en-US"/>
        </w:rPr>
        <w:t>Analyzing the incidence and causes of field of study mismatch in Turkey: Evidence from Turkstat Labor Force Surveys.</w:t>
      </w:r>
      <w:r>
        <w:rPr>
          <w:lang w:val="en-US"/>
        </w:rPr>
        <w:t xml:space="preserve"> Middle East Technical University. http://etd.lib.metu.edu.tr/upload/12625195/index.pdf</w:t>
      </w:r>
    </w:p>
    <w:p w14:paraId="7C1F7645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Ehlert, M. (2020). No future, no training? Explaining cross-national variation in the effect of job tasks on training participation. </w:t>
      </w:r>
      <w:r w:rsidRPr="008917D2">
        <w:t xml:space="preserve">KZfSS Kölner Zeitschrift für Soziologie und Sozialpsychologie, 72(1), 483-510. https://doi.org/10.1007/s11577-020-00676-1 </w:t>
      </w:r>
    </w:p>
    <w:p w14:paraId="5E09402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Engelhardt, L., &amp; Goldhammer, F. (2018). </w:t>
      </w:r>
      <w:r w:rsidRPr="004C7721">
        <w:rPr>
          <w:lang w:val="en-US"/>
        </w:rPr>
        <w:t>Number series study (DIPF): Technical report</w:t>
      </w:r>
      <w:r>
        <w:rPr>
          <w:lang w:val="en-US"/>
        </w:rPr>
        <w:t>. https://nbn-resolving.org/urn:nbn:de:0168-ssoar-55737-7</w:t>
      </w:r>
    </w:p>
    <w:p w14:paraId="23EE36FD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Engelhardt, L., &amp; Goldhammer, F. (2019). Validating test score interpretations using time information. </w:t>
      </w:r>
      <w:r w:rsidRPr="008917D2">
        <w:t xml:space="preserve">Frontiers in Psychology, 10(1131), 1-18. https://doi.org/10.3389/fpsyg.2019.01131 </w:t>
      </w:r>
    </w:p>
    <w:p w14:paraId="04C04B3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Engelhardt, L., Goldhammer, F., Lüdtke, O., Köller, O., Baumert, J., &amp; Carstensen, C. H. (2021). </w:t>
      </w:r>
      <w:r>
        <w:rPr>
          <w:lang w:val="en-US"/>
        </w:rPr>
        <w:t xml:space="preserve">Separating PIAAC competencies from general cognitive skills: A dimensionality and explanatory analysis. </w:t>
      </w:r>
      <w:r w:rsidRPr="004C7721">
        <w:rPr>
          <w:lang w:val="en-US"/>
        </w:rPr>
        <w:t>Studies in Educational Evaluation</w:t>
      </w:r>
      <w:r>
        <w:rPr>
          <w:lang w:val="en-US"/>
        </w:rPr>
        <w:t>,</w:t>
      </w:r>
      <w:r w:rsidRPr="004C7721">
        <w:rPr>
          <w:lang w:val="en-US"/>
        </w:rPr>
        <w:t xml:space="preserve"> 71</w:t>
      </w:r>
      <w:r>
        <w:rPr>
          <w:lang w:val="en-US"/>
        </w:rPr>
        <w:t xml:space="preserve">, 1-9. https://doi.org/10.1016/j.stueduc.2021.101069 </w:t>
      </w:r>
    </w:p>
    <w:p w14:paraId="60119B5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Erola, J., &amp; Breuker, V. (2020). </w:t>
      </w:r>
      <w:r w:rsidRPr="004C7721">
        <w:rPr>
          <w:lang w:val="en-US"/>
        </w:rPr>
        <w:t>Skills, parental background, and changes in educational institutions</w:t>
      </w:r>
      <w:r>
        <w:rPr>
          <w:lang w:val="en-US"/>
        </w:rPr>
        <w:t>. https://osf.io/g6a3c/download</w:t>
      </w:r>
    </w:p>
    <w:p w14:paraId="1E818B89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Erpenbeck, J. (2014). Stichwort "Kompetenzen". DIE - Zeitschrift für Erwachsenenbildung, 21(3), 20-21. https://doi.org/10.3278/DIE1403W020 </w:t>
      </w:r>
    </w:p>
    <w:p w14:paraId="6AD2D75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Ertl, B., Csanadi, A., &amp; Tarnai, C. (2020). </w:t>
      </w:r>
      <w:r>
        <w:rPr>
          <w:lang w:val="en-US"/>
        </w:rPr>
        <w:t xml:space="preserve">Getting closer to the digital divide: An analysis of impacts on digital competencies based on the German PIAAC sample. </w:t>
      </w:r>
      <w:r w:rsidRPr="004C7721">
        <w:rPr>
          <w:lang w:val="en-US"/>
        </w:rPr>
        <w:t>International Journal of Educational Development</w:t>
      </w:r>
      <w:r>
        <w:rPr>
          <w:lang w:val="en-US"/>
        </w:rPr>
        <w:t>,</w:t>
      </w:r>
      <w:r w:rsidRPr="004C7721">
        <w:rPr>
          <w:lang w:val="en-US"/>
        </w:rPr>
        <w:t xml:space="preserve"> 78</w:t>
      </w:r>
      <w:r>
        <w:rPr>
          <w:lang w:val="en-US"/>
        </w:rPr>
        <w:t xml:space="preserve">, 1-10. https://doi.org/10.1016/j.ijedudev.2020.102259 </w:t>
      </w:r>
    </w:p>
    <w:p w14:paraId="359B226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Esping-Andersen, G., &amp; Cimentada, J. (2018). Ability and mobility: The relative influence of skills and social origin on social mobility. </w:t>
      </w:r>
      <w:r w:rsidRPr="004C7721">
        <w:rPr>
          <w:lang w:val="en-US"/>
        </w:rPr>
        <w:t>Social Science Research</w:t>
      </w:r>
      <w:r>
        <w:rPr>
          <w:lang w:val="en-US"/>
        </w:rPr>
        <w:t>,</w:t>
      </w:r>
      <w:r w:rsidRPr="004C7721">
        <w:rPr>
          <w:lang w:val="en-US"/>
        </w:rPr>
        <w:t xml:space="preserve"> 75</w:t>
      </w:r>
      <w:r>
        <w:rPr>
          <w:lang w:val="en-US"/>
        </w:rPr>
        <w:t xml:space="preserve">, 13-31. https://doi.org/10.1016/j.ssresearch.2018.06.003 </w:t>
      </w:r>
    </w:p>
    <w:p w14:paraId="1B82C91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Evans, J. (2014). New PIAAC results: Care is needed in reading reports of international surveys. </w:t>
      </w:r>
      <w:r w:rsidRPr="004C7721">
        <w:rPr>
          <w:lang w:val="en-US"/>
        </w:rPr>
        <w:t>Adults Learning Mathematics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(1), 37-52. https://files.eric.ed.gov/fulltext/EJ1068201.pdf </w:t>
      </w:r>
    </w:p>
    <w:p w14:paraId="0368654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Evans, J. (2016). What to look for in PIAAC results. In K. Yasukawa &amp; S. Black (Eds.), </w:t>
      </w:r>
      <w:r w:rsidRPr="004C7721">
        <w:rPr>
          <w:lang w:val="en-US"/>
        </w:rPr>
        <w:t>Beyond Economic Interests. International Issues in Adult Education</w:t>
      </w:r>
      <w:r>
        <w:rPr>
          <w:lang w:val="en-US"/>
        </w:rPr>
        <w:t xml:space="preserve"> (pp. 41-58). SensePublishers. https://doi.org/10.1007/978-94-6300-444-2_3 </w:t>
      </w:r>
    </w:p>
    <w:p w14:paraId="5700F41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Fadel, C. (2021). </w:t>
      </w:r>
      <w:r w:rsidRPr="004C7721">
        <w:rPr>
          <w:lang w:val="en-US"/>
        </w:rPr>
        <w:t>Assessing countries’ competencies: The 4D index: Ranking of skills, character and meta-learning</w:t>
      </w:r>
      <w:r>
        <w:rPr>
          <w:lang w:val="en-US"/>
        </w:rPr>
        <w:t>. https://curriculumredesign.org/wp-content/uploads/Assessing-countries-competencies-CCR-CSE-Leading-Education-Series3-06-2021.pdf</w:t>
      </w:r>
    </w:p>
    <w:p w14:paraId="5AA0AD6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Falck, O., Heimisch, A., &amp; Wiederhold, S. (2016). </w:t>
      </w:r>
      <w:r w:rsidRPr="004C7721">
        <w:rPr>
          <w:lang w:val="en-US"/>
        </w:rPr>
        <w:t>Returns to ICT skills</w:t>
      </w:r>
      <w:r>
        <w:rPr>
          <w:lang w:val="en-US"/>
        </w:rPr>
        <w:t>. http://dx.doi.org/10.1787/5jlzfl2p5rzq-en</w:t>
      </w:r>
    </w:p>
    <w:p w14:paraId="612A531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Falck, O., Heimisch-Roecker, A., &amp; Wiederhold, S. (2020). </w:t>
      </w:r>
      <w:r>
        <w:rPr>
          <w:lang w:val="en-US"/>
        </w:rPr>
        <w:t xml:space="preserve">Returns to ICT skills. </w:t>
      </w:r>
      <w:r w:rsidRPr="004C7721">
        <w:rPr>
          <w:lang w:val="en-US"/>
        </w:rPr>
        <w:t>Research Policy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(7). https://doi.org/10.1016/j.respol.2020.104064 </w:t>
      </w:r>
    </w:p>
    <w:p w14:paraId="2FC1818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Falck, O., Heimisch-Roecker, A., &amp; Wiederhold, S. (2021). </w:t>
      </w:r>
      <w:r>
        <w:rPr>
          <w:lang w:val="en-US"/>
        </w:rPr>
        <w:t xml:space="preserve">Returns to ICT skills. </w:t>
      </w:r>
      <w:r w:rsidRPr="004C7721">
        <w:rPr>
          <w:lang w:val="en-US"/>
        </w:rPr>
        <w:t>Research Policy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(7), 1-17. https://doi.org/10.1016/j.respol.2020.104064 </w:t>
      </w:r>
    </w:p>
    <w:p w14:paraId="2D93D7E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Fan, W., &amp; Han, S. (2020). Explaining cross-national variation in the health benefits of tertiary education: What are the roles of the skills gap and the earnings gap?. </w:t>
      </w:r>
      <w:r w:rsidRPr="004C7721">
        <w:rPr>
          <w:lang w:val="en-US"/>
        </w:rPr>
        <w:t>European Sociological Review</w:t>
      </w:r>
      <w:r>
        <w:rPr>
          <w:lang w:val="en-US"/>
        </w:rPr>
        <w:t>,</w:t>
      </w:r>
      <w:r w:rsidRPr="004C7721">
        <w:rPr>
          <w:lang w:val="en-US"/>
        </w:rPr>
        <w:t xml:space="preserve"> 36</w:t>
      </w:r>
      <w:r>
        <w:rPr>
          <w:lang w:val="en-US"/>
        </w:rPr>
        <w:t xml:space="preserve">(6). https://doi.org/10.1093/esr/jcaa033 </w:t>
      </w:r>
    </w:p>
    <w:p w14:paraId="1BCEEFB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Feinberg, I. (2021). Building a culture of health literacy during COVID-19. </w:t>
      </w:r>
      <w:r w:rsidRPr="004C7721">
        <w:rPr>
          <w:lang w:val="en-US"/>
        </w:rPr>
        <w:t>New Horizons in Adult Education and Human Resource Development</w:t>
      </w:r>
      <w:r>
        <w:rPr>
          <w:lang w:val="en-US"/>
        </w:rPr>
        <w:t>,</w:t>
      </w:r>
      <w:r w:rsidRPr="004C7721">
        <w:rPr>
          <w:lang w:val="en-US"/>
        </w:rPr>
        <w:t xml:space="preserve"> 33</w:t>
      </w:r>
      <w:r>
        <w:rPr>
          <w:lang w:val="en-US"/>
        </w:rPr>
        <w:t xml:space="preserve">(2), 60-64. https://doi.org/10.1002/nha3.20316 </w:t>
      </w:r>
    </w:p>
    <w:p w14:paraId="6CD02DA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Feinberg, I., Frijters, J., Johnson-Lawrence, V., Greenberg, D., Nightingale, E., &amp; Moodie, C. (2016). Examining associations between health information seeking behavior and adult education status in the US: An analysis of the 2012 PIAAC data. </w:t>
      </w:r>
      <w:r w:rsidRPr="004C7721">
        <w:rPr>
          <w:lang w:val="en-US"/>
        </w:rPr>
        <w:t>PLOS ONE</w:t>
      </w:r>
      <w:r>
        <w:rPr>
          <w:lang w:val="en-US"/>
        </w:rPr>
        <w:t>,</w:t>
      </w:r>
      <w:r w:rsidRPr="004C7721">
        <w:rPr>
          <w:lang w:val="en-US"/>
        </w:rPr>
        <w:t xml:space="preserve"> 11</w:t>
      </w:r>
      <w:r>
        <w:rPr>
          <w:lang w:val="en-US"/>
        </w:rPr>
        <w:t xml:space="preserve">(2). http://dx.doi.org/10.1371/journal.pone.0148751 </w:t>
      </w:r>
    </w:p>
    <w:p w14:paraId="0974538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Feinberg, I., Tighe, E. L., Talwar, A., &amp; Greenberg, D. (2019). Writing behaviors relation to literacy and problem solving in technology-rich environments: Results from the 2012 and 2014 U.S. PIAAC study</w:t>
      </w:r>
      <w:r>
        <w:rPr>
          <w:lang w:val="en-US"/>
        </w:rPr>
        <w:t>. https://static1.squarespace.com/static/51bb74b8e4b0139570ddf020/t/5d3a210b5abd570001becd72/1564090635798/2019_Feinberg_Tighe_Talwar_Greenberg_WritingBehaviors.pdf</w:t>
      </w:r>
    </w:p>
    <w:p w14:paraId="4EB4752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Fernandez, F., &amp; Liu, H. (2019). Examining relationships between soft skills and occupational outcomes among U.S. adults with - and without - university degrees. </w:t>
      </w:r>
      <w:r w:rsidRPr="004C7721">
        <w:rPr>
          <w:lang w:val="en-US"/>
        </w:rPr>
        <w:t>Journal of Education and Work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(8), 650-664. https://doi.org/10.1080/13639080.2019.1697802 </w:t>
      </w:r>
    </w:p>
    <w:p w14:paraId="7BFFF5B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Ferreira, M., de Grip, A., &amp; van der Velden, R. (2018). Does informal learning at work differ between temporary and permanent workers? Evidence from 20 OECD countries. </w:t>
      </w:r>
      <w:r w:rsidRPr="004C7721">
        <w:rPr>
          <w:lang w:val="en-US"/>
        </w:rPr>
        <w:t>Labour Economics</w:t>
      </w:r>
      <w:r>
        <w:rPr>
          <w:lang w:val="en-US"/>
        </w:rPr>
        <w:t>,</w:t>
      </w:r>
      <w:r w:rsidRPr="004C7721">
        <w:rPr>
          <w:lang w:val="en-US"/>
        </w:rPr>
        <w:t xml:space="preserve"> 55</w:t>
      </w:r>
      <w:r>
        <w:rPr>
          <w:lang w:val="en-US"/>
        </w:rPr>
        <w:t xml:space="preserve">, 18-40. https://doi.org/10.1016/j.labeco.2018.08.009 </w:t>
      </w:r>
    </w:p>
    <w:p w14:paraId="2583754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Fialho, P., Quintini, G., &amp; Vandeweyer, M. (2019). </w:t>
      </w:r>
      <w:r w:rsidRPr="004C7721">
        <w:rPr>
          <w:lang w:val="en-US"/>
        </w:rPr>
        <w:t>Returns to different forms of job related training</w:t>
      </w:r>
      <w:r>
        <w:rPr>
          <w:lang w:val="en-US"/>
        </w:rPr>
        <w:t>. https://doi.org/10.1787/b21807e9-en</w:t>
      </w:r>
    </w:p>
    <w:p w14:paraId="3F371D5A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Flake, R., Malin, L., Middendorf, L., &amp; Seyda, S. (2014). </w:t>
      </w:r>
      <w:r w:rsidRPr="008917D2">
        <w:t>Qualifizierung von An- und Ungelernten. Eine empirische Bestandsaufnahme der Lebenssituation und Potenziale [Qualification of semi-skilled and unskilled workers]. https://www.econstor.eu/bitstream/10419/181861/1/iw-analysen-bd100.pdf</w:t>
      </w:r>
    </w:p>
    <w:p w14:paraId="406DE980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 w:rsidRPr="008917D2">
        <w:rPr>
          <w:lang w:val="pt-BR"/>
        </w:rPr>
        <w:t xml:space="preserve">Flisi, S., Goglio, V., Meroni, E. C., Rodrigues, M., &amp; Vera-Toscano, E. (2017). </w:t>
      </w:r>
      <w:r>
        <w:rPr>
          <w:lang w:val="en-US"/>
        </w:rPr>
        <w:t xml:space="preserve">Measuring occupational mismatch: Overeducation and overskill in Europe - evidence from PIAAC. </w:t>
      </w:r>
      <w:r w:rsidRPr="008917D2">
        <w:rPr>
          <w:lang w:val="pt-BR"/>
        </w:rPr>
        <w:t xml:space="preserve">Social Indicators Research, 131(3), 1211-1249. https://doi.org/10.1007/s11205-016-1292-7 </w:t>
      </w:r>
    </w:p>
    <w:p w14:paraId="53A3AB3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Flisi, S., Goglio, V., Meroni, E. C., &amp; Vera-Toscano, E. (2019). </w:t>
      </w:r>
      <w:r>
        <w:rPr>
          <w:lang w:val="en-US"/>
        </w:rPr>
        <w:t xml:space="preserve">Cohort patterns in adult literacy skills: How are new generations doing?. </w:t>
      </w:r>
      <w:r w:rsidRPr="004C7721">
        <w:rPr>
          <w:lang w:val="en-US"/>
        </w:rPr>
        <w:t>Journal of Policy Modeling</w:t>
      </w:r>
      <w:r>
        <w:rPr>
          <w:lang w:val="en-US"/>
        </w:rPr>
        <w:t>,</w:t>
      </w:r>
      <w:r w:rsidRPr="004C7721">
        <w:rPr>
          <w:lang w:val="en-US"/>
        </w:rPr>
        <w:t xml:space="preserve"> 41</w:t>
      </w:r>
      <w:r>
        <w:rPr>
          <w:lang w:val="en-US"/>
        </w:rPr>
        <w:t xml:space="preserve">(1), 52-65. https://doi.org/10.1016/j.jpolmod.2018.10.002 </w:t>
      </w:r>
    </w:p>
    <w:p w14:paraId="48ED37E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Fogg, N., Harrington, P., &amp; Khatiwada, I. (2019). </w:t>
      </w:r>
      <w:r w:rsidRPr="004C7721">
        <w:rPr>
          <w:lang w:val="en-US"/>
        </w:rPr>
        <w:t>Skills and the earnings of college graduates. The impact of human capital in the American labor market series</w:t>
      </w:r>
      <w:r>
        <w:rPr>
          <w:lang w:val="en-US"/>
        </w:rPr>
        <w:t>. https://files.eric.ed.gov/fulltext/ED595423.pdf</w:t>
      </w:r>
    </w:p>
    <w:p w14:paraId="4F864C3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(2011). </w:t>
      </w:r>
      <w:r w:rsidRPr="004C7721">
        <w:rPr>
          <w:lang w:val="en-US"/>
        </w:rPr>
        <w:t>PIAAC conceptual framework of the background questionnaire main survey</w:t>
      </w:r>
      <w:r>
        <w:rPr>
          <w:lang w:val="en-US"/>
        </w:rPr>
        <w:t>. http://www.oecd.org/skills/piaac/PIAAC(2011_11)MS_BQ_ConceptualFramework_1%20Dec%202011.pdf</w:t>
      </w:r>
    </w:p>
    <w:p w14:paraId="6E27D09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(2012). </w:t>
      </w:r>
      <w:r w:rsidRPr="004C7721">
        <w:rPr>
          <w:lang w:val="en-US"/>
        </w:rPr>
        <w:t>Literacy, numeracy and problem solving in technology-rich environments: Framework for the OECD Survey of Adult Skills</w:t>
      </w:r>
      <w:r>
        <w:rPr>
          <w:lang w:val="en-US"/>
        </w:rPr>
        <w:t>. https://doi.org/10.1787/9789264128859-en</w:t>
      </w:r>
    </w:p>
    <w:p w14:paraId="087B456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(2013). </w:t>
      </w:r>
      <w:r w:rsidRPr="004C7721">
        <w:rPr>
          <w:lang w:val="en-US"/>
        </w:rPr>
        <w:t>OECD skills outlook 2013: First results from the Survey of Adult Skills</w:t>
      </w:r>
      <w:r>
        <w:rPr>
          <w:lang w:val="en-US"/>
        </w:rPr>
        <w:t>. http://dx.doi.org/10.1787/9789264204256-en</w:t>
      </w:r>
    </w:p>
    <w:p w14:paraId="7C22013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(2013). </w:t>
      </w:r>
      <w:r w:rsidRPr="004C7721">
        <w:rPr>
          <w:lang w:val="en-US"/>
        </w:rPr>
        <w:t>Technical report of the Survey of Adult Skills (PIAAC)</w:t>
      </w:r>
      <w:r>
        <w:rPr>
          <w:lang w:val="en-US"/>
        </w:rPr>
        <w:t>. http://www.oecd.org/skills/piaac/_Technical%20Report_17OCT13.pdf</w:t>
      </w:r>
    </w:p>
    <w:p w14:paraId="3F96814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(2013). </w:t>
      </w:r>
      <w:r w:rsidRPr="004C7721">
        <w:rPr>
          <w:lang w:val="en-US"/>
        </w:rPr>
        <w:t>Time for the U.S. to reskill? What the Survey of Adult Skills says</w:t>
      </w:r>
      <w:r>
        <w:rPr>
          <w:lang w:val="en-US"/>
        </w:rPr>
        <w:t xml:space="preserve">. OECD Publishing. http://dx.doi.org/10.1787/9789264204904-en </w:t>
      </w:r>
    </w:p>
    <w:p w14:paraId="0BEABEB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(2014). </w:t>
      </w:r>
      <w:r w:rsidRPr="004C7721">
        <w:rPr>
          <w:lang w:val="en-US"/>
        </w:rPr>
        <w:t>Education at a glance 2014: OECD indicators</w:t>
      </w:r>
      <w:r>
        <w:rPr>
          <w:lang w:val="en-US"/>
        </w:rPr>
        <w:t xml:space="preserve">. OECD Publishing. http://dx.doi.org/10.1787/eag-2014-en </w:t>
      </w:r>
    </w:p>
    <w:p w14:paraId="47A41DB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(2014). </w:t>
      </w:r>
      <w:r w:rsidRPr="004C7721">
        <w:rPr>
          <w:lang w:val="en-US"/>
        </w:rPr>
        <w:t>PIAAC technical standards and guidelines</w:t>
      </w:r>
      <w:r>
        <w:rPr>
          <w:lang w:val="en-US"/>
        </w:rPr>
        <w:t>. https://www.oecd.org/skills/piaac/PIAAC-NPM(2014_06)PIAAC_Technical_Standards_and_Guidelines.pdf</w:t>
      </w:r>
    </w:p>
    <w:p w14:paraId="7E15EDF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(2015). </w:t>
      </w:r>
      <w:r w:rsidRPr="004C7721">
        <w:rPr>
          <w:lang w:val="en-US"/>
        </w:rPr>
        <w:t>OECD skills outlook 2015: Youth, skills and employability</w:t>
      </w:r>
      <w:r>
        <w:rPr>
          <w:lang w:val="en-US"/>
        </w:rPr>
        <w:t xml:space="preserve">. OECD Publishing. http://dx.doi.org/10.1787/9789264234178-en </w:t>
      </w:r>
    </w:p>
    <w:p w14:paraId="2A581FA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(2018). </w:t>
      </w:r>
      <w:r w:rsidRPr="004C7721">
        <w:rPr>
          <w:lang w:val="en-US"/>
        </w:rPr>
        <w:t>OECD economic surveys: Israel</w:t>
      </w:r>
      <w:r>
        <w:rPr>
          <w:lang w:val="en-US"/>
        </w:rPr>
        <w:t>. https://doi.org/10.1787/eco_surveys-isr-2018-en</w:t>
      </w:r>
    </w:p>
    <w:p w14:paraId="11C36FF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(2019). </w:t>
      </w:r>
      <w:r w:rsidRPr="004C7721">
        <w:rPr>
          <w:lang w:val="en-US"/>
        </w:rPr>
        <w:t>Investing in the skills of adult immigrants</w:t>
      </w:r>
      <w:r>
        <w:rPr>
          <w:lang w:val="en-US"/>
        </w:rPr>
        <w:t>. https://doi.org/10.1787/79990b8c-en</w:t>
      </w:r>
    </w:p>
    <w:p w14:paraId="11A9FFF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(2019). </w:t>
      </w:r>
      <w:r w:rsidRPr="004C7721">
        <w:rPr>
          <w:lang w:val="en-US"/>
        </w:rPr>
        <w:t>Beyond proficiency. Using log files to understand respondent behaviour in the survey of adult skills</w:t>
      </w:r>
      <w:r>
        <w:rPr>
          <w:lang w:val="en-US"/>
        </w:rPr>
        <w:t xml:space="preserve">. OECD Publishing. https://doi.org/10.1787/0b1414ed-en </w:t>
      </w:r>
    </w:p>
    <w:p w14:paraId="41CE506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Ford, K. (2018). Persisting gaps: Labor market outcomes and numeracy skill levels of first-generation and multi-generation college graduates in the United States. </w:t>
      </w:r>
      <w:r w:rsidRPr="004C7721">
        <w:rPr>
          <w:lang w:val="en-US"/>
        </w:rPr>
        <w:t>Research in Social Stratification and Mobility</w:t>
      </w:r>
      <w:r>
        <w:rPr>
          <w:lang w:val="en-US"/>
        </w:rPr>
        <w:t>,</w:t>
      </w:r>
      <w:r w:rsidRPr="004C7721">
        <w:rPr>
          <w:lang w:val="en-US"/>
        </w:rPr>
        <w:t xml:space="preserve"> 56</w:t>
      </w:r>
      <w:r>
        <w:rPr>
          <w:lang w:val="en-US"/>
        </w:rPr>
        <w:t xml:space="preserve">, 21-27. https://doi.org/10.1016/j.rssm.2018.06.003 </w:t>
      </w:r>
    </w:p>
    <w:p w14:paraId="22F00BF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Ford, K., &amp; Choi, J. (2018). </w:t>
      </w:r>
      <w:r w:rsidRPr="004C7721">
        <w:rPr>
          <w:lang w:val="en-US"/>
        </w:rPr>
        <w:t>The importance of skills and majors in determining future earnings</w:t>
      </w:r>
      <w:r>
        <w:rPr>
          <w:lang w:val="en-US"/>
        </w:rPr>
        <w:t>. http://piaacgateway.com/researchpapers</w:t>
      </w:r>
    </w:p>
    <w:p w14:paraId="6E07B63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Ford, K. S., Choi, J., &amp; Baker, D. P. (2020). What if a college major isn’t enough? Cognitive skills and the relationship between US college majors and earnings. </w:t>
      </w:r>
      <w:r w:rsidRPr="004C7721">
        <w:rPr>
          <w:lang w:val="en-US"/>
        </w:rPr>
        <w:t>Industry and Higher Education</w:t>
      </w:r>
      <w:r>
        <w:rPr>
          <w:lang w:val="en-US"/>
        </w:rPr>
        <w:t>,</w:t>
      </w:r>
      <w:r w:rsidRPr="004C7721">
        <w:rPr>
          <w:lang w:val="en-US"/>
        </w:rPr>
        <w:t xml:space="preserve"> 34</w:t>
      </w:r>
      <w:r>
        <w:rPr>
          <w:lang w:val="en-US"/>
        </w:rPr>
        <w:t xml:space="preserve">(6), 410-420. https://doi.org/10.1177/0950422220908187 </w:t>
      </w:r>
    </w:p>
    <w:p w14:paraId="38E5E0E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Forster, A. G., Bol, T., &amp; van de Werfhorst, H. G. (2016). </w:t>
      </w:r>
      <w:r>
        <w:rPr>
          <w:lang w:val="en-US"/>
        </w:rPr>
        <w:t xml:space="preserve">Vocational education and employment over the life cycle. </w:t>
      </w:r>
      <w:r w:rsidRPr="004C7721">
        <w:rPr>
          <w:lang w:val="en-US"/>
        </w:rPr>
        <w:t>Sociological Science</w:t>
      </w:r>
      <w:r>
        <w:rPr>
          <w:lang w:val="en-US"/>
        </w:rPr>
        <w:t>,</w:t>
      </w:r>
      <w:r w:rsidRPr="004C7721">
        <w:rPr>
          <w:lang w:val="en-US"/>
        </w:rPr>
        <w:t xml:space="preserve"> 3</w:t>
      </w:r>
      <w:r>
        <w:rPr>
          <w:lang w:val="en-US"/>
        </w:rPr>
        <w:t xml:space="preserve">, 473-494. http://dx.doi.org/10.15195/v3.a21 </w:t>
      </w:r>
    </w:p>
    <w:p w14:paraId="65F2BDA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Fraillon, J. (2018). International large-scale computer-based studies on information technology literacy in education. In J. Voogt, G. Knezek, R. Christensen, &amp; K.-W. Lai (Eds.), </w:t>
      </w:r>
      <w:r w:rsidRPr="004C7721">
        <w:rPr>
          <w:lang w:val="en-US"/>
        </w:rPr>
        <w:t>Second Handbook of Information Technology in Primary and Secondary Education</w:t>
      </w:r>
      <w:r>
        <w:rPr>
          <w:lang w:val="en-US"/>
        </w:rPr>
        <w:t xml:space="preserve"> (pp. 1-19). Springer International Publishing. https://doi.org/10.1007/978-3-319-71054-9_80 </w:t>
      </w:r>
    </w:p>
    <w:p w14:paraId="2C61F26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Franzini, M., &amp; Raitano, M. (2019). Earnings inequality and workers’ skills in Italy. </w:t>
      </w:r>
      <w:r w:rsidRPr="004C7721">
        <w:rPr>
          <w:lang w:val="en-US"/>
        </w:rPr>
        <w:t>Structural Change and Economic Dynamics</w:t>
      </w:r>
      <w:r>
        <w:rPr>
          <w:lang w:val="en-US"/>
        </w:rPr>
        <w:t>,</w:t>
      </w:r>
      <w:r w:rsidRPr="004C7721">
        <w:rPr>
          <w:lang w:val="en-US"/>
        </w:rPr>
        <w:t xml:space="preserve"> 51</w:t>
      </w:r>
      <w:r>
        <w:rPr>
          <w:lang w:val="en-US"/>
        </w:rPr>
        <w:t xml:space="preserve">, 215-224. https://doi.org/10.1016/j.strueco.2019.09.004 </w:t>
      </w:r>
    </w:p>
    <w:p w14:paraId="449C36C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Fregin, M.-C., Bijlsma, I., &amp; van der Velden, R. (2018). </w:t>
      </w:r>
      <w:r w:rsidRPr="004C7721">
        <w:rPr>
          <w:lang w:val="en-US"/>
        </w:rPr>
        <w:t>Much ado about social outcomes? Effective skill, skill mismatch, and their relation with job satisfaction and other social outcomes</w:t>
      </w:r>
      <w:r>
        <w:rPr>
          <w:lang w:val="en-US"/>
        </w:rPr>
        <w:t>. https://cris.maastrichtuniversity.nl/portal/files/26163153/ROA_RM_2018_2.pdf</w:t>
      </w:r>
    </w:p>
    <w:p w14:paraId="37ED307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Fregin, M.-C., Levels, M., &amp; van der Velden, R. (2020). </w:t>
      </w:r>
      <w:r>
        <w:rPr>
          <w:lang w:val="en-US"/>
        </w:rPr>
        <w:t xml:space="preserve">Labour market institutions and the challenge of allocating the right people to the right jobs: Evidence on the relation between labour market institutions and optimal skill matching from 28 industrial countries.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257-275. https://doi.org/10.1080/03057925.2019.1695197 </w:t>
      </w:r>
    </w:p>
    <w:p w14:paraId="2169922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Frenette, M., &amp; Frank, K. (2020). </w:t>
      </w:r>
      <w:r w:rsidRPr="004C7721">
        <w:rPr>
          <w:lang w:val="en-US"/>
        </w:rPr>
        <w:t>Automation and job transformation in Canada: Who’s at risk?</w:t>
      </w:r>
      <w:r>
        <w:rPr>
          <w:lang w:val="en-US"/>
        </w:rPr>
        <w:t xml:space="preserve"> https://www150.statcan.gc.ca/pub/11f0019m/11f0019m2020011-eng.pdf</w:t>
      </w:r>
    </w:p>
    <w:p w14:paraId="6A190090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Fridberg, T., Rosdahl, A., Halapuu, V., Valk, A., Malin, A., Hämäläinen, R., Anderssen, A. F., Bjørkeng, B., Størset, H., Sønnesyn, J., Larsson, A. C., Lind, P., &amp; Mellander, E. (2015). </w:t>
      </w:r>
      <w:r w:rsidRPr="004C7721">
        <w:rPr>
          <w:lang w:val="en-US"/>
        </w:rPr>
        <w:t>Adult skills in the Nordic Region: Key information-processing skills among adults in the Nordic Region</w:t>
      </w:r>
      <w:r>
        <w:rPr>
          <w:lang w:val="en-US"/>
        </w:rPr>
        <w:t xml:space="preserve">. </w:t>
      </w:r>
      <w:r w:rsidRPr="008917D2">
        <w:t xml:space="preserve">Rosendahls-Schultz Grafisk. https://doi.org/10.6027/TN2015-535 </w:t>
      </w:r>
    </w:p>
    <w:p w14:paraId="5C37941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Friebe, J., Gebrande, J., &amp; Schmidt-Hertha, B. (2013). </w:t>
      </w:r>
      <w:r>
        <w:rPr>
          <w:lang w:val="en-US"/>
        </w:rPr>
        <w:t xml:space="preserve">What research will show us and what we need to understand about Competencies in Later Life. </w:t>
      </w:r>
      <w:r w:rsidRPr="004C7721">
        <w:rPr>
          <w:lang w:val="en-US"/>
        </w:rPr>
        <w:t>Adult Education and Development</w:t>
      </w:r>
      <w:r>
        <w:rPr>
          <w:lang w:val="en-US"/>
        </w:rPr>
        <w:t>,</w:t>
      </w:r>
      <w:r w:rsidRPr="004C7721">
        <w:rPr>
          <w:lang w:val="en-US"/>
        </w:rPr>
        <w:t xml:space="preserve"> 80</w:t>
      </w:r>
      <w:r>
        <w:rPr>
          <w:lang w:val="en-US"/>
        </w:rPr>
        <w:t xml:space="preserve">, 86-90. http://www.die-bonn.de/id/11103 </w:t>
      </w:r>
    </w:p>
    <w:p w14:paraId="5B381E6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Friebe, J., &amp; Knauber, C. (2014). Kompetenz im höheren Lebensalter – Vorstellung erster Ergebnisse von CiLL [Competence in older age – Presentation of first results of CiLL. DIE - Zeitschrift für Erwachsenenbildung, 21(3), 39-41. http://dx.doi.org/10.3278/DIE1403W </w:t>
      </w:r>
    </w:p>
    <w:p w14:paraId="12F3212C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Friebe, J., Knauber, C., Weiß, C., &amp; Setzer, B. (2014). Alltagskompetenzen und Lernprozesse im höheren Lebensalter. </w:t>
      </w:r>
      <w:r>
        <w:rPr>
          <w:lang w:val="en-US"/>
        </w:rPr>
        <w:t xml:space="preserve">Ergebnisse und Perspektiven der PIAAC-Erweiterungsstudie „Competencies in Later Life” [Everyday competencies and learning processes in old age. Results and perspectives of the PIAAC extension study "Competencies in later life"]. </w:t>
      </w:r>
      <w:r w:rsidRPr="008917D2">
        <w:t xml:space="preserve">Zeitschrift für Gerontologie und Geriatrie, 47(7), 563-569. http://dx.doi.org/10.1007/s00391-014-0804-9 </w:t>
      </w:r>
    </w:p>
    <w:p w14:paraId="144C60F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Gabler, S., Häder, S., &amp; Kolb, J.-P. (2014). </w:t>
      </w:r>
      <w:r>
        <w:rPr>
          <w:lang w:val="en-US"/>
        </w:rPr>
        <w:t xml:space="preserve">A simulation approach to estimate inclusion probabilities for PIAAC Germany. </w:t>
      </w:r>
      <w:r w:rsidRPr="004C7721">
        <w:rPr>
          <w:lang w:val="en-US"/>
        </w:rPr>
        <w:t>methods, data, analyses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(2), 267-280. https://doi.org/10.12758/mda.2014.011 </w:t>
      </w:r>
    </w:p>
    <w:p w14:paraId="51309E4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Gabrielsen, E., &amp; Sabatini, J. (2020). A closer look at low-performing adult readers in the Scandinavian countries. </w:t>
      </w:r>
      <w:r w:rsidRPr="004C7721">
        <w:rPr>
          <w:lang w:val="en-US"/>
        </w:rPr>
        <w:t>Scandinavian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64</w:t>
      </w:r>
      <w:r>
        <w:rPr>
          <w:lang w:val="en-US"/>
        </w:rPr>
        <w:t xml:space="preserve">(2), 242-255. https://doi.org/10.1080/00313831.2018.1539033 </w:t>
      </w:r>
    </w:p>
    <w:p w14:paraId="5133D1C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Gal, I. (2018). </w:t>
      </w:r>
      <w:r w:rsidRPr="004C7721">
        <w:rPr>
          <w:lang w:val="en-US"/>
        </w:rPr>
        <w:t>Developing a monitoring scheme for adult numeracy as part of SDG indicator 4.6. 1: Issues and options for discussion</w:t>
      </w:r>
      <w:r>
        <w:rPr>
          <w:lang w:val="en-US"/>
        </w:rPr>
        <w:t>. http://gaml.uis.unesco.org/wp-content/uploads/sites/2/2018/12/4.6.1_Developing-a-monitoring-scheme-for-adult-numeracy-as-part-of-SDG-indicator-4.6.1.pdf</w:t>
      </w:r>
    </w:p>
    <w:p w14:paraId="4C03483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Gal, I., Alatorre, S., Close, S., Evans, J., Johansen, L., Maguire, T., Manly, M., &amp; Tout, D. (2009). </w:t>
      </w:r>
      <w:r w:rsidRPr="004C7721">
        <w:rPr>
          <w:lang w:val="en-US"/>
        </w:rPr>
        <w:t>PIAAC numeracy: A conceptual framework</w:t>
      </w:r>
      <w:r>
        <w:rPr>
          <w:lang w:val="en-US"/>
        </w:rPr>
        <w:t>. http://dx.doi.org/10.1787/220337421165</w:t>
      </w:r>
    </w:p>
    <w:p w14:paraId="34F60AB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Gal, I., &amp; Tout, D. (2014). </w:t>
      </w:r>
      <w:r w:rsidRPr="004C7721">
        <w:rPr>
          <w:lang w:val="en-US"/>
        </w:rPr>
        <w:t>Comparison of PIAAC and PISA frameworks for numeracy and mathematical literacy</w:t>
      </w:r>
      <w:r>
        <w:rPr>
          <w:lang w:val="en-US"/>
        </w:rPr>
        <w:t>. http://dx.doi.org/10.1787/5jz3wl63cs6f-en</w:t>
      </w:r>
    </w:p>
    <w:p w14:paraId="5E0528A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Galeshi, R., &amp; Bolin, R. M. (2019). </w:t>
      </w:r>
      <w:r w:rsidRPr="004C7721">
        <w:rPr>
          <w:lang w:val="en-US"/>
        </w:rPr>
        <w:t>The influence of correctional education, skills, and lifelong learning on social outcomes</w:t>
      </w:r>
      <w:r>
        <w:rPr>
          <w:lang w:val="en-US"/>
        </w:rPr>
        <w:t>. http://piaacgateway.com/researchpapers</w:t>
      </w:r>
    </w:p>
    <w:p w14:paraId="06F56E4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Galeshi, R., Sharman, J., &amp; Cai, J. (2018). Influence of ethnicity, gender, and immigration status on millennials’ behavior related to seeking health information: Results from a national survey. </w:t>
      </w:r>
      <w:r w:rsidRPr="004C7721">
        <w:rPr>
          <w:lang w:val="en-US"/>
        </w:rPr>
        <w:t>Equality, Diversity and Inclusion: An International Journal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(6), 621-631. https://doi.org/10.1108/EDI-05-2017-0102 </w:t>
      </w:r>
    </w:p>
    <w:p w14:paraId="10946AF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Ganzach, Y., &amp; Patel, P. C. (2018). </w:t>
      </w:r>
      <w:r>
        <w:rPr>
          <w:lang w:val="en-US"/>
        </w:rPr>
        <w:t xml:space="preserve">Wages, mental abilities and assessments in large scale international surveys: Still not much more than g. </w:t>
      </w:r>
      <w:r w:rsidRPr="004C7721">
        <w:rPr>
          <w:lang w:val="en-US"/>
        </w:rPr>
        <w:t>Intelligence</w:t>
      </w:r>
      <w:r>
        <w:rPr>
          <w:lang w:val="en-US"/>
        </w:rPr>
        <w:t>,</w:t>
      </w:r>
      <w:r w:rsidRPr="004C7721">
        <w:rPr>
          <w:lang w:val="en-US"/>
        </w:rPr>
        <w:t xml:space="preserve"> 69</w:t>
      </w:r>
      <w:r>
        <w:rPr>
          <w:lang w:val="en-US"/>
        </w:rPr>
        <w:t xml:space="preserve">, 1-7. https://doi.org/10.1016/j.intell.2018.03.014 </w:t>
      </w:r>
    </w:p>
    <w:p w14:paraId="28D76E8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Garibaldi, P., Gomes, P., &amp; Sopraseuth, T. (2020). </w:t>
      </w:r>
      <w:r w:rsidRPr="004C7721">
        <w:rPr>
          <w:lang w:val="en-US"/>
        </w:rPr>
        <w:t>Output costs of education and skill mismatch</w:t>
      </w:r>
      <w:r>
        <w:rPr>
          <w:lang w:val="en-US"/>
        </w:rPr>
        <w:t>. http://ftp.iza.org/dp12974.pdf</w:t>
      </w:r>
    </w:p>
    <w:p w14:paraId="6BB7F5C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Garibaldi, P., Gomes, P., &amp; Sopraseuth, T. (2020). </w:t>
      </w:r>
      <w:r w:rsidRPr="004C7721">
        <w:rPr>
          <w:lang w:val="en-US"/>
        </w:rPr>
        <w:t>Public employment redux</w:t>
      </w:r>
      <w:r>
        <w:rPr>
          <w:lang w:val="en-US"/>
        </w:rPr>
        <w:t>. https://cepr.org/active/publications/discussion_papers/dp.php?dpno=14321</w:t>
      </w:r>
    </w:p>
    <w:p w14:paraId="0B5BB63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Gasparini, L., Brambilla, I., César, A., Falcone, G., &amp; Lombardo, C. (2020). </w:t>
      </w:r>
      <w:r w:rsidRPr="004C7721">
        <w:rPr>
          <w:lang w:val="en-US"/>
        </w:rPr>
        <w:t>The risk of automation in Argentina</w:t>
      </w:r>
      <w:r>
        <w:rPr>
          <w:lang w:val="en-US"/>
        </w:rPr>
        <w:t>. http://www.cedlas.econo.unlp.edu.ar/wp/wp-content/uploads/doc_cedlas259.pdf</w:t>
      </w:r>
    </w:p>
    <w:p w14:paraId="586B4D2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Gauly, B., Daikeler, J., Gummer, T., &amp; Rammstedt, B. (2020). What’s my wage again? Comparing survey and administrative data to validate earning measures. </w:t>
      </w:r>
      <w:r w:rsidRPr="004C7721">
        <w:rPr>
          <w:lang w:val="en-US"/>
        </w:rPr>
        <w:t>International Journal of Social Research Methodology</w:t>
      </w:r>
      <w:r>
        <w:rPr>
          <w:lang w:val="en-US"/>
        </w:rPr>
        <w:t>,</w:t>
      </w:r>
      <w:r w:rsidRPr="004C7721">
        <w:rPr>
          <w:lang w:val="en-US"/>
        </w:rPr>
        <w:t xml:space="preserve"> 23</w:t>
      </w:r>
      <w:r>
        <w:rPr>
          <w:lang w:val="en-US"/>
        </w:rPr>
        <w:t xml:space="preserve">(2), 215-228. https://doi.org/10.1080/13645579.2019.1657691 </w:t>
      </w:r>
    </w:p>
    <w:p w14:paraId="277BA8D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Gauly, B., &amp; Lechner, C. M. (2019). </w:t>
      </w:r>
      <w:r>
        <w:rPr>
          <w:lang w:val="en-US"/>
        </w:rPr>
        <w:t xml:space="preserve">Self-perfection or self-selection? Unraveling the relationship between job-related training and adults’ literacy skills. </w:t>
      </w:r>
      <w:r w:rsidRPr="008917D2">
        <w:t xml:space="preserve">PLOS ONE, 14(5), 1-23. https://doi.org/10.1371/journal.pone.0215971 </w:t>
      </w:r>
    </w:p>
    <w:p w14:paraId="4E08E12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Gauly, B., Lechner, C. M., &amp; Reder, S. (2020). Fördern berufliche Weiterbildungen alltagsmathematische Kompetenzen im Erwachsenenalter? </w:t>
      </w:r>
      <w:r>
        <w:rPr>
          <w:lang w:val="en-US"/>
        </w:rPr>
        <w:t xml:space="preserve">Evidenz aus einer deutschen Längsschnittstudie [Does job-related training benefit adult numeracy skills? Evidence from a German panel study]. </w:t>
      </w:r>
      <w:r w:rsidRPr="008917D2">
        <w:t xml:space="preserve">In J. Schrader, A. Ioannidou, &amp; H.-P. Blossfeld (Eds.), Monetäre und nicht monetäre Erträge von Weiterbildung (pp. 261-289). Springer Fachmedien. https://doi.org/10.1007/978-3-658-25513-8_10 </w:t>
      </w:r>
    </w:p>
    <w:p w14:paraId="45B24C9D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Gebrande, J. (2017). Alters-oder Kohorteneffekte? Lesekompetenz von Frauen im Alter [Age or cohorts effect? Literacy of older women]. In O. Dörner, C. Iller, H. Pätzold, J. Franz, &amp; B. Schmidt-Hertha (Eds.), Biografie – Lebenslauf – Generation. Perspektiven der Erwachsenenbildung. Verlag Barbara Budrich. https://www.jstor.org/stable/pdf/j.ctvbkk32g.15.pdf </w:t>
      </w:r>
    </w:p>
    <w:p w14:paraId="64320CC2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Gebrande, J., &amp; Friebe, J. (2015). Grundkompetenzen, Bildungsverhalten und Lernen im höheren Lebensalter. </w:t>
      </w:r>
      <w:r>
        <w:rPr>
          <w:lang w:val="en-US"/>
        </w:rPr>
        <w:t xml:space="preserve">Ergebnisse der Studie "Competencies in Later Life" (CiLL) [Basic competencies, educational behavior, and learning in later life – Results of the study “Competencies in Later Life” (CiLL)]. </w:t>
      </w:r>
      <w:r w:rsidRPr="008917D2">
        <w:t xml:space="preserve">Zeitschrift für Pädagogik, 61(2), 192-204. </w:t>
      </w:r>
    </w:p>
    <w:p w14:paraId="6F2053A1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Gebrande, J., &amp; Setzer, J. (2014). Lesekompetenz [Literacy]. In J. Friebe, B. Schmidt-Hertha, &amp; R. Tippelt (Eds.), Kompetenzen im höheren Lebensalter. Ergebnisse der Studie "Competencies in Later Life" (CiLL) (pp. 61-80). Bertelsmann. https://doi.org/10.3278/85/0014w </w:t>
      </w:r>
    </w:p>
    <w:p w14:paraId="46352992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Geis-Thöne, W. (2019). Sprachkenntnisse entscheidend für die Arbeitsmarktintegration [Language proficiency and labour market integration]. IW-Trends - Vierteljahresschrift zur empirischen Wirtschaftsforschung, 46(3), 73-89. https://doi.org/10.2373/1864-810X.19-03-05 </w:t>
      </w:r>
    </w:p>
    <w:p w14:paraId="0088970A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>
        <w:rPr>
          <w:lang w:val="en-US"/>
        </w:rPr>
        <w:t xml:space="preserve">Geraint, J. (2019). The incidence of and returns to `overeducation': PIAAC evidence on the G7. </w:t>
      </w:r>
      <w:r w:rsidRPr="008917D2">
        <w:rPr>
          <w:lang w:val="pt-BR"/>
        </w:rPr>
        <w:t xml:space="preserve">Minerva, 57(1), 85-107. https://doi.org/10.1007/s11024-018-9357-1 </w:t>
      </w:r>
    </w:p>
    <w:p w14:paraId="13171BA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Ghirelli, C., González-Piñero, A., Herrera, J. L., &amp; Hurtado, S. (2021). </w:t>
      </w:r>
      <w:r w:rsidRPr="004C7721">
        <w:rPr>
          <w:lang w:val="en-US"/>
        </w:rPr>
        <w:t>Weather, mobility and the evolution of the COVID-19 pandemic</w:t>
      </w:r>
      <w:r>
        <w:rPr>
          <w:lang w:val="en-US"/>
        </w:rPr>
        <w:t>. https://dx.doi.org/10.2139/ssrn.3801826</w:t>
      </w:r>
    </w:p>
    <w:p w14:paraId="788D626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Giancola, O., &amp; Salmieri, L. (2018). Education and the inclusion of immigrants. A cross-national analysis among five European countries. </w:t>
      </w:r>
      <w:r w:rsidRPr="004C7721">
        <w:rPr>
          <w:lang w:val="en-US"/>
        </w:rPr>
        <w:t>Scuola democratica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(2), 310-334. https://doi.org/10.12828/90564 </w:t>
      </w:r>
    </w:p>
    <w:p w14:paraId="6306369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Goglio, V., &amp; Meroni, E. C. (2014). </w:t>
      </w:r>
      <w:r w:rsidRPr="004C7721">
        <w:rPr>
          <w:lang w:val="en-US"/>
        </w:rPr>
        <w:t>Adult participation in lifelong learning: Technical briefing</w:t>
      </w:r>
      <w:r>
        <w:rPr>
          <w:lang w:val="en-US"/>
        </w:rPr>
        <w:t>. https://doi.org/10.2788/43117</w:t>
      </w:r>
    </w:p>
    <w:p w14:paraId="0068530A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AA4622">
        <w:t xml:space="preserve">Goldhammer, F., Hahnel, C., &amp; Kroehne, U. (2020). </w:t>
      </w:r>
      <w:r>
        <w:rPr>
          <w:lang w:val="en-US"/>
        </w:rPr>
        <w:t xml:space="preserve">Analysing log file data from PIAAC. In D. B. Maehler &amp; B. Rammstedt (Eds.), </w:t>
      </w:r>
      <w:r w:rsidRPr="004C7721">
        <w:rPr>
          <w:lang w:val="en-US"/>
        </w:rPr>
        <w:t>Large-Scale Cognitive Assessment : Analyzing PIAAC Data</w:t>
      </w:r>
      <w:r>
        <w:rPr>
          <w:lang w:val="en-US"/>
        </w:rPr>
        <w:t xml:space="preserve"> (pp. 239-269). </w:t>
      </w:r>
      <w:r w:rsidRPr="008917D2">
        <w:t xml:space="preserve">Springer International Publishing. https://doi.org/10.1007/978-3-030-47515-4_10 </w:t>
      </w:r>
    </w:p>
    <w:p w14:paraId="3D464B7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Goldhammer, F., Hahnel, C., Kroehne, U., &amp; Zehner, F. (2021). </w:t>
      </w:r>
      <w:r>
        <w:rPr>
          <w:lang w:val="en-US"/>
        </w:rPr>
        <w:t xml:space="preserve">From byproduct to design factor: On validating the interpretation of process indicators based on log data.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(20), 1-25. https://doi.org/10.1186/s40536-021-00113-5 </w:t>
      </w:r>
    </w:p>
    <w:p w14:paraId="4CCB2F1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Goldhammer, F., Martens, T., Christoph, G., &amp; Lüdtke, O. (2016). Test-taking engagement in PIAAC</w:t>
      </w:r>
      <w:r>
        <w:rPr>
          <w:lang w:val="en-US"/>
        </w:rPr>
        <w:t>. http://dx.doi.org/10.1787/5jlzfl6fhxs2-en</w:t>
      </w:r>
    </w:p>
    <w:p w14:paraId="29D95E9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Goldhammer, F., Martens, T., &amp; Lüdke, O. (2017). </w:t>
      </w:r>
      <w:r>
        <w:rPr>
          <w:lang w:val="en-US"/>
        </w:rPr>
        <w:t xml:space="preserve">Conditioning factors of test-taking engagement in PIAAC: An exploratory IRT modelling approach considering person and item characteristics.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</w:t>
      </w:r>
      <w:r>
        <w:rPr>
          <w:lang w:val="en-US"/>
        </w:rPr>
        <w:t xml:space="preserve">(18). https://doi.org/10.1186/s40536‑017‑0051‑9 </w:t>
      </w:r>
    </w:p>
    <w:p w14:paraId="130DADC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Goldhammer, F., Naumann, J., Rölke, H., Stelter, A., &amp; Tóth, K. (2017). </w:t>
      </w:r>
      <w:r>
        <w:rPr>
          <w:lang w:val="en-US"/>
        </w:rPr>
        <w:t xml:space="preserve">Relating product data to process data from computer-based competency assessment. In D. Leutner, J. Fleischer, J. Grünkorn, &amp; E. Klieme (Eds.), </w:t>
      </w:r>
      <w:r w:rsidRPr="004C7721">
        <w:rPr>
          <w:lang w:val="en-US"/>
        </w:rPr>
        <w:t>Competence assessment in education: Research, models and instruments</w:t>
      </w:r>
      <w:r>
        <w:rPr>
          <w:lang w:val="en-US"/>
        </w:rPr>
        <w:t xml:space="preserve"> (pp. 407-425). Springer International Publishing. http://dx.doi.org/10.1007/978-3-319-50030-0_24 </w:t>
      </w:r>
    </w:p>
    <w:p w14:paraId="0ED0819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Goldhammer, F., Naumann, J., Stelter, A., Tóth, K., Rölke, H., &amp; Klieme, E. (2014). </w:t>
      </w:r>
      <w:r>
        <w:rPr>
          <w:lang w:val="en-US"/>
        </w:rPr>
        <w:t xml:space="preserve">The time on task effect in reading and problem solving is moderated by task difficulty and skill. </w:t>
      </w:r>
      <w:r w:rsidRPr="004C7721">
        <w:rPr>
          <w:lang w:val="en-US"/>
        </w:rPr>
        <w:t>Journal of Educational Psychology</w:t>
      </w:r>
      <w:r>
        <w:rPr>
          <w:lang w:val="en-US"/>
        </w:rPr>
        <w:t>,</w:t>
      </w:r>
      <w:r w:rsidRPr="004C7721">
        <w:rPr>
          <w:lang w:val="en-US"/>
        </w:rPr>
        <w:t xml:space="preserve"> 106</w:t>
      </w:r>
      <w:r>
        <w:rPr>
          <w:lang w:val="en-US"/>
        </w:rPr>
        <w:t xml:space="preserve">(3), 608-626. https://doi.org/10.1037/a0034716 </w:t>
      </w:r>
    </w:p>
    <w:p w14:paraId="7009211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Golsteyn, B. H. H., Vermeulen, S., &amp; de Wolf, I. (2016). </w:t>
      </w:r>
      <w:r>
        <w:rPr>
          <w:lang w:val="en-US"/>
        </w:rPr>
        <w:t xml:space="preserve">Teacher literacy and numeracy skills: International evidence from PIAAC and ALL. </w:t>
      </w:r>
      <w:r w:rsidRPr="004C7721">
        <w:rPr>
          <w:lang w:val="en-US"/>
        </w:rPr>
        <w:t>De Economist</w:t>
      </w:r>
      <w:r>
        <w:rPr>
          <w:lang w:val="en-US"/>
        </w:rPr>
        <w:t xml:space="preserve">, 1-25. http://dx.doi.org/10.1007/s10645-016-9284-1 </w:t>
      </w:r>
    </w:p>
    <w:p w14:paraId="2947BDB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Goncharenko, L., Sybachin, S., &amp; Savchenko, I. (2018). </w:t>
      </w:r>
      <w:r>
        <w:rPr>
          <w:lang w:val="en-US"/>
        </w:rPr>
        <w:t xml:space="preserve">The analysis of leadership in Russian scientific sphere. In W. Strielkowski &amp; O. Chigisheva (Eds.), </w:t>
      </w:r>
      <w:r w:rsidRPr="004C7721">
        <w:rPr>
          <w:lang w:val="en-US"/>
        </w:rPr>
        <w:t>Leadership for the Future Sustainable Development of Business and Education</w:t>
      </w:r>
      <w:r>
        <w:rPr>
          <w:lang w:val="en-US"/>
        </w:rPr>
        <w:t xml:space="preserve"> (pp. 439-445). Springer International Publishing. https://doi.org/10.1007/978-3-319-74216-8_43 </w:t>
      </w:r>
    </w:p>
    <w:p w14:paraId="4045ABE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Gong, H. J., &amp; Hong, J. E. (2021). Does postsecondary education attainment matter in community service engagement? Evidence from across 18 OECD countries. </w:t>
      </w:r>
      <w:r w:rsidRPr="004C7721">
        <w:rPr>
          <w:lang w:val="en-US"/>
        </w:rPr>
        <w:t>Education Sciences</w:t>
      </w:r>
      <w:r>
        <w:rPr>
          <w:lang w:val="en-US"/>
        </w:rPr>
        <w:t>,</w:t>
      </w:r>
      <w:r w:rsidRPr="004C7721">
        <w:rPr>
          <w:lang w:val="en-US"/>
        </w:rPr>
        <w:t xml:space="preserve"> 11</w:t>
      </w:r>
      <w:r>
        <w:rPr>
          <w:lang w:val="en-US"/>
        </w:rPr>
        <w:t xml:space="preserve">(3), 1-17. https://doi.org/10.3390/educsci11030096 </w:t>
      </w:r>
    </w:p>
    <w:p w14:paraId="4BDFE2DB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Goodman, M., Finnegan, R., Mohadjer, L., Krenzke, T., &amp; Hogan, J. (2013). </w:t>
      </w:r>
      <w:r w:rsidRPr="004C7721">
        <w:rPr>
          <w:lang w:val="en-US"/>
        </w:rPr>
        <w:t xml:space="preserve">Literacy, numeracy, and problem solving in technology-rich environments among US adults: Results from the program for the international assessment of adult competencies 2012: first look. </w:t>
      </w:r>
      <w:r w:rsidRPr="008917D2">
        <w:t>[NCES 2014-008]. https://nces.ed.gov/pubsearch/pubsinfo.asp?pubid=2014008</w:t>
      </w:r>
    </w:p>
    <w:p w14:paraId="670EB8A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Gorges, J., Koch, T., Maehler, D. B., &amp; Offerhaus, J. (2017). </w:t>
      </w:r>
      <w:r>
        <w:rPr>
          <w:lang w:val="en-US"/>
        </w:rPr>
        <w:t xml:space="preserve">Same but different? Measurement invariance of the PIAAC motivation-to-learn scale across key socio-demographic groups.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</w:t>
      </w:r>
      <w:r>
        <w:rPr>
          <w:lang w:val="en-US"/>
        </w:rPr>
        <w:t xml:space="preserve">(1). https://doi.org/10.1186/s40536-017-0047-5 </w:t>
      </w:r>
    </w:p>
    <w:p w14:paraId="3ACF01B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Gorges, J., Maehler, D. B., Koch, T., &amp; Offerhaus, J. (2016). </w:t>
      </w:r>
      <w:r>
        <w:rPr>
          <w:lang w:val="en-US"/>
        </w:rPr>
        <w:t xml:space="preserve">Who likes to learn new things: Measuring adult motivation to learn with PIAAC data from 21 countries.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4</w:t>
      </w:r>
      <w:r>
        <w:rPr>
          <w:lang w:val="en-US"/>
        </w:rPr>
        <w:t xml:space="preserve">(1), 1-22. https://doi.org/10.1186/s40536-016-0024-4 </w:t>
      </w:r>
    </w:p>
    <w:p w14:paraId="3281868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Graves, J., &amp; Kuehn, Z. (2021). Specializing in growing sectors: Wage returns and gender differences. </w:t>
      </w:r>
      <w:r w:rsidRPr="004C7721">
        <w:rPr>
          <w:lang w:val="en-US"/>
        </w:rPr>
        <w:t>Labour Economics</w:t>
      </w:r>
      <w:r>
        <w:rPr>
          <w:lang w:val="en-US"/>
        </w:rPr>
        <w:t>,</w:t>
      </w:r>
      <w:r w:rsidRPr="004C7721">
        <w:rPr>
          <w:lang w:val="en-US"/>
        </w:rPr>
        <w:t xml:space="preserve"> 70</w:t>
      </w:r>
      <w:r>
        <w:rPr>
          <w:lang w:val="en-US"/>
        </w:rPr>
        <w:t xml:space="preserve">, 1-31. https://doi.org/10.1016/j.labeco.2021.101994 </w:t>
      </w:r>
    </w:p>
    <w:p w14:paraId="2E13842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Gray, C. M. K. (2019). Using profiles of human and social capital to understand adult immigrants’ education needs: A latent class approach.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69</w:t>
      </w:r>
      <w:r>
        <w:rPr>
          <w:lang w:val="en-US"/>
        </w:rPr>
        <w:t xml:space="preserve">(1), 3-23. https://doi.org/10.1177/0741713618802271 </w:t>
      </w:r>
    </w:p>
    <w:p w14:paraId="3DC07C3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Green, A., Green, F., &amp; Pensiero, N. (2015). Cross-country variation in adult skills inequality: Why are skill levels and opportunities so unequal in anglophone countries?. </w:t>
      </w:r>
      <w:r w:rsidRPr="004C7721">
        <w:rPr>
          <w:lang w:val="en-US"/>
        </w:rPr>
        <w:t>Comparative Education Review</w:t>
      </w:r>
      <w:r>
        <w:rPr>
          <w:lang w:val="en-US"/>
        </w:rPr>
        <w:t>,</w:t>
      </w:r>
      <w:r w:rsidRPr="004C7721">
        <w:rPr>
          <w:lang w:val="en-US"/>
        </w:rPr>
        <w:t xml:space="preserve"> 59</w:t>
      </w:r>
      <w:r>
        <w:rPr>
          <w:lang w:val="en-US"/>
        </w:rPr>
        <w:t xml:space="preserve">(4), 595-618. http://dx.doi.org/10.1086/683101 </w:t>
      </w:r>
    </w:p>
    <w:p w14:paraId="1C6B2E5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Green, F., &amp; Henseke, G. (2016). Should governments of OECD countries worry about graduate underemployment?. </w:t>
      </w:r>
      <w:r w:rsidRPr="004C7721">
        <w:rPr>
          <w:lang w:val="en-US"/>
        </w:rPr>
        <w:t>Oxford Review of Economic Policy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(4), 514-537. https://doi.org/10.1093/oxrep/grw024 </w:t>
      </w:r>
    </w:p>
    <w:p w14:paraId="56DD94F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Green, F., &amp; Henseke, G. (2020). Graduate employment and underemployment: Trends and prospects in high participation systems of higher education. In C. Callender, W. Locke, &amp; S. Marginson (Eds.), </w:t>
      </w:r>
      <w:r w:rsidRPr="004C7721">
        <w:rPr>
          <w:lang w:val="en-US"/>
        </w:rPr>
        <w:t>Changing Higher Education for a Changing World</w:t>
      </w:r>
      <w:r>
        <w:rPr>
          <w:lang w:val="en-US"/>
        </w:rPr>
        <w:t xml:space="preserve">. Bloomsbury Academic. http://dx.doi.org/10.5040/9781350108448.0022 </w:t>
      </w:r>
    </w:p>
    <w:p w14:paraId="0DA803D9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4C7721">
        <w:rPr>
          <w:lang w:val="en-US"/>
        </w:rPr>
        <w:t xml:space="preserve">Greenberg, D., &amp; Feinberg, I. Z. (2019). </w:t>
      </w:r>
      <w:r>
        <w:rPr>
          <w:lang w:val="en-US"/>
        </w:rPr>
        <w:t xml:space="preserve">Adult literacy: A perspective from the United States. </w:t>
      </w:r>
      <w:r w:rsidRPr="008917D2">
        <w:t xml:space="preserve">Zeitschrift für Erziehungswissenschaft, 22(1), 105-121. https://doi.org/10.1007/s11618-018-0853-8 </w:t>
      </w:r>
    </w:p>
    <w:p w14:paraId="01A85FF2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AA4622">
        <w:t xml:space="preserve">Greiff, S., Graesser, A., Iliescu, D., Rouet, J.-F., Scheiter, K., Scherer, R., Gottschling, J., &amp; Dörendal, J. (2021). </w:t>
      </w:r>
      <w:r>
        <w:rPr>
          <w:lang w:val="en-US"/>
        </w:rPr>
        <w:t xml:space="preserve">PIAAC Cycle 2 assessment framework: Adaptive problem solving. In Oecd (Ed.), </w:t>
      </w:r>
      <w:r w:rsidRPr="004C7721">
        <w:rPr>
          <w:lang w:val="en-US"/>
        </w:rPr>
        <w:t>The Assessment Frameworks for Cycle 2 of the Programme for the International Assessment of Adult Competencies</w:t>
      </w:r>
      <w:r>
        <w:rPr>
          <w:lang w:val="en-US"/>
        </w:rPr>
        <w:t xml:space="preserve"> (pp. 155-203). </w:t>
      </w:r>
      <w:r w:rsidRPr="008917D2">
        <w:t xml:space="preserve">OECD Publishing. https://doi.org/10.1787/3a14db8b-en </w:t>
      </w:r>
    </w:p>
    <w:p w14:paraId="33757EA9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Greiff, S., Scheiter, K., Scherer, R., Borgonovi, F., Graesser, B., Kitajima, A. M., &amp; Rouet, J. F. (2017). </w:t>
      </w:r>
      <w:r w:rsidRPr="004C7721">
        <w:rPr>
          <w:lang w:val="en-US"/>
        </w:rPr>
        <w:t>Adaptive problem solving. https://doi.org/10.1787/90fde2f4-en</w:t>
      </w:r>
    </w:p>
    <w:p w14:paraId="3D88F8A1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4C7721">
        <w:rPr>
          <w:lang w:val="en-US"/>
        </w:rPr>
        <w:t xml:space="preserve">Grollmann, P., Ulbrich, V., &amp; Hugo, F. (2020). </w:t>
      </w:r>
      <w:r w:rsidRPr="008917D2">
        <w:t xml:space="preserve">D2 Betriebliche Kompetenzentwicklung im internationalen Vergleich. In B. für Berufsbildung (Ed.), (pp. 433-440). Bundesinstitut für Berufsbildung (BIBB). </w:t>
      </w:r>
    </w:p>
    <w:p w14:paraId="4AB718A9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Grotlüschen, A. (2016). Literacy level I and below versus literacy level IV and above. </w:t>
      </w:r>
      <w:r w:rsidRPr="008917D2">
        <w:t xml:space="preserve">Zeitschrift für Weiterbildungsforschung-Report, 39(2), 255-270. https://doi.org/10.1007/s40955-016-0068-7 </w:t>
      </w:r>
    </w:p>
    <w:p w14:paraId="6D39D73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Grotlüschen, A. (2018). </w:t>
      </w:r>
      <w:r>
        <w:rPr>
          <w:lang w:val="en-US"/>
        </w:rPr>
        <w:t xml:space="preserve">Global competence – does the new OECD competence domain ignore the global South?. </w:t>
      </w:r>
      <w:r w:rsidRPr="004C7721">
        <w:rPr>
          <w:lang w:val="en-US"/>
        </w:rPr>
        <w:t>Studies in the Education of Adults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185-202. https://doi.org/10.1080/02660830.2018.1523100 </w:t>
      </w:r>
    </w:p>
    <w:p w14:paraId="5F0278A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Grotlüschen, A. (2018). Literacy level 1 and below versus literacy level 4 and above-international results regarding participation in adult education. </w:t>
      </w:r>
      <w:r w:rsidRPr="004C7721">
        <w:rPr>
          <w:lang w:val="en-US"/>
        </w:rPr>
        <w:t>Journal of Contemporary Educational Studies/Sodobna Pedagogika</w:t>
      </w:r>
      <w:r>
        <w:rPr>
          <w:lang w:val="en-US"/>
        </w:rPr>
        <w:t>,</w:t>
      </w:r>
      <w:r w:rsidRPr="004C7721">
        <w:rPr>
          <w:lang w:val="en-US"/>
        </w:rPr>
        <w:t xml:space="preserve"> 69</w:t>
      </w:r>
      <w:r>
        <w:rPr>
          <w:lang w:val="en-US"/>
        </w:rPr>
        <w:t xml:space="preserve">(2), 130-147. https://www.sodobna-pedagogika.net/en/archive/load-article/?id=1307 </w:t>
      </w:r>
    </w:p>
    <w:p w14:paraId="7CDB7B8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Grotlüschen, A. (2018). The narrative of ‘equality of chances’ as an approach to interpreting PIAAC results on perceived political efficacy, social trust and volunteering and the quest for political literacy. </w:t>
      </w:r>
      <w:r w:rsidRPr="004C7721">
        <w:rPr>
          <w:lang w:val="en-US"/>
        </w:rPr>
        <w:t>European Journal for Research on the Education and Learning of Adults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(1), 109-125. https://doi.org/10.3384/rela.2000-7426.rela0211 </w:t>
      </w:r>
    </w:p>
    <w:p w14:paraId="0B1DDFB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Grotlüschen, A., &amp; Buddeberg, K. (2020). PIAAC and the south – Is southering the new othering? Global expansion of dominant discourses on adult literacy. </w:t>
      </w:r>
      <w:r w:rsidRPr="004C7721">
        <w:rPr>
          <w:lang w:val="en-US"/>
        </w:rPr>
        <w:t>European Journal for Research on the Education and Learning of Adults</w:t>
      </w:r>
      <w:r>
        <w:rPr>
          <w:lang w:val="en-US"/>
        </w:rPr>
        <w:t>,</w:t>
      </w:r>
      <w:r w:rsidRPr="004C7721">
        <w:rPr>
          <w:lang w:val="en-US"/>
        </w:rPr>
        <w:t xml:space="preserve"> 11</w:t>
      </w:r>
      <w:r>
        <w:rPr>
          <w:lang w:val="en-US"/>
        </w:rPr>
        <w:t xml:space="preserve">(2), 167-181. https://doi.org/10.3384/rela.2000-7426.rela9214 </w:t>
      </w:r>
    </w:p>
    <w:p w14:paraId="141CB0B9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Grotlüschen, A., &amp; Buddeberg, K. (2021). PIAAC and the South – is southering the new othering? Global expansion of dominant discourses on adult literacy. In A. Grotlüschen &amp; L. Heilmann (Eds.), </w:t>
      </w:r>
      <w:r w:rsidRPr="004C7721">
        <w:rPr>
          <w:lang w:val="en-US"/>
        </w:rPr>
        <w:t>Between PIAAC and the New Literacy Studies: What adult education can learn from large-scale assessments without adopting the neo-liberal paradigm</w:t>
      </w:r>
      <w:r>
        <w:rPr>
          <w:lang w:val="en-US"/>
        </w:rPr>
        <w:t xml:space="preserve"> (pp. 153-170). </w:t>
      </w:r>
      <w:r w:rsidRPr="008917D2">
        <w:t xml:space="preserve">Waxmann. http://doi.org/10.31244/9783830991885 </w:t>
      </w:r>
    </w:p>
    <w:p w14:paraId="2BB46DFE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Grotlüschen, A., Buddeberg, K., Dutz, G., Heilmann, L., &amp; Stammer, C. (2021). </w:t>
      </w:r>
      <w:r>
        <w:rPr>
          <w:lang w:val="en-US"/>
        </w:rPr>
        <w:t xml:space="preserve">LEO 2018 - living with low literacy. In L. H. Anke Grotlüschen (Ed.), </w:t>
      </w:r>
      <w:r w:rsidRPr="004C7721">
        <w:rPr>
          <w:lang w:val="en-US"/>
        </w:rPr>
        <w:t>Between PIAAC and the New Literacy Studies. What adult education can learn from large-scale assessments without adopting the neo-liberal paradigm</w:t>
      </w:r>
      <w:r>
        <w:rPr>
          <w:lang w:val="en-US"/>
        </w:rPr>
        <w:t xml:space="preserve"> (pp. 213-244). </w:t>
      </w:r>
      <w:r w:rsidRPr="008917D2">
        <w:t xml:space="preserve">Waxmann. </w:t>
      </w:r>
    </w:p>
    <w:p w14:paraId="43EC795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Grotlüschen, A., Buddeberg, K., Redmer, A., Ansen, H., &amp; Dannath, J. (2019). </w:t>
      </w:r>
      <w:r>
        <w:rPr>
          <w:lang w:val="en-US"/>
        </w:rPr>
        <w:t xml:space="preserve">Vulnerable subgroups and numeracy practices: How poverty, debt, and unemployment relate to everyday numeracy practices.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69</w:t>
      </w:r>
      <w:r>
        <w:rPr>
          <w:lang w:val="en-US"/>
        </w:rPr>
        <w:t xml:space="preserve">(4), 251-270. https://doi.org/10.1177/0741713619841132 </w:t>
      </w:r>
    </w:p>
    <w:p w14:paraId="61F9120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Grotlüschen, A., Chachashvili-Bolotin, S., Heilmann, L., &amp; Dutz, G. (2021). </w:t>
      </w:r>
      <w:r>
        <w:rPr>
          <w:lang w:val="en-US"/>
        </w:rPr>
        <w:t xml:space="preserve">Beyond literacy and language provision: Socio-political participation of migrants and large language minorities in five countries from PIAAC R1/R2. </w:t>
      </w:r>
      <w:r w:rsidRPr="004C7721">
        <w:rPr>
          <w:lang w:val="en-US"/>
        </w:rPr>
        <w:t>Journal of Adult and Continuing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27</w:t>
      </w:r>
      <w:r>
        <w:rPr>
          <w:lang w:val="en-US"/>
        </w:rPr>
        <w:t xml:space="preserve">(1), 42-62. https://doi.org/10.1177/1477971419898491 </w:t>
      </w:r>
    </w:p>
    <w:p w14:paraId="2B3521D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Grotlüschen, A.&amp; Heilmann, L. (Eds.) (2021). Between PIAAC and the new literacy studies. What adult education can learn from large-scale assessments without adopting the neo-liberal paradigm</w:t>
      </w:r>
      <w:r>
        <w:rPr>
          <w:lang w:val="en-US"/>
        </w:rPr>
        <w:t xml:space="preserve">. Waxmann. https://doi.org/10.25656/01:21944 </w:t>
      </w:r>
    </w:p>
    <w:p w14:paraId="3060B8CF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Grotlüschen, A., &amp; Heilmann, L. (2021). Why do we believe that large-scale assessments have something to offer for adult and continuing education? In A. Grotlüschen &amp; L. Heilmann (Eds.), </w:t>
      </w:r>
      <w:r w:rsidRPr="004C7721">
        <w:rPr>
          <w:lang w:val="en-US"/>
        </w:rPr>
        <w:t>Between PIAAC and the New Literacy Studies: What adult education can learn from large-scale assessments without adopting the neo-liberal paradigm</w:t>
      </w:r>
      <w:r>
        <w:rPr>
          <w:lang w:val="en-US"/>
        </w:rPr>
        <w:t xml:space="preserve"> (pp. 7-13). </w:t>
      </w:r>
      <w:r w:rsidRPr="008917D2">
        <w:t xml:space="preserve">Waxmann. http://doi.org/10.31244/9783830991885 </w:t>
      </w:r>
    </w:p>
    <w:p w14:paraId="099EA66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Grotlüschen, A., Heinemann, A., &amp; Nienkemper, B. (2015). Stärken zweier Leitstudien für die Weiterbildung PIAAC und leo. - Level-One Studie im Vergleich [Strengths of two lead studies for further education. </w:t>
      </w:r>
      <w:r>
        <w:rPr>
          <w:lang w:val="en-US"/>
        </w:rPr>
        <w:t xml:space="preserve">A comparison between PIAAC and the leo. – Level-One Study]. </w:t>
      </w:r>
      <w:r w:rsidRPr="008917D2">
        <w:t xml:space="preserve">In A. Grotlüschen &amp; D. Zimper (Eds.), Literalitäts- und Grundlagenforschung (pp. 79-88). </w:t>
      </w:r>
      <w:r>
        <w:rPr>
          <w:lang w:val="en-US"/>
        </w:rPr>
        <w:t xml:space="preserve">Waxmann. https://doi.org/10.3278/REP1403W029 </w:t>
      </w:r>
    </w:p>
    <w:p w14:paraId="2662A90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Grotlüschen, A., Mallows, D., Reder, S., &amp; Sabatini, J. (2016). </w:t>
      </w:r>
      <w:r w:rsidRPr="004C7721">
        <w:rPr>
          <w:lang w:val="en-US"/>
        </w:rPr>
        <w:t>Adults with low proficiency in literacy or numeracy</w:t>
      </w:r>
      <w:r>
        <w:rPr>
          <w:lang w:val="en-US"/>
        </w:rPr>
        <w:t xml:space="preserve"> . http://dx.doi.org/10.1787/5jm0v44bnmnx-en</w:t>
      </w:r>
    </w:p>
    <w:p w14:paraId="31FAD20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Grotlüschen, A., Nienkemper, B., &amp; Duncker-Euringer, C. (2020). </w:t>
      </w:r>
      <w:r>
        <w:rPr>
          <w:lang w:val="en-US"/>
        </w:rPr>
        <w:t xml:space="preserve">International assessment of low reading proficiency in the adult population: A question of components or lower rungs?.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(2), 235-265. https://doi.org/10.1007/s11159-020-09829-y </w:t>
      </w:r>
    </w:p>
    <w:p w14:paraId="7E5711C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Grotlüschen, A., Stammer, C., &amp; Sork, T. J. (2020). </w:t>
      </w:r>
      <w:r>
        <w:rPr>
          <w:lang w:val="en-US"/>
        </w:rPr>
        <w:t xml:space="preserve">People who teach regularly: What do we know from PIAAC about their professionalization?. </w:t>
      </w:r>
      <w:r w:rsidRPr="004C7721">
        <w:rPr>
          <w:lang w:val="en-US"/>
        </w:rPr>
        <w:t>Journal of Adult and Continuing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(1), 125-148. https://doi.org/10.1177/1477971419898493 </w:t>
      </w:r>
    </w:p>
    <w:p w14:paraId="6D51FFF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Grotlüschen, A., Thériault, V., Nienkemper, B., &amp; Capstick, T. (2019). Critical viewpoints on adult literacy practices at the time of PIAAC.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38</w:t>
      </w:r>
      <w:r>
        <w:rPr>
          <w:lang w:val="en-US"/>
        </w:rPr>
        <w:t xml:space="preserve">(4), 361-365. https://doi.org/10.1080/02601370.2019.1614105 </w:t>
      </w:r>
    </w:p>
    <w:p w14:paraId="7DD4BC1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Grundke, R., Marcolin, L., Squicciarini, M., &amp; others. (2018). </w:t>
      </w:r>
      <w:r w:rsidRPr="004C7721">
        <w:rPr>
          <w:lang w:val="en-US"/>
        </w:rPr>
        <w:t>Which skills for the digital era? Returns to skills analysis</w:t>
      </w:r>
      <w:r>
        <w:rPr>
          <w:lang w:val="en-US"/>
        </w:rPr>
        <w:t>. https://doi.org/10.1787/9a9479b5-en</w:t>
      </w:r>
    </w:p>
    <w:p w14:paraId="654145E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Gurkan, G., Benjamini, Y., &amp; Braun, H. (2021). </w:t>
      </w:r>
      <w:r>
        <w:rPr>
          <w:lang w:val="en-US"/>
        </w:rPr>
        <w:t xml:space="preserve">Defensible inferences from a nested sequence of logistic regressions: A guide for the perplexed.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(16), 1-24. https://doi.org/10.1186/s40536-021-00111-7 </w:t>
      </w:r>
    </w:p>
    <w:p w14:paraId="14229C2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Gustafsson, J. E. (2016). Lasting effects of quality of schooling: Evidence from PISA and PIAAC. </w:t>
      </w:r>
      <w:r w:rsidRPr="004C7721">
        <w:rPr>
          <w:lang w:val="en-US"/>
        </w:rPr>
        <w:t>Intelligence</w:t>
      </w:r>
      <w:r>
        <w:rPr>
          <w:lang w:val="en-US"/>
        </w:rPr>
        <w:t>,</w:t>
      </w:r>
      <w:r w:rsidRPr="004C7721">
        <w:rPr>
          <w:lang w:val="en-US"/>
        </w:rPr>
        <w:t xml:space="preserve"> 57</w:t>
      </w:r>
      <w:r>
        <w:rPr>
          <w:lang w:val="en-US"/>
        </w:rPr>
        <w:t xml:space="preserve">, 66-72. http://dx.doi.org/10.1016/j.intell.2016.05.004 </w:t>
      </w:r>
    </w:p>
    <w:p w14:paraId="0ECCA49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Gustafsson, J.-E., &amp; Blömeke, S. (2018). Development of school achievement in the Nordic countries during half a century. </w:t>
      </w:r>
      <w:r w:rsidRPr="004C7721">
        <w:rPr>
          <w:lang w:val="en-US"/>
        </w:rPr>
        <w:t>Scandinavian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62</w:t>
      </w:r>
      <w:r>
        <w:rPr>
          <w:lang w:val="en-US"/>
        </w:rPr>
        <w:t xml:space="preserve">(3), 386-406. https://doi.org/10.1080/00313831.2018.1434829 </w:t>
      </w:r>
    </w:p>
    <w:p w14:paraId="5BD1E47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Hämäläinen, R., Cincinnato, S., Malin, A., &amp; De Wever, B. (2014). VET workers’ problem-solving skills in technology-rich environments: European approach. </w:t>
      </w:r>
      <w:r w:rsidRPr="004C7721">
        <w:rPr>
          <w:lang w:val="en-US"/>
        </w:rPr>
        <w:t>International Journal for Research in Vocational Education and Training</w:t>
      </w:r>
      <w:r>
        <w:rPr>
          <w:lang w:val="en-US"/>
        </w:rPr>
        <w:t>,</w:t>
      </w:r>
      <w:r w:rsidRPr="004C7721">
        <w:rPr>
          <w:lang w:val="en-US"/>
        </w:rPr>
        <w:t xml:space="preserve"> 1</w:t>
      </w:r>
      <w:r>
        <w:rPr>
          <w:lang w:val="en-US"/>
        </w:rPr>
        <w:t xml:space="preserve">(1), 57-80. https://doi.org/10.13152/IJRVET.1.1.4 </w:t>
      </w:r>
    </w:p>
    <w:p w14:paraId="1E37170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Hämäläinen, R., De Wever, B., Malin, A., &amp; Cincinnato, S. (2015). Education and working life: VET adults’ problem-solving skills in technology-rich environments. </w:t>
      </w:r>
      <w:r w:rsidRPr="004C7721">
        <w:rPr>
          <w:lang w:val="en-US"/>
        </w:rPr>
        <w:t>Computers &amp;amp; Education</w:t>
      </w:r>
      <w:r>
        <w:rPr>
          <w:lang w:val="en-US"/>
        </w:rPr>
        <w:t>,</w:t>
      </w:r>
      <w:r w:rsidRPr="004C7721">
        <w:rPr>
          <w:lang w:val="en-US"/>
        </w:rPr>
        <w:t xml:space="preserve"> 88</w:t>
      </w:r>
      <w:r>
        <w:rPr>
          <w:lang w:val="en-US"/>
        </w:rPr>
        <w:t xml:space="preserve">, 38-47. http://dx.doi.org/10.1016/j.compedu.2015.04.013 </w:t>
      </w:r>
    </w:p>
    <w:p w14:paraId="427C3BC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Hämäläinen, R., De Wever, B., Nissinen, K., &amp; Cincinnato, S. (2017). Understanding adults’ strong problem-solving skills based on PIAAC. </w:t>
      </w:r>
      <w:r w:rsidRPr="004C7721">
        <w:rPr>
          <w:lang w:val="en-US"/>
        </w:rPr>
        <w:t>Journal of Workplace Learning</w:t>
      </w:r>
      <w:r>
        <w:rPr>
          <w:lang w:val="en-US"/>
        </w:rPr>
        <w:t>,</w:t>
      </w:r>
      <w:r w:rsidRPr="004C7721">
        <w:rPr>
          <w:lang w:val="en-US"/>
        </w:rPr>
        <w:t xml:space="preserve"> 29</w:t>
      </w:r>
      <w:r>
        <w:rPr>
          <w:lang w:val="en-US"/>
        </w:rPr>
        <w:t xml:space="preserve">(7/8), 537-553. https://doi.org/10.1108/JWL-05-2016-0032 </w:t>
      </w:r>
    </w:p>
    <w:p w14:paraId="330EAE1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Hämäläinen, R., Nissinen, K., Mannonen, J., Lämsä, J., Leino, K., &amp; Taajamo, M. (2021). </w:t>
      </w:r>
      <w:r>
        <w:rPr>
          <w:lang w:val="en-US"/>
        </w:rPr>
        <w:t xml:space="preserve">Understanding teaching professionals' digital competence: What do PIAAC and TALIS reveal about technology-related skills, attitudes, and knowledge?. </w:t>
      </w:r>
      <w:r w:rsidRPr="004C7721">
        <w:rPr>
          <w:lang w:val="en-US"/>
        </w:rPr>
        <w:t>Computers in Human Behavior</w:t>
      </w:r>
      <w:r>
        <w:rPr>
          <w:lang w:val="en-US"/>
        </w:rPr>
        <w:t>,</w:t>
      </w:r>
      <w:r w:rsidRPr="004C7721">
        <w:rPr>
          <w:lang w:val="en-US"/>
        </w:rPr>
        <w:t xml:space="preserve"> 117</w:t>
      </w:r>
      <w:r>
        <w:rPr>
          <w:lang w:val="en-US"/>
        </w:rPr>
        <w:t xml:space="preserve">, 1-15. https://doi.org/10.1016/j.chb.2020.106672 </w:t>
      </w:r>
    </w:p>
    <w:p w14:paraId="55389B6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Hämäläinen, R., Wever, B. D., Nissinen, K., &amp; Cincinnato, S. (2019). What makes the difference – PIAAC as a resource for understanding the problem-solving skills of Europe's higher-education adults. </w:t>
      </w:r>
      <w:r w:rsidRPr="004C7721">
        <w:rPr>
          <w:lang w:val="en-US"/>
        </w:rPr>
        <w:t>Computers &amp;amp; Education</w:t>
      </w:r>
      <w:r>
        <w:rPr>
          <w:lang w:val="en-US"/>
        </w:rPr>
        <w:t>,</w:t>
      </w:r>
      <w:r w:rsidRPr="004C7721">
        <w:rPr>
          <w:lang w:val="en-US"/>
        </w:rPr>
        <w:t xml:space="preserve"> 129</w:t>
      </w:r>
      <w:r>
        <w:rPr>
          <w:lang w:val="en-US"/>
        </w:rPr>
        <w:t xml:space="preserve">, 27-36. https://doi.org/10.1016/j.compedu.2018.10.013 </w:t>
      </w:r>
    </w:p>
    <w:p w14:paraId="77AF182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Hamilton, M. (2018). Contributing to the common good? Media coverage of the international largescale assessment of adult skills (PIAAC) in four national contexts. </w:t>
      </w:r>
      <w:r w:rsidRPr="004C7721">
        <w:rPr>
          <w:lang w:val="en-US"/>
        </w:rPr>
        <w:t>Studies in the Education of Adults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167-184. https://doi.org/10.1080/02660830.2018.1523101 </w:t>
      </w:r>
    </w:p>
    <w:p w14:paraId="133EB0E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Hamilton, M. (2018). Managing public reception of assessment results. In B. Maddox (Ed.), </w:t>
      </w:r>
      <w:r w:rsidRPr="004C7721">
        <w:rPr>
          <w:lang w:val="en-US"/>
        </w:rPr>
        <w:t>International Large-Scale Assessments in Education: Insider Research Perspectives</w:t>
      </w:r>
      <w:r>
        <w:rPr>
          <w:lang w:val="en-US"/>
        </w:rPr>
        <w:t xml:space="preserve"> (pp. 175-196). Bloomsbury Publishing. https://www.bloomsbury.com/uk/international-large-scale-assessments-in-education-9781350023628/ </w:t>
      </w:r>
    </w:p>
    <w:p w14:paraId="6714E62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Hamilton, M. (2019). The discourses of PIAAC. Re-imagining literacy through numbers. In F. Finnegan &amp; B. Grummell (Eds.), </w:t>
      </w:r>
      <w:r w:rsidRPr="004C7721">
        <w:rPr>
          <w:lang w:val="en-US"/>
        </w:rPr>
        <w:t>Power and Possibility. Adult Education in a Diverse and Complex World</w:t>
      </w:r>
      <w:r>
        <w:rPr>
          <w:lang w:val="en-US"/>
        </w:rPr>
        <w:t xml:space="preserve"> (pp. 65-74). Brill. https://doi.org/10.1163/9789004413320_006 </w:t>
      </w:r>
    </w:p>
    <w:p w14:paraId="27CD6EE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Hampf, F. (2019). </w:t>
      </w:r>
      <w:r w:rsidRPr="004C7721">
        <w:rPr>
          <w:lang w:val="en-US"/>
        </w:rPr>
        <w:t>The effect of compulsory schooling on skills: Evidence from a reform in Germany</w:t>
      </w:r>
      <w:r>
        <w:rPr>
          <w:lang w:val="en-US"/>
        </w:rPr>
        <w:t>. https://www.ifo.de/publikationen/2019/working-paper/effect-compulsory-schooling-skills-evidence-reform-germany</w:t>
      </w:r>
    </w:p>
    <w:p w14:paraId="0F23A75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Hampf, F., Piopiunik, M., &amp; Wiederhold, S. (2020). </w:t>
      </w:r>
      <w:r w:rsidRPr="004C7721">
        <w:rPr>
          <w:lang w:val="en-US"/>
        </w:rPr>
        <w:t>The effects of graduating from high school in a recession: College investments, skill formation, and labor-market outcomes</w:t>
      </w:r>
      <w:r>
        <w:rPr>
          <w:lang w:val="en-US"/>
        </w:rPr>
        <w:t>. https://ssrn.com/abstract=3593168</w:t>
      </w:r>
    </w:p>
    <w:p w14:paraId="65D7D39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Hampf, F., Wiederhold, S., &amp; Woessmann, L. (2017). </w:t>
      </w:r>
      <w:r>
        <w:rPr>
          <w:lang w:val="en-US"/>
        </w:rPr>
        <w:t xml:space="preserve">Skills, earnings, and employment: Exploring causality in the estimation of returns to skills.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</w:t>
      </w:r>
      <w:r>
        <w:rPr>
          <w:lang w:val="en-US"/>
        </w:rPr>
        <w:t xml:space="preserve">(12). https://doi.org/10.1186/s40536-017-0045-7 </w:t>
      </w:r>
    </w:p>
    <w:p w14:paraId="23DDA5B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Hampf, F., &amp; Woessmann, L. (2016). </w:t>
      </w:r>
      <w:r w:rsidRPr="004C7721">
        <w:rPr>
          <w:lang w:val="en-US"/>
        </w:rPr>
        <w:t>Vocational vs. general education and employment over the life-cycle: New evidence from PIAAC</w:t>
      </w:r>
      <w:r>
        <w:rPr>
          <w:lang w:val="en-US"/>
        </w:rPr>
        <w:t>. https://papers.ssrn.com/sol3/papers.cfm?abstract_id=2871126</w:t>
      </w:r>
    </w:p>
    <w:p w14:paraId="092B5778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Hampf, F. B. (2020). </w:t>
      </w:r>
      <w:r w:rsidRPr="004C7721">
        <w:rPr>
          <w:lang w:val="en-US"/>
        </w:rPr>
        <w:t>Education, skills &amp;amp; labor-market success: Microeconometric analyses using large-scale skills assessments.</w:t>
      </w:r>
      <w:r>
        <w:rPr>
          <w:lang w:val="en-US"/>
        </w:rPr>
        <w:t xml:space="preserve"> </w:t>
      </w:r>
      <w:r w:rsidRPr="008917D2">
        <w:t>Ludwig-Maximilians-Universität München. https://www.ifo.de/DocDL/BeitrWiFo_89_Hampf.pdf</w:t>
      </w:r>
    </w:p>
    <w:p w14:paraId="5EC73EF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Han, J.-S., &amp; Lee, J.-W. (2019). </w:t>
      </w:r>
      <w:r w:rsidRPr="004C7721">
        <w:rPr>
          <w:lang w:val="en-US"/>
        </w:rPr>
        <w:t>Demographic change, human capital, and economic growth in Korea</w:t>
      </w:r>
      <w:r>
        <w:rPr>
          <w:lang w:val="en-US"/>
        </w:rPr>
        <w:t>. https://cama.crawford.anu.edu.au/sites/default/files/publication/cama_crawford_anu_edu_au/2019-06/39_2019_han_lee.pdf</w:t>
      </w:r>
    </w:p>
    <w:p w14:paraId="1CC7F95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Hanushek, E. (2019). </w:t>
      </w:r>
      <w:r w:rsidRPr="004C7721">
        <w:rPr>
          <w:lang w:val="en-US"/>
        </w:rPr>
        <w:t>Addressing cross-national generalizability in educational impact evaluation</w:t>
      </w:r>
      <w:r>
        <w:rPr>
          <w:lang w:val="en-US"/>
        </w:rPr>
        <w:t>. http://humcap.uchicago.edu/RePEc/hka/wpaper/Hanushek_2019_addressing-cross-national-generalizability.pdf</w:t>
      </w:r>
    </w:p>
    <w:p w14:paraId="3EB5C73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Hanushek, E. A., Schwerdt, G., Wiederhold, S., &amp; Woessmann, L. (2015). </w:t>
      </w:r>
      <w:r>
        <w:rPr>
          <w:lang w:val="en-US"/>
        </w:rPr>
        <w:t xml:space="preserve">Returns to skills around the world: Evidence from PIAAC. </w:t>
      </w:r>
      <w:r w:rsidRPr="004C7721">
        <w:rPr>
          <w:lang w:val="en-US"/>
        </w:rPr>
        <w:t>European Economic Review</w:t>
      </w:r>
      <w:r>
        <w:rPr>
          <w:lang w:val="en-US"/>
        </w:rPr>
        <w:t>,</w:t>
      </w:r>
      <w:r w:rsidRPr="004C7721">
        <w:rPr>
          <w:lang w:val="en-US"/>
        </w:rPr>
        <w:t xml:space="preserve"> 73</w:t>
      </w:r>
      <w:r>
        <w:rPr>
          <w:lang w:val="en-US"/>
        </w:rPr>
        <w:t xml:space="preserve">(103-130). https://doi.org/10.1016/j.euroecorev.2014.10.006 </w:t>
      </w:r>
    </w:p>
    <w:p w14:paraId="5EA75FF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Hanushek, E. A., Schwerdt, G., Wiederhold, S., &amp; Woessmann, L. (2017). </w:t>
      </w:r>
      <w:r>
        <w:rPr>
          <w:lang w:val="en-US"/>
        </w:rPr>
        <w:t xml:space="preserve">Coping with change: International differences in the returns to skills. </w:t>
      </w:r>
      <w:r w:rsidRPr="004C7721">
        <w:rPr>
          <w:lang w:val="en-US"/>
        </w:rPr>
        <w:t>Economics Letters</w:t>
      </w:r>
      <w:r>
        <w:rPr>
          <w:lang w:val="en-US"/>
        </w:rPr>
        <w:t>,</w:t>
      </w:r>
      <w:r w:rsidRPr="004C7721">
        <w:rPr>
          <w:lang w:val="en-US"/>
        </w:rPr>
        <w:t xml:space="preserve"> 153</w:t>
      </w:r>
      <w:r>
        <w:rPr>
          <w:lang w:val="en-US"/>
        </w:rPr>
        <w:t xml:space="preserve">, 15-19. https://doi.org/10.1016/j.econlet.2017.01.007 </w:t>
      </w:r>
    </w:p>
    <w:p w14:paraId="561882C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Haraldsvik, M., &amp; Strøm, B. (2020). </w:t>
      </w:r>
      <w:r w:rsidRPr="004C7721">
        <w:rPr>
          <w:lang w:val="en-US"/>
        </w:rPr>
        <w:t>Adult skills and labor market conditions during teenage years: Cross-country evidence from ALL and PIAAC</w:t>
      </w:r>
      <w:r>
        <w:rPr>
          <w:lang w:val="en-US"/>
        </w:rPr>
        <w:t>. http://www.svt.ntnu.no/iso/WP/2020/3_20.pdf</w:t>
      </w:r>
    </w:p>
    <w:p w14:paraId="055E118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Hardy, W., Lewandowski, P., Park, A., &amp; Yang, D. (2018). </w:t>
      </w:r>
      <w:r w:rsidRPr="004C7721">
        <w:rPr>
          <w:lang w:val="en-US"/>
        </w:rPr>
        <w:t>The global distribution of routine and non-routine work: Findings from PIAAC, STEP and CULS</w:t>
      </w:r>
      <w:r>
        <w:rPr>
          <w:lang w:val="en-US"/>
        </w:rPr>
        <w:t>. http://conference.iza.org/conference_files/WoLabConf_2018/lewandowski_p9882.pdf</w:t>
      </w:r>
    </w:p>
    <w:p w14:paraId="04D2CD2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Hatayama, M., Viollaz, M., &amp; Winkler, H. (2020). </w:t>
      </w:r>
      <w:r w:rsidRPr="004C7721">
        <w:rPr>
          <w:lang w:val="en-US"/>
        </w:rPr>
        <w:t>Jobs' amenability to working from home: Evidence from skills surveys for 53 countries</w:t>
      </w:r>
      <w:r>
        <w:rPr>
          <w:lang w:val="en-US"/>
        </w:rPr>
        <w:t>. https://doi.org/10.1596/1813-9450-9241</w:t>
      </w:r>
    </w:p>
    <w:p w14:paraId="2614D64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Hazan, M., &amp; Tsur, S. (2019). </w:t>
      </w:r>
      <w:r w:rsidRPr="004C7721">
        <w:rPr>
          <w:lang w:val="en-US"/>
        </w:rPr>
        <w:t>Why is labor productivity in Israel so low?</w:t>
      </w:r>
      <w:r>
        <w:rPr>
          <w:lang w:val="en-US"/>
        </w:rPr>
        <w:t xml:space="preserve"> http://www.cepr.org/active/publications/discussion_papers/dp.php?dpno=14011</w:t>
      </w:r>
    </w:p>
    <w:p w14:paraId="086CAFA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He, J., &amp; Van de Vijver, F. J. R. (2016). Response styles in factual items: Personal, contextual and cultural correlates. </w:t>
      </w:r>
      <w:r w:rsidRPr="004C7721">
        <w:rPr>
          <w:lang w:val="en-US"/>
        </w:rPr>
        <w:t>International Journal of Psychology</w:t>
      </w:r>
      <w:r>
        <w:rPr>
          <w:lang w:val="en-US"/>
        </w:rPr>
        <w:t>,</w:t>
      </w:r>
      <w:r w:rsidRPr="004C7721">
        <w:rPr>
          <w:lang w:val="en-US"/>
        </w:rPr>
        <w:t xml:space="preserve"> 51</w:t>
      </w:r>
      <w:r>
        <w:rPr>
          <w:lang w:val="en-US"/>
        </w:rPr>
        <w:t xml:space="preserve">(6), 445-452. http://dx.doi.org/10.1002/ijop.12263 </w:t>
      </w:r>
    </w:p>
    <w:p w14:paraId="4C9BF91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He, Q., Borgonovi, F., &amp; Paccagnella, M. (2019). </w:t>
      </w:r>
      <w:r w:rsidRPr="004C7721">
        <w:rPr>
          <w:lang w:val="en-US"/>
        </w:rPr>
        <w:t>Using process data to understand adults’ problem-solving behaviour in the Programme for the International Assessment of Adult Competencies (PIAAC)</w:t>
      </w:r>
      <w:r>
        <w:rPr>
          <w:lang w:val="en-US"/>
        </w:rPr>
        <w:t xml:space="preserve"> . https://doi.org/10.1787/650918f2-en</w:t>
      </w:r>
    </w:p>
    <w:p w14:paraId="16B04D5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He, Q., Borgonovi, F., &amp; Paccagnella, M. (2021). Leveraging process data to assess adults’ problem-solving skills: Using sequence mining to identify behavioral patterns across digital tasks. </w:t>
      </w:r>
      <w:r w:rsidRPr="004C7721">
        <w:rPr>
          <w:lang w:val="en-US"/>
        </w:rPr>
        <w:t>Computers &amp;amp; Education</w:t>
      </w:r>
      <w:r>
        <w:rPr>
          <w:lang w:val="en-US"/>
        </w:rPr>
        <w:t>,</w:t>
      </w:r>
      <w:r w:rsidRPr="004C7721">
        <w:rPr>
          <w:lang w:val="en-US"/>
        </w:rPr>
        <w:t xml:space="preserve"> 166</w:t>
      </w:r>
      <w:r>
        <w:rPr>
          <w:lang w:val="en-US"/>
        </w:rPr>
        <w:t xml:space="preserve">, 1-15. https://doi.org/10.1016/j.compedu.2021.104170 </w:t>
      </w:r>
    </w:p>
    <w:p w14:paraId="0492BB0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He, Q., Liao, D., &amp; Jiao, H. (2019). Clustering behavioral patterns using process data in PIAAC problem-solving items. In B. P. Veldkamp &amp; C. Sluijter (Eds.), </w:t>
      </w:r>
      <w:r w:rsidRPr="004C7721">
        <w:rPr>
          <w:lang w:val="en-US"/>
        </w:rPr>
        <w:t>Theoretical and Practical Advances in Computer-based Educational Measurement</w:t>
      </w:r>
      <w:r>
        <w:rPr>
          <w:lang w:val="en-US"/>
        </w:rPr>
        <w:t xml:space="preserve"> (pp. 189-212). Springer International Publishing. https://doi.org/10.1007/978-3-030-18480-3_10 </w:t>
      </w:r>
    </w:p>
    <w:p w14:paraId="0C1CA6A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He, Q., &amp; von Davier, M. (2015). </w:t>
      </w:r>
      <w:r>
        <w:rPr>
          <w:lang w:val="en-US"/>
        </w:rPr>
        <w:t xml:space="preserve">Identifying feature sequences from process data in problem-solving items with N-Grams. In M. L. van der Ark, D. Bolt, W. C. Wang, J. Douglas, &amp; S. M. Chow (Eds.), </w:t>
      </w:r>
      <w:r w:rsidRPr="004C7721">
        <w:rPr>
          <w:lang w:val="en-US"/>
        </w:rPr>
        <w:t>Quantitative Psychology Research</w:t>
      </w:r>
      <w:r>
        <w:rPr>
          <w:lang w:val="en-US"/>
        </w:rPr>
        <w:t xml:space="preserve"> (pp. 173-190). Springer International Publishing. https://doi.org/10.1007/978-3-319-19977-1_13 </w:t>
      </w:r>
    </w:p>
    <w:p w14:paraId="4232ECC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Hecker, I., &amp; Briggs, A. (2021). </w:t>
      </w:r>
      <w:r w:rsidRPr="004C7721">
        <w:rPr>
          <w:lang w:val="en-US"/>
        </w:rPr>
        <w:t>Overlooked and underconnected. Exploring disparities in digital skill levels by race among older youth in the US</w:t>
      </w:r>
      <w:r>
        <w:rPr>
          <w:lang w:val="en-US"/>
        </w:rPr>
        <w:t>. https://www.urban.org/research/publication/overlooked-and-under-connected-exploring-disparities-digital-skill-levels-among-older-youth-color-us</w:t>
      </w:r>
    </w:p>
    <w:p w14:paraId="36B15A8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Hecker, I., Spaulding, S., &amp; Kuehn, D. (2021). </w:t>
      </w:r>
      <w:r w:rsidRPr="004C7721">
        <w:rPr>
          <w:lang w:val="en-US"/>
        </w:rPr>
        <w:t>Digital skills and older workers. Supporting success in training and employment in a digital world</w:t>
      </w:r>
      <w:r>
        <w:rPr>
          <w:lang w:val="en-US"/>
        </w:rPr>
        <w:t>. https://www.urban.org/research/publication/digital-skills-and-older-workers</w:t>
      </w:r>
    </w:p>
    <w:p w14:paraId="4CEB435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Heilmann, L. (2020). Health and numeracy: The role of numeracy skills in health satisfaction and health-related behaviour. </w:t>
      </w:r>
      <w:r w:rsidRPr="004C7721">
        <w:rPr>
          <w:lang w:val="en-US"/>
        </w:rPr>
        <w:t>ZDM Mathematics Education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(3), 407-418. https://doi.org/10.1007/s11858-019-01106-z </w:t>
      </w:r>
    </w:p>
    <w:p w14:paraId="788326F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Heilmann, L. (2021). Making a case for more feminist approaches in quantitative research. How commonly used quantitative approaches in adult education research marginalise and oversimplify diverse and intersectional populations. </w:t>
      </w:r>
      <w:r w:rsidRPr="004C7721">
        <w:rPr>
          <w:lang w:val="en-US"/>
        </w:rPr>
        <w:t>European Journal for Research on the Education and Learning of Adults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(2), 179-191. https://doi.org/10.25656/01:22502 </w:t>
      </w:r>
    </w:p>
    <w:p w14:paraId="5A7A9AB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AA4622">
        <w:t xml:space="preserve">Heilmann, L. (2021). Subjekt, Macht und Literalität: Diskursive Konstruktion von Literalität und ihre quantitative Betrachtung in den Dispositiven Gesundheit und Geschlecht  . </w:t>
      </w:r>
      <w:r w:rsidRPr="008917D2">
        <w:t xml:space="preserve">Springer Fachmedien. https://doi.org/10.1007/978-3-658-33032-3_1 </w:t>
      </w:r>
    </w:p>
    <w:p w14:paraId="2C8E0EF6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 w:rsidRPr="00AA4622">
        <w:t xml:space="preserve">Heilmann, L., Gal, I., &amp; Grotlüschen, A. (2020). </w:t>
      </w:r>
      <w:r>
        <w:rPr>
          <w:lang w:val="en-US"/>
        </w:rPr>
        <w:t xml:space="preserve">Do higher skill levels lead to better outcomes? </w:t>
      </w:r>
      <w:r w:rsidRPr="00AA4622">
        <w:t xml:space="preserve">The disproportionality between skills and outcomes for women. GENDER – Zeitschrift für Geschlecht, Kultur und Gesellschaft(3), 107-123. https://doi.org/10.3224/gender.v12i3.07 </w:t>
      </w:r>
    </w:p>
    <w:p w14:paraId="60E0BAD9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>Heimisch, A., &amp; Hampf, F. (2018). Digitale Problemlösekompetenzen der Erwerbsbevölkerung und von Berufseinsteigern – Bayern im nationalen und internationalen Vergleich [Digital Problem-Solving Skills of the Workforce and Career Entrants – Bavaria by National and International Comparison]. https://www.ifo.de/DocDL/ifo_Studie_Problemloesungskompetenzen_IHK_Impulse.pdf</w:t>
      </w:r>
    </w:p>
    <w:p w14:paraId="286CFB9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Heisig, J. P. (2018). Measuring the signaling value of educational degrees: Secondary education systems and the internal homogeneity of educational groups.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6</w:t>
      </w:r>
      <w:r>
        <w:rPr>
          <w:lang w:val="en-US"/>
        </w:rPr>
        <w:t xml:space="preserve">(9), 1-35. https://doi.org/10.1186/s40536-018-0062-1 </w:t>
      </w:r>
    </w:p>
    <w:p w14:paraId="77FD754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Heisig, J. P., Elbers, B., &amp; Solga, H. (2020). </w:t>
      </w:r>
      <w:r>
        <w:rPr>
          <w:lang w:val="en-US"/>
        </w:rPr>
        <w:t xml:space="preserve">Cross-national differences in social background effects on educational attainment and achievement: Absolute vs. relative inequalities and the role of education systems.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165-184. https://doi.org/10.1080/03057925.2019.1677455 </w:t>
      </w:r>
    </w:p>
    <w:p w14:paraId="5188E3F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Heisig, J. P., Gesthuizen, M., &amp; Solga, H. (2019). </w:t>
      </w:r>
      <w:r>
        <w:rPr>
          <w:lang w:val="en-US"/>
        </w:rPr>
        <w:t xml:space="preserve">Lack of skills or formal qualifications? New evidence on cross-country differences in the labor market disadvantage of less-educated adults. </w:t>
      </w:r>
      <w:r w:rsidRPr="004C7721">
        <w:rPr>
          <w:lang w:val="en-US"/>
        </w:rPr>
        <w:t>Social Science Research</w:t>
      </w:r>
      <w:r>
        <w:rPr>
          <w:lang w:val="en-US"/>
        </w:rPr>
        <w:t>,</w:t>
      </w:r>
      <w:r w:rsidRPr="004C7721">
        <w:rPr>
          <w:lang w:val="en-US"/>
        </w:rPr>
        <w:t xml:space="preserve"> 83</w:t>
      </w:r>
      <w:r>
        <w:rPr>
          <w:lang w:val="en-US"/>
        </w:rPr>
        <w:t xml:space="preserve">, 1-20. https://doi.org/10.1016/j.ssresearch.2019.06.005 </w:t>
      </w:r>
    </w:p>
    <w:p w14:paraId="0B9E0CA4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4C7721">
        <w:rPr>
          <w:lang w:val="en-US"/>
        </w:rPr>
        <w:t xml:space="preserve">Heisig, J. P., &amp; Schaeffer, M. (2020). </w:t>
      </w:r>
      <w:r>
        <w:rPr>
          <w:lang w:val="en-US"/>
        </w:rPr>
        <w:t xml:space="preserve">The educational system and the ethnic skills gap among the working-age population: An analysis of 16 western immigration countries. </w:t>
      </w:r>
      <w:r w:rsidRPr="008917D2">
        <w:t xml:space="preserve">Socius, 6. https://doi.org/10.1177/2378023120925717 </w:t>
      </w:r>
    </w:p>
    <w:p w14:paraId="4957B2DD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Heisig, J. P., &amp; Solga, H. (2014). Kompetenzen, Arbeitsmarkt- und Weiterbildungschancen von gering Qualifizierten in Deutschland. </w:t>
      </w:r>
      <w:r>
        <w:rPr>
          <w:lang w:val="en-US"/>
        </w:rPr>
        <w:t xml:space="preserve">Befunde aus PIAAC [Skills, job market and training opportunities for low-skilled workers in Germany. </w:t>
      </w:r>
      <w:r w:rsidRPr="008917D2">
        <w:t xml:space="preserve">Results from PIAAC]. In P. im Deutschen Zentrum für Luft-/Raumfahrt (Ed.), Kompetenzen von gering Qualifizierten. Befunde und Konzepte. Alphabetisierung und Grundbildung Erwachsener (Vol. 3, pp. 11-31). W. Bertelsmann Verlag. https://nbn-resolving.org/urn:nbn:de:0168-ssoar-52111-5 </w:t>
      </w:r>
    </w:p>
    <w:p w14:paraId="4475A67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Heisig, J. P., &amp; Solga, H. (2014). </w:t>
      </w:r>
      <w:r w:rsidRPr="004C7721">
        <w:rPr>
          <w:lang w:val="en-US"/>
        </w:rPr>
        <w:t>Skills inequalities in 21 countries - PIAAC results for prime-age adults</w:t>
      </w:r>
      <w:r>
        <w:rPr>
          <w:lang w:val="en-US"/>
        </w:rPr>
        <w:t>. https://www.econstor.eu/handle/10419/105504?locale=de</w:t>
      </w:r>
    </w:p>
    <w:p w14:paraId="70802FC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Heisig, J. P., &amp; Solga, H. (2015). </w:t>
      </w:r>
      <w:r>
        <w:rPr>
          <w:lang w:val="en-US"/>
        </w:rPr>
        <w:t xml:space="preserve">Secondary education systems and the general skills of less- and intermediate-educated adults - a comparison of 18 countries. </w:t>
      </w:r>
      <w:r w:rsidRPr="004C7721">
        <w:rPr>
          <w:lang w:val="en-US"/>
        </w:rPr>
        <w:t>Sociology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88</w:t>
      </w:r>
      <w:r>
        <w:rPr>
          <w:lang w:val="en-US"/>
        </w:rPr>
        <w:t xml:space="preserve">(3), 202-225. https://doi.org/10.1177/0038040715588603 </w:t>
      </w:r>
    </w:p>
    <w:p w14:paraId="00B675A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Heisz, A., Notten, G., &amp; Situ, J. (2015). </w:t>
      </w:r>
      <w:r>
        <w:rPr>
          <w:lang w:val="en-US"/>
        </w:rPr>
        <w:t xml:space="preserve">The role of skills in understanding low income in Canada. In T. I. Garner &amp; K. S. Short (Eds.), </w:t>
      </w:r>
      <w:r w:rsidRPr="004C7721">
        <w:rPr>
          <w:lang w:val="en-US"/>
        </w:rPr>
        <w:t>Research on Economic Inequality</w:t>
      </w:r>
      <w:r>
        <w:rPr>
          <w:lang w:val="en-US"/>
        </w:rPr>
        <w:t xml:space="preserve"> (Vol. 23, pp. 153-184). Emerald Group Publishing Limited. https://doi.org/10.1108/S1049-258520150000023005 </w:t>
      </w:r>
    </w:p>
    <w:p w14:paraId="72CC920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Heller-Sahlgren, G. (2019). </w:t>
      </w:r>
      <w:r w:rsidRPr="004C7721">
        <w:rPr>
          <w:lang w:val="en-US"/>
        </w:rPr>
        <w:t>Education policy for health equality: Lessons for the Nordic region</w:t>
      </w:r>
      <w:r>
        <w:rPr>
          <w:lang w:val="en-US"/>
        </w:rPr>
        <w:t>. http://norden.diva-portal.org/smash/get/diva2:1315464/FULLTEXT01.pdf</w:t>
      </w:r>
    </w:p>
    <w:p w14:paraId="2D0C361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Helmschrott, S., &amp; Martin, S. (2014). Nonresponse in PIAAC Germany. </w:t>
      </w:r>
      <w:r w:rsidRPr="004C7721">
        <w:rPr>
          <w:lang w:val="en-US"/>
        </w:rPr>
        <w:t>methods, data, analyses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(2), 243-266. https://doi.org/10.12758/mda.2014.010 </w:t>
      </w:r>
    </w:p>
    <w:p w14:paraId="48842AA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Henseke, G., &amp; Green, F. (2016). </w:t>
      </w:r>
      <w:r w:rsidRPr="004C7721">
        <w:rPr>
          <w:lang w:val="en-US"/>
        </w:rPr>
        <w:t xml:space="preserve">"Graduate jobs" in OECD countries. </w:t>
      </w:r>
      <w:r>
        <w:rPr>
          <w:lang w:val="en-US"/>
        </w:rPr>
        <w:t>https://doi.org/10.1787/5jlphd30vdr0-en</w:t>
      </w:r>
    </w:p>
    <w:p w14:paraId="1164629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Henseke, G., &amp; Green, F. (2020). </w:t>
      </w:r>
      <w:r w:rsidRPr="004C7721">
        <w:rPr>
          <w:lang w:val="en-US"/>
        </w:rPr>
        <w:t>Singapore's graduate labour market, 2013/2017: A task-based analysis</w:t>
      </w:r>
      <w:r>
        <w:rPr>
          <w:lang w:val="en-US"/>
        </w:rPr>
        <w:t>. https://www.llakes.ac.uk/sites/default/files/68</w:t>
      </w:r>
    </w:p>
    <w:p w14:paraId="5328121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Hensvik, L., &amp; Skans, O. N. (2020). </w:t>
      </w:r>
      <w:r w:rsidRPr="004C7721">
        <w:rPr>
          <w:lang w:val="en-US"/>
        </w:rPr>
        <w:t>The skill-specific impact of past and projected occupational decline</w:t>
      </w:r>
      <w:r>
        <w:rPr>
          <w:lang w:val="en-US"/>
        </w:rPr>
        <w:t>. http://ftp.iza.org/dp12931.pdf</w:t>
      </w:r>
    </w:p>
    <w:p w14:paraId="434B4CF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Hibben, K. C., Pennell, B.-E., &amp; Scott, L. (2018). Interviewer effects in multicultural, multinational and multiregional surveys. </w:t>
      </w:r>
      <w:r w:rsidRPr="004C7721">
        <w:rPr>
          <w:lang w:val="en-US"/>
        </w:rPr>
        <w:t>Quality Assurance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(2), 278-289. https://doi.org/10.1108/QAE-06-2017-0032 </w:t>
      </w:r>
    </w:p>
    <w:p w14:paraId="3AD420D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Hicks, J. C. (2019). </w:t>
      </w:r>
      <w:r w:rsidRPr="004C7721">
        <w:rPr>
          <w:lang w:val="en-US"/>
        </w:rPr>
        <w:t>The use of process data to examine reading strategies.</w:t>
      </w:r>
      <w:r>
        <w:rPr>
          <w:lang w:val="en-US"/>
        </w:rPr>
        <w:t xml:space="preserve"> University of North Carolina at Greensboro. https://search.proquest.com/openview/61faba135d887e1ef7d272a1513c8b7f/1?pq-origsite=gscholar&amp;cbl=2026366&amp;diss=y</w:t>
      </w:r>
    </w:p>
    <w:p w14:paraId="76FD40D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Hinz, S. (2018). </w:t>
      </w:r>
      <w:r w:rsidRPr="004C7721">
        <w:rPr>
          <w:lang w:val="en-US"/>
        </w:rPr>
        <w:t>Literacy and numeracy skills of U.S. men and women. Data point</w:t>
      </w:r>
      <w:r>
        <w:rPr>
          <w:lang w:val="en-US"/>
        </w:rPr>
        <w:t>. https://files.eric.ed.gov/fulltext/ED586045.pdf</w:t>
      </w:r>
    </w:p>
    <w:p w14:paraId="6CAD0BF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Hoftijzer, M., &amp; Gortazar, L. (2018). </w:t>
      </w:r>
      <w:r w:rsidRPr="004C7721">
        <w:rPr>
          <w:lang w:val="en-US"/>
        </w:rPr>
        <w:t>Skills and Europe’s labor market: How technological change and other drivers of skill demand and supply are shaping Europe’s labor market</w:t>
      </w:r>
      <w:r>
        <w:rPr>
          <w:lang w:val="en-US"/>
        </w:rPr>
        <w:t>. https://openknowledge.worldbank.org/bitstream/handle/10986/29965/127183-WP-EU-P161873-GU-Skills-and-Labor-Markets-final-5-29-2018-PUBLIC.pdf?sequence=1</w:t>
      </w:r>
    </w:p>
    <w:p w14:paraId="45B0BB7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Hogan, J., Montalvan, P., Diaz-Hoffmann, L., Dohrmann, S., Krenzke, T., Lemay, M., Mohadjer, L., &amp; Thornton, N. (2013). </w:t>
      </w:r>
      <w:r w:rsidRPr="004C7721">
        <w:rPr>
          <w:lang w:val="en-US"/>
        </w:rPr>
        <w:t>Program for the International Assessment of Adult Competencies 2012: U.S. Main study technical report [NCES2014-047]</w:t>
      </w:r>
      <w:r>
        <w:rPr>
          <w:lang w:val="en-US"/>
        </w:rPr>
        <w:t>. https://nces.ed.gov/pubsearch/pubsinfo.asp?pubid=2014047</w:t>
      </w:r>
    </w:p>
    <w:p w14:paraId="281417F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Hogan, J., Thornton, N., Diaz-Hoffmann, L., Mohadjer, L., Krenzke, T., Li, J., Van De Kerckhove, W., Yamamoto, W. K., &amp; Khorramdel, L. (2016). </w:t>
      </w:r>
      <w:r w:rsidRPr="004C7721">
        <w:rPr>
          <w:lang w:val="en-US"/>
        </w:rPr>
        <w:t>U.S. Program for the International Assessment of Adult Competencies (PIAAC). 2012/2014: Main Study and National Supplement Technical Report [NCES 2016-036RE]</w:t>
      </w:r>
      <w:r>
        <w:rPr>
          <w:lang w:val="en-US"/>
        </w:rPr>
        <w:t>. https://nces.ed.gov/pubs2016/2016036.pdf</w:t>
      </w:r>
    </w:p>
    <w:p w14:paraId="25E791B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Hogg, S. (2018). </w:t>
      </w:r>
      <w:r w:rsidRPr="004C7721">
        <w:rPr>
          <w:lang w:val="en-US"/>
        </w:rPr>
        <w:t>School's out for the summer: Slowing the growth of summer educational achievement gaps in British Columbia.</w:t>
      </w:r>
      <w:r>
        <w:rPr>
          <w:lang w:val="en-US"/>
        </w:rPr>
        <w:t xml:space="preserve"> Simon Fraser University. http://summit.sfu.ca/system/files/iritems1/17991/etd10578_SHogg.pdf</w:t>
      </w:r>
    </w:p>
    <w:p w14:paraId="3FCD8AB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Hoidn, S., &amp; Šťastný, V. (2021). Labour market success of initial vocational education and training graduates: A comparative study of three education systems in Central Europe. </w:t>
      </w:r>
      <w:r w:rsidRPr="004C7721">
        <w:rPr>
          <w:lang w:val="en-US"/>
        </w:rPr>
        <w:t>Journal of Vocational Education &amp;amp; Training</w:t>
      </w:r>
      <w:r>
        <w:rPr>
          <w:lang w:val="en-US"/>
        </w:rPr>
        <w:t xml:space="preserve">, 1-25. https://doi.org/10.1080/13636820.2021.1931946 </w:t>
      </w:r>
    </w:p>
    <w:p w14:paraId="4B4F970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Hollinger, J. (2018). </w:t>
      </w:r>
      <w:r w:rsidRPr="004C7721">
        <w:rPr>
          <w:lang w:val="en-US"/>
        </w:rPr>
        <w:t>Numeracy and adults' learning readiness and commitment: Results from a large national random sample of participants</w:t>
      </w:r>
      <w:r>
        <w:rPr>
          <w:lang w:val="en-US"/>
        </w:rPr>
        <w:t xml:space="preserve"> http://rave.ohiolink.edu/etdc/view?acc_num=ysu1522703981607228</w:t>
      </w:r>
    </w:p>
    <w:p w14:paraId="4760B2E4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Hoogland, K., &amp; Tout, D. (2018). Computer-based assessment of mathematics into the twenty-first century: Pressures and tensions. </w:t>
      </w:r>
      <w:r w:rsidRPr="008917D2">
        <w:t xml:space="preserve">ZDM Mathematics Education, 50(4), 675-686. https://doi.org/10.1007/s11858-018-0944-2 </w:t>
      </w:r>
    </w:p>
    <w:p w14:paraId="63BBB123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Hörnschemeyer, C. (2021). Funktionaler Analphabetismus und Alphabetisierung in der beruflichen Bildung: Ein Überblick über den Stand der Forschung. Sprache im Beruf, 4(1), 87-106. https://doi.org/10.25162/sprib-2021-0005 </w:t>
      </w:r>
    </w:p>
    <w:p w14:paraId="3287838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Hou, D., Acevedo, K., de Laat, J., &amp; Larrison, J. (2020). </w:t>
      </w:r>
      <w:r w:rsidRPr="004C7721">
        <w:rPr>
          <w:lang w:val="en-US"/>
        </w:rPr>
        <w:t>Building the right skills for human capital: Education, skills, and productivity in the Kyrgyz Republic</w:t>
      </w:r>
      <w:r>
        <w:rPr>
          <w:lang w:val="en-US"/>
        </w:rPr>
        <w:t xml:space="preserve">. World Bank. http://hdl.handle.net/10986/34495 </w:t>
      </w:r>
    </w:p>
    <w:p w14:paraId="13CD968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Hovdhaugen, E., &amp; Opheim, V. (2018). Participation in adult education and training in countries with high and low participation rates: Demand and barriers.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(5), 560-577. https://doi.org/10.1080/02601370.2018.1554717 </w:t>
      </w:r>
    </w:p>
    <w:p w14:paraId="511493A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Hu, M. (2019). </w:t>
      </w:r>
      <w:r w:rsidRPr="004C7721">
        <w:rPr>
          <w:lang w:val="en-US"/>
        </w:rPr>
        <w:t>Three essays on labour and health outcomes of vulnerable populations in Canada.</w:t>
      </w:r>
      <w:r>
        <w:rPr>
          <w:lang w:val="en-US"/>
        </w:rPr>
        <w:t xml:space="preserve"> Dalhousie University. http://hdl.handle.net/10222/75415</w:t>
      </w:r>
    </w:p>
    <w:p w14:paraId="1D70787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Hu, M., Daley, A., &amp; Warman, C. (2019). Literacy, numeracy, technology skill, and labour market outcomes among indigenous peoples in Canada. </w:t>
      </w:r>
      <w:r w:rsidRPr="004C7721">
        <w:rPr>
          <w:lang w:val="en-US"/>
        </w:rPr>
        <w:t>Canadian Public Policy</w:t>
      </w:r>
      <w:r>
        <w:rPr>
          <w:lang w:val="en-US"/>
        </w:rPr>
        <w:t>,</w:t>
      </w:r>
      <w:r w:rsidRPr="004C7721">
        <w:rPr>
          <w:lang w:val="en-US"/>
        </w:rPr>
        <w:t xml:space="preserve"> 45</w:t>
      </w:r>
      <w:r>
        <w:rPr>
          <w:lang w:val="en-US"/>
        </w:rPr>
        <w:t xml:space="preserve">(1), 48-73. https://doi.org/10.3138/cpp.2017-068 </w:t>
      </w:r>
    </w:p>
    <w:p w14:paraId="7ECADD3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Huber, E., Gunderson, J., &amp; Stephens, J. D. (2020). </w:t>
      </w:r>
      <w:r>
        <w:rPr>
          <w:lang w:val="en-US"/>
        </w:rPr>
        <w:t xml:space="preserve">Private education and inequality in the knowledge economy. </w:t>
      </w:r>
      <w:r w:rsidRPr="004C7721">
        <w:rPr>
          <w:lang w:val="en-US"/>
        </w:rPr>
        <w:t>Policy and Society</w:t>
      </w:r>
      <w:r>
        <w:rPr>
          <w:lang w:val="en-US"/>
        </w:rPr>
        <w:t>,</w:t>
      </w:r>
      <w:r w:rsidRPr="004C7721">
        <w:rPr>
          <w:lang w:val="en-US"/>
        </w:rPr>
        <w:t xml:space="preserve"> 39</w:t>
      </w:r>
      <w:r>
        <w:rPr>
          <w:lang w:val="en-US"/>
        </w:rPr>
        <w:t xml:space="preserve">(2), 171-188. https://doi.org/10.1080/14494035.2019.1636603 </w:t>
      </w:r>
    </w:p>
    <w:p w14:paraId="4795CC0B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Huber, E., Stephens, J. D., &amp; Alper, K. (2020). The varied sources of increasing wage dispersion. In R. Careja, P. Emmenegger, &amp; N. Giger (Eds.), </w:t>
      </w:r>
      <w:r w:rsidRPr="004C7721">
        <w:rPr>
          <w:lang w:val="en-US"/>
        </w:rPr>
        <w:t>The European Social Model under Pressure: Liber Amicorum in Honour of Klaus Armingeon</w:t>
      </w:r>
      <w:r>
        <w:rPr>
          <w:lang w:val="en-US"/>
        </w:rPr>
        <w:t xml:space="preserve"> (pp. 231-252). </w:t>
      </w:r>
      <w:r w:rsidRPr="008917D2">
        <w:t xml:space="preserve">Springer Fachmedien. https://doi.org/10.1007/978-3-658-27043-8_14 </w:t>
      </w:r>
    </w:p>
    <w:p w14:paraId="58C1910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Hutfilter, A. F., Lehmann, S., &amp; Kim, E. J. (2018). </w:t>
      </w:r>
      <w:r w:rsidRPr="004C7721">
        <w:rPr>
          <w:lang w:val="en-US"/>
        </w:rPr>
        <w:t>Improving skills and their use in Germany</w:t>
      </w:r>
      <w:r>
        <w:rPr>
          <w:lang w:val="en-US"/>
        </w:rPr>
        <w:t>. https://doi.org/10.1787/8a251b1f-en</w:t>
      </w:r>
    </w:p>
    <w:p w14:paraId="14E6450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Icardi, R. (2019). Does workplace training participation vary by type of secondary level qualification? England and Germany in comparison.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38</w:t>
      </w:r>
      <w:r>
        <w:rPr>
          <w:lang w:val="en-US"/>
        </w:rPr>
        <w:t xml:space="preserve">(6), 615-631. https://doi.org/10.1080/02601370.2019.1689434 </w:t>
      </w:r>
    </w:p>
    <w:p w14:paraId="60F355A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Icardi, R. (2021). Returns to workplace training for male and female employees and implications for the gender wage gap: A quantile regression analysis. </w:t>
      </w:r>
      <w:r w:rsidRPr="004C7721">
        <w:rPr>
          <w:lang w:val="en-US"/>
        </w:rPr>
        <w:t>International Journal for Research in Vocational Education and Training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(1), 21-45. https://doi.org/10.13152/IJRVET.8.1.2 </w:t>
      </w:r>
    </w:p>
    <w:p w14:paraId="7229599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Iñiguez-Berrozpe, T., &amp; Boeren, E. (2019). </w:t>
      </w:r>
      <w:r>
        <w:rPr>
          <w:lang w:val="en-US"/>
        </w:rPr>
        <w:t xml:space="preserve">Twenty-first century skills for all: Adults and problem solving in technology rich environments. </w:t>
      </w:r>
      <w:r w:rsidRPr="004C7721">
        <w:rPr>
          <w:lang w:val="en-US"/>
        </w:rPr>
        <w:t>Technology, Knowledge and Learning</w:t>
      </w:r>
      <w:r>
        <w:rPr>
          <w:lang w:val="en-US"/>
        </w:rPr>
        <w:t>,</w:t>
      </w:r>
      <w:r w:rsidRPr="004C7721">
        <w:rPr>
          <w:lang w:val="en-US"/>
        </w:rPr>
        <w:t xml:space="preserve"> 25</w:t>
      </w:r>
      <w:r>
        <w:rPr>
          <w:lang w:val="en-US"/>
        </w:rPr>
        <w:t xml:space="preserve">. https://doi.org/10.1007/s10758-019-09403-y </w:t>
      </w:r>
    </w:p>
    <w:p w14:paraId="375E7D4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Iñiguez-Berrozpe, T., Elboj-Saso, C., Flecha, A., &amp; Marcaletti, F. (2020). </w:t>
      </w:r>
      <w:r>
        <w:rPr>
          <w:lang w:val="en-US"/>
        </w:rPr>
        <w:t xml:space="preserve">Benefits of adult education participation for low-educated women.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70</w:t>
      </w:r>
      <w:r>
        <w:rPr>
          <w:lang w:val="en-US"/>
        </w:rPr>
        <w:t xml:space="preserve">(1), 64-88. https://doi.org/10.1177/0741713619870793 </w:t>
      </w:r>
    </w:p>
    <w:p w14:paraId="3EF8BFAB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rPr>
          <w:lang w:val="pt-BR"/>
        </w:rPr>
        <w:t xml:space="preserve">Iñiguez-Berrozpe, T., Marcaletti, F., Elboj-Saso, C., &amp; Garavaglia, E. (2020). </w:t>
      </w:r>
      <w:r>
        <w:rPr>
          <w:lang w:val="en-US"/>
        </w:rPr>
        <w:t xml:space="preserve">Conceptualising, analysing and training in adults in the knowledge society. </w:t>
      </w:r>
      <w:r w:rsidRPr="004C7721">
        <w:rPr>
          <w:lang w:val="en-US"/>
        </w:rPr>
        <w:t xml:space="preserve">Sociologia del lavoro(156), 143-169. http://dx.doi.org/10.3280%2FSL2020-156007 </w:t>
      </w:r>
    </w:p>
    <w:p w14:paraId="67DDE9C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Jakubowski, M., &amp; Pokropek, A. (2019). piaactools: A program for data analysis with PIAAC data. </w:t>
      </w:r>
      <w:r w:rsidRPr="004C7721">
        <w:rPr>
          <w:lang w:val="en-US"/>
        </w:rPr>
        <w:t>The Stata Journal</w:t>
      </w:r>
      <w:r>
        <w:rPr>
          <w:lang w:val="en-US"/>
        </w:rPr>
        <w:t>,</w:t>
      </w:r>
      <w:r w:rsidRPr="004C7721">
        <w:rPr>
          <w:lang w:val="en-US"/>
        </w:rPr>
        <w:t xml:space="preserve"> 19</w:t>
      </w:r>
      <w:r>
        <w:rPr>
          <w:lang w:val="en-US"/>
        </w:rPr>
        <w:t xml:space="preserve">(1), 112-128. https://doi.org/10.1177/1536867X19830909 </w:t>
      </w:r>
    </w:p>
    <w:p w14:paraId="475E24E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Jang, E. (2020). </w:t>
      </w:r>
      <w:r w:rsidRPr="004C7721">
        <w:rPr>
          <w:lang w:val="en-US"/>
        </w:rPr>
        <w:t>Contextual understanding of literacy skills of language-minoritized bilinguals: A cross-country comparative study.</w:t>
      </w:r>
      <w:r>
        <w:rPr>
          <w:lang w:val="en-US"/>
        </w:rPr>
        <w:t xml:space="preserve"> State University of New York at Buffalo. https://search.proquest.com/openview/828000f9298d863922e727a117491598</w:t>
      </w:r>
    </w:p>
    <w:p w14:paraId="01BB635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Jerrim, J. (2015). </w:t>
      </w:r>
      <w:r w:rsidRPr="004C7721">
        <w:rPr>
          <w:lang w:val="en-US"/>
        </w:rPr>
        <w:t>Emigrants from Great Britain: What do we know about their lives?</w:t>
      </w:r>
      <w:r>
        <w:rPr>
          <w:lang w:val="en-US"/>
        </w:rPr>
        <w:t xml:space="preserve"> http://repec.ioe.ac.uk/REPEc/pdf/qsswp1502.pdf</w:t>
      </w:r>
    </w:p>
    <w:p w14:paraId="0CDE4F15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>
        <w:rPr>
          <w:lang w:val="en-US"/>
        </w:rPr>
        <w:t>Jerrim, J. (2015). The link between family background and later lifetime income: How does the UK compare with other countries?</w:t>
      </w:r>
      <w:r w:rsidRPr="004C7721">
        <w:rPr>
          <w:lang w:val="en-US"/>
        </w:rPr>
        <w:t xml:space="preserve">. </w:t>
      </w:r>
      <w:r w:rsidRPr="008917D2">
        <w:rPr>
          <w:lang w:val="pt-BR"/>
        </w:rPr>
        <w:t xml:space="preserve">Fiscal Studies, n/a-n/a. http://dx.doi.org/10.1111/1475-5890.12081 </w:t>
      </w:r>
    </w:p>
    <w:p w14:paraId="478C89A2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>Jerrim, J., &amp; Macmillan, L. (2015). Income inequality, intergenerational mobility, and the Great Gatsby Curve: Is education the key?</w:t>
      </w:r>
      <w:r w:rsidRPr="004C7721">
        <w:rPr>
          <w:lang w:val="en-US"/>
        </w:rPr>
        <w:t xml:space="preserve">. Social Forces, 94(2), 505-533. http://dx.doi.org/10.1093/sf/sov075 </w:t>
      </w:r>
    </w:p>
    <w:p w14:paraId="7588F4B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Jiao, H., Lissitz, R., &amp; Van Wie, A. (2018). Data analytics and psychometrics: Informing assessment practices</w:t>
      </w:r>
      <w:r>
        <w:rPr>
          <w:lang w:val="en-US"/>
        </w:rPr>
        <w:t xml:space="preserve">. Information Age Publishing. </w:t>
      </w:r>
    </w:p>
    <w:p w14:paraId="2221F2F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Jimeno, J. F., Lacuesta, A., Martínez-Matute, M., &amp; E, V. (2016). Education, labour market experience and cognitive skills</w:t>
      </w:r>
      <w:r>
        <w:rPr>
          <w:lang w:val="en-US"/>
        </w:rPr>
        <w:t>. https://doi.org/10.1787/5jlphd2qj19n-en</w:t>
      </w:r>
    </w:p>
    <w:p w14:paraId="0B72D4C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Johnes, G. (2019). The incidence of and returns to ‘overeducation’: PIAAC evidence on the G7. </w:t>
      </w:r>
      <w:r w:rsidRPr="004C7721">
        <w:rPr>
          <w:lang w:val="en-US"/>
        </w:rPr>
        <w:t>Minerva</w:t>
      </w:r>
      <w:r>
        <w:rPr>
          <w:lang w:val="en-US"/>
        </w:rPr>
        <w:t>,</w:t>
      </w:r>
      <w:r w:rsidRPr="004C7721">
        <w:rPr>
          <w:lang w:val="en-US"/>
        </w:rPr>
        <w:t xml:space="preserve"> 57</w:t>
      </w:r>
      <w:r>
        <w:rPr>
          <w:lang w:val="en-US"/>
        </w:rPr>
        <w:t xml:space="preserve">(1), 85-107. https://doi.org/10.1007/s11024-018-9357-1 </w:t>
      </w:r>
    </w:p>
    <w:p w14:paraId="4F58E6F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Jolita, D. (2018). Literacy change as a result of the education reform: Lithuanian population literacy comparison against other post-soviet countries population literacy. </w:t>
      </w:r>
      <w:r w:rsidRPr="004C7721">
        <w:rPr>
          <w:lang w:val="en-US"/>
        </w:rPr>
        <w:t>Social Work</w:t>
      </w:r>
      <w:r>
        <w:rPr>
          <w:lang w:val="en-US"/>
        </w:rPr>
        <w:t>,</w:t>
      </w:r>
      <w:r w:rsidRPr="004C7721">
        <w:rPr>
          <w:lang w:val="en-US"/>
        </w:rPr>
        <w:t xml:space="preserve"> 16</w:t>
      </w:r>
      <w:r>
        <w:rPr>
          <w:lang w:val="en-US"/>
        </w:rPr>
        <w:t xml:space="preserve">(1), 92-105. https://doi.org/10.13165/SD-18-16-1-07 </w:t>
      </w:r>
    </w:p>
    <w:p w14:paraId="20A0D54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Jonas, N. (2018). </w:t>
      </w:r>
      <w:r w:rsidRPr="004C7721">
        <w:rPr>
          <w:lang w:val="en-US"/>
        </w:rPr>
        <w:t>Numeracy practices and numeracy skills among adults</w:t>
      </w:r>
      <w:r>
        <w:rPr>
          <w:lang w:val="en-US"/>
        </w:rPr>
        <w:t>. https://doi.org/10.1787/8f19fc9f-en</w:t>
      </w:r>
    </w:p>
    <w:p w14:paraId="5522552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Jonas, N. (2018). </w:t>
      </w:r>
      <w:r w:rsidRPr="004C7721">
        <w:rPr>
          <w:lang w:val="en-US"/>
        </w:rPr>
        <w:t>Students’ numeracy skills and practices</w:t>
      </w:r>
      <w:r>
        <w:rPr>
          <w:lang w:val="en-US"/>
        </w:rPr>
        <w:t>. https://doi.org/10.1787/b6ce23eb-en</w:t>
      </w:r>
    </w:p>
    <w:p w14:paraId="21290BD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Jonas, N. (2018). </w:t>
      </w:r>
      <w:r w:rsidRPr="004C7721">
        <w:rPr>
          <w:lang w:val="en-US"/>
        </w:rPr>
        <w:t>Teenage parenthood</w:t>
      </w:r>
      <w:r>
        <w:rPr>
          <w:lang w:val="en-US"/>
        </w:rPr>
        <w:t xml:space="preserve"> . https://doi.org/10.1787/de7859a0-en</w:t>
      </w:r>
    </w:p>
    <w:p w14:paraId="3EB7EEB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Jonas, N., &amp; Thorn, W. (2018). </w:t>
      </w:r>
      <w:r w:rsidRPr="004C7721">
        <w:rPr>
          <w:lang w:val="en-US"/>
        </w:rPr>
        <w:t>Literacy skills and family configurations</w:t>
      </w:r>
      <w:r>
        <w:rPr>
          <w:lang w:val="en-US"/>
        </w:rPr>
        <w:t>. https://doi.org/10.1787/19939019</w:t>
      </w:r>
    </w:p>
    <w:p w14:paraId="314D40B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Jones, S., Gabrielsen, E., Hagston, J., Linnakylä, P., Megherbi, H., Sabatini, J., Tröster, M., &amp; Vidal-Abarca, E. (2009). </w:t>
      </w:r>
      <w:r w:rsidRPr="004C7721">
        <w:rPr>
          <w:lang w:val="en-US"/>
        </w:rPr>
        <w:t>PIAAC literacy: A conceptual framework</w:t>
      </w:r>
      <w:r>
        <w:rPr>
          <w:lang w:val="en-US"/>
        </w:rPr>
        <w:t>. http://dx.doi.org/10.1787/220348414075</w:t>
      </w:r>
    </w:p>
    <w:p w14:paraId="7BB77CD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Jongbloed, J., &amp; Giret, J.-F. (2021). Untangling the roles of low skill and education in predicting youth NEET statuses: negative signalling effects in comparative perspective.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 xml:space="preserve">, 1-19. http://dx.doi.org/10.1080/03057925.2021.1951664 </w:t>
      </w:r>
    </w:p>
    <w:p w14:paraId="493D73A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Jovicic, S. (2015). </w:t>
      </w:r>
      <w:r w:rsidRPr="004C7721">
        <w:rPr>
          <w:lang w:val="en-US"/>
        </w:rPr>
        <w:t>Wage inequality, skill inequality, and employment: Evidence from PIAAC</w:t>
      </w:r>
      <w:r>
        <w:rPr>
          <w:lang w:val="en-US"/>
        </w:rPr>
        <w:t>. https://www.econstor.eu/bitstream/10419/121427/1/835247996.pdf</w:t>
      </w:r>
    </w:p>
    <w:p w14:paraId="558B0AB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Jyung, C.-Y., Yoowoo Lee, S., Park, E. C., &amp; Choi, R. (2020). Factors affecting employees’ problem-solving skills in technology-rich environments in Japan and Korea. </w:t>
      </w:r>
      <w:r w:rsidRPr="004C7721">
        <w:rPr>
          <w:lang w:val="en-US"/>
        </w:rPr>
        <w:t>Sustainability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(17), 1-16. https://doi.org/10.3390/su12177079 </w:t>
      </w:r>
    </w:p>
    <w:p w14:paraId="5226CCA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Kahn, L. M. (2018). Permanent jobs, employment protection, and job content. </w:t>
      </w:r>
      <w:r w:rsidRPr="004C7721">
        <w:rPr>
          <w:lang w:val="en-US"/>
        </w:rPr>
        <w:t>Industrial Relations: A Journal of Economy and Society</w:t>
      </w:r>
      <w:r>
        <w:rPr>
          <w:lang w:val="en-US"/>
        </w:rPr>
        <w:t>,</w:t>
      </w:r>
      <w:r w:rsidRPr="004C7721">
        <w:rPr>
          <w:lang w:val="en-US"/>
        </w:rPr>
        <w:t xml:space="preserve"> 57</w:t>
      </w:r>
      <w:r>
        <w:rPr>
          <w:lang w:val="en-US"/>
        </w:rPr>
        <w:t xml:space="preserve">(3), 469-538. https://doi.org/10.1111/irel.12209 </w:t>
      </w:r>
    </w:p>
    <w:p w14:paraId="3586B32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Kakarmath, S., Denis, V., Encinas-Martin, M., Borgonovi, F., &amp; Subramanian, S. V. (2018). </w:t>
      </w:r>
      <w:r w:rsidRPr="004C7721">
        <w:rPr>
          <w:lang w:val="en-US"/>
        </w:rPr>
        <w:t>Association between literacy and self-rated poor health in 33 high-and upper-middle-income countries</w:t>
      </w:r>
      <w:r>
        <w:rPr>
          <w:lang w:val="en-US"/>
        </w:rPr>
        <w:t>. https://doi.org/10.1787/7aaeac27-en</w:t>
      </w:r>
    </w:p>
    <w:p w14:paraId="0B94DD9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Kalenda, J., &amp; Kočvarová, I. (2020). Participation in non-formal education in risk society.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 xml:space="preserve">, 1-14. https://doi.org/10.1080/02601370.2020.1808102 </w:t>
      </w:r>
    </w:p>
    <w:p w14:paraId="69063A6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Kalenda, J., Kočvarová, I., &amp; Vaculíková, J. (2020). </w:t>
      </w:r>
      <w:r>
        <w:rPr>
          <w:lang w:val="en-US"/>
        </w:rPr>
        <w:t xml:space="preserve">Determinants of participation in nonformal education in the Czech Republic.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70</w:t>
      </w:r>
      <w:r>
        <w:rPr>
          <w:lang w:val="en-US"/>
        </w:rPr>
        <w:t xml:space="preserve">(2), 99-118. https://doi.org/10.1177/0741713619878391 </w:t>
      </w:r>
    </w:p>
    <w:p w14:paraId="2EFA887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Kalenius, A. (2020). </w:t>
      </w:r>
      <w:r w:rsidRPr="004C7721">
        <w:rPr>
          <w:lang w:val="en-US"/>
        </w:rPr>
        <w:t>Are we there yet?: Equality of learning opportunity in theory and practice</w:t>
      </w:r>
      <w:r>
        <w:rPr>
          <w:lang w:val="en-US"/>
        </w:rPr>
        <w:t xml:space="preserve"> University of Helsinki, Faculty of Educational Sciences. http://urn.fi/URN:ISBN:978-951-51-6156-7</w:t>
      </w:r>
    </w:p>
    <w:p w14:paraId="5C52D07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Kankaraš, M. (2017). </w:t>
      </w:r>
      <w:r w:rsidRPr="004C7721">
        <w:rPr>
          <w:lang w:val="en-US"/>
        </w:rPr>
        <w:t>Personality matters</w:t>
      </w:r>
      <w:r>
        <w:rPr>
          <w:lang w:val="en-US"/>
        </w:rPr>
        <w:t>. https://doi.org/10.1787/8a294376-en</w:t>
      </w:r>
    </w:p>
    <w:p w14:paraId="70135F4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Kato, S., Galán-Muros, V., &amp; Weko, T. (2020). </w:t>
      </w:r>
      <w:r w:rsidRPr="004C7721">
        <w:rPr>
          <w:lang w:val="en-US"/>
        </w:rPr>
        <w:t>The emergence of alternative credentials</w:t>
      </w:r>
      <w:r>
        <w:rPr>
          <w:lang w:val="en-US"/>
        </w:rPr>
        <w:t>. https://doi.org/10.1787/b741f39e-en</w:t>
      </w:r>
    </w:p>
    <w:p w14:paraId="323A498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Katz, R. L., Callorda, F. M., &amp; Jung, J. (2020). </w:t>
      </w:r>
      <w:r w:rsidRPr="004C7721">
        <w:rPr>
          <w:lang w:val="en-US"/>
        </w:rPr>
        <w:t>The impact of automation on employment and its social implications: Evidence from Chile</w:t>
      </w:r>
      <w:r>
        <w:rPr>
          <w:lang w:val="en-US"/>
        </w:rPr>
        <w:t>. https://dx.doi.org/10.2139/ssrn.3590365</w:t>
      </w:r>
    </w:p>
    <w:p w14:paraId="0122D4A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Kaul, C. R. (2019). </w:t>
      </w:r>
      <w:r w:rsidRPr="004C7721">
        <w:rPr>
          <w:lang w:val="en-US"/>
        </w:rPr>
        <w:t>Using structural equation modeling to examine the relationships between environmental characteristics, intrapersonal characteristics, and adult numeracy achievement</w:t>
      </w:r>
      <w:r>
        <w:rPr>
          <w:lang w:val="en-US"/>
        </w:rPr>
        <w:t xml:space="preserve"> Baylor University. https://hdl.handle.net/2104/10666</w:t>
      </w:r>
    </w:p>
    <w:p w14:paraId="3045992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Kawaguchi, D., &amp; Toriyabe, T. (2018). </w:t>
      </w:r>
      <w:r w:rsidRPr="004C7721">
        <w:rPr>
          <w:lang w:val="en-US"/>
        </w:rPr>
        <w:t>Parental leaves and female skill utilization: Evidence from PIAAC</w:t>
      </w:r>
      <w:r>
        <w:rPr>
          <w:lang w:val="en-US"/>
        </w:rPr>
        <w:t>. https://www.rieti.go.jp/jp/publications/dp/18e003.pdf</w:t>
      </w:r>
    </w:p>
    <w:p w14:paraId="7911891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Kena, G., Hussar, W., McFarland, J., de Brey, C., Musu-Gillette, L., Wang, X., Zhang, J., Rathbun, A., Wilkinson-Flicker, S., M, D., Barmer, A., Bullock Mann, F., &amp; Dunlop Velez, E. (2016). </w:t>
      </w:r>
      <w:r w:rsidRPr="004C7721">
        <w:rPr>
          <w:lang w:val="en-US"/>
        </w:rPr>
        <w:t>The condition of education 2016 [NCES 2016-144]</w:t>
      </w:r>
      <w:r>
        <w:rPr>
          <w:lang w:val="en-US"/>
        </w:rPr>
        <w:t>. https://nces.ed.gov/pubsearch/pubsinfo.asp?pubid=2016144</w:t>
      </w:r>
    </w:p>
    <w:p w14:paraId="30C542D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Keslair, F. (2018). </w:t>
      </w:r>
      <w:r w:rsidRPr="004C7721">
        <w:rPr>
          <w:lang w:val="en-US"/>
        </w:rPr>
        <w:t>Interviewers, test-taking conditions and the quality of the PIAAC assessment</w:t>
      </w:r>
      <w:r>
        <w:rPr>
          <w:lang w:val="en-US"/>
        </w:rPr>
        <w:t>. https://doi.org/10.1787/5babb087-en</w:t>
      </w:r>
    </w:p>
    <w:p w14:paraId="1AA1D73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Keslair, F. (2020). Analysing PIAAC data with Stata. In D. B. Maehler &amp; B. Rammstedt (Eds.), </w:t>
      </w:r>
      <w:r w:rsidRPr="004C7721">
        <w:rPr>
          <w:lang w:val="en-US"/>
        </w:rPr>
        <w:t>Large-Scale Cognitive Assessment  Analyzing PIAAC Data</w:t>
      </w:r>
      <w:r>
        <w:rPr>
          <w:lang w:val="en-US"/>
        </w:rPr>
        <w:t xml:space="preserve"> (pp. 149-164). Springer International Publishing. https://doi.org/10.1007/978-3-030-47515-4_7 </w:t>
      </w:r>
    </w:p>
    <w:p w14:paraId="4DC96FA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Keslair, F., &amp; Paccagnella, M. (2020). </w:t>
      </w:r>
      <w:r w:rsidRPr="004C7721">
        <w:rPr>
          <w:lang w:val="en-US"/>
        </w:rPr>
        <w:t>Assessing adults’ skills on a global scale: A joint analysis of results from PIAAC and STEP</w:t>
      </w:r>
      <w:r>
        <w:rPr>
          <w:lang w:val="en-US"/>
        </w:rPr>
        <w:t>. https://doi.org/10.1787/ae2f95d5-en</w:t>
      </w:r>
    </w:p>
    <w:p w14:paraId="43CC64D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Kevelson, M. J. C., Marconi, G., Millett, C. M., &amp; Zhelyazkova, N. (2020). </w:t>
      </w:r>
      <w:r w:rsidRPr="004C7721">
        <w:rPr>
          <w:lang w:val="en-US"/>
        </w:rPr>
        <w:t>College educated yet disconnected: Exploring disconnection from education and employment in OECD countries, with a comparative focus on the U.S</w:t>
      </w:r>
      <w:r>
        <w:rPr>
          <w:lang w:val="en-US"/>
        </w:rPr>
        <w:t>. https://doi.org/10.1002/ets2.12305</w:t>
      </w:r>
    </w:p>
    <w:p w14:paraId="1345F895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Khorramdel, L., von Davier, M., Gonzalez, E., &amp; Yamamoto, K. (2020). </w:t>
      </w:r>
      <w:r>
        <w:rPr>
          <w:lang w:val="en-US"/>
        </w:rPr>
        <w:t xml:space="preserve">Plausible values: Principles of item response theory and multiple imputations. In D. B. Maehler &amp; B. Rammstedt (Eds.), </w:t>
      </w:r>
      <w:r w:rsidRPr="004C7721">
        <w:rPr>
          <w:lang w:val="en-US"/>
        </w:rPr>
        <w:t>Large-Scale Cognitive Assessment: Analyzing PIAAC Data</w:t>
      </w:r>
      <w:r>
        <w:rPr>
          <w:lang w:val="en-US"/>
        </w:rPr>
        <w:t xml:space="preserve"> (pp. 27-47). </w:t>
      </w:r>
      <w:r w:rsidRPr="008917D2">
        <w:t xml:space="preserve">Springer International Publishing. https://doi.org/10.1007/978-3-030-47515-4_3 </w:t>
      </w:r>
    </w:p>
    <w:p w14:paraId="7E5E297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Khorramdel, L., von Davier, M., &amp; Pokropek, A. (2019). </w:t>
      </w:r>
      <w:r>
        <w:rPr>
          <w:lang w:val="en-US"/>
        </w:rPr>
        <w:t xml:space="preserve">Combining mixture distribution and multidimensional IRTree models for the measurement of extreme response styles. </w:t>
      </w:r>
      <w:r w:rsidRPr="004C7721">
        <w:rPr>
          <w:lang w:val="en-US"/>
        </w:rPr>
        <w:t>British Journal of Mathematical and Statistical Psychology</w:t>
      </w:r>
      <w:r>
        <w:rPr>
          <w:lang w:val="en-US"/>
        </w:rPr>
        <w:t>,</w:t>
      </w:r>
      <w:r w:rsidRPr="004C7721">
        <w:rPr>
          <w:lang w:val="en-US"/>
        </w:rPr>
        <w:t xml:space="preserve"> 72</w:t>
      </w:r>
      <w:r>
        <w:rPr>
          <w:lang w:val="en-US"/>
        </w:rPr>
        <w:t xml:space="preserve">(3), 538-559. https://doi.org/10.1111/bmsp.12179 </w:t>
      </w:r>
    </w:p>
    <w:p w14:paraId="7D6ABDE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Killian, M. R. (2018). </w:t>
      </w:r>
      <w:r w:rsidRPr="004C7721">
        <w:rPr>
          <w:lang w:val="en-US"/>
        </w:rPr>
        <w:t>The mediated relationship between everyday literacy skills and adult literacy scores by vocabulary proficiency</w:t>
      </w:r>
      <w:r>
        <w:rPr>
          <w:lang w:val="en-US"/>
        </w:rPr>
        <w:t xml:space="preserve"> Tennessee Technological University. https://pqdtopen.proquest.com/pubnum/10979453.html</w:t>
      </w:r>
    </w:p>
    <w:p w14:paraId="0304664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Kim, S. (2018). Literacy skills gaps: A cross-level analysis on international and intergenerational variations.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64</w:t>
      </w:r>
      <w:r>
        <w:rPr>
          <w:lang w:val="en-US"/>
        </w:rPr>
        <w:t xml:space="preserve">(1), 85-110. https://doi.org/10.1007/s11159-018-9703-4 </w:t>
      </w:r>
    </w:p>
    <w:p w14:paraId="5AD50C3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Kim, S. (2020). A quasi-experimental analysis of the adult learning effect on problem-solving skills.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70</w:t>
      </w:r>
      <w:r>
        <w:rPr>
          <w:lang w:val="en-US"/>
        </w:rPr>
        <w:t xml:space="preserve">(1), 6-25. https://doi.org/10.1177/0741713619861073 </w:t>
      </w:r>
    </w:p>
    <w:p w14:paraId="3A42399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Kim-Schmid, J. (2020). </w:t>
      </w:r>
      <w:r w:rsidRPr="004C7721">
        <w:rPr>
          <w:lang w:val="en-US"/>
        </w:rPr>
        <w:t>The influence of skills and majors on future earnings for German university graduates.</w:t>
      </w:r>
      <w:r>
        <w:rPr>
          <w:lang w:val="en-US"/>
        </w:rPr>
        <w:t xml:space="preserve"> Pennsylvania State University. https://etda.libraries.psu.edu/files/final_submissions/21015</w:t>
      </w:r>
    </w:p>
    <w:p w14:paraId="19A8AC7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Kirsch, I., &amp; Lennon, M. L. (2017). </w:t>
      </w:r>
      <w:r>
        <w:rPr>
          <w:lang w:val="en-US"/>
        </w:rPr>
        <w:t xml:space="preserve">PIAAC: A new design for a new.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</w:t>
      </w:r>
      <w:r>
        <w:rPr>
          <w:lang w:val="en-US"/>
        </w:rPr>
        <w:t xml:space="preserve">(11). http://dx.doi.org/10.1186/s40536-017-0046-6 </w:t>
      </w:r>
    </w:p>
    <w:p w14:paraId="76EC9A0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Kirsch, I., Sands, A., Robbins, S., Goodman, M., &amp; Tannenbaum, R. (2021). </w:t>
      </w:r>
      <w:r w:rsidRPr="004C7721">
        <w:rPr>
          <w:lang w:val="en-US"/>
        </w:rPr>
        <w:t>Buttressing the middle: A case for reskilling and upskilling America's middle-skill workers in the 21st Century</w:t>
      </w:r>
      <w:r>
        <w:rPr>
          <w:lang w:val="en-US"/>
        </w:rPr>
        <w:t>. https://www.ets.org/s/research/pdf/buttressing-policy-report.pdf</w:t>
      </w:r>
    </w:p>
    <w:p w14:paraId="6DDD1D95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Kirsch, I., Yamamoto, K., &amp; Khorramdel, L. (2020). Design and key features of the PIAAC survey of adults. In D. B. Maehler &amp; B. Rammstedt (Eds.), </w:t>
      </w:r>
      <w:r w:rsidRPr="004C7721">
        <w:rPr>
          <w:lang w:val="en-US"/>
        </w:rPr>
        <w:t>Large-Scale Cognitive Assessment: Analyzing PIAAC Data</w:t>
      </w:r>
      <w:r>
        <w:rPr>
          <w:lang w:val="en-US"/>
        </w:rPr>
        <w:t xml:space="preserve"> (pp. 7-26). </w:t>
      </w:r>
      <w:r w:rsidRPr="008917D2">
        <w:t xml:space="preserve">Springer International Publishing. https://doi.org/10.1007/978-3-030-47515-4_2 </w:t>
      </w:r>
    </w:p>
    <w:p w14:paraId="56C4DBD5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Klaukien, A., Ackermann, D., Helmschrott, S., Rammstedt, B., Solga, H., &amp; Wößmann, L. (2013). Grundlegende Kompetenzen auf dem Arbeitsmarkt [Basic skills in the labour market]. In B. Rammstedt (Ed.), Grundlegende Kompetenzen Erwachsener im internationalen Vergleich. </w:t>
      </w:r>
      <w:r w:rsidRPr="004C7721">
        <w:rPr>
          <w:lang w:val="en-US"/>
        </w:rPr>
        <w:t>Ergebnisse von PIAAC 2012 [Adults basic skills in international comparison: Results of PIAAC 2012]</w:t>
      </w:r>
      <w:r>
        <w:rPr>
          <w:lang w:val="en-US"/>
        </w:rPr>
        <w:t xml:space="preserve"> (pp. 127-166). </w:t>
      </w:r>
      <w:r w:rsidRPr="008917D2">
        <w:t xml:space="preserve">Waxmann. http://nbn-resolving.de/urn:nbn:de:0168-ssoar-360687 </w:t>
      </w:r>
    </w:p>
    <w:p w14:paraId="59325A3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Klemm, U. (2014). PIAAC und die Erwachsenenbildung [PIAAC and adult education]. Zeitschrift für internationale Bildungsforschung und Entwicklungspädagogik, 37(2), 29-34. http://www.pedocs.de/volltexte/2016/12082/pdf/ZEP_2_2014_Klemm_PIAAC_und_die_Erwachsenenbildung.pdf </w:t>
      </w:r>
    </w:p>
    <w:p w14:paraId="7BBBAFA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Klotzke, K., &amp; Fox, J.-P. (2019). Bayesian covariance structure modeling of responses and process data. </w:t>
      </w:r>
      <w:r w:rsidRPr="004C7721">
        <w:rPr>
          <w:lang w:val="en-US"/>
        </w:rPr>
        <w:t>Frontiers in Psychology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(1675), 1-15. https://doi.org/10.3389/fpsyg.2019.01675 </w:t>
      </w:r>
    </w:p>
    <w:p w14:paraId="6A4F1C1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Koettl, J., Sharma, S., Kupets, O., Mattoo, A., Ozden, C., &amp; Vigo, J. M. (2015). The effects of aging on productivity: Diverse, not alarming. In M. Bussolo, J. Koettl, &amp; E. Sinnott (Eds.), </w:t>
      </w:r>
      <w:r w:rsidRPr="004C7721">
        <w:rPr>
          <w:lang w:val="en-US"/>
        </w:rPr>
        <w:t>Golden Aging: Prospects for Healthy, Active, and Prosperous Aging in Europe and Central Asia</w:t>
      </w:r>
      <w:r>
        <w:rPr>
          <w:lang w:val="en-US"/>
        </w:rPr>
        <w:t xml:space="preserve"> (pp. 167-212). World Bank. https://doi.org/10.1596/978-1-4648-0353-6 </w:t>
      </w:r>
    </w:p>
    <w:p w14:paraId="77F5B0F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Komatsu, H., &amp; Rappleye, J. (2019). Refuting the OECD-World Bank development narrative: Was East Asia’s ‘Economic Miracle’ primarily driven by education quality and cognitive skills?. </w:t>
      </w:r>
      <w:r w:rsidRPr="004C7721">
        <w:rPr>
          <w:lang w:val="en-US"/>
        </w:rPr>
        <w:t>Globalisation, Societies and Education</w:t>
      </w:r>
      <w:r>
        <w:rPr>
          <w:lang w:val="en-US"/>
        </w:rPr>
        <w:t>,</w:t>
      </w:r>
      <w:r w:rsidRPr="004C7721">
        <w:rPr>
          <w:lang w:val="en-US"/>
        </w:rPr>
        <w:t xml:space="preserve"> 17</w:t>
      </w:r>
      <w:r>
        <w:rPr>
          <w:lang w:val="en-US"/>
        </w:rPr>
        <w:t xml:space="preserve">(2), 101-116. https://doi.org/10.1080/14767724.2019.1577718 </w:t>
      </w:r>
    </w:p>
    <w:p w14:paraId="2793C5C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Kónya, I. (2018). </w:t>
      </w:r>
      <w:r w:rsidRPr="004C7721">
        <w:rPr>
          <w:lang w:val="en-US"/>
        </w:rPr>
        <w:t>Economic Growth in Small Open Economies: Lessons from the Visegrad Countries</w:t>
      </w:r>
      <w:r>
        <w:rPr>
          <w:lang w:val="en-US"/>
        </w:rPr>
        <w:t xml:space="preserve">. Springer International Publishing. https://doi.org/10.1007/978-3-319-69317-0 </w:t>
      </w:r>
    </w:p>
    <w:p w14:paraId="6B185F4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Köthemann, D. (2020). How educational systems shape the relationship between social origin and educational deprivation: Cross-national analyses in the first years after finishing secondary school. </w:t>
      </w:r>
      <w:r w:rsidRPr="004C7721">
        <w:rPr>
          <w:lang w:val="en-US"/>
        </w:rPr>
        <w:t>Comparative Sociology</w:t>
      </w:r>
      <w:r>
        <w:rPr>
          <w:lang w:val="en-US"/>
        </w:rPr>
        <w:t>,</w:t>
      </w:r>
      <w:r w:rsidRPr="004C7721">
        <w:rPr>
          <w:lang w:val="en-US"/>
        </w:rPr>
        <w:t xml:space="preserve"> 19</w:t>
      </w:r>
      <w:r>
        <w:rPr>
          <w:lang w:val="en-US"/>
        </w:rPr>
        <w:t xml:space="preserve">(2), 279-303. https://doi.org/10.1163/15691330-BJA10013 </w:t>
      </w:r>
    </w:p>
    <w:p w14:paraId="210B1E4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Koutná, M., &amp; Janíčko, M. (2018). Trajectories in the Czech labour market: The role of information-processing skills and education. </w:t>
      </w:r>
      <w:r w:rsidRPr="004C7721">
        <w:rPr>
          <w:lang w:val="en-US"/>
        </w:rPr>
        <w:t>Ekonomicky Casopis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(1), 3-27. http://www.sav.sk/journals/uploads/0125125201%2018%20Koutna-Janicko%20+%20RS.pdf </w:t>
      </w:r>
    </w:p>
    <w:p w14:paraId="42953F5E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Kovacova, M., Kliestikova, J., Grupac, M., Grecu, I., &amp; Grecu, G. (2019). Automating gender roles at work: How digital disruption and artificial intelligence alter industry structures and sex-based divisions of labor. </w:t>
      </w:r>
      <w:r w:rsidRPr="008917D2">
        <w:t xml:space="preserve">Journal of Research in Gender Studies, 9(1). https://doi.org/10.22381/JRGS9120198 </w:t>
      </w:r>
    </w:p>
    <w:p w14:paraId="72ACCE1D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Krejcik, L., &amp; Grotlüschen, A. (2020). Von der Umkehr des Matthäus-Effekts – Stundenintensive Weiterbildung bei geringen numeralen Kompetenzen. Zeitschrift für Weiterbildungsforschung, 43(2), 291-312. https://doi.org/10.1007/s40955-020-00154-3 </w:t>
      </w:r>
    </w:p>
    <w:p w14:paraId="6A6C2DFC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Krenzke, T., Mohadjer, L., Li, J., Erciulescu, A., Fay, R., Ren, W., van de Kerckhove, W., Li, L., &amp; Rao, J. N. K. (2020). </w:t>
      </w:r>
      <w:r>
        <w:rPr>
          <w:lang w:val="en-US"/>
        </w:rPr>
        <w:t xml:space="preserve">Program for the International Assessment of Adult Competencies (PIAAC): State and county indirect estimation methodology report. </w:t>
      </w:r>
      <w:r w:rsidRPr="008917D2">
        <w:t xml:space="preserve">In. https://files.eric.ed.gov/fulltext/ED604121.pdf </w:t>
      </w:r>
    </w:p>
    <w:p w14:paraId="532D1BB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Krieger-Boden, C., &amp; Sorgner, A. (2018). </w:t>
      </w:r>
      <w:r>
        <w:rPr>
          <w:lang w:val="en-US"/>
        </w:rPr>
        <w:t xml:space="preserve">Labor market opportunities for women in the digital age. </w:t>
      </w:r>
      <w:r w:rsidRPr="004C7721">
        <w:rPr>
          <w:lang w:val="en-US"/>
        </w:rPr>
        <w:t>Economics: The Open-Access, Open-Assessment E-Journal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(2018-28), 1-8. http://dx.doi.org/10.5018/economics-ejournal.ja.2018-28 </w:t>
      </w:r>
    </w:p>
    <w:p w14:paraId="048C853D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Kristal, T., &amp; Edler, S. (2021). Computers meet politics at wage structure: An analysis of the computer wage premium across rich countries. </w:t>
      </w:r>
      <w:r w:rsidRPr="008917D2">
        <w:t xml:space="preserve">Socio-Economic Review, 19(3), 837-868. https://doi.org/10.1093/ser/mwz049 </w:t>
      </w:r>
    </w:p>
    <w:p w14:paraId="1DE0152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Krüger, J. (2017). Die Illusion der Chancengleichheit. Der Einfluss der sozialen Herkunft auf die kognitive Kompetenz Erwachsener [The illusion of equal opportunities. </w:t>
      </w:r>
      <w:r w:rsidRPr="004C7721">
        <w:rPr>
          <w:lang w:val="en-US"/>
        </w:rPr>
        <w:t>The influence of social background on the cognitive competence of adults].</w:t>
      </w:r>
      <w:r>
        <w:rPr>
          <w:lang w:val="en-US"/>
        </w:rPr>
        <w:t xml:space="preserve"> RWTH Aachen. </w:t>
      </w:r>
    </w:p>
    <w:p w14:paraId="3898688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Krupar, A., Horvatek, R., &amp; Byun, S.-y. (2017). Does nonformal education matter? Nonformal education, immigration, and skills in Canada.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67</w:t>
      </w:r>
      <w:r>
        <w:rPr>
          <w:lang w:val="en-US"/>
        </w:rPr>
        <w:t xml:space="preserve">(3), 186-208. http://dx.doi.org/10.1177/0741713617697423 </w:t>
      </w:r>
    </w:p>
    <w:p w14:paraId="49EE404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Kwon, K., Park, J., &amp; yong Byun, S. (2020). Gender, nonformal learning, and earnings in South Korea.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202-215. https://doi.org/10.1080/03057925.2019.1596017 </w:t>
      </w:r>
    </w:p>
    <w:p w14:paraId="5424EA1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Kyröläinen, A.-J., &amp; Kuperman, V. (2021). </w:t>
      </w:r>
      <w:r>
        <w:rPr>
          <w:lang w:val="en-US"/>
        </w:rPr>
        <w:t xml:space="preserve">Predictors of literacy in adulthood: Evidence from 33 countries. </w:t>
      </w:r>
      <w:r w:rsidRPr="004C7721">
        <w:rPr>
          <w:lang w:val="en-US"/>
        </w:rPr>
        <w:t>PLOS ONE</w:t>
      </w:r>
      <w:r>
        <w:rPr>
          <w:lang w:val="en-US"/>
        </w:rPr>
        <w:t>,</w:t>
      </w:r>
      <w:r w:rsidRPr="004C7721">
        <w:rPr>
          <w:lang w:val="en-US"/>
        </w:rPr>
        <w:t xml:space="preserve"> 16</w:t>
      </w:r>
      <w:r>
        <w:rPr>
          <w:lang w:val="en-US"/>
        </w:rPr>
        <w:t xml:space="preserve">(3), 1-14. https://doi.org/10.1371/journal.pone.0243763 </w:t>
      </w:r>
    </w:p>
    <w:p w14:paraId="273454D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Lane, J., &amp; Murray, T. S. (2019). </w:t>
      </w:r>
      <w:r w:rsidRPr="004C7721">
        <w:rPr>
          <w:lang w:val="en-US"/>
        </w:rPr>
        <w:t>What now? Busted: 11 enduring literacy myths</w:t>
      </w:r>
      <w:r>
        <w:rPr>
          <w:lang w:val="en-US"/>
        </w:rPr>
        <w:t>. https://cwf.ca/wp-content/uploads/2019/08/2019-08-HCC_WhatNowPolicyBrief_Busted11Myths_WEB.pdf</w:t>
      </w:r>
    </w:p>
    <w:p w14:paraId="1DA7543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Lane, J., &amp; Murray, T. S. (2019). </w:t>
      </w:r>
      <w:r w:rsidRPr="004C7721">
        <w:rPr>
          <w:lang w:val="en-US"/>
        </w:rPr>
        <w:t>What now? Opportunity lost &lt;p&gt;</w:t>
      </w:r>
      <w:r>
        <w:rPr>
          <w:lang w:val="en-US"/>
        </w:rPr>
        <w:t>. https://cwf.ca/wp-content/uploads/2019/05/2019-05-08-HCC_WhatNowPolicyBrief_OpportunityLost_WEB.pdf</w:t>
      </w:r>
    </w:p>
    <w:p w14:paraId="3757480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Lane, J., &amp; Murray, T. S. (2019). </w:t>
      </w:r>
      <w:r w:rsidRPr="004C7721">
        <w:rPr>
          <w:lang w:val="en-US"/>
        </w:rPr>
        <w:t>What now? Ready or not</w:t>
      </w:r>
      <w:r>
        <w:rPr>
          <w:lang w:val="en-US"/>
        </w:rPr>
        <w:t>. https://cwf.ca/wp-content/uploads/2019/04/2019-04-09-HCC_WhatNowPolicyBrief_ReadyorNot_WEB.pdf</w:t>
      </w:r>
    </w:p>
    <w:p w14:paraId="2A722FC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Lane, J., &amp; Murray, T. S. (2019). </w:t>
      </w:r>
      <w:r w:rsidRPr="004C7721">
        <w:rPr>
          <w:lang w:val="en-US"/>
        </w:rPr>
        <w:t>What now? The literacy hustle how ‘learning-to-learn’ skills help people survive in the changing workplace</w:t>
      </w:r>
      <w:r>
        <w:rPr>
          <w:lang w:val="en-US"/>
        </w:rPr>
        <w:t>. https://cwf.ca/wp-content/uploads/2019/03/2019-02-CWF_WhatNowPolicyBrief_LiteracyHustle_WEB-2.pdf</w:t>
      </w:r>
    </w:p>
    <w:p w14:paraId="799F777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Lane, M., &amp; Conlon, G. (2016). </w:t>
      </w:r>
      <w:r w:rsidRPr="004C7721">
        <w:rPr>
          <w:lang w:val="en-US"/>
        </w:rPr>
        <w:t>The impact of literacy, numeracy and computer skills on earnings and employment outcomes</w:t>
      </w:r>
      <w:r>
        <w:rPr>
          <w:lang w:val="en-US"/>
        </w:rPr>
        <w:t>. https://doi.org/10.1787/5jm2cv4t4gzs-en</w:t>
      </w:r>
    </w:p>
    <w:p w14:paraId="75B848A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Larson, A., Milana, M., Klatt, G., Klempova, M., Knipprath, H., Rasmussen, P., Studena, I., Taru, M., &amp; Vatrella, S. (2019). </w:t>
      </w:r>
      <w:r w:rsidRPr="004C7721">
        <w:rPr>
          <w:lang w:val="en-US"/>
        </w:rPr>
        <w:t>Deliverable D3.3. Report on the use of PIAAC in informing policy in selected countries &lt;p&gt;</w:t>
      </w:r>
      <w:r>
        <w:rPr>
          <w:lang w:val="en-US"/>
        </w:rPr>
        <w:t>. https://iris.univr.it/retrieve/handle/11562/1008715/148362/enliven-d3.3-final.pdf</w:t>
      </w:r>
    </w:p>
    <w:p w14:paraId="39C8493F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Lassnigg, L., Bock-Schappelwein, J., &amp; Stöger, E. (2018). Berufsbildung in Österreich: Strukturanalysen, Formalqualifikationen und Grundkompetenzen [Vocational training in Austria: Structural analysis, formal qualifications and basic skills]. In B. Hanfstingl, K. Krainer, K.-D. Marlies, E. Messner, J. Thonhauser, &amp; H. Altrichter (Eds.), Baustellen in der österreichischen Bildungslandschaft: Zum 80. Geburtstag von Peter Posch (pp. 91-112). Waxmann. https://irihs.ihs.ac.at/id/eprint/4841 </w:t>
      </w:r>
    </w:p>
    <w:p w14:paraId="53AEC53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Lauttamäki, H. M. (2018). </w:t>
      </w:r>
      <w:r w:rsidRPr="004C7721">
        <w:rPr>
          <w:lang w:val="en-US"/>
        </w:rPr>
        <w:t>The relationship between cognitive skills and earnings inequality.</w:t>
      </w:r>
      <w:r>
        <w:rPr>
          <w:lang w:val="en-US"/>
        </w:rPr>
        <w:t xml:space="preserve"> University of Helsinki. http://hdl.handle.net/10138/235910</w:t>
      </w:r>
    </w:p>
    <w:p w14:paraId="72D1765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Lavrijsen, J., &amp; Nicaise, I. (2017). Returns on vocational education over the life cycle: Between immediate labour market preparation and lifelong employability.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63</w:t>
      </w:r>
      <w:r>
        <w:rPr>
          <w:lang w:val="en-US"/>
        </w:rPr>
        <w:t xml:space="preserve">(2), 257-280. http://dx.doi.org/10.1007/s11159-017-9630-9 </w:t>
      </w:r>
    </w:p>
    <w:p w14:paraId="68B60F3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Lavrijsen, J., &amp; Nicaise, I. (2017). Systemic obstacles to lifelong learning: The influence of the educational system design on learning attitudes. </w:t>
      </w:r>
      <w:r w:rsidRPr="004C7721">
        <w:rPr>
          <w:lang w:val="en-US"/>
        </w:rPr>
        <w:t>Studies in Continuing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39</w:t>
      </w:r>
      <w:r>
        <w:rPr>
          <w:lang w:val="en-US"/>
        </w:rPr>
        <w:t xml:space="preserve">(2), 176-196. https://doi.org/10.1080/0158037X.2016.1275540 </w:t>
      </w:r>
    </w:p>
    <w:p w14:paraId="2B72BDEC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Le Mouel, M. (2019). </w:t>
      </w:r>
      <w:r w:rsidRPr="004C7721">
        <w:rPr>
          <w:lang w:val="en-US"/>
        </w:rPr>
        <w:t>Knowledge-based capital and firm productivity</w:t>
      </w:r>
      <w:r>
        <w:rPr>
          <w:lang w:val="en-US"/>
        </w:rPr>
        <w:t xml:space="preserve">. </w:t>
      </w:r>
      <w:r w:rsidRPr="008917D2">
        <w:t>Technische Universität Berlin. http://dx.doi.org/10.14279/depositonce-8120</w:t>
      </w:r>
    </w:p>
    <w:p w14:paraId="6BECD3C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Le Mouel, M., &amp; Squicciarini, M. (2015). </w:t>
      </w:r>
      <w:r w:rsidRPr="004C7721">
        <w:rPr>
          <w:lang w:val="en-US"/>
        </w:rPr>
        <w:t>Cross-Country estimates of employment and investment in organisational capital: A task-based methodology using PIAAC data</w:t>
      </w:r>
      <w:r>
        <w:rPr>
          <w:lang w:val="en-US"/>
        </w:rPr>
        <w:t>. https://doi.org/10.1787/5jrs3smfgcjb-en</w:t>
      </w:r>
    </w:p>
    <w:p w14:paraId="7784AF30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Lechner, C. M., Anger, S., &amp; Rammstedt, B. (2019). </w:t>
      </w:r>
      <w:r>
        <w:rPr>
          <w:lang w:val="en-US"/>
        </w:rPr>
        <w:t xml:space="preserve">Socio-emotional skills in education and beyond: Recent evidence and future research avenues. In R. Becker (Ed.), </w:t>
      </w:r>
      <w:r w:rsidRPr="004C7721">
        <w:rPr>
          <w:lang w:val="en-US"/>
        </w:rPr>
        <w:t>Research Handbook on the Sociology of Education</w:t>
      </w:r>
      <w:r>
        <w:rPr>
          <w:lang w:val="en-US"/>
        </w:rPr>
        <w:t xml:space="preserve"> (pp. 427-453). </w:t>
      </w:r>
      <w:r w:rsidRPr="008917D2">
        <w:t xml:space="preserve">Edward Elgar Publishing. https://doi.org/10.4337/9781788110426.00034 </w:t>
      </w:r>
    </w:p>
    <w:p w14:paraId="3841AC1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Lechner, C. M., Danner, D., &amp; Rammstedt, B. (2019). </w:t>
      </w:r>
      <w:r>
        <w:rPr>
          <w:lang w:val="en-US"/>
        </w:rPr>
        <w:t xml:space="preserve">Grit (effortful persistence) can be measured with a short scale, shows little variation across socio-demographic subgroups, and is associated with career success and career engagement. </w:t>
      </w:r>
      <w:r w:rsidRPr="004C7721">
        <w:rPr>
          <w:lang w:val="en-US"/>
        </w:rPr>
        <w:t>PLOS ONE</w:t>
      </w:r>
      <w:r>
        <w:rPr>
          <w:lang w:val="en-US"/>
        </w:rPr>
        <w:t>,</w:t>
      </w:r>
      <w:r w:rsidRPr="004C7721">
        <w:rPr>
          <w:lang w:val="en-US"/>
        </w:rPr>
        <w:t xml:space="preserve"> 14</w:t>
      </w:r>
      <w:r>
        <w:rPr>
          <w:lang w:val="en-US"/>
        </w:rPr>
        <w:t xml:space="preserve">(11), 1-29. https://doi.org/10.1371/journal.pone.0224814 </w:t>
      </w:r>
    </w:p>
    <w:p w14:paraId="4A72C3B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Lechner, C. M., Gauly, B., Miyamoto, A., &amp; Wicht, A. (2021). </w:t>
      </w:r>
      <w:r>
        <w:rPr>
          <w:lang w:val="en-US"/>
        </w:rPr>
        <w:t xml:space="preserve">Stability and change in adults' literacy and numeracy skills: Evidence from two large-scale panel studies. </w:t>
      </w:r>
      <w:r w:rsidRPr="004C7721">
        <w:rPr>
          <w:lang w:val="en-US"/>
        </w:rPr>
        <w:t>Personality and Individual Differences</w:t>
      </w:r>
      <w:r>
        <w:rPr>
          <w:lang w:val="en-US"/>
        </w:rPr>
        <w:t>,</w:t>
      </w:r>
      <w:r w:rsidRPr="004C7721">
        <w:rPr>
          <w:lang w:val="en-US"/>
        </w:rPr>
        <w:t xml:space="preserve"> 180</w:t>
      </w:r>
      <w:r>
        <w:rPr>
          <w:lang w:val="en-US"/>
        </w:rPr>
        <w:t xml:space="preserve">, 1-12. https://doi.org/10.1016/j.paid.2021.110990 </w:t>
      </w:r>
    </w:p>
    <w:p w14:paraId="2FCC396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Leckelt, M., Richter, D., Schröder, C., Küfner, A. C. P., Grabka, M. M., &amp; Back, M. D. (2018). </w:t>
      </w:r>
      <w:r>
        <w:rPr>
          <w:lang w:val="en-US"/>
        </w:rPr>
        <w:t xml:space="preserve">The rich are different: Unravelling the perceived and self-reported personality profiles of high-net-worth individuals. </w:t>
      </w:r>
      <w:r w:rsidRPr="004C7721">
        <w:rPr>
          <w:lang w:val="en-US"/>
        </w:rPr>
        <w:t>British Journal of Psychology</w:t>
      </w:r>
      <w:r>
        <w:rPr>
          <w:lang w:val="en-US"/>
        </w:rPr>
        <w:t xml:space="preserve">, 1-21. https://doi.org/10.1111/bjop.12360 </w:t>
      </w:r>
    </w:p>
    <w:p w14:paraId="48C1DA3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Lee, H. (2019). </w:t>
      </w:r>
      <w:r w:rsidRPr="004C7721">
        <w:rPr>
          <w:lang w:val="en-US"/>
        </w:rPr>
        <w:t>Patterns and determinants of intergenerational educational mobility: Evidence across countries</w:t>
      </w:r>
      <w:r>
        <w:rPr>
          <w:lang w:val="en-US"/>
        </w:rPr>
        <w:t>. http://www.agi.or.jp/workingpapers/WP2019-02.pdf</w:t>
      </w:r>
    </w:p>
    <w:p w14:paraId="4FDC33C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Lee, H., &amp; Lee, J.-W. (2021). Patterns and determinants of intergenerational educational mobility: Evidence across countries. </w:t>
      </w:r>
      <w:r w:rsidRPr="004C7721">
        <w:rPr>
          <w:lang w:val="en-US"/>
        </w:rPr>
        <w:t>Pacific Economic Review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(1), 70-90. https://doi.org/10.1111/1468-0106.12342 </w:t>
      </w:r>
    </w:p>
    <w:p w14:paraId="4DBA8EE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Lee, J. (2018). Conceptual foundations for understanding inequality in participation in adult learning and education (ALE) for international comparisons.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(3), 297-314. https://doi.org/10.1080/02601370.2018.1462265 </w:t>
      </w:r>
    </w:p>
    <w:p w14:paraId="09088C8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Lee, J., &amp; Desjardins, R. (2019). Inequality in adult learning and education participation: The effects of social origins and social inequality.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38</w:t>
      </w:r>
      <w:r>
        <w:rPr>
          <w:lang w:val="en-US"/>
        </w:rPr>
        <w:t xml:space="preserve">(3), 339-359. https://doi.org/10.1080/02601370.2019.1618402 </w:t>
      </w:r>
    </w:p>
    <w:p w14:paraId="28031C3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Lee, J.-H., Jeong, H., &amp; Hong, S. C. (2018). </w:t>
      </w:r>
      <w:r w:rsidRPr="004C7721">
        <w:rPr>
          <w:lang w:val="en-US"/>
        </w:rPr>
        <w:t>Human capital and development: Lessons and insights from Korea's transformation</w:t>
      </w:r>
      <w:r>
        <w:rPr>
          <w:lang w:val="en-US"/>
        </w:rPr>
        <w:t xml:space="preserve">. Edward Elgar Publishing. https://doi.org/10.4337/9781786436979 </w:t>
      </w:r>
    </w:p>
    <w:p w14:paraId="1A5F0EC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Lee, J. W., &amp; Wie, D. (2017). Returns to education and skills in the labor market: Evidence from Japan and Korea. </w:t>
      </w:r>
      <w:r w:rsidRPr="004C7721">
        <w:rPr>
          <w:lang w:val="en-US"/>
        </w:rPr>
        <w:t>Asian Economic Policy Review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(1), 139-160. http://dx.doi.org/10.1111/aepr.12169 </w:t>
      </w:r>
    </w:p>
    <w:p w14:paraId="4BC7A29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Lee, J.-W., Han, J.-S., &amp; Song, E. (2019). The effects and challenges of vocational training in Korea. </w:t>
      </w:r>
      <w:r w:rsidRPr="004C7721">
        <w:rPr>
          <w:lang w:val="en-US"/>
        </w:rPr>
        <w:t>International Journal of Training Research</w:t>
      </w:r>
      <w:r>
        <w:rPr>
          <w:lang w:val="en-US"/>
        </w:rPr>
        <w:t>,</w:t>
      </w:r>
      <w:r w:rsidRPr="004C7721">
        <w:rPr>
          <w:lang w:val="en-US"/>
        </w:rPr>
        <w:t xml:space="preserve"> 17</w:t>
      </w:r>
      <w:r>
        <w:rPr>
          <w:lang w:val="en-US"/>
        </w:rPr>
        <w:t xml:space="preserve">(sup1), 96-111. https://doi.org/10.1080/14480220.2019.1639272 </w:t>
      </w:r>
    </w:p>
    <w:p w14:paraId="44B6609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Lee, Y. (2017). Does context matter? Literacy disparities in self-rated health using evidence from 17 developed countries. </w:t>
      </w:r>
      <w:r w:rsidRPr="004C7721">
        <w:rPr>
          <w:lang w:val="en-US"/>
        </w:rPr>
        <w:t>American Journal of Health Behavior</w:t>
      </w:r>
      <w:r>
        <w:rPr>
          <w:lang w:val="en-US"/>
        </w:rPr>
        <w:t>,</w:t>
      </w:r>
      <w:r w:rsidRPr="004C7721">
        <w:rPr>
          <w:lang w:val="en-US"/>
        </w:rPr>
        <w:t xml:space="preserve"> 41</w:t>
      </w:r>
      <w:r>
        <w:rPr>
          <w:lang w:val="en-US"/>
        </w:rPr>
        <w:t xml:space="preserve">(3), 287-300. http://dx.doi.org/10.5993/AJHB.41.3.8 </w:t>
      </w:r>
    </w:p>
    <w:p w14:paraId="23A353F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Leeds, D. M., Pearson, J., Robers, S., &amp; Scott, L. (2020). </w:t>
      </w:r>
      <w:r w:rsidRPr="004C7721">
        <w:rPr>
          <w:lang w:val="en-US"/>
        </w:rPr>
        <w:t>Incarcerated adults with dependent children</w:t>
      </w:r>
      <w:r>
        <w:rPr>
          <w:lang w:val="en-US"/>
        </w:rPr>
        <w:t>. https://static1.squarespace.com/static/51bb74b8e4b0139570ddf020/t/5e41932d16c3c736370cd9c2/1581355822385/2020_CNA_Incarcerated_Adults_Dependent_Children.pdf</w:t>
      </w:r>
    </w:p>
    <w:p w14:paraId="4BDA35C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Leschnig, L., Schwerdt, G., &amp; Zigova, K. (2021). </w:t>
      </w:r>
      <w:r w:rsidRPr="004C7721">
        <w:rPr>
          <w:lang w:val="en-US"/>
        </w:rPr>
        <w:t>Central exams and adult skills: Evidence from PIAAC</w:t>
      </w:r>
      <w:r>
        <w:rPr>
          <w:lang w:val="en-US"/>
        </w:rPr>
        <w:t>. http://hdl.handle.net/10419/232496</w:t>
      </w:r>
    </w:p>
    <w:p w14:paraId="0D4CF7F8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Levels, M., Dronkers, J., &amp; Jencks, C. (2017). Contextual explanations for numeracy and literacy skill disparities between native and foreign-born adults in western countries. </w:t>
      </w:r>
      <w:r w:rsidRPr="008917D2">
        <w:t xml:space="preserve">PLOS ONE, 12(3). https://doi.org/10.1371/journal.pone.0172087 </w:t>
      </w:r>
    </w:p>
    <w:p w14:paraId="5CD1AA2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Levels, M., Van der Velden, R., &amp; Allen, J. (2014). </w:t>
      </w:r>
      <w:r>
        <w:rPr>
          <w:lang w:val="en-US"/>
        </w:rPr>
        <w:t xml:space="preserve">Educational mismatches and skills: New empirical tests of old hypotheses. </w:t>
      </w:r>
      <w:r w:rsidRPr="004C7721">
        <w:rPr>
          <w:lang w:val="en-US"/>
        </w:rPr>
        <w:t>Oxford Economic Papers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(4), 959-982. http://dx.doi.org/10.1093/oep/gpu024 </w:t>
      </w:r>
    </w:p>
    <w:p w14:paraId="727A6C5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Levy, F. (2010). </w:t>
      </w:r>
      <w:r w:rsidRPr="004C7721">
        <w:rPr>
          <w:lang w:val="en-US"/>
        </w:rPr>
        <w:t>How technology changes demands for human skills</w:t>
      </w:r>
      <w:r>
        <w:rPr>
          <w:lang w:val="en-US"/>
        </w:rPr>
        <w:t>. https://doi.org/10.1787/5kmhds6czqzq-en</w:t>
      </w:r>
    </w:p>
    <w:p w14:paraId="5D9A55D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Lewandowski, P. (2018). </w:t>
      </w:r>
      <w:r w:rsidRPr="004C7721">
        <w:rPr>
          <w:lang w:val="en-US"/>
        </w:rPr>
        <w:t>How does technology change the nature of work? Poland vs. the EU</w:t>
      </w:r>
      <w:r>
        <w:rPr>
          <w:lang w:val="en-US"/>
        </w:rPr>
        <w:t>. http://ibs.org.pl//app/uploads/2018/06/IBS_Policy_Paper_02_2018_en.pdf</w:t>
      </w:r>
    </w:p>
    <w:p w14:paraId="04DAE61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Lewandowski, P., Park, A., Hardy, W., &amp; Yang, D. (2019). </w:t>
      </w:r>
      <w:r w:rsidRPr="004C7721">
        <w:rPr>
          <w:lang w:val="en-US"/>
        </w:rPr>
        <w:t>Technology, skills, and globalization: Explaining international differences in routine and nonroutine work using survey data</w:t>
      </w:r>
      <w:r>
        <w:rPr>
          <w:lang w:val="en-US"/>
        </w:rPr>
        <w:t>. http://ibs.org.pl//app/uploads/2019/04/IBS_Working_Paper_04_2019.pdf</w:t>
      </w:r>
    </w:p>
    <w:p w14:paraId="5CBA4F9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Lewandowski, P., Park, A., &amp; Schotte, S. (2020). </w:t>
      </w:r>
      <w:r w:rsidRPr="004C7721">
        <w:rPr>
          <w:lang w:val="en-US"/>
        </w:rPr>
        <w:t>The global distribution of routine and nonroutine work</w:t>
      </w:r>
      <w:r>
        <w:rPr>
          <w:lang w:val="en-US"/>
        </w:rPr>
        <w:t>. https://www.wider.unu.edu/sites/default/files/Publications/Working-paper/PDF/wp2020-75.pdf</w:t>
      </w:r>
    </w:p>
    <w:p w14:paraId="728CD72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Li, T., von Davier, M., &amp; Hancock, G. R. (2016). </w:t>
      </w:r>
      <w:r w:rsidRPr="004C7721">
        <w:rPr>
          <w:lang w:val="en-US"/>
        </w:rPr>
        <w:t>The prediction of labor force status: Implications from international adult skill assessments. Research Report</w:t>
      </w:r>
      <w:r>
        <w:rPr>
          <w:lang w:val="en-US"/>
        </w:rPr>
        <w:t>. http://dx.doi.org/10.1002/ets2.12097</w:t>
      </w:r>
    </w:p>
    <w:p w14:paraId="2027F2C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Liao, D., He, Q., &amp; Jiao, H. (2019). Mapping background variables with sequential patterns in problem-solving environments: An investigation of United States adults’ employment status in PIAAC. </w:t>
      </w:r>
      <w:r w:rsidRPr="004C7721">
        <w:rPr>
          <w:lang w:val="en-US"/>
        </w:rPr>
        <w:t>Frontiers in Psychology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, 1-32. https://doi.org/10.3389/fpsyg.2019.00646 </w:t>
      </w:r>
    </w:p>
    <w:p w14:paraId="379A7C5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Liao, D., He, Q., &amp; Jiao, H. (2020). </w:t>
      </w:r>
      <w:r w:rsidRPr="004C7721">
        <w:rPr>
          <w:lang w:val="en-US"/>
        </w:rPr>
        <w:t>Using log files to identify sequential patterns in PIAAC problem solving environments by U.S. adults' employment-related variables</w:t>
      </w:r>
      <w:r>
        <w:rPr>
          <w:lang w:val="en-US"/>
        </w:rPr>
        <w:t>. http://piaacgateway.com/s/2020_Liao_He_Jiao_Log-Files-Sequential-Patterns.pdf</w:t>
      </w:r>
    </w:p>
    <w:p w14:paraId="3C9FDAB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Lim, D. H., Hee Jeong, S., Yoo, S., &amp; Yoo, M. H. (2018). Older workers’ education and earnings among OECD countries. </w:t>
      </w:r>
      <w:r w:rsidRPr="004C7721">
        <w:rPr>
          <w:lang w:val="en-US"/>
        </w:rPr>
        <w:t>European Journal of Training and Development</w:t>
      </w:r>
      <w:r>
        <w:rPr>
          <w:lang w:val="en-US"/>
        </w:rPr>
        <w:t>,</w:t>
      </w:r>
      <w:r w:rsidRPr="004C7721">
        <w:rPr>
          <w:lang w:val="en-US"/>
        </w:rPr>
        <w:t xml:space="preserve"> 42</w:t>
      </w:r>
      <w:r>
        <w:rPr>
          <w:lang w:val="en-US"/>
        </w:rPr>
        <w:t xml:space="preserve">(3/4), 170-190. https://doi.org/10.1108/EJTD-08-2017-0069 </w:t>
      </w:r>
    </w:p>
    <w:p w14:paraId="5B9737A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Lim, D. H., Ryu, H., &amp; Jin, B. (2020). A latent class analysis of older workers' skill proficiency and skill utilization in South Korea. </w:t>
      </w:r>
      <w:r w:rsidRPr="004C7721">
        <w:rPr>
          <w:lang w:val="en-US"/>
        </w:rPr>
        <w:t>Asia Pacific Education Review</w:t>
      </w:r>
      <w:r>
        <w:rPr>
          <w:lang w:val="en-US"/>
        </w:rPr>
        <w:t>,</w:t>
      </w:r>
      <w:r w:rsidRPr="004C7721">
        <w:rPr>
          <w:lang w:val="en-US"/>
        </w:rPr>
        <w:t xml:space="preserve"> 21</w:t>
      </w:r>
      <w:r>
        <w:rPr>
          <w:lang w:val="en-US"/>
        </w:rPr>
        <w:t xml:space="preserve">(3), 365-378. https://doi.org/10.1007/s12564-020-09632-2 </w:t>
      </w:r>
    </w:p>
    <w:p w14:paraId="5340292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Lind, P., &amp; Mellander, E. (2016). </w:t>
      </w:r>
      <w:r w:rsidRPr="004C7721">
        <w:rPr>
          <w:lang w:val="en-US"/>
        </w:rPr>
        <w:t>Relations between immigration and adult skills: Findings based on PIAAC</w:t>
      </w:r>
      <w:r>
        <w:rPr>
          <w:lang w:val="en-US"/>
        </w:rPr>
        <w:t>. http://hdl.handle.net/10419/166022</w:t>
      </w:r>
    </w:p>
    <w:p w14:paraId="5F77FC0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Lind, P., &amp; Mellander, E. (2020). The immigration-skill nexus: Similarities and differences among the Nordic countries. </w:t>
      </w:r>
      <w:r w:rsidRPr="004C7721">
        <w:rPr>
          <w:lang w:val="en-US"/>
        </w:rPr>
        <w:t>Scandinavian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64</w:t>
      </w:r>
      <w:r>
        <w:rPr>
          <w:lang w:val="en-US"/>
        </w:rPr>
        <w:t xml:space="preserve">(4), 508-521. https://doi.org/10.1080/00313831.2019.1577755 </w:t>
      </w:r>
    </w:p>
    <w:p w14:paraId="190BCB1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Lindberg, M., &amp; Silvennoinen, H. (2018). Assessing the basic skills of the highly educated in 21 OECD countries: An international benchmark study of graduates’ proficiency in literacy and numeracy using the PIAAC 2012 data. </w:t>
      </w:r>
      <w:r w:rsidRPr="004C7721">
        <w:rPr>
          <w:lang w:val="en-US"/>
        </w:rPr>
        <w:t>Comparative Education</w:t>
      </w:r>
      <w:r>
        <w:rPr>
          <w:lang w:val="en-US"/>
        </w:rPr>
        <w:t>,</w:t>
      </w:r>
      <w:r w:rsidRPr="004C7721">
        <w:rPr>
          <w:lang w:val="en-US"/>
        </w:rPr>
        <w:t xml:space="preserve"> 54</w:t>
      </w:r>
      <w:r>
        <w:rPr>
          <w:lang w:val="en-US"/>
        </w:rPr>
        <w:t xml:space="preserve">(3), 325-351. https://doi.org/10.1080/03050068.2017.1403676 </w:t>
      </w:r>
    </w:p>
    <w:p w14:paraId="747A2C0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Lissitsa, S., &amp; Chachashvili-Bolotin, S. (2020). </w:t>
      </w:r>
      <w:r>
        <w:rPr>
          <w:lang w:val="en-US"/>
        </w:rPr>
        <w:t xml:space="preserve">It’s not what you know but where you come from: Cognitive skills, job autonomy and latent discrimination of ethnic minorities in Israel.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(2), 341-362. https://doi.org/10.1007/s11159-020-09825-2 </w:t>
      </w:r>
    </w:p>
    <w:p w14:paraId="0DF90FF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Liu, H. (2018). </w:t>
      </w:r>
      <w:r w:rsidRPr="004C7721">
        <w:rPr>
          <w:lang w:val="en-US"/>
        </w:rPr>
        <w:t>Education systems, education reforms, and adult skills in the Survey of Adult Skills (PIAAC)</w:t>
      </w:r>
      <w:r>
        <w:rPr>
          <w:lang w:val="en-US"/>
        </w:rPr>
        <w:t>. https://doi.org/10.1787/bef85c7d-en</w:t>
      </w:r>
    </w:p>
    <w:p w14:paraId="26E672B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Liu, H. (2020). Low-numerate adults, motivational factors in learning, and their employment, education and training status in Germany, the US, and South Korea. </w:t>
      </w:r>
      <w:r w:rsidRPr="004C7721">
        <w:rPr>
          <w:lang w:val="en-US"/>
        </w:rPr>
        <w:t>ZDM Mathematics Education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(3), 419-431. https://doi.org/10.1007/s11858-019-01108-x </w:t>
      </w:r>
    </w:p>
    <w:p w14:paraId="71CC87B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Liu, H., &amp; Fernandez, F. (2018). </w:t>
      </w:r>
      <w:r w:rsidRPr="004C7721">
        <w:rPr>
          <w:lang w:val="en-US"/>
        </w:rPr>
        <w:t>Examining the ways that numeracy skills and soft skills are related to occupational status: The case of US workers</w:t>
      </w:r>
      <w:r>
        <w:rPr>
          <w:lang w:val="en-US"/>
        </w:rPr>
        <w:t>. https://static1.squarespace.com/static/51bb74b8e4b0139570ddf020/t/5b50a5d21ae6cfa99e6e444c/1532011986927/Liu_Fndz_Soft_Skills_Report_2018_Final.pdf</w:t>
      </w:r>
    </w:p>
    <w:p w14:paraId="4E8037A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Liu, H., Fernandez, F., &amp; Grotlüschen, A. (2019). </w:t>
      </w:r>
      <w:r>
        <w:rPr>
          <w:lang w:val="en-US"/>
        </w:rPr>
        <w:t xml:space="preserve">Examining self-directedness and its relationships with lifelong learning and earnings in Yunnan, Vietnam, Germany, and the United States. </w:t>
      </w:r>
      <w:r w:rsidRPr="004C7721">
        <w:rPr>
          <w:lang w:val="en-US"/>
        </w:rPr>
        <w:t>International Journal of Educational Development</w:t>
      </w:r>
      <w:r>
        <w:rPr>
          <w:lang w:val="en-US"/>
        </w:rPr>
        <w:t>,</w:t>
      </w:r>
      <w:r w:rsidRPr="004C7721">
        <w:rPr>
          <w:lang w:val="en-US"/>
        </w:rPr>
        <w:t xml:space="preserve"> 70</w:t>
      </w:r>
      <w:r>
        <w:rPr>
          <w:lang w:val="en-US"/>
        </w:rPr>
        <w:t xml:space="preserve">. https://doi.org/10.1016/j.ijedudev.2019.102088 </w:t>
      </w:r>
    </w:p>
    <w:p w14:paraId="27E3BAF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Liu, Q. (2018). </w:t>
      </w:r>
      <w:r w:rsidRPr="004C7721">
        <w:rPr>
          <w:lang w:val="en-US"/>
        </w:rPr>
        <w:t>On-job learning and human capital accumulation.</w:t>
      </w:r>
      <w:r>
        <w:rPr>
          <w:lang w:val="en-US"/>
        </w:rPr>
        <w:t xml:space="preserve"> Georgia Institute of Technology. </w:t>
      </w:r>
      <w:hyperlink r:id="rId43" w:tooltip="http://hdl.handle.net/1853/60218" w:history="1">
        <w:r w:rsidR="003F469D" w:rsidRPr="008917D2">
          <w:rPr>
            <w:lang w:val="en-GB"/>
          </w:rPr>
          <w:t>http://hdl.handle.net/1853/60218</w:t>
        </w:r>
      </w:hyperlink>
    </w:p>
    <w:p w14:paraId="6689540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Llena-Nozal, A., Martin, N., &amp; Murtin, F. (2019). </w:t>
      </w:r>
      <w:r w:rsidRPr="004C7721">
        <w:rPr>
          <w:lang w:val="en-US"/>
        </w:rPr>
        <w:t>The economy of well-being. Creating opportunities for people’s well-being and economic growth</w:t>
      </w:r>
      <w:r>
        <w:rPr>
          <w:lang w:val="en-US"/>
        </w:rPr>
        <w:t>. https://doi.org/10.1787/498e9bc7-en</w:t>
      </w:r>
    </w:p>
    <w:p w14:paraId="3D695B6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Lopes, T., Scully-Russ, E., Zarestky, J., &amp; Collins, J. C. (2020). The effects of social characteristics of jobs on the cognitive skills of adults in the United States: A PIAAC analysis.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70</w:t>
      </w:r>
      <w:r>
        <w:rPr>
          <w:lang w:val="en-US"/>
        </w:rPr>
        <w:t xml:space="preserve">(2), 140-174. https://doi.org/10.1177/0741713619884567 </w:t>
      </w:r>
    </w:p>
    <w:p w14:paraId="0DE41D2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Lopez-Fogues, A., &amp; Scandurra, R. (2018). </w:t>
      </w:r>
      <w:r>
        <w:rPr>
          <w:lang w:val="en-US"/>
        </w:rPr>
        <w:t xml:space="preserve">Analyzing PIAAC through the vapability approach. In S. McGrath, M. Mulder, J. Papier, &amp; R. Suart (Eds.), </w:t>
      </w:r>
      <w:r w:rsidRPr="004C7721">
        <w:rPr>
          <w:lang w:val="en-US"/>
        </w:rPr>
        <w:t>Handbook of Vocational Education and Training: Developments in the Changing World of Work</w:t>
      </w:r>
      <w:r>
        <w:rPr>
          <w:lang w:val="en-US"/>
        </w:rPr>
        <w:t xml:space="preserve"> (pp. 1-21). Springer International Publishing. https://doi.org/10.1007/978-3-319-49789-1_3-1 </w:t>
      </w:r>
    </w:p>
    <w:p w14:paraId="033EB3B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Lopez-Fogues, A., &amp; Scandurra, R. (2019). </w:t>
      </w:r>
      <w:r>
        <w:rPr>
          <w:lang w:val="en-US"/>
        </w:rPr>
        <w:t xml:space="preserve">Analyzing PIAAC through the capability approach. In S. McGrath, M. Mulder, J. Papier, &amp; R. Suart (Eds.), </w:t>
      </w:r>
      <w:r w:rsidRPr="004C7721">
        <w:rPr>
          <w:lang w:val="en-US"/>
        </w:rPr>
        <w:t>Handbook of Vocational Education and Training: Developments in the Changing World of Work</w:t>
      </w:r>
      <w:r>
        <w:rPr>
          <w:lang w:val="en-US"/>
        </w:rPr>
        <w:t xml:space="preserve"> (pp. 237-257). Springer International Publishing. https://doi.org/10.1007/978-3-319-94532-3_3 </w:t>
      </w:r>
    </w:p>
    <w:p w14:paraId="178036F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Lorenz, E., &amp; Potter, J. (2019). </w:t>
      </w:r>
      <w:r w:rsidRPr="004C7721">
        <w:rPr>
          <w:lang w:val="en-US"/>
        </w:rPr>
        <w:t>Workplace organisation and innovation in small and medium-sized enterprises</w:t>
      </w:r>
      <w:r>
        <w:rPr>
          <w:lang w:val="en-US"/>
        </w:rPr>
        <w:t>. https://doi.org/10.1787/11732c0c-en</w:t>
      </w:r>
    </w:p>
    <w:p w14:paraId="2CC954E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Lorenz, H., &amp; Stephany, F. (2018). </w:t>
      </w:r>
      <w:r w:rsidRPr="004C7721">
        <w:rPr>
          <w:lang w:val="en-US"/>
        </w:rPr>
        <w:t>Back to the future: Changing job profiles in the digital age</w:t>
      </w:r>
      <w:r>
        <w:rPr>
          <w:lang w:val="en-US"/>
        </w:rPr>
        <w:t>. https://www.agenda-austria.at/wp-content/uploads/2018/04/aa-wp13-changing-job-profiles.pdf</w:t>
      </w:r>
    </w:p>
    <w:p w14:paraId="42CB3B7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Lundetræ, K., &amp; Gabrielsen, E. (2016). Relationship between literacy skills and self-reported health in the Nordic countries. </w:t>
      </w:r>
      <w:r w:rsidRPr="004C7721">
        <w:rPr>
          <w:lang w:val="en-US"/>
        </w:rPr>
        <w:t>Scandinavian Journal Of Public Health</w:t>
      </w:r>
      <w:r>
        <w:rPr>
          <w:lang w:val="en-US"/>
        </w:rPr>
        <w:t>,</w:t>
      </w:r>
      <w:r w:rsidRPr="004C7721">
        <w:rPr>
          <w:lang w:val="en-US"/>
        </w:rPr>
        <w:t xml:space="preserve"> 44</w:t>
      </w:r>
      <w:r>
        <w:rPr>
          <w:lang w:val="en-US"/>
        </w:rPr>
        <w:t xml:space="preserve">(8), 758-764. http://dx.doi.org/10.1177/1403494816668082 </w:t>
      </w:r>
    </w:p>
    <w:p w14:paraId="09B4653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Lunze, K., &amp; Paasche-Orlow, M. K. (2014). </w:t>
      </w:r>
      <w:r>
        <w:rPr>
          <w:lang w:val="en-US"/>
        </w:rPr>
        <w:t xml:space="preserve">Limited literacy and poor health: The role of social mobility in Germany and the United States. </w:t>
      </w:r>
      <w:r w:rsidRPr="004C7721">
        <w:rPr>
          <w:lang w:val="en-US"/>
        </w:rPr>
        <w:t>Journal of Health Communication</w:t>
      </w:r>
      <w:r>
        <w:rPr>
          <w:lang w:val="en-US"/>
        </w:rPr>
        <w:t>,</w:t>
      </w:r>
      <w:r w:rsidRPr="004C7721">
        <w:rPr>
          <w:lang w:val="en-US"/>
        </w:rPr>
        <w:t xml:space="preserve"> 19</w:t>
      </w:r>
      <w:r>
        <w:rPr>
          <w:lang w:val="en-US"/>
        </w:rPr>
        <w:t xml:space="preserve">(sup2), 15-18. http://dx.doi.org/10.1080/10810730.2014.946115 </w:t>
      </w:r>
    </w:p>
    <w:p w14:paraId="689C094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Lyberg, L., Hibben, K. C., &amp; Pennell, B.-E. (2018). Applying the total survey error framework to PIAAC. </w:t>
      </w:r>
      <w:r w:rsidRPr="004C7721">
        <w:rPr>
          <w:lang w:val="en-US"/>
        </w:rPr>
        <w:t>Quality Assurance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(2), 153-168. https://doi.org/10.1108/QAE-07-2017-0035 </w:t>
      </w:r>
    </w:p>
    <w:p w14:paraId="451C02B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Maddox, B. (2018). Interviewer-respondent interaction and rapport in PIAAC. </w:t>
      </w:r>
      <w:r w:rsidRPr="004C7721">
        <w:rPr>
          <w:lang w:val="en-US"/>
        </w:rPr>
        <w:t>Quality Assurance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(2), 182-195. https://doi.org/10.1108/QAE-05-2017-0022 </w:t>
      </w:r>
    </w:p>
    <w:p w14:paraId="5EA1FDB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Maddox, B., Bayliss, A. P., Fleming, P., Engelhardt, P. E., Edwards, S. G., &amp; Borgonovi, F. (2018). Observing response processes with eye tracking in international large-scale assessments: Evidence from the OECD PIAAC assessment. </w:t>
      </w:r>
      <w:r w:rsidRPr="004C7721">
        <w:rPr>
          <w:lang w:val="en-US"/>
        </w:rPr>
        <w:t>European Journal of Psychology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33</w:t>
      </w:r>
      <w:r>
        <w:rPr>
          <w:lang w:val="en-US"/>
        </w:rPr>
        <w:t xml:space="preserve">(3), 543-558. https://doi.org/10.1007/s10212-018-0380-2 </w:t>
      </w:r>
    </w:p>
    <w:p w14:paraId="078FA61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Maddox, B., &amp; Zumbo, B. D. (2017). Observing testing situations: Validation as jazz. In B. D. Zumbo &amp; A. M. Hubley (Eds.), </w:t>
      </w:r>
      <w:r w:rsidRPr="004C7721">
        <w:rPr>
          <w:lang w:val="en-US"/>
        </w:rPr>
        <w:t>Understanding and investigating response processes in validation research</w:t>
      </w:r>
      <w:r>
        <w:rPr>
          <w:lang w:val="en-US"/>
        </w:rPr>
        <w:t xml:space="preserve"> (pp. 179-192). Springer International Publishing. http://dx.doi.org/10.1007/978-3-319-56129-5_10 </w:t>
      </w:r>
    </w:p>
    <w:p w14:paraId="2CE3417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Madhala, S. (2019). </w:t>
      </w:r>
      <w:r w:rsidRPr="004C7721">
        <w:rPr>
          <w:lang w:val="en-US"/>
        </w:rPr>
        <w:t>The risk of automation in the Israeli labor market</w:t>
      </w:r>
      <w:r>
        <w:rPr>
          <w:lang w:val="en-US"/>
        </w:rPr>
        <w:t>. http://taubcenter.org.il/wp-content/files_mf/theriskofautomationintheisraelilabormarket2019eng75.pdf</w:t>
      </w:r>
    </w:p>
    <w:p w14:paraId="2553DAF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Maehler, D., Massing, N., &amp; Rammstedt, B. (2014). </w:t>
      </w:r>
      <w:r w:rsidRPr="008917D2">
        <w:t xml:space="preserve">Grundlegende Kompetenzen Erwachsener mit Migrationshintergrund im internationalen Vergleich: PIAAC 2012 [Basic skills of adults with a migration background in international comparison: PIAAC 2012]. Waxmann. http://nbn-resolving.de/urn:nbn:de:0168-ssoar-396045 </w:t>
      </w:r>
    </w:p>
    <w:p w14:paraId="1D03C997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Maehler, D. B. (2017). Sozioökonomische Faktoren in Deutschland besonders wichtig für Kompetenzdisparitäten zwischen Bevölkerung mit und ohne Zuwanderungshintergrund: Ländervergleich auf Basis der PIAAC-Studie [Socio-economic factors in Germany are important for competence disparities between the population with and without immigration background: Country comparison based on the PIAAC study]. Informationsdienst Soziale Indikatoren (ISI), 58, 1-5. https://nbn-resolving.org/urn:nbn:de:0168-ssoar-52983-6 </w:t>
      </w:r>
    </w:p>
    <w:p w14:paraId="35595E8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Maehler, D. B., Bibow, S., &amp; Konradt, I. (2018). </w:t>
      </w:r>
      <w:r w:rsidRPr="004C7721">
        <w:rPr>
          <w:lang w:val="en-US"/>
        </w:rPr>
        <w:t>PIAAC Bibliography - 2008-2017</w:t>
      </w:r>
      <w:r>
        <w:rPr>
          <w:lang w:val="en-US"/>
        </w:rPr>
        <w:t>. https://nbn-resolving.org/urn:nbn:de:0168-ssoar-56014-4</w:t>
      </w:r>
    </w:p>
    <w:p w14:paraId="408B3AA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Maehler, D. B., Jakowatz, S., &amp; Konradt, I. (2021). </w:t>
      </w:r>
      <w:r w:rsidRPr="004C7721">
        <w:rPr>
          <w:lang w:val="en-US"/>
        </w:rPr>
        <w:t>PIAAC Bibliography - 2008-2020</w:t>
      </w:r>
      <w:r>
        <w:rPr>
          <w:lang w:val="en-US"/>
        </w:rPr>
        <w:t>. https://doi.org/10.21241/ssoar.72521</w:t>
      </w:r>
    </w:p>
    <w:p w14:paraId="3854FC12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>Maehler, D. B., &amp; Konradt, I. (2017). Forschungsdatenzentrum PIAAC: Jahresbericht 2016; Berichtszeitraum 01.01.2016-31.12.2016. http://www.ssoar.info/ssoar/handle/document/52180</w:t>
      </w:r>
    </w:p>
    <w:p w14:paraId="2F57004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Maehler, D. B., &amp; Konradt, I. (2020). </w:t>
      </w:r>
      <w:r>
        <w:rPr>
          <w:lang w:val="en-US"/>
        </w:rPr>
        <w:t xml:space="preserve">Adult cognitive and non-cognitive skills: An overview of existing PIAAC data. In D. B. Maehler &amp; B. Rammstedt (Eds.), </w:t>
      </w:r>
      <w:r w:rsidRPr="004C7721">
        <w:rPr>
          <w:lang w:val="en-US"/>
        </w:rPr>
        <w:t>Large-Scale Cognitive Assessment : Analyzing PIAAC Data</w:t>
      </w:r>
      <w:r>
        <w:rPr>
          <w:lang w:val="en-US"/>
        </w:rPr>
        <w:t xml:space="preserve"> (pp. 49-91). Springer International Publishing. https://doi.org/10.1007/978-3-030-47515-4_4 </w:t>
      </w:r>
    </w:p>
    <w:p w14:paraId="37B17C8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Maehler, D. B., Martin, S., &amp; Rammstedt, B. (2017). </w:t>
      </w:r>
      <w:r>
        <w:rPr>
          <w:lang w:val="en-US"/>
        </w:rPr>
        <w:t xml:space="preserve">Coverage of the migrant population in large-scale assessment surveys. Experiences from PIAAC in Germany.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</w:t>
      </w:r>
      <w:r>
        <w:rPr>
          <w:lang w:val="en-US"/>
        </w:rPr>
        <w:t xml:space="preserve">(9). https://doi.org/10.1186/s40536-017-0044-8 </w:t>
      </w:r>
    </w:p>
    <w:p w14:paraId="2F041D3E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Maehler, D. B., Massing, N., Helmschrott, S., Rammstedt, B., Staudinger, U. M., &amp; Wolf, C. (2013). Grundlegende Kompetenzen in verschiedenen Bevölkerungsgruppen [Basic skills of different population groups]. In B. Rammstedt (Ed.), Grundlegende Kompetenzen Erwachsener im internationalen Vergleich. </w:t>
      </w:r>
      <w:r w:rsidRPr="004C7721">
        <w:rPr>
          <w:lang w:val="en-US"/>
        </w:rPr>
        <w:t>Ergebnisse von PIAAC 2012 [Adults basic skills in international comparison: Results of PIAAC 2012]</w:t>
      </w:r>
      <w:r>
        <w:rPr>
          <w:lang w:val="en-US"/>
        </w:rPr>
        <w:t xml:space="preserve"> (pp. 77-126). </w:t>
      </w:r>
      <w:r w:rsidRPr="008917D2">
        <w:t xml:space="preserve">Waxmann. http://nbn-resolving.de/urn:nbn:de:0168-ssoar-360687 </w:t>
      </w:r>
    </w:p>
    <w:p w14:paraId="4BE29C3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Maehler, D. B., Massing, N., Helmschrott, S., Rammstedt, B., Staudinger, U. M., &amp; Wolf, C. (2014). Erhebliche Kompetenzunterschiede im Erwachsenenalter nach Bildungsgruppen: Ergebnisse von PIAAC 2012 [High variation in skills of adults with different educational backgrounds]. </w:t>
      </w:r>
      <w:r w:rsidRPr="004C7721">
        <w:rPr>
          <w:lang w:val="en-US"/>
        </w:rPr>
        <w:t>Social Indicators Information Service (ISI)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, 1-5. https://nbn-resolving.org/urn:nbn:de:0168-ssoar-396178 </w:t>
      </w:r>
    </w:p>
    <w:p w14:paraId="4F8F5812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Maehler, D. B. &amp; Rammstedt, B. (2020). </w:t>
      </w:r>
      <w:r w:rsidRPr="004C7721">
        <w:rPr>
          <w:lang w:val="en-US"/>
        </w:rPr>
        <w:t>Large-scale cognitive assessment: Analyzing PIAAC data. Methodology of Educational Measurement and Assessment. Springer. doi: </w:t>
      </w:r>
      <w:hyperlink r:id="rId44" w:tooltip="https://doi.org/10.1007/978-3-030-47515-4" w:history="1">
        <w:r w:rsidR="003F469D" w:rsidRPr="004C7721">
          <w:rPr>
            <w:lang w:val="en-US"/>
          </w:rPr>
          <w:t>https://doi.org/10.1007/978-3-030-47515-4</w:t>
        </w:r>
      </w:hyperlink>
      <w:r w:rsidRPr="004C7721">
        <w:rPr>
          <w:lang w:val="en-US"/>
        </w:rPr>
        <w:t>.</w:t>
      </w:r>
    </w:p>
    <w:p w14:paraId="49329AE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Maehler, D. B., &amp; Rammstedt, B. (2020). </w:t>
      </w:r>
      <w:r>
        <w:rPr>
          <w:lang w:val="en-US"/>
        </w:rPr>
        <w:t xml:space="preserve">Large-scale assessment in education: Analysing PIAAC Data. In D. B. Maehler &amp; B. Rammstedt (Eds.), </w:t>
      </w:r>
      <w:r w:rsidRPr="004C7721">
        <w:rPr>
          <w:lang w:val="en-US"/>
        </w:rPr>
        <w:t>Large-Scale Cognitive Assessment : Analyzing PIAAC Data</w:t>
      </w:r>
      <w:r>
        <w:rPr>
          <w:lang w:val="en-US"/>
        </w:rPr>
        <w:t xml:space="preserve"> (pp. 1-6). Springer International Publishing. https://doi.org/10.1007/978-3-030-47515-4_1 </w:t>
      </w:r>
    </w:p>
    <w:p w14:paraId="356E87F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Mahboubi, P. (2019). </w:t>
      </w:r>
      <w:r w:rsidRPr="004C7721">
        <w:rPr>
          <w:lang w:val="en-US"/>
        </w:rPr>
        <w:t>Bad fits: The causes, extent and costs of job skills mismatch in Canada</w:t>
      </w:r>
      <w:r>
        <w:rPr>
          <w:lang w:val="en-US"/>
        </w:rPr>
        <w:t>. https://www.cdhowe.org/sites/default/files/attachments/research_papers/mixed/Commentary%20552.pdf</w:t>
      </w:r>
    </w:p>
    <w:p w14:paraId="6C639B1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Mamedova, S., Sparks, D., &amp; Hoyer, K. M. (2017). </w:t>
      </w:r>
      <w:r w:rsidRPr="004C7721">
        <w:rPr>
          <w:lang w:val="en-US"/>
        </w:rPr>
        <w:t>Adult education attainment and assessment scores: A cross-national comparison stats in brief [NCES 2018-007]</w:t>
      </w:r>
      <w:r>
        <w:rPr>
          <w:lang w:val="en-US"/>
        </w:rPr>
        <w:t>. https://nces.ed.gov/pubs2018/2018007.pdf</w:t>
      </w:r>
    </w:p>
    <w:p w14:paraId="4442E68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Mandrone, E. (2018). </w:t>
      </w:r>
      <w:r w:rsidRPr="004C7721">
        <w:rPr>
          <w:lang w:val="en-US"/>
        </w:rPr>
        <w:t>Economic literacy financial costs and social implications</w:t>
      </w:r>
      <w:r>
        <w:rPr>
          <w:lang w:val="en-US"/>
        </w:rPr>
        <w:t>. https://dx.doi.org/10.2139/ssrn.3124793</w:t>
      </w:r>
    </w:p>
    <w:p w14:paraId="5592A30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Mann, A., Denis, V., Schleicher, A., Ekhtiari, H., Forsyth, T., Liu, E., &amp; Chambers, N. (2020). </w:t>
      </w:r>
      <w:r w:rsidRPr="004C7721">
        <w:rPr>
          <w:lang w:val="en-US"/>
        </w:rPr>
        <w:t>Dream jobs? Teenagers' career aspirations and the future of work</w:t>
      </w:r>
      <w:r>
        <w:rPr>
          <w:lang w:val="en-US"/>
        </w:rPr>
        <w:t>. https://www.inspiring-girls.it/wp-content/uploads/2020/01/Davos2020Embargo22Jan.pdf</w:t>
      </w:r>
    </w:p>
    <w:p w14:paraId="7585498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Manuela, B., &amp; Simona, M. (2018). Social integration dynamics for migrants: PIAAC to measure skill and qualification mismatch. </w:t>
      </w:r>
      <w:r w:rsidRPr="004C7721">
        <w:rPr>
          <w:lang w:val="en-US"/>
        </w:rPr>
        <w:t>Universal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6</w:t>
      </w:r>
      <w:r>
        <w:rPr>
          <w:lang w:val="en-US"/>
        </w:rPr>
        <w:t xml:space="preserve">, 970-982. https://doi.org/10.13189/ujer.2018.060518 </w:t>
      </w:r>
    </w:p>
    <w:p w14:paraId="15621E1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Marcolin, L., Miroudot, S., &amp; Squicciarini, M. (2019). </w:t>
      </w:r>
      <w:r>
        <w:rPr>
          <w:lang w:val="en-US"/>
        </w:rPr>
        <w:t xml:space="preserve">To be (routine) or not to be (routine), that is the question: a cross-country task-based answer. </w:t>
      </w:r>
      <w:r w:rsidRPr="004C7721">
        <w:rPr>
          <w:lang w:val="en-US"/>
        </w:rPr>
        <w:t>Industrial and Corporate Change</w:t>
      </w:r>
      <w:r>
        <w:rPr>
          <w:lang w:val="en-US"/>
        </w:rPr>
        <w:t>,</w:t>
      </w:r>
      <w:r w:rsidRPr="004C7721">
        <w:rPr>
          <w:lang w:val="en-US"/>
        </w:rPr>
        <w:t xml:space="preserve"> 28</w:t>
      </w:r>
      <w:r>
        <w:rPr>
          <w:lang w:val="en-US"/>
        </w:rPr>
        <w:t xml:space="preserve">(3). https://doi.org/10.1093/icc/dty020 </w:t>
      </w:r>
    </w:p>
    <w:p w14:paraId="70299A7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Marcolin, L., Miroudot, S., &amp; Squicciarini, M. T. (2016). The routine content of occupations: New cross-country measures based on PIAAC</w:t>
      </w:r>
      <w:r>
        <w:rPr>
          <w:lang w:val="en-US"/>
        </w:rPr>
        <w:t>. https://doi.org/10.1787/5jm0mq86fljg-en</w:t>
      </w:r>
    </w:p>
    <w:p w14:paraId="0718C5D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Marcolin, L., &amp; Squicciarini, M. (2018). Investing in innovation and skills: Thriving through global value chains. </w:t>
      </w:r>
      <w:r w:rsidRPr="004C7721">
        <w:rPr>
          <w:lang w:val="en-US"/>
        </w:rPr>
        <w:t>Review of Economics and Institutions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(1), 1-33. https://doi.org/10.5202/rei.v9i1.272 </w:t>
      </w:r>
    </w:p>
    <w:p w14:paraId="5C69A81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Marguerit, D., Cohen, G., &amp; Exton, C. (2018). </w:t>
      </w:r>
      <w:r w:rsidRPr="004C7721">
        <w:rPr>
          <w:lang w:val="en-US"/>
        </w:rPr>
        <w:t>Child well-being and the sustainable development goals</w:t>
      </w:r>
      <w:r>
        <w:rPr>
          <w:lang w:val="en-US"/>
        </w:rPr>
        <w:t>. https://doi.org/10.1787/5e53b12f-en</w:t>
      </w:r>
    </w:p>
    <w:p w14:paraId="5C62209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Marius Vaag Iversen, J., &amp; Strøm, B. (2020). </w:t>
      </w:r>
      <w:r>
        <w:rPr>
          <w:lang w:val="en-US"/>
        </w:rPr>
        <w:t xml:space="preserve">Skills, employment, and labor market institutions: Evidence from PIAAC. </w:t>
      </w:r>
      <w:r w:rsidRPr="004C7721">
        <w:rPr>
          <w:lang w:val="en-US"/>
        </w:rPr>
        <w:t>LABOUR</w:t>
      </w:r>
      <w:r>
        <w:rPr>
          <w:lang w:val="en-US"/>
        </w:rPr>
        <w:t>,</w:t>
      </w:r>
      <w:r w:rsidRPr="004C7721">
        <w:rPr>
          <w:lang w:val="en-US"/>
        </w:rPr>
        <w:t xml:space="preserve"> 34</w:t>
      </w:r>
      <w:r>
        <w:rPr>
          <w:lang w:val="en-US"/>
        </w:rPr>
        <w:t xml:space="preserve">(3), 277-304. https://doi.org/10.1111/labr.12174 </w:t>
      </w:r>
    </w:p>
    <w:p w14:paraId="3B884CF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Martin, A. (2018). </w:t>
      </w:r>
      <w:r w:rsidRPr="004C7721">
        <w:rPr>
          <w:lang w:val="en-US"/>
        </w:rPr>
        <w:t xml:space="preserve">Bildungspolitische Steuerungspotentiale im Feld der Weiterbildung [Potentials for educational governance in continuing education]. </w:t>
      </w:r>
      <w:r>
        <w:rPr>
          <w:lang w:val="en-US"/>
        </w:rPr>
        <w:t>Jacobs University Bremen. http://nbn-resolving.org/urn:nbn:de:gbv:579-opus-1008042</w:t>
      </w:r>
    </w:p>
    <w:p w14:paraId="76FC937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Martin, J. P. (2018). </w:t>
      </w:r>
      <w:r w:rsidRPr="004C7721">
        <w:rPr>
          <w:lang w:val="en-US"/>
        </w:rPr>
        <w:t>Skills for the 21st century: Findings and policy lessons from the OECD survey of adult skills</w:t>
      </w:r>
      <w:r>
        <w:rPr>
          <w:lang w:val="en-US"/>
        </w:rPr>
        <w:t>. https://doi.org/10.1787/96e69229-en</w:t>
      </w:r>
    </w:p>
    <w:p w14:paraId="52B214D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Martin, S., Helmschrott, S., &amp; Rammstedt, B. (2014). </w:t>
      </w:r>
      <w:r>
        <w:rPr>
          <w:lang w:val="en-US"/>
        </w:rPr>
        <w:t xml:space="preserve">The use of respondent incentives in PIAAC: The field test experiment in Germany. </w:t>
      </w:r>
      <w:r w:rsidRPr="004C7721">
        <w:rPr>
          <w:lang w:val="en-US"/>
        </w:rPr>
        <w:t>methods, data, analyses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(2), 223-242. https://doi.org/10.12758/mda.2014.009 </w:t>
      </w:r>
    </w:p>
    <w:p w14:paraId="14D7845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Martin, S., Lechner, C., Kleinert, C., &amp; Rammstedt, B. (2021). </w:t>
      </w:r>
      <w:r>
        <w:rPr>
          <w:lang w:val="en-US"/>
        </w:rPr>
        <w:t xml:space="preserve">Literacy skills predict probability of refusal in follow-up wave: Evidence from two longitudinal assessment surveys. </w:t>
      </w:r>
      <w:r w:rsidRPr="004C7721">
        <w:rPr>
          <w:lang w:val="en-US"/>
        </w:rPr>
        <w:t>International Journal of Social Research Methodology</w:t>
      </w:r>
      <w:r>
        <w:rPr>
          <w:lang w:val="en-US"/>
        </w:rPr>
        <w:t>,</w:t>
      </w:r>
      <w:r w:rsidRPr="004C7721">
        <w:rPr>
          <w:lang w:val="en-US"/>
        </w:rPr>
        <w:t xml:space="preserve"> 24</w:t>
      </w:r>
      <w:r>
        <w:rPr>
          <w:lang w:val="en-US"/>
        </w:rPr>
        <w:t xml:space="preserve">(4), 413-428. https://doi.org/10.1080/13645579.2020.1763715 </w:t>
      </w:r>
    </w:p>
    <w:p w14:paraId="2AFD6CA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Martin, S., &amp; Zabal, A. (2020). Converting nonrespondents in PIAAC Germany 2012 using responsive measures. </w:t>
      </w:r>
      <w:r w:rsidRPr="004C7721">
        <w:rPr>
          <w:lang w:val="en-US"/>
        </w:rPr>
        <w:t>Survey Methods: Insights from the Field. Special issue: ‘Fieldword Monitoring Strategies for Interviewer-Administered Surveys’</w:t>
      </w:r>
      <w:r>
        <w:rPr>
          <w:lang w:val="en-US"/>
        </w:rPr>
        <w:t xml:space="preserve">, 1-13. https://doi.org/10.13094/SMIF-2020-00009 </w:t>
      </w:r>
    </w:p>
    <w:p w14:paraId="573D2099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Martin, S., Zabal, A., Helmschrott, S., Ackermann, D., Massing, N., Rammstedt, B., &amp; Häder, S. (2013). Qualitätssicherung, Design und Datenqualität [Quality assurance, design and data quality]. </w:t>
      </w:r>
      <w:r w:rsidRPr="008917D2">
        <w:t xml:space="preserve">In B. Rammstedt (Ed.), Grundlegende Kompetenzen Erwachsener im internationalen Vergleich - Ergebnisse von PIAAC 2012 (pp. 167-183). Waxmann. http://nbn-resolving.de/urn:nbn:de:0168-ssoar-360687 </w:t>
      </w:r>
    </w:p>
    <w:p w14:paraId="5F186BB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Martin, S., Zabal, A., &amp; Rammstedt, B. (2018). </w:t>
      </w:r>
      <w:r w:rsidRPr="004C7721">
        <w:rPr>
          <w:lang w:val="en-US"/>
        </w:rPr>
        <w:t>PIAAC-L data collection 2016: Technical report</w:t>
      </w:r>
      <w:r>
        <w:rPr>
          <w:lang w:val="en-US"/>
        </w:rPr>
        <w:t>. https://nbn-resolving.org/urn:nbn:de:0168-ssoar-56852-1</w:t>
      </w:r>
    </w:p>
    <w:p w14:paraId="46E8448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Martinaitis, Ž., Christenko, A., &amp; Antanavičius, J. (2021). Upskilling, deskilling or polarisation? Evidence on change in skills in Europe. </w:t>
      </w:r>
      <w:r w:rsidRPr="004C7721">
        <w:rPr>
          <w:lang w:val="en-US"/>
        </w:rPr>
        <w:t>Work, Employment and Society</w:t>
      </w:r>
      <w:r>
        <w:rPr>
          <w:lang w:val="en-US"/>
        </w:rPr>
        <w:t>,</w:t>
      </w:r>
      <w:r w:rsidRPr="004C7721">
        <w:rPr>
          <w:lang w:val="en-US"/>
        </w:rPr>
        <w:t xml:space="preserve"> 35</w:t>
      </w:r>
      <w:r>
        <w:rPr>
          <w:lang w:val="en-US"/>
        </w:rPr>
        <w:t xml:space="preserve">(3), 451-469. https://doi.org/10.1177/0950017020937934 </w:t>
      </w:r>
    </w:p>
    <w:p w14:paraId="579A107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Martínez-Matute, M., &amp; Villanueva, E. (2021). </w:t>
      </w:r>
      <w:r>
        <w:rPr>
          <w:lang w:val="en-US"/>
        </w:rPr>
        <w:t xml:space="preserve">Task specialization and cognitive skills: Evidence from PIAAC and IALS. </w:t>
      </w:r>
      <w:r w:rsidRPr="004C7721">
        <w:rPr>
          <w:lang w:val="en-US"/>
        </w:rPr>
        <w:t>Review of Economics of the Household</w:t>
      </w:r>
      <w:r>
        <w:rPr>
          <w:lang w:val="en-US"/>
        </w:rPr>
        <w:t xml:space="preserve">, 1-35. https://doi.org/10.1007/s11150-021-09587-2 </w:t>
      </w:r>
    </w:p>
    <w:p w14:paraId="4C757C4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Maryna, T., &amp; Tiiu, P. (2019). Immigrant–native wage gap in Europe: The role of cognitive skills and their use at work. </w:t>
      </w:r>
      <w:r w:rsidRPr="004C7721">
        <w:rPr>
          <w:lang w:val="en-US"/>
        </w:rPr>
        <w:t>International Journal of Manpower</w:t>
      </w:r>
      <w:r>
        <w:rPr>
          <w:lang w:val="en-US"/>
        </w:rPr>
        <w:t>,</w:t>
      </w:r>
      <w:r w:rsidRPr="004C7721">
        <w:rPr>
          <w:lang w:val="en-US"/>
        </w:rPr>
        <w:t xml:space="preserve"> 40</w:t>
      </w:r>
      <w:r>
        <w:rPr>
          <w:lang w:val="en-US"/>
        </w:rPr>
        <w:t xml:space="preserve">(1), 154-175. https://doi.org/10.1108/IJM-03-2018-0087 </w:t>
      </w:r>
    </w:p>
    <w:p w14:paraId="522D25E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Maslov, A., &amp; Zhong, J. (2020). </w:t>
      </w:r>
      <w:r w:rsidRPr="004C7721">
        <w:rPr>
          <w:lang w:val="en-US"/>
        </w:rPr>
        <w:t>Skill mismatch of Indigenous peoples in Canada: Findings from PIAAC</w:t>
      </w:r>
      <w:r>
        <w:rPr>
          <w:lang w:val="en-US"/>
        </w:rPr>
        <w:t>. https://coles.kennesaw.edu/research/docs/spring-2020/SPRING20-04.pdf</w:t>
      </w:r>
    </w:p>
    <w:p w14:paraId="2913E9A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Massing, N., Ackermann, D., Martin, S., Zabal, A., &amp; Rammstedt, B. (2013). Controlling interviewers' work in PIAAC - The Programme for the International Assessment of Adult Competencies. In P. Winker, N. Menold, &amp; R. Porst (Eds.), </w:t>
      </w:r>
      <w:r w:rsidRPr="004C7721">
        <w:rPr>
          <w:lang w:val="en-US"/>
        </w:rPr>
        <w:t>Interviewers' deviations in surveys. Impact, reasons, detection and prevention</w:t>
      </w:r>
      <w:r>
        <w:rPr>
          <w:lang w:val="en-US"/>
        </w:rPr>
        <w:t xml:space="preserve"> (pp. 117-130). Peter Lang. http://dx.doi.org/10.3726/978-3-653-02596-5 </w:t>
      </w:r>
    </w:p>
    <w:p w14:paraId="7BF7AA9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Massing, N., &amp; Gauly, B. (2017). Training participation and gender: Analyzing individual barriers across different welfare state regimes.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67</w:t>
      </w:r>
      <w:r>
        <w:rPr>
          <w:lang w:val="en-US"/>
        </w:rPr>
        <w:t xml:space="preserve">(4), 266-285. https://doi.org/10.1177/0741713617715706 </w:t>
      </w:r>
    </w:p>
    <w:p w14:paraId="67587DE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Massing, N., &amp; Schneider, S. L. (2017). </w:t>
      </w:r>
      <w:r>
        <w:rPr>
          <w:lang w:val="en-US"/>
        </w:rPr>
        <w:t xml:space="preserve">Degrees of competency:The relationship between educational qualifications and adult skills across countries.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</w:t>
      </w:r>
      <w:r>
        <w:rPr>
          <w:lang w:val="en-US"/>
        </w:rPr>
        <w:t xml:space="preserve">(6). https://doi.org/10.1186/s40536-017-0041-y </w:t>
      </w:r>
    </w:p>
    <w:p w14:paraId="48E219E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Massing, N., Wasmer, M., Wolf, C., &amp; Zuell, C. (2019). How standardized is occupational coding? A comparison of results from different coding agencies in Germany. </w:t>
      </w:r>
      <w:r w:rsidRPr="004C7721">
        <w:rPr>
          <w:lang w:val="en-US"/>
        </w:rPr>
        <w:t>Journal of Official Statistics</w:t>
      </w:r>
      <w:r>
        <w:rPr>
          <w:lang w:val="en-US"/>
        </w:rPr>
        <w:t>,</w:t>
      </w:r>
      <w:r w:rsidRPr="004C7721">
        <w:rPr>
          <w:lang w:val="en-US"/>
        </w:rPr>
        <w:t xml:space="preserve"> 35</w:t>
      </w:r>
      <w:r>
        <w:rPr>
          <w:lang w:val="en-US"/>
        </w:rPr>
        <w:t xml:space="preserve">(1), 16-187. https://doi.org/10.2478/jos-2019-0008 </w:t>
      </w:r>
    </w:p>
    <w:p w14:paraId="25085B62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 w:rsidRPr="004C7721">
        <w:rPr>
          <w:lang w:val="en-US"/>
        </w:rPr>
        <w:t xml:space="preserve">Mateos-Romero, L., &amp; Salinas-Jiménez, M. d. M. (2018). </w:t>
      </w:r>
      <w:r>
        <w:rPr>
          <w:lang w:val="en-US"/>
        </w:rPr>
        <w:t xml:space="preserve">Labor mismatches: Effects on wages and on job satisfaction in 17 OECD countries. </w:t>
      </w:r>
      <w:r w:rsidRPr="008917D2">
        <w:rPr>
          <w:lang w:val="pt-BR"/>
        </w:rPr>
        <w:t xml:space="preserve">Social Indicators Research, 140(1), 369-391. https://doi.org/10.1007/s11205-017-1830-y </w:t>
      </w:r>
    </w:p>
    <w:p w14:paraId="4CA6756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Mateos-Romero, L., &amp; Salinas-Jiménez, M. M. (2017). </w:t>
      </w:r>
      <w:r>
        <w:rPr>
          <w:lang w:val="en-US"/>
        </w:rPr>
        <w:t xml:space="preserve">Skills heterogeneity among graduate workers: Real and apparent overeducation in the Spanish labor market. </w:t>
      </w:r>
      <w:r w:rsidRPr="004C7721">
        <w:rPr>
          <w:lang w:val="en-US"/>
        </w:rPr>
        <w:t>Social Indicators Research</w:t>
      </w:r>
      <w:r>
        <w:rPr>
          <w:lang w:val="en-US"/>
        </w:rPr>
        <w:t>,</w:t>
      </w:r>
      <w:r w:rsidRPr="004C7721">
        <w:rPr>
          <w:lang w:val="en-US"/>
        </w:rPr>
        <w:t xml:space="preserve"> 132</w:t>
      </w:r>
      <w:r>
        <w:rPr>
          <w:lang w:val="en-US"/>
        </w:rPr>
        <w:t xml:space="preserve">(3), 1247-1264. http://dx.doi.org/10.1007/s11205-016-1338-x </w:t>
      </w:r>
    </w:p>
    <w:p w14:paraId="28F1B54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Matute, M. M., &amp; Villanueva, E. (2020). </w:t>
      </w:r>
      <w:r w:rsidRPr="004C7721">
        <w:rPr>
          <w:lang w:val="en-US"/>
        </w:rPr>
        <w:t>Task specialization and cognitive skills: Evidence from PIAAC and IALS</w:t>
      </w:r>
      <w:r>
        <w:rPr>
          <w:lang w:val="en-US"/>
        </w:rPr>
        <w:t>. http://ftp.iza.org/dp13555.pdf</w:t>
      </w:r>
    </w:p>
    <w:p w14:paraId="5BC315C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Mayerl, M. (2019). Qualifikationsmismatch und generische Arbeitsplatz [Qualification mismatch and generic workplace]. In F. Gramlinger, C. Iller, A. Ostendorf, K. Schmid, &amp; G. Tafner (Eds.), Bildung = Berufsbildung?! </w:t>
      </w:r>
      <w:r>
        <w:rPr>
          <w:lang w:val="en-US"/>
        </w:rPr>
        <w:t xml:space="preserve">(pp. 33-44). wbv. https://doi.org/10.3278/6004660w033 </w:t>
      </w:r>
    </w:p>
    <w:p w14:paraId="6626DEE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Mazar, Y. (2018). </w:t>
      </w:r>
      <w:r w:rsidRPr="004C7721">
        <w:rPr>
          <w:lang w:val="en-US"/>
        </w:rPr>
        <w:t>Differences in skill levels of educated workers between the public and private sectors, the return to skills and the connection between them: Evidence from the PIAAC surveys</w:t>
      </w:r>
      <w:r>
        <w:rPr>
          <w:lang w:val="en-US"/>
        </w:rPr>
        <w:t>. ftp://repec-boi.northeurope.cloudapp.azure.com/RePEc/boi/wpaper/WP_2018.01.pdf</w:t>
      </w:r>
    </w:p>
    <w:p w14:paraId="7C42814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McGowan, M. A., Hijzen, A., Law, D., Salvatori, A., Sicari, P., &amp; Thewissen, S. (2020). </w:t>
      </w:r>
      <w:r w:rsidRPr="004C7721">
        <w:rPr>
          <w:lang w:val="en-US"/>
        </w:rPr>
        <w:t>Addressing labour market challenges in Belgium</w:t>
      </w:r>
      <w:r>
        <w:rPr>
          <w:lang w:val="en-US"/>
        </w:rPr>
        <w:t>. https://doi.org/10.1787/18151973</w:t>
      </w:r>
    </w:p>
    <w:p w14:paraId="1E65C16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McLean, D., Bouaissa, M., Rainville, B., &amp; Auger, L. (2019). Non-cognitive skills: How much do they matter for earnings in Canada?. </w:t>
      </w:r>
      <w:r w:rsidRPr="004C7721">
        <w:rPr>
          <w:lang w:val="en-US"/>
        </w:rPr>
        <w:t>American Journal of Management</w:t>
      </w:r>
      <w:r>
        <w:rPr>
          <w:lang w:val="en-US"/>
        </w:rPr>
        <w:t>,</w:t>
      </w:r>
      <w:r w:rsidRPr="004C7721">
        <w:rPr>
          <w:lang w:val="en-US"/>
        </w:rPr>
        <w:t xml:space="preserve"> 19</w:t>
      </w:r>
      <w:r>
        <w:rPr>
          <w:lang w:val="en-US"/>
        </w:rPr>
        <w:t xml:space="preserve">(4), 104-124. https://doi.org/10.33423/ajm.v19i4.2392 </w:t>
      </w:r>
    </w:p>
    <w:p w14:paraId="40B97325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McQuay, L. (2018). Will robots duplicate or surpass us? The impact of job automation on tasks, productivity, and work. </w:t>
      </w:r>
      <w:r w:rsidRPr="004C7721">
        <w:rPr>
          <w:lang w:val="en-US"/>
        </w:rPr>
        <w:t xml:space="preserve">Psychosociological Issues in Human Resource Management, 6(2), 86-91. https://doi.org/10.22381/PIHRM6220189 </w:t>
      </w:r>
    </w:p>
    <w:p w14:paraId="25832D6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Medrano-Adan, L., Salas-Fumás, V., &amp; Sanchez-Asin, J. (2018). Does the dispersion of skills explain inequality in market labor income? An analysis from occupational choice models</w:t>
      </w:r>
      <w:r>
        <w:rPr>
          <w:lang w:val="en-US"/>
        </w:rPr>
        <w:t>. https://dx.doi.org/10.2139/ssrn.3271577</w:t>
      </w:r>
    </w:p>
    <w:p w14:paraId="3471B5E4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Meisel, K., &amp; Mickler, R. (2015). PIAAC: Konsequenzen für Bildungspolitik und Praxis der Erwachsenenbildung [PIAAC: Consequences for educational policy and for the practice of adult education]. </w:t>
      </w:r>
      <w:r w:rsidRPr="008917D2">
        <w:t xml:space="preserve">Zeitschrift für Pädagogik, 61(2), 205-222. https://www.pedocs.de/volltexte/2018/15322/pdf/ZfPaed_2015_2_Meisel_Mickler_PIAAC.pdf </w:t>
      </w:r>
    </w:p>
    <w:p w14:paraId="095BADC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Meitinger, K., Stadtmüller, S., Silber, H., Auriga, R., Bergmann, M., Blohm, M., Blumenberg, M., Christmann, P., Felderer, B., Frodermann, C., Griese, F., Gummer, T., Koch, A., Kottwitz, A., Krell, K., Krieger, U., Liebau, E., Martin, S., Müller-Kuller, A., . . . </w:t>
      </w:r>
      <w:r>
        <w:rPr>
          <w:lang w:val="en-US"/>
        </w:rPr>
        <w:t xml:space="preserve">Zabal, A. (2020). Fieldwork Monitoring in Practice: Insights from 17 Large-scale Social Science Surveys in Germany. </w:t>
      </w:r>
      <w:r w:rsidRPr="004C7721">
        <w:rPr>
          <w:lang w:val="en-US"/>
        </w:rPr>
        <w:t>Survey Methods: Insights from the Field</w:t>
      </w:r>
      <w:r>
        <w:rPr>
          <w:lang w:val="en-US"/>
        </w:rPr>
        <w:t xml:space="preserve">, 1-13. https://doi.org/10.13094/SMIF-2020-00006 </w:t>
      </w:r>
    </w:p>
    <w:p w14:paraId="1D260C0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Meroni, E. C., Vera-Toscano, E., &amp; Costa, P. (2015). </w:t>
      </w:r>
      <w:r>
        <w:rPr>
          <w:lang w:val="en-US"/>
        </w:rPr>
        <w:t xml:space="preserve">Can low skill teachers make good students? Empirical evidence from PIAAC and PISA. </w:t>
      </w:r>
      <w:r w:rsidRPr="004C7721">
        <w:rPr>
          <w:lang w:val="en-US"/>
        </w:rPr>
        <w:t>Journal of Policy Modeling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(2), 308-323. http://dx.doi.org/10.1016/j.jpolmod.2015.02.006 </w:t>
      </w:r>
    </w:p>
    <w:p w14:paraId="57A90C0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Millar, R. J., Sahoo, S., Yamashita, T., &amp; Cummins, P. (2020). Problem solving in technology-rich environments and self-rated health among adults in the U.S.: An analysis of the program for the international assessment of adult competencies. </w:t>
      </w:r>
      <w:r w:rsidRPr="004C7721">
        <w:rPr>
          <w:lang w:val="en-US"/>
        </w:rPr>
        <w:t>Journal of Applied Gerontology</w:t>
      </w:r>
      <w:r>
        <w:rPr>
          <w:lang w:val="en-US"/>
        </w:rPr>
        <w:t>,</w:t>
      </w:r>
      <w:r w:rsidRPr="004C7721">
        <w:rPr>
          <w:lang w:val="en-US"/>
        </w:rPr>
        <w:t xml:space="preserve"> 39</w:t>
      </w:r>
      <w:r>
        <w:rPr>
          <w:lang w:val="en-US"/>
        </w:rPr>
        <w:t xml:space="preserve">(8), 889-897. https://doi.org/10.1177/0733464819829663 </w:t>
      </w:r>
    </w:p>
    <w:p w14:paraId="0B3EBF4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Millar, R. J., Sahoo, S., Yamashita, T., &amp; Cummins, P. A. (2020). Literacy skills, language use, and online health information seeking among Hispanic adults in the United States. </w:t>
      </w:r>
      <w:r w:rsidRPr="004C7721">
        <w:rPr>
          <w:lang w:val="en-US"/>
        </w:rPr>
        <w:t>Patient Education and Counseling</w:t>
      </w:r>
      <w:r>
        <w:rPr>
          <w:lang w:val="en-US"/>
        </w:rPr>
        <w:t>,</w:t>
      </w:r>
      <w:r w:rsidRPr="004C7721">
        <w:rPr>
          <w:lang w:val="en-US"/>
        </w:rPr>
        <w:t xml:space="preserve"> 103</w:t>
      </w:r>
      <w:r>
        <w:rPr>
          <w:lang w:val="en-US"/>
        </w:rPr>
        <w:t xml:space="preserve">(8), 1595-1600. https://doi.org/10.1016/j.pec.2020.02.030 </w:t>
      </w:r>
    </w:p>
    <w:p w14:paraId="013C1D9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Mohadjer, L., &amp; Edwards, B. (2018). Paradata and dashboards in PIAAC. </w:t>
      </w:r>
      <w:r w:rsidRPr="004C7721">
        <w:rPr>
          <w:lang w:val="en-US"/>
        </w:rPr>
        <w:t>Quality Assurance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(2), 263-277. https://doi.org/10.1108/QAE-06-2017-0031 </w:t>
      </w:r>
    </w:p>
    <w:p w14:paraId="7A48292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Mohadjer, L., &amp; Krenzke, T. (2020). </w:t>
      </w:r>
      <w:r w:rsidRPr="004C7721">
        <w:rPr>
          <w:lang w:val="en-US"/>
        </w:rPr>
        <w:t>Measuring proficiency skills in household surveys PIAAC and PISA-D</w:t>
      </w:r>
      <w:r>
        <w:rPr>
          <w:lang w:val="en-US"/>
        </w:rPr>
        <w:t>. http://pubdocs.worldbank.org/en/202541596532576810/Mohadjer-Krenzke-Sampling-Design.pdf</w:t>
      </w:r>
    </w:p>
    <w:p w14:paraId="3D5FD4A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Molina-Domene, M. (2018). </w:t>
      </w:r>
      <w:r w:rsidRPr="004C7721">
        <w:rPr>
          <w:lang w:val="en-US"/>
        </w:rPr>
        <w:t>Specialization matters in the firm size-wage gap</w:t>
      </w:r>
      <w:r>
        <w:rPr>
          <w:lang w:val="en-US"/>
        </w:rPr>
        <w:t>. http://cep.lse.ac.uk/pubs/download/dp1545.pdf</w:t>
      </w:r>
    </w:p>
    <w:p w14:paraId="206EBA8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Montt, G. (2015). </w:t>
      </w:r>
      <w:r w:rsidRPr="004C7721">
        <w:rPr>
          <w:lang w:val="en-US"/>
        </w:rPr>
        <w:t>The causes and consequences of field-of-study mismatch: An analysis using PIAAC</w:t>
      </w:r>
      <w:r>
        <w:rPr>
          <w:lang w:val="en-US"/>
        </w:rPr>
        <w:t>. http://dx.doi.org/10.1787/5jrxm4dhv9r2-en</w:t>
      </w:r>
    </w:p>
    <w:p w14:paraId="52F5AF8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Mor, Z., Iris, B.-H., &amp; Joseph, K. (2019). Education and competencies within Belt and Road countries. </w:t>
      </w:r>
      <w:r w:rsidRPr="004C7721">
        <w:rPr>
          <w:lang w:val="en-US"/>
        </w:rPr>
        <w:t>International Journal of Educational Management</w:t>
      </w:r>
      <w:r>
        <w:rPr>
          <w:lang w:val="en-US"/>
        </w:rPr>
        <w:t>,</w:t>
      </w:r>
      <w:r w:rsidRPr="004C7721">
        <w:rPr>
          <w:lang w:val="en-US"/>
        </w:rPr>
        <w:t xml:space="preserve"> 33</w:t>
      </w:r>
      <w:r>
        <w:rPr>
          <w:lang w:val="en-US"/>
        </w:rPr>
        <w:t xml:space="preserve">(6), 1411-1430. https://doi.org/10.1108/IJEM-03-2019-0100 </w:t>
      </w:r>
    </w:p>
    <w:p w14:paraId="365C48A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Moreira, L. (2018). </w:t>
      </w:r>
      <w:r w:rsidRPr="004C7721">
        <w:rPr>
          <w:lang w:val="en-US"/>
        </w:rPr>
        <w:t>Health literacy for people-centred care</w:t>
      </w:r>
      <w:r>
        <w:rPr>
          <w:lang w:val="en-US"/>
        </w:rPr>
        <w:t>. https://doi.org/10.1787/d8494d3a-en</w:t>
      </w:r>
    </w:p>
    <w:p w14:paraId="0D5D053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Motschilnig, R. (2014). Active citizenship and non-work related aspects of PIAAC. </w:t>
      </w:r>
      <w:r w:rsidRPr="004C7721">
        <w:rPr>
          <w:lang w:val="en-US"/>
        </w:rPr>
        <w:t>Lifelong Learning in Europe</w:t>
      </w:r>
      <w:r>
        <w:rPr>
          <w:lang w:val="en-US"/>
        </w:rPr>
        <w:t>,</w:t>
      </w:r>
      <w:r w:rsidRPr="004C7721">
        <w:rPr>
          <w:lang w:val="en-US"/>
        </w:rPr>
        <w:t xml:space="preserve"> 1</w:t>
      </w:r>
      <w:r>
        <w:rPr>
          <w:lang w:val="en-US"/>
        </w:rPr>
        <w:t xml:space="preserve">. https://www.elmmagazine.eu/articles/active-citizenship-and-non-work-related-aspects-of-piaac/ </w:t>
      </w:r>
    </w:p>
    <w:p w14:paraId="449EE0A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Mu, C., Reeve, R., &amp; Cronin, P. (2019). </w:t>
      </w:r>
      <w:r w:rsidRPr="004C7721">
        <w:rPr>
          <w:lang w:val="en-US"/>
        </w:rPr>
        <w:t>Association of literacy and numeracy with adult health and socioeconomic outcomes</w:t>
      </w:r>
      <w:r>
        <w:rPr>
          <w:lang w:val="en-US"/>
        </w:rPr>
        <w:t>. http://hdl.handle.net/10453/133392</w:t>
      </w:r>
    </w:p>
    <w:p w14:paraId="1E1E662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Mueller, R., &amp; Truong, K. (2019). </w:t>
      </w:r>
      <w:r w:rsidRPr="004C7721">
        <w:rPr>
          <w:lang w:val="en-US"/>
        </w:rPr>
        <w:t>The impacts of literacy and numeracy on earnings: Do admission categories matter?</w:t>
      </w:r>
      <w:r>
        <w:rPr>
          <w:lang w:val="en-US"/>
        </w:rPr>
        <w:t xml:space="preserve"> http://hdl.handle.net/10222/76735</w:t>
      </w:r>
    </w:p>
    <w:p w14:paraId="0F41B21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Mueller, R., &amp; Truong, N. T. K. (2020). </w:t>
      </w:r>
      <w:r w:rsidRPr="004C7721">
        <w:rPr>
          <w:lang w:val="en-US"/>
        </w:rPr>
        <w:t>Wage, literacy, and numeracy skills inequality: Do immigration admission categories matter?</w:t>
      </w:r>
      <w:r>
        <w:rPr>
          <w:lang w:val="en-US"/>
        </w:rPr>
        <w:t>. https://dx.doi.org/10.2139/ssrn.3587756</w:t>
      </w:r>
    </w:p>
    <w:p w14:paraId="6659367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Mueller, R. E., Truong, N. T. K., &amp; Smoke, W. (2018). Underrepresentation of women in Canada’s information and communication technology sector: What can we learn from a Canadian survey of adult skills?. </w:t>
      </w:r>
      <w:r w:rsidRPr="004C7721">
        <w:rPr>
          <w:lang w:val="en-US"/>
        </w:rPr>
        <w:t>Canadian Public Policy</w:t>
      </w:r>
      <w:r>
        <w:rPr>
          <w:lang w:val="en-US"/>
        </w:rPr>
        <w:t>,</w:t>
      </w:r>
      <w:r w:rsidRPr="004C7721">
        <w:rPr>
          <w:lang w:val="en-US"/>
        </w:rPr>
        <w:t xml:space="preserve"> 44</w:t>
      </w:r>
      <w:r>
        <w:rPr>
          <w:lang w:val="en-US"/>
        </w:rPr>
        <w:t xml:space="preserve">(1), 73-90. https://doi.org/10.3138/cpp.2017-073 </w:t>
      </w:r>
    </w:p>
    <w:p w14:paraId="078AD8C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Muñoz de Bustillo Llorente, R., Sarkar, S., Sebastian, R., &amp; Antón, J.-I. (2018). </w:t>
      </w:r>
      <w:r>
        <w:rPr>
          <w:lang w:val="en-US"/>
        </w:rPr>
        <w:t xml:space="preserve">Educational mismatch in Europe at the turn of the century: Measurement, intensity and evolution. </w:t>
      </w:r>
      <w:r w:rsidRPr="004C7721">
        <w:rPr>
          <w:lang w:val="en-US"/>
        </w:rPr>
        <w:t>International Journal of Manpower</w:t>
      </w:r>
      <w:r>
        <w:rPr>
          <w:lang w:val="en-US"/>
        </w:rPr>
        <w:t>,</w:t>
      </w:r>
      <w:r w:rsidRPr="004C7721">
        <w:rPr>
          <w:lang w:val="en-US"/>
        </w:rPr>
        <w:t xml:space="preserve"> 39</w:t>
      </w:r>
      <w:r>
        <w:rPr>
          <w:lang w:val="en-US"/>
        </w:rPr>
        <w:t xml:space="preserve">(8), 977-995. https://doi.org/10.1108/IJM-10-2018-0327 </w:t>
      </w:r>
    </w:p>
    <w:p w14:paraId="74AB45E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en-GB"/>
        </w:rPr>
        <w:t xml:space="preserve">Muñoz de Bustillo Llorente, R., Sarkar, S., Sebastian, R., &amp; Antón, J.-I. (2018). </w:t>
      </w:r>
      <w:r w:rsidRPr="004C7721">
        <w:rPr>
          <w:lang w:val="en-US"/>
        </w:rPr>
        <w:t>Educational mismatch in Europe at the turn of the century: Measurement, intensity and evolution</w:t>
      </w:r>
      <w:r>
        <w:rPr>
          <w:lang w:val="en-US"/>
        </w:rPr>
        <w:t>. https://mpra.ub.uni-muenchen.de/85779/1/MPRA_paper_85779.pdf</w:t>
      </w:r>
    </w:p>
    <w:p w14:paraId="69A663B2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AA4622">
        <w:t xml:space="preserve">Musset, P., Field, S., Mann, A., &amp; Bergseng, B. (2019). </w:t>
      </w:r>
      <w:r w:rsidRPr="004C7721">
        <w:rPr>
          <w:lang w:val="en-US"/>
        </w:rPr>
        <w:t>Vocational education and training in Estonia</w:t>
      </w:r>
      <w:r>
        <w:rPr>
          <w:lang w:val="en-US"/>
        </w:rPr>
        <w:t xml:space="preserve">. </w:t>
      </w:r>
      <w:r w:rsidRPr="008917D2">
        <w:t xml:space="preserve">OECD Publishing. https://doi.org/10.1787/g2g9fac9-en </w:t>
      </w:r>
    </w:p>
    <w:p w14:paraId="2F4B925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</w:pPr>
      <w:r w:rsidRPr="008917D2">
        <w:t xml:space="preserve">Naumann, J., Goldhammer, F., Rölke, H., &amp; Stelter, A. (2014). Erfolgreiches Problemlösen in technologiereichen Umgebungen. Wechselwirkungen zwischen Interaktionsschritten und Aufgabenanforderungen [Successful problem solving in technology rich environments: Interactions between number of actions and task demands]. Zeitschrift für Pädagogische Psychologie, 28(4), 193-203. https://doi.org/10.1024/1010-0652/a000134 </w:t>
      </w:r>
    </w:p>
    <w:p w14:paraId="0139AB96" w14:textId="77777777" w:rsidR="003F469D" w:rsidRPr="008917D2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 w:rsidRPr="008917D2">
        <w:t xml:space="preserve">Naval, J., Silva, J. I., &amp; Vázquez-Grenno, J. (2020). </w:t>
      </w:r>
      <w:r>
        <w:rPr>
          <w:lang w:val="en-US"/>
        </w:rPr>
        <w:t xml:space="preserve">Employment effects of on-the-job human capital acquisition. </w:t>
      </w:r>
      <w:r w:rsidRPr="008917D2">
        <w:rPr>
          <w:lang w:val="pt-BR"/>
        </w:rPr>
        <w:t xml:space="preserve">Labour Economics, 67. https://doi.org/10.1016/j.labeco.2020.101937 </w:t>
      </w:r>
    </w:p>
    <w:p w14:paraId="1C7851C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Naval Navarro, J., Silva Becerra, J. I., &amp; Vázquez Grenno, J. (2018). </w:t>
      </w:r>
      <w:r w:rsidRPr="004C7721">
        <w:rPr>
          <w:lang w:val="en-US"/>
        </w:rPr>
        <w:t>Employment effects of on-the-job human capital acquisition</w:t>
      </w:r>
      <w:r>
        <w:rPr>
          <w:lang w:val="en-US"/>
        </w:rPr>
        <w:t>. http://hdl.handle.net/2445/121339</w:t>
      </w:r>
    </w:p>
    <w:p w14:paraId="4EE58F7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Nedelkoska, L., &amp; Quintini, G. (2018). </w:t>
      </w:r>
      <w:r w:rsidRPr="004C7721">
        <w:rPr>
          <w:lang w:val="en-US"/>
        </w:rPr>
        <w:t>Automation, skills use and training</w:t>
      </w:r>
      <w:r>
        <w:rPr>
          <w:lang w:val="en-US"/>
        </w:rPr>
        <w:t>. https://doi.org/10.1787/2e2f4eea-en</w:t>
      </w:r>
    </w:p>
    <w:p w14:paraId="57BE981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t xml:space="preserve">Neri, N. C., Wagner, J., &amp; Retelsdorf, J. (2021). </w:t>
      </w:r>
      <w:r>
        <w:rPr>
          <w:lang w:val="en-US"/>
        </w:rPr>
        <w:t xml:space="preserve">What makes mathematics difficult for adults? The role of reading components in solving mathematics items. </w:t>
      </w:r>
      <w:r w:rsidRPr="004C7721">
        <w:rPr>
          <w:lang w:val="en-US"/>
        </w:rPr>
        <w:t>Educational Psychology</w:t>
      </w:r>
      <w:r>
        <w:rPr>
          <w:lang w:val="en-US"/>
        </w:rPr>
        <w:t>,</w:t>
      </w:r>
      <w:r w:rsidRPr="004C7721">
        <w:rPr>
          <w:lang w:val="en-US"/>
        </w:rPr>
        <w:t xml:space="preserve"> 41</w:t>
      </w:r>
      <w:r>
        <w:rPr>
          <w:lang w:val="en-US"/>
        </w:rPr>
        <w:t xml:space="preserve">(9), 1199-1219. https://doi.org/10.1080/01443410.2021.1964438 </w:t>
      </w:r>
    </w:p>
    <w:p w14:paraId="45DDC59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Nicoletti, G., von Rueden, C., &amp; Andrews, D. (2020). </w:t>
      </w:r>
      <w:r>
        <w:rPr>
          <w:lang w:val="en-US"/>
        </w:rPr>
        <w:t xml:space="preserve">Digital technology diffusion: A matter of capabilities, incentives or both?. </w:t>
      </w:r>
      <w:r w:rsidRPr="004C7721">
        <w:rPr>
          <w:lang w:val="en-US"/>
        </w:rPr>
        <w:t>European Economic Review</w:t>
      </w:r>
      <w:r>
        <w:rPr>
          <w:lang w:val="en-US"/>
        </w:rPr>
        <w:t>,</w:t>
      </w:r>
      <w:r w:rsidRPr="004C7721">
        <w:rPr>
          <w:lang w:val="en-US"/>
        </w:rPr>
        <w:t xml:space="preserve"> 128</w:t>
      </w:r>
      <w:r>
        <w:rPr>
          <w:lang w:val="en-US"/>
        </w:rPr>
        <w:t xml:space="preserve">. https://doi.org/10.1016/j.euroecorev.2020.103513 </w:t>
      </w:r>
    </w:p>
    <w:p w14:paraId="67F2B2E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Nienkemper, B., &amp; Grotlüschen, A. (2019). Using PIAAC data to learn more about the literacy practices of adults.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38</w:t>
      </w:r>
      <w:r>
        <w:rPr>
          <w:lang w:val="en-US"/>
        </w:rPr>
        <w:t xml:space="preserve">(4), 393-405. https://doi.org/10.1080/02601370.2019.1596171 </w:t>
      </w:r>
    </w:p>
    <w:p w14:paraId="64C75CA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Nießen, D., Beierlein, C., Rammstedt, B., &amp; Lechner, C. M. (2020). </w:t>
      </w:r>
      <w:r>
        <w:rPr>
          <w:lang w:val="en-US"/>
        </w:rPr>
        <w:t xml:space="preserve">An English-language adaptation of the Interpersonal Trust Short Scale (KUSIV3). </w:t>
      </w:r>
      <w:r w:rsidRPr="004C7721">
        <w:rPr>
          <w:lang w:val="en-US"/>
        </w:rPr>
        <w:t>Measurement Instruments for the Social Sciences</w:t>
      </w:r>
      <w:r>
        <w:rPr>
          <w:lang w:val="en-US"/>
        </w:rPr>
        <w:t>,</w:t>
      </w:r>
      <w:r w:rsidRPr="004C7721">
        <w:rPr>
          <w:lang w:val="en-US"/>
        </w:rPr>
        <w:t xml:space="preserve"> 2</w:t>
      </w:r>
      <w:r>
        <w:rPr>
          <w:lang w:val="en-US"/>
        </w:rPr>
        <w:t xml:space="preserve">(10), 1-12. https://doi.org/10.1186/s42409-020-00016-1 </w:t>
      </w:r>
    </w:p>
    <w:p w14:paraId="4F3B619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Nieto, S., &amp; Ramos, R. (2017). Overeducation, skills and wage penalty: Evidence for Spain using PIAAC data. </w:t>
      </w:r>
      <w:r w:rsidRPr="004C7721">
        <w:rPr>
          <w:lang w:val="en-US"/>
        </w:rPr>
        <w:t>Social Indicators Research</w:t>
      </w:r>
      <w:r>
        <w:rPr>
          <w:lang w:val="en-US"/>
        </w:rPr>
        <w:t>,</w:t>
      </w:r>
      <w:r w:rsidRPr="004C7721">
        <w:rPr>
          <w:lang w:val="en-US"/>
        </w:rPr>
        <w:t xml:space="preserve"> 134</w:t>
      </w:r>
      <w:r>
        <w:rPr>
          <w:lang w:val="en-US"/>
        </w:rPr>
        <w:t xml:space="preserve">(1), 219-236. http://dx.doi.org/10.1007/s11205-016-1423-1 </w:t>
      </w:r>
    </w:p>
    <w:p w14:paraId="341BCAA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Nygren, H., Nissinen, K., Hämäläinen, R., &amp; De Wever, B. (2019). </w:t>
      </w:r>
      <w:r>
        <w:rPr>
          <w:lang w:val="en-US"/>
        </w:rPr>
        <w:t xml:space="preserve">Lifelong learning: Formal, non-formal and informal learning in the context of the use of problem-solving skills in technology-rich environments. </w:t>
      </w:r>
      <w:r w:rsidRPr="004C7721">
        <w:rPr>
          <w:lang w:val="en-US"/>
        </w:rPr>
        <w:t>British Journal of Educational Technology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(4), 1759-1770. https://doi.org/10.1111/bjet.12807 </w:t>
      </w:r>
    </w:p>
    <w:p w14:paraId="293A389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Nygren, H., Virolainen, M., Hämäläinen, R., &amp; Rautopuro, J. (2020). </w:t>
      </w:r>
      <w:r>
        <w:rPr>
          <w:lang w:val="en-US"/>
        </w:rPr>
        <w:t xml:space="preserve">The fourth industrial revolution and changes to working life: What supports adult employees in adapting to new technology at work? In M. Collan &amp; K.-E. Michelsen (Eds.), </w:t>
      </w:r>
      <w:r w:rsidRPr="004C7721">
        <w:rPr>
          <w:lang w:val="en-US"/>
        </w:rPr>
        <w:t>Technical, Economic and Societal Effects of Manufacturing 4.0: Automation, Adaption and Manufacturing in Finland and Beyond</w:t>
      </w:r>
      <w:r>
        <w:rPr>
          <w:lang w:val="en-US"/>
        </w:rPr>
        <w:t xml:space="preserve"> (pp. 193-209). Palgrave Macmillan. https://doi.org/10.1007/978-3-030-46103-4 </w:t>
      </w:r>
    </w:p>
    <w:p w14:paraId="399AD7F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Nyström, K. (2018). </w:t>
      </w:r>
      <w:r w:rsidRPr="004C7721">
        <w:rPr>
          <w:lang w:val="en-US"/>
        </w:rPr>
        <w:t>Job displacement and skill mismatch</w:t>
      </w:r>
      <w:r>
        <w:rPr>
          <w:lang w:val="en-US"/>
        </w:rPr>
        <w:t>. http://ratio.se/app/uploads/2018/10/kn_job_displacement_and_skill_mismatch_312.pdf</w:t>
      </w:r>
    </w:p>
    <w:p w14:paraId="045C256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O’Keeffe, C. (2020). Investigating adult skills assessment in ESOnline: A digital ethnography. In </w:t>
      </w:r>
      <w:r w:rsidRPr="004C7721">
        <w:rPr>
          <w:lang w:val="en-US"/>
        </w:rPr>
        <w:t>Doing Critical and Creative Research in Adult Education</w:t>
      </w:r>
      <w:r>
        <w:rPr>
          <w:lang w:val="en-US"/>
        </w:rPr>
        <w:t xml:space="preserve"> (pp. 153-163). Brill. https://doi.org/10.1163/9789004420755_013 </w:t>
      </w:r>
    </w:p>
    <w:p w14:paraId="5E12BD5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Oakford, P., Brumfield, C., Goldvale, C., &amp; Tatum, L. (2019). </w:t>
      </w:r>
      <w:r w:rsidRPr="004C7721">
        <w:rPr>
          <w:lang w:val="en-US"/>
        </w:rPr>
        <w:t>Investing in futures: Economic and fiscal benefits of postsecondary education in prison</w:t>
      </w:r>
      <w:r>
        <w:rPr>
          <w:lang w:val="en-US"/>
        </w:rPr>
        <w:t>. https://storage.googleapis.com/vera-web-assets/downloads/Publications/investing-in-futures-education-in-prison/legacy_downloads/investing-in-futures.pdf</w:t>
      </w:r>
    </w:p>
    <w:p w14:paraId="0FF7DC2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8917D2">
        <w:rPr>
          <w:lang w:val="pt-BR"/>
        </w:rPr>
        <w:t xml:space="preserve">Obiols-Homs, F., &amp; Sánchez-Marcos, V. (2018). </w:t>
      </w:r>
      <w:r>
        <w:rPr>
          <w:lang w:val="en-US"/>
        </w:rPr>
        <w:t xml:space="preserve">Education outcomes and the labor market. </w:t>
      </w:r>
      <w:r w:rsidRPr="004C7721">
        <w:rPr>
          <w:lang w:val="en-US"/>
        </w:rPr>
        <w:t>Labour Economics</w:t>
      </w:r>
      <w:r>
        <w:rPr>
          <w:lang w:val="en-US"/>
        </w:rPr>
        <w:t>,</w:t>
      </w:r>
      <w:r w:rsidRPr="004C7721">
        <w:rPr>
          <w:lang w:val="en-US"/>
        </w:rPr>
        <w:t xml:space="preserve"> 54</w:t>
      </w:r>
      <w:r>
        <w:rPr>
          <w:lang w:val="en-US"/>
        </w:rPr>
        <w:t xml:space="preserve">, 14-28. https://doi.org/10.1016/j.labeco.2018.06.001 </w:t>
      </w:r>
    </w:p>
    <w:p w14:paraId="32C47FB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Obrero, C. B., &amp; Duchini, E. (2020). Who benefits from general knowledge?</w:t>
      </w:r>
      <w:r>
        <w:rPr>
          <w:lang w:val="en-US"/>
        </w:rPr>
        <w:t xml:space="preserve"> http://ftp.iza.org/dp12995.pdf</w:t>
      </w:r>
    </w:p>
    <w:p w14:paraId="3764128E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>OECD (2013).</w:t>
      </w:r>
      <w:r w:rsidRPr="004C7721">
        <w:rPr>
          <w:lang w:val="en-US"/>
        </w:rPr>
        <w:t xml:space="preserve"> The Survey of Adult Skills - Reader's companion</w:t>
      </w:r>
      <w:r>
        <w:rPr>
          <w:lang w:val="en-US"/>
        </w:rPr>
        <w:t xml:space="preserve">. </w:t>
      </w:r>
      <w:r w:rsidRPr="004C7721">
        <w:rPr>
          <w:lang w:val="en-US"/>
        </w:rPr>
        <w:t xml:space="preserve">OECD Publishing. https://doi.org/10.1787/9789264204027-en </w:t>
      </w:r>
    </w:p>
    <w:p w14:paraId="1528963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>OECD (2015).</w:t>
      </w:r>
      <w:r w:rsidRPr="004C7721">
        <w:rPr>
          <w:lang w:val="en-US"/>
        </w:rPr>
        <w:t xml:space="preserve"> Adults, computers and problem solving: What's the problem?</w:t>
      </w:r>
      <w:r>
        <w:rPr>
          <w:lang w:val="en-US"/>
        </w:rPr>
        <w:t xml:space="preserve"> OECD Publishing. https://doi.org/10.1787/9789264236844-en </w:t>
      </w:r>
    </w:p>
    <w:p w14:paraId="5117CAD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>OECD. (2016).</w:t>
      </w:r>
      <w:r w:rsidRPr="004C7721">
        <w:rPr>
          <w:lang w:val="en-US"/>
        </w:rPr>
        <w:t xml:space="preserve"> Skills matter: Further results from the Survey of Adult Skills</w:t>
      </w:r>
      <w:r>
        <w:rPr>
          <w:lang w:val="en-US"/>
        </w:rPr>
        <w:t xml:space="preserve">. OECD Publishing. http://dx.doi.org/10.1787/9789264258051-en </w:t>
      </w:r>
    </w:p>
    <w:p w14:paraId="18CE8F6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>OECD. (2016).</w:t>
      </w:r>
      <w:r w:rsidRPr="004C7721">
        <w:rPr>
          <w:lang w:val="en-US"/>
        </w:rPr>
        <w:t xml:space="preserve"> The Survey of Adult Skills – Reader's companion</w:t>
      </w:r>
      <w:r>
        <w:rPr>
          <w:lang w:val="en-US"/>
        </w:rPr>
        <w:t xml:space="preserve">. OECD Publishing. http://dx.doi.org/10.1787/9789264258075-en </w:t>
      </w:r>
    </w:p>
    <w:p w14:paraId="4760135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>OECD. (2016).</w:t>
      </w:r>
      <w:r w:rsidRPr="004C7721">
        <w:rPr>
          <w:lang w:val="en-US"/>
        </w:rPr>
        <w:t xml:space="preserve"> Technical report of the Survey of Adult Skills (PIAAC)</w:t>
      </w:r>
      <w:r>
        <w:rPr>
          <w:lang w:val="en-US"/>
        </w:rPr>
        <w:t>. http://www.oecd.org/skills/piaac/PIAAC_Technical_Report_2nd_Edition_Full_Report.pdf</w:t>
      </w:r>
    </w:p>
    <w:p w14:paraId="4BD3084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(2020). Skills proficiency and the labour market outcomes of migrants. (12). https://doi.org/10.1787/c29deaea-en </w:t>
      </w:r>
    </w:p>
    <w:p w14:paraId="79F0BE6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(2021). </w:t>
      </w:r>
      <w:r w:rsidRPr="004C7721">
        <w:rPr>
          <w:lang w:val="en-US"/>
        </w:rPr>
        <w:t>The assessment frameworks for Cycle 2 of the Programme for the International Assessment of Adult Competencies</w:t>
      </w:r>
      <w:r>
        <w:rPr>
          <w:lang w:val="en-US"/>
        </w:rPr>
        <w:t xml:space="preserve">. OECD Publishing. https://doi.org/10.1787/4bc2342d-en </w:t>
      </w:r>
    </w:p>
    <w:p w14:paraId="23C4EA2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(2021). </w:t>
      </w:r>
      <w:r w:rsidRPr="004C7721">
        <w:rPr>
          <w:lang w:val="en-US"/>
        </w:rPr>
        <w:t>Education at a glance 2021</w:t>
      </w:r>
      <w:r>
        <w:rPr>
          <w:lang w:val="en-US"/>
        </w:rPr>
        <w:t xml:space="preserve">. OECD Publishing. https://doi.org/10.1787/b35a14e5-en </w:t>
      </w:r>
    </w:p>
    <w:p w14:paraId="5458B74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OECD. (2021). </w:t>
      </w:r>
      <w:r w:rsidRPr="004C7721">
        <w:rPr>
          <w:lang w:val="en-US"/>
        </w:rPr>
        <w:t>OECD skills strategy Kazakhstan</w:t>
      </w:r>
      <w:r>
        <w:rPr>
          <w:lang w:val="en-US"/>
        </w:rPr>
        <w:t xml:space="preserve">. OECD Publishing. https://doi.org/10.1787/39629b47-en </w:t>
      </w:r>
    </w:p>
    <w:p w14:paraId="6A7B42E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Office, C. S. (2013). </w:t>
      </w:r>
      <w:r w:rsidRPr="004C7721">
        <w:rPr>
          <w:lang w:val="en-US"/>
        </w:rPr>
        <w:t>PIAAC 2012. Survey results for Ireland from the OECD’s Programme for the International Assessment of Adult Competences</w:t>
      </w:r>
      <w:r>
        <w:rPr>
          <w:lang w:val="en-US"/>
        </w:rPr>
        <w:t>. http://www.oecd.org/skills/piaac/Ireland.pdf</w:t>
      </w:r>
    </w:p>
    <w:p w14:paraId="15C38A2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O'Keeffe, C. (2016). Producing data through E-Assessment: A trace ethnographic investigation into e-assessment events. </w:t>
      </w:r>
      <w:r w:rsidRPr="004C7721">
        <w:rPr>
          <w:lang w:val="en-US"/>
        </w:rPr>
        <w:t>European Educational Research Journal</w:t>
      </w:r>
      <w:r>
        <w:rPr>
          <w:lang w:val="en-US"/>
        </w:rPr>
        <w:t>,</w:t>
      </w:r>
      <w:r w:rsidRPr="004C7721">
        <w:rPr>
          <w:lang w:val="en-US"/>
        </w:rPr>
        <w:t xml:space="preserve"> 15</w:t>
      </w:r>
      <w:r>
        <w:rPr>
          <w:lang w:val="en-US"/>
        </w:rPr>
        <w:t xml:space="preserve">(1), 99-116. http://dx.doi.org/10.1177/1474904115612486 </w:t>
      </w:r>
    </w:p>
    <w:p w14:paraId="09974D3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Olaghere, A., Kremer, K. P., &amp; Fong, C. J. (2021). Learning opportunities while incarcerated: Association of engagement in literacy and numeracy activities with literacy and numeracy skills.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71</w:t>
      </w:r>
      <w:r>
        <w:rPr>
          <w:lang w:val="en-US"/>
        </w:rPr>
        <w:t xml:space="preserve">(3), 232-250. https://doi.org/10.1177/0741713620988505 </w:t>
      </w:r>
    </w:p>
    <w:p w14:paraId="0C79EB0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Olaru, G., &amp; Danner, D. (2021). Developing cross-cultural short scales using ant colony optimization. </w:t>
      </w:r>
      <w:r w:rsidRPr="004C7721">
        <w:rPr>
          <w:lang w:val="en-US"/>
        </w:rPr>
        <w:t>Assessment</w:t>
      </w:r>
      <w:r>
        <w:rPr>
          <w:lang w:val="en-US"/>
        </w:rPr>
        <w:t>,</w:t>
      </w:r>
      <w:r w:rsidRPr="004C7721">
        <w:rPr>
          <w:lang w:val="en-US"/>
        </w:rPr>
        <w:t xml:space="preserve"> 28</w:t>
      </w:r>
      <w:r>
        <w:rPr>
          <w:lang w:val="en-US"/>
        </w:rPr>
        <w:t xml:space="preserve">(17), 199-210. https://doi.org/10.1177/1073191120918026 </w:t>
      </w:r>
    </w:p>
    <w:p w14:paraId="3C3B5B2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O'Leary, M., Scully, D., Karakolidis, A., &amp; Pitsia, V. (2018). The state-of-the-art in digital technology-based assessment. </w:t>
      </w:r>
      <w:r w:rsidRPr="004C7721">
        <w:rPr>
          <w:lang w:val="en-US"/>
        </w:rPr>
        <w:t>European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53</w:t>
      </w:r>
      <w:r>
        <w:rPr>
          <w:lang w:val="en-US"/>
        </w:rPr>
        <w:t xml:space="preserve">(2), 160-175. https://doi.org/10.1111/ejed.12271 </w:t>
      </w:r>
    </w:p>
    <w:p w14:paraId="4C2452D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Olsen, D. S., &amp; Tikkanen, T. (2018). </w:t>
      </w:r>
      <w:r>
        <w:rPr>
          <w:lang w:val="en-US"/>
        </w:rPr>
        <w:t xml:space="preserve">The developing field of workplace learning and the contribution of PIAAC.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(5), 546-559. https://doi.org/10.1080/02601370.2018.1497720 </w:t>
      </w:r>
    </w:p>
    <w:p w14:paraId="288BB98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Ortmanns, V. (2020). Explaining Inconsistencies in the Education Distributions of Ten Cross-National Surveys – the Role of Methodological Survey Characteristics. </w:t>
      </w:r>
      <w:r w:rsidRPr="004C7721">
        <w:rPr>
          <w:lang w:val="en-US"/>
        </w:rPr>
        <w:t>Journal of Official Statistics</w:t>
      </w:r>
      <w:r>
        <w:rPr>
          <w:lang w:val="en-US"/>
        </w:rPr>
        <w:t>,</w:t>
      </w:r>
      <w:r w:rsidRPr="004C7721">
        <w:rPr>
          <w:lang w:val="en-US"/>
        </w:rPr>
        <w:t xml:space="preserve"> 36</w:t>
      </w:r>
      <w:r>
        <w:rPr>
          <w:lang w:val="en-US"/>
        </w:rPr>
        <w:t xml:space="preserve">(2), 379-409. https://doi.org/10.2478/jos-2020-0020 </w:t>
      </w:r>
    </w:p>
    <w:p w14:paraId="1358862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Ositelu, M. O. (2020). </w:t>
      </w:r>
      <w:r w:rsidRPr="004C7721">
        <w:rPr>
          <w:lang w:val="en-US"/>
        </w:rPr>
        <w:t>How would a 5-year restriction on pell eligibility impact incarcerated adults if the Pell Ban is lifted?</w:t>
      </w:r>
      <w:r>
        <w:rPr>
          <w:lang w:val="en-US"/>
        </w:rPr>
        <w:t xml:space="preserve"> https://files.eric.ed.gov/fulltext/ED604978.pdf</w:t>
      </w:r>
    </w:p>
    <w:p w14:paraId="4620069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Oughton, H. M. (2018). Disrupting dominant discourses: A (re) introduction to social practice theories of adult numeracy. </w:t>
      </w:r>
      <w:r w:rsidRPr="004C7721">
        <w:rPr>
          <w:lang w:val="en-US"/>
        </w:rPr>
        <w:t>Numeracy</w:t>
      </w:r>
      <w:r>
        <w:rPr>
          <w:lang w:val="en-US"/>
        </w:rPr>
        <w:t>,</w:t>
      </w:r>
      <w:r w:rsidRPr="004C7721">
        <w:rPr>
          <w:lang w:val="en-US"/>
        </w:rPr>
        <w:t xml:space="preserve"> 11</w:t>
      </w:r>
      <w:r>
        <w:rPr>
          <w:lang w:val="en-US"/>
        </w:rPr>
        <w:t xml:space="preserve">(1). https://doi.org/10.5038/1936-4660.11.1.2 </w:t>
      </w:r>
    </w:p>
    <w:p w14:paraId="55A8FEE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Paccagnella, M. (2015). </w:t>
      </w:r>
      <w:r w:rsidRPr="004C7721">
        <w:rPr>
          <w:lang w:val="en-US"/>
        </w:rPr>
        <w:t>Skills and wage inequality: Evidence from PIAAC</w:t>
      </w:r>
      <w:r>
        <w:rPr>
          <w:lang w:val="en-US"/>
        </w:rPr>
        <w:t>. http://dx.doi.org/10.1787/5js4xfgl4ks0-en</w:t>
      </w:r>
    </w:p>
    <w:p w14:paraId="4F47EB6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Paccagnella, M. (2016). </w:t>
      </w:r>
      <w:r w:rsidRPr="004C7721">
        <w:rPr>
          <w:lang w:val="en-US"/>
        </w:rPr>
        <w:t>Age, ageing and skills: Results from the survey of adult skills</w:t>
      </w:r>
      <w:r>
        <w:rPr>
          <w:lang w:val="en-US"/>
        </w:rPr>
        <w:t>. http://dx.doi.org/10.1787/5jm0q1n38lvc-en</w:t>
      </w:r>
    </w:p>
    <w:p w14:paraId="151E1E6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Paccagnella, M. (2016). </w:t>
      </w:r>
      <w:r w:rsidRPr="004C7721">
        <w:rPr>
          <w:lang w:val="en-US"/>
        </w:rPr>
        <w:t>Literacy and numeracy proficiency in IALS, ALL and PIAAC</w:t>
      </w:r>
      <w:r>
        <w:rPr>
          <w:lang w:val="en-US"/>
        </w:rPr>
        <w:t>. https://doi.org/10.1787/5jlpq7qglx5g-en</w:t>
      </w:r>
    </w:p>
    <w:p w14:paraId="3F80AB9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Pak, M., &amp; Schwellnus, C. (2019). </w:t>
      </w:r>
      <w:r w:rsidRPr="004C7721">
        <w:rPr>
          <w:lang w:val="en-US"/>
        </w:rPr>
        <w:t>Labour share developments over the past two decades</w:t>
      </w:r>
      <w:r>
        <w:rPr>
          <w:lang w:val="en-US"/>
        </w:rPr>
        <w:t>. https://doi.org/10.1787/b21e518b-en</w:t>
      </w:r>
    </w:p>
    <w:p w14:paraId="46444BE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Palczynska, M. (2018). </w:t>
      </w:r>
      <w:r w:rsidRPr="004C7721">
        <w:rPr>
          <w:lang w:val="en-US"/>
        </w:rPr>
        <w:t>Wage premia for skills: The complementarity of cognitive and non-cognitive skills</w:t>
      </w:r>
      <w:r>
        <w:rPr>
          <w:lang w:val="en-US"/>
        </w:rPr>
        <w:t>. http://ibs.org.pl//app/uploads/2018/12/IBS_Working_Paper_09_2018.pdf</w:t>
      </w:r>
    </w:p>
    <w:p w14:paraId="451F9FC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Palczyńska, M. (2018). </w:t>
      </w:r>
      <w:r w:rsidRPr="004C7721">
        <w:rPr>
          <w:lang w:val="en-US"/>
        </w:rPr>
        <w:t>Does personality impact the returns to cognitive skills?</w:t>
      </w:r>
      <w:r>
        <w:rPr>
          <w:lang w:val="en-US"/>
        </w:rPr>
        <w:t xml:space="preserve"> http://conference.iza.org/conference_files/WoLabConf_2018/palczynska_m26767.pdf</w:t>
      </w:r>
    </w:p>
    <w:p w14:paraId="694243A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Palczyńska, M. (2020). Wage premia for skills: The complementarity of cognitive and non-cognitive skills. </w:t>
      </w:r>
      <w:r w:rsidRPr="004C7721">
        <w:rPr>
          <w:lang w:val="en-US"/>
        </w:rPr>
        <w:t>International Journal of Manpower</w:t>
      </w:r>
      <w:r>
        <w:rPr>
          <w:lang w:val="en-US"/>
        </w:rPr>
        <w:t>,</w:t>
      </w:r>
      <w:r w:rsidRPr="004C7721">
        <w:rPr>
          <w:lang w:val="en-US"/>
        </w:rPr>
        <w:t xml:space="preserve"> 42</w:t>
      </w:r>
      <w:r>
        <w:rPr>
          <w:lang w:val="en-US"/>
        </w:rPr>
        <w:t xml:space="preserve">(4), 556-580. https://doi.org/10.1108/IJM-08-2019-0379 </w:t>
      </w:r>
    </w:p>
    <w:p w14:paraId="2E294E4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Palczyńska, M., &amp; Rynko, M. (2021). ICT skills measurement in social surveys: Can we trust self-reports?. </w:t>
      </w:r>
      <w:r w:rsidRPr="004C7721">
        <w:rPr>
          <w:lang w:val="en-US"/>
        </w:rPr>
        <w:t>Quality &amp;amp; Quantity</w:t>
      </w:r>
      <w:r>
        <w:rPr>
          <w:lang w:val="en-US"/>
        </w:rPr>
        <w:t>,</w:t>
      </w:r>
      <w:r w:rsidRPr="004C7721">
        <w:rPr>
          <w:lang w:val="en-US"/>
        </w:rPr>
        <w:t xml:space="preserve"> 55</w:t>
      </w:r>
      <w:r>
        <w:rPr>
          <w:lang w:val="en-US"/>
        </w:rPr>
        <w:t xml:space="preserve">. https://doi.org/10.1007/s11135-020-01031-4 </w:t>
      </w:r>
    </w:p>
    <w:p w14:paraId="01ABFA7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Palczyńska, M., &amp; Świst, K. (2016). </w:t>
      </w:r>
      <w:r w:rsidRPr="004C7721">
        <w:rPr>
          <w:lang w:val="en-US"/>
        </w:rPr>
        <w:t>Measurement properties of non-cognitive scales in the polish follow-up study on PIAAC (POSTPIAAC)</w:t>
      </w:r>
      <w:r>
        <w:rPr>
          <w:lang w:val="en-US"/>
        </w:rPr>
        <w:t>. https://doi.org/10.1787/c533e448-en</w:t>
      </w:r>
    </w:p>
    <w:p w14:paraId="3DB5764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Palczyńska, M., &amp; Świst, K. (2018). Personality, cognitive skills and life outcomes: Evidence from the Polish follow-up study to PIAAC.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6</w:t>
      </w:r>
      <w:r>
        <w:rPr>
          <w:lang w:val="en-US"/>
        </w:rPr>
        <w:t xml:space="preserve">(2), 1-23. https://doi.org/10.1186/s40536-018-0056-z </w:t>
      </w:r>
    </w:p>
    <w:p w14:paraId="758899E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Pareliussen, J., André, C., &amp; Hwang, H. (2019). Improving school results and equity in compulsory education in Sweden</w:t>
      </w:r>
      <w:r>
        <w:rPr>
          <w:lang w:val="en-US"/>
        </w:rPr>
        <w:t>. https://doi.org/10.1787/99a20fbe-en</w:t>
      </w:r>
    </w:p>
    <w:p w14:paraId="1486192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Pareliussen, J., &amp; Hwang, H. (2018). </w:t>
      </w:r>
      <w:r w:rsidRPr="004C7721">
        <w:rPr>
          <w:lang w:val="en-US"/>
        </w:rPr>
        <w:t>Benefit reform for employment and equal opportunity in Finland</w:t>
      </w:r>
      <w:r>
        <w:rPr>
          <w:lang w:val="en-US"/>
        </w:rPr>
        <w:t>. https://doi.org/10.1787/26e12903-en</w:t>
      </w:r>
    </w:p>
    <w:p w14:paraId="777FB0F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Parteka, A., &amp; Wolszczak-Derlacz, J. (2020). </w:t>
      </w:r>
      <w:r>
        <w:rPr>
          <w:lang w:val="en-US"/>
        </w:rPr>
        <w:t xml:space="preserve">Wage response to global production links: Evidence for workers from 28 European countries (2005–2014. </w:t>
      </w:r>
      <w:r w:rsidRPr="004C7721">
        <w:rPr>
          <w:lang w:val="en-US"/>
        </w:rPr>
        <w:t>Review of World Economics</w:t>
      </w:r>
      <w:r>
        <w:rPr>
          <w:lang w:val="en-US"/>
        </w:rPr>
        <w:t>,</w:t>
      </w:r>
      <w:r w:rsidRPr="004C7721">
        <w:rPr>
          <w:lang w:val="en-US"/>
        </w:rPr>
        <w:t xml:space="preserve"> 156</w:t>
      </w:r>
      <w:r>
        <w:rPr>
          <w:lang w:val="en-US"/>
        </w:rPr>
        <w:t xml:space="preserve">(4), 769-801. https://doi.org/10.1007/s10290-020-00380-4 </w:t>
      </w:r>
    </w:p>
    <w:p w14:paraId="78B54F6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Parteka, A., Wolszczak-Derlacz, J., &amp; others. (2018). </w:t>
      </w:r>
      <w:r w:rsidRPr="004C7721">
        <w:rPr>
          <w:lang w:val="en-US"/>
        </w:rPr>
        <w:t>Wage response to global production links - evidence for workers from 28 European countries (2005-2014)</w:t>
      </w:r>
      <w:r>
        <w:rPr>
          <w:lang w:val="en-US"/>
        </w:rPr>
        <w:t>. http://hdl.handle.net/10419/202499</w:t>
      </w:r>
    </w:p>
    <w:p w14:paraId="5EB4AB9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Partsch, M. V., &amp; Danner, D. (2020). </w:t>
      </w:r>
      <w:r>
        <w:rPr>
          <w:lang w:val="en-US"/>
        </w:rPr>
        <w:t xml:space="preserve">Measuring self-control in international large-scale surveys: Development and validation of a four-item scale in English, French, German, Japanese, Polish, and Spanish. </w:t>
      </w:r>
      <w:r w:rsidRPr="004C7721">
        <w:rPr>
          <w:lang w:val="en-US"/>
        </w:rPr>
        <w:t>European Journal of Psychological Assessment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(5), 409-418. https://doi.org/10.1027/1015-5759/a000618 </w:t>
      </w:r>
    </w:p>
    <w:p w14:paraId="5427931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Patel, P. C., &amp; Ganzach, Y. (2019). </w:t>
      </w:r>
      <w:r>
        <w:rPr>
          <w:lang w:val="en-US"/>
        </w:rPr>
        <w:t xml:space="preserve">Returns to balance in cognitive skills for the self-employed: Evidence from 18 countries. </w:t>
      </w:r>
      <w:r w:rsidRPr="004C7721">
        <w:rPr>
          <w:lang w:val="en-US"/>
        </w:rPr>
        <w:t>Small Business Economics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(1), 89-109. https://doi.org/10.1007/s11187-018-0018-4 </w:t>
      </w:r>
    </w:p>
    <w:p w14:paraId="0D431EB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Patterson, M. B. (2018). </w:t>
      </w:r>
      <w:r w:rsidRPr="004C7721">
        <w:rPr>
          <w:lang w:val="en-US"/>
        </w:rPr>
        <w:t>Incarcerated adults with low skills: Findings from the 2014 PIAAC Prison study</w:t>
      </w:r>
      <w:r>
        <w:rPr>
          <w:lang w:val="en-US"/>
        </w:rPr>
        <w:t>. http://researchallies.org/wp-content/uploads/2018/08/2018_Patterson_Incarcerated-Adults-with-Low-Skills_Final.pdf</w:t>
      </w:r>
    </w:p>
    <w:p w14:paraId="62FE3D4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Patterson, M. B. (2019). Adults with low skills and learning disabilities. In D. Perin (Ed.), </w:t>
      </w:r>
      <w:r w:rsidRPr="004C7721">
        <w:rPr>
          <w:lang w:val="en-US"/>
        </w:rPr>
        <w:t>The Wiley Handbook of Adult Literacy</w:t>
      </w:r>
      <w:r>
        <w:rPr>
          <w:lang w:val="en-US"/>
        </w:rPr>
        <w:t xml:space="preserve"> (pp. 337-360). John Wiley &amp;amp; Sons. https://doi.org/10.1002/9781119261407.ch16 </w:t>
      </w:r>
    </w:p>
    <w:p w14:paraId="4E80BA3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Patterson, M. B. (2020). PIAAC numeracy skills and home use among adult english learners. </w:t>
      </w:r>
      <w:r w:rsidRPr="004C7721">
        <w:rPr>
          <w:lang w:val="en-US"/>
        </w:rPr>
        <w:t>Adult Literacy Education</w:t>
      </w:r>
      <w:r>
        <w:rPr>
          <w:lang w:val="en-US"/>
        </w:rPr>
        <w:t>,</w:t>
      </w:r>
      <w:r w:rsidRPr="004C7721">
        <w:rPr>
          <w:lang w:val="en-US"/>
        </w:rPr>
        <w:t xml:space="preserve"> 2</w:t>
      </w:r>
      <w:r>
        <w:rPr>
          <w:lang w:val="en-US"/>
        </w:rPr>
        <w:t xml:space="preserve">(1), 2-40. https://files.eric.ed.gov/fulltext/EJ1248996.pdf </w:t>
      </w:r>
    </w:p>
    <w:p w14:paraId="3B755E8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Patterson, M. B., &amp; Song, W. (2018). </w:t>
      </w:r>
      <w:r w:rsidRPr="004C7721">
        <w:rPr>
          <w:lang w:val="en-US"/>
        </w:rPr>
        <w:t>Critiquing adult participation in education, report 1: Deterrents and solutions</w:t>
      </w:r>
      <w:r>
        <w:rPr>
          <w:lang w:val="en-US"/>
        </w:rPr>
        <w:t>. https://static1.squarespace.com/static/560d5789e4b015789104a87e/t/5b0836968a922dcd7645c2b8/1527264943963/CAPE-Report-1-Deterrents-and-Solutions.pdf</w:t>
      </w:r>
    </w:p>
    <w:p w14:paraId="20B8F707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Pawlowski, E., &amp; Soroui, J. (2020). Analysing PIAAC data with the International Data Explorer (IDE). In D. B. Maehler &amp; B. Rammstedt (Eds.), </w:t>
      </w:r>
      <w:r w:rsidRPr="004C7721">
        <w:rPr>
          <w:lang w:val="en-US"/>
        </w:rPr>
        <w:t>Large-Scale Cognitive Assessment : Analyzing PIAAC Data</w:t>
      </w:r>
      <w:r>
        <w:rPr>
          <w:lang w:val="en-US"/>
        </w:rPr>
        <w:t xml:space="preserve"> (pp. 93-115). </w:t>
      </w:r>
      <w:r w:rsidRPr="004C7721">
        <w:rPr>
          <w:lang w:val="en-US"/>
        </w:rPr>
        <w:t xml:space="preserve">Springer International Publishing. https://doi.org/10.1007/978-3-030-47515-4_5 </w:t>
      </w:r>
    </w:p>
    <w:p w14:paraId="72E99D0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Pellizzari, M., &amp; Fichen, A. (2017). A new measure of skill mismatch: Theory and evidence from PIAAC. </w:t>
      </w:r>
      <w:r w:rsidRPr="004C7721">
        <w:rPr>
          <w:lang w:val="en-US"/>
        </w:rPr>
        <w:t>IZA Journal of Labor Economics</w:t>
      </w:r>
      <w:r>
        <w:rPr>
          <w:lang w:val="en-US"/>
        </w:rPr>
        <w:t>,</w:t>
      </w:r>
      <w:r w:rsidRPr="004C7721">
        <w:rPr>
          <w:lang w:val="en-US"/>
        </w:rPr>
        <w:t xml:space="preserve"> 6</w:t>
      </w:r>
      <w:r>
        <w:rPr>
          <w:lang w:val="en-US"/>
        </w:rPr>
        <w:t xml:space="preserve">(1). http://dx.doi.org/10.1186/s40172-016-0051-y </w:t>
      </w:r>
    </w:p>
    <w:p w14:paraId="073A45C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Peluffo, C., &amp; Viollaz, M. (2021). Intra-household exposure to labor market risk in the time of Covid-19: Lessons from Mexico. </w:t>
      </w:r>
      <w:r w:rsidRPr="004C7721">
        <w:rPr>
          <w:lang w:val="en-US"/>
        </w:rPr>
        <w:t>Review of Economics of the Household</w:t>
      </w:r>
      <w:r>
        <w:rPr>
          <w:lang w:val="en-US"/>
        </w:rPr>
        <w:t>,</w:t>
      </w:r>
      <w:r w:rsidRPr="004C7721">
        <w:rPr>
          <w:lang w:val="en-US"/>
        </w:rPr>
        <w:t xml:space="preserve"> 19</w:t>
      </w:r>
      <w:r>
        <w:rPr>
          <w:lang w:val="en-US"/>
        </w:rPr>
        <w:t xml:space="preserve">(2), 327-351. https://doi.org/10.1007/s11150-020-09541-8 </w:t>
      </w:r>
    </w:p>
    <w:p w14:paraId="61939F2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Pena, A. A. (2018). Skills and economic inequality across race and ethnicity in the United States: New evidence on wage discrimination using PIAAC. </w:t>
      </w:r>
      <w:r w:rsidRPr="004C7721">
        <w:rPr>
          <w:lang w:val="en-US"/>
        </w:rPr>
        <w:t>The Review of Black Political Economy</w:t>
      </w:r>
      <w:r>
        <w:rPr>
          <w:lang w:val="en-US"/>
        </w:rPr>
        <w:t>,</w:t>
      </w:r>
      <w:r w:rsidRPr="004C7721">
        <w:rPr>
          <w:lang w:val="en-US"/>
        </w:rPr>
        <w:t xml:space="preserve"> 45</w:t>
      </w:r>
      <w:r>
        <w:rPr>
          <w:lang w:val="en-US"/>
        </w:rPr>
        <w:t xml:space="preserve">(1), 40-68. https://doi.org/10.1177/0034644618770834 </w:t>
      </w:r>
    </w:p>
    <w:p w14:paraId="774DC6C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Pensiero, N., &amp; Green, A. (2018). The effects of post-compulsory education and training systems on literacy and numeracy skills: A comparative analysis using PISA 2000 and the 2011 survey of adult skills. </w:t>
      </w:r>
      <w:r w:rsidRPr="004C7721">
        <w:rPr>
          <w:lang w:val="en-US"/>
        </w:rPr>
        <w:t>European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53</w:t>
      </w:r>
      <w:r>
        <w:rPr>
          <w:lang w:val="en-US"/>
        </w:rPr>
        <w:t xml:space="preserve">(2), 238-253. https://doi.org/10.1111/ejed.12268 </w:t>
      </w:r>
    </w:p>
    <w:p w14:paraId="7DCEB24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per l’Analisi delle Politiche Pubbliche, I. N. (2018). Program for the International Assessment of Adult Competencies (PIAAC) 2012 Italy</w:t>
      </w:r>
      <w:r>
        <w:rPr>
          <w:lang w:val="en-US"/>
        </w:rPr>
        <w:t xml:space="preserve">. </w:t>
      </w:r>
    </w:p>
    <w:p w14:paraId="7D9B2C3B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t>Perry, A. (2016). Forschungsdatenzentrum PIAAC: Jahresbericht 2015; Berichtszeitraum 01.01.2015-31.12.2015. http://www.ssoar.info/ssoar/handle/document/47751</w:t>
      </w:r>
    </w:p>
    <w:p w14:paraId="44FCC1C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Perry, A. (2017). </w:t>
      </w:r>
      <w:r w:rsidRPr="004C7721">
        <w:rPr>
          <w:lang w:val="en-US"/>
        </w:rPr>
        <w:t>Are over-qualified immigrants mismatched according to their actual skills? An international comparison of labor market placement in OECD countries</w:t>
      </w:r>
      <w:r>
        <w:rPr>
          <w:lang w:val="en-US"/>
        </w:rPr>
        <w:t>. https://nbn-resolving.org/urn:nbn:de:0168-ssoar-52592-5</w:t>
      </w:r>
    </w:p>
    <w:p w14:paraId="2FA3C4B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Perry, A., &amp; Gauly, B. (2019). Analysing poor reading skills: A comparison between PIAAC literacy levels and reading components. </w:t>
      </w:r>
      <w:r w:rsidRPr="004C7721">
        <w:rPr>
          <w:lang w:val="en-US"/>
        </w:rPr>
        <w:t>Survey Methods: Insights from the Field</w:t>
      </w:r>
      <w:r>
        <w:rPr>
          <w:lang w:val="en-US"/>
        </w:rPr>
        <w:t xml:space="preserve">, 1-9. https://doi.org/10.13094/SMIF-2019-00020 </w:t>
      </w:r>
    </w:p>
    <w:p w14:paraId="38BF7CB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Perry, A., Helmschrott, S., Konradt, I., &amp; Maehler, D. (2017). </w:t>
      </w:r>
      <w:r w:rsidRPr="004C7721">
        <w:rPr>
          <w:lang w:val="en-US"/>
        </w:rPr>
        <w:t>User guide for the German PIAAC Scientific Use File</w:t>
      </w:r>
      <w:r>
        <w:rPr>
          <w:lang w:val="en-US"/>
        </w:rPr>
        <w:t>. https://nbn-resolving.org/urn:nbn:de:0168-ssoar-54438-3</w:t>
      </w:r>
    </w:p>
    <w:p w14:paraId="25218F6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Perry, A., Maehler, D. B., &amp; Rammstedt, B. (2018). Introduction to the special issue on results, methodological aspects, and advancements of the Programme for the International Assessment of Adult Competencies (PIAAC).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6</w:t>
      </w:r>
      <w:r>
        <w:rPr>
          <w:lang w:val="en-US"/>
        </w:rPr>
        <w:t xml:space="preserve">(14), 1-6. https://doi.org/10.1186/s40536-018-0066-x </w:t>
      </w:r>
    </w:p>
    <w:p w14:paraId="1387C228" w14:textId="77777777" w:rsidR="003F469D" w:rsidRPr="00AA4622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rPr>
          <w:lang w:val="en-GB"/>
        </w:rPr>
        <w:t xml:space="preserve">Perry, A., &amp; Rammstedt, B. (2014). </w:t>
      </w:r>
      <w:r w:rsidRPr="00AA4622">
        <w:t xml:space="preserve">Grundkompetenzen Erwachsener: Deutschland im internationalen Vergleich [Adult basic skills: Germany in international comparison]. Spektrum Wissenschaft(2), 17-18. http://nbn-resolving.de/urn:nbn:de:0168-ssoar-47126-3 </w:t>
      </w:r>
    </w:p>
    <w:p w14:paraId="5A303A8B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Perry, A., &amp; Rammstedt, B. (2016). The research data center PIAAC at GESIS. </w:t>
      </w:r>
      <w:r w:rsidRPr="006F57B7">
        <w:t xml:space="preserve">Jahrbücher für Nationalökonomie und Statistik, 236(5), 581-593. https://nbn-resolving.org/urn:nbn:de:0168-ssoar-58121-8 </w:t>
      </w:r>
    </w:p>
    <w:p w14:paraId="0742C15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Perry, A., Wiederhold, S., &amp; Ackermann-Piek, D. (2014). How can skill mismatch be measured? New approaches with PIAAC. </w:t>
      </w:r>
      <w:r w:rsidRPr="004C7721">
        <w:rPr>
          <w:lang w:val="en-US"/>
        </w:rPr>
        <w:t>methods, data, analyses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(2), 137-174. https://doi.org/10.12758/mda.2014.006 </w:t>
      </w:r>
    </w:p>
    <w:p w14:paraId="26FED33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Perry, K. H., Shaw, D. M., Ivanyuk, L., &amp; Tham, Y. S. S. (2018). The “ofcourseness” of functional literacy: Ideologies in adult literacy. </w:t>
      </w:r>
      <w:r w:rsidRPr="004C7721">
        <w:rPr>
          <w:lang w:val="en-US"/>
        </w:rPr>
        <w:t>Journal of Literacy Research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(1), 74-96. https://doi.org/10.1177%2F1086296X17753262 </w:t>
      </w:r>
    </w:p>
    <w:p w14:paraId="18FA6EF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Perry, K. H., Shaw, D. M., &amp; Saberimoghaddam, S. (2020). Literacy practices and the Programme for the International Assessment of Adult Competencies (PIAAC): A conceptual critique.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(1), 9-28. https://doi.org/10.1007/s11159-019-09819-9 </w:t>
      </w:r>
    </w:p>
    <w:p w14:paraId="5A803FE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Pesta, B., &amp; Fuerst, J. (2020). </w:t>
      </w:r>
      <w:r w:rsidRPr="004C7721">
        <w:rPr>
          <w:lang w:val="en-US"/>
        </w:rPr>
        <w:t>Measured cognitive differences among UK adults of different ethnic backgrounds: Results from national samples</w:t>
      </w:r>
      <w:r>
        <w:rPr>
          <w:lang w:val="en-US"/>
        </w:rPr>
        <w:t>. https://doi.org/10.31234/osf.io/3txk4</w:t>
      </w:r>
    </w:p>
    <w:p w14:paraId="0520DEB6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Pető, R., &amp; Reizer, B. (2021). Gender differences in the skill content of jobs. </w:t>
      </w:r>
      <w:r w:rsidRPr="006F57B7">
        <w:t xml:space="preserve">Journal of Population Economics, 34(3), 825-864. https://doi.org/10.1007/s00148-021-00825-6 </w:t>
      </w:r>
    </w:p>
    <w:p w14:paraId="590C926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Pforr, K., Blohm, M., Blom, A. G., Erdel, B., Felderer, B., Fräßdorf, M., Hajek, K., Helmschrott, S., Kleinert, C., Koch, A., Krieger, U., Kroh, M., Silke, M., Saßenroth, D., Schmiedeberg, C., Trüdinger, E.-M., &amp; Rammstedt, B. (2015). </w:t>
      </w:r>
      <w:r>
        <w:rPr>
          <w:lang w:val="en-US"/>
        </w:rPr>
        <w:t xml:space="preserve">Are incentive effects on response rates and nonresponse bias in large-scale, face-to-face surveys generalizable to Germany? Evidence from ten experiments. </w:t>
      </w:r>
      <w:r w:rsidRPr="004C7721">
        <w:rPr>
          <w:lang w:val="en-US"/>
        </w:rPr>
        <w:t>Public Opinion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79</w:t>
      </w:r>
      <w:r>
        <w:rPr>
          <w:lang w:val="en-US"/>
        </w:rPr>
        <w:t xml:space="preserve">(3), 740-768. https://doi.org/10.1093/poq/nfv014 </w:t>
      </w:r>
    </w:p>
    <w:p w14:paraId="525972A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Pichler, D., &amp; Stehrer, R. (2021). </w:t>
      </w:r>
      <w:r w:rsidRPr="004C7721">
        <w:rPr>
          <w:lang w:val="en-US"/>
        </w:rPr>
        <w:t>Breaking through the digital ceiling: ICT skills and labour market opportunities</w:t>
      </w:r>
      <w:r>
        <w:rPr>
          <w:lang w:val="en-US"/>
        </w:rPr>
        <w:t>. https://wiiw.ac.at/breaking-through-the-digital-ceiling-ict-skills-and-labour-market-opportunities-dlp-5597.pdf</w:t>
      </w:r>
    </w:p>
    <w:p w14:paraId="4C90467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Pivovarova, M., &amp; Powers, J. M. (2021). </w:t>
      </w:r>
      <w:r w:rsidRPr="004C7721">
        <w:rPr>
          <w:lang w:val="en-US"/>
        </w:rPr>
        <w:t>Do immigrants experience education-job mismatch? New evidence from the U.S. PIAAC</w:t>
      </w:r>
      <w:r>
        <w:rPr>
          <w:lang w:val="en-US"/>
        </w:rPr>
        <w:t>. https://static1.squarespace.com/static/51bb74b8e4b0139570ddf020/t/60b7ccde2a2ef7287828adeb/1622658271688/2021_Pivovarova_Powers_Immigrants_Education-Job_Mismatch.pdf</w:t>
      </w:r>
    </w:p>
    <w:p w14:paraId="55EBF5E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Pokropek, A. (2016). Grade of membership response time model for detecting guessing behaviors. </w:t>
      </w:r>
      <w:r w:rsidRPr="004C7721">
        <w:rPr>
          <w:lang w:val="en-US"/>
        </w:rPr>
        <w:t>Journal of Educational And Behavioral Statistics</w:t>
      </w:r>
      <w:r>
        <w:rPr>
          <w:lang w:val="en-US"/>
        </w:rPr>
        <w:t>,</w:t>
      </w:r>
      <w:r w:rsidRPr="004C7721">
        <w:rPr>
          <w:lang w:val="en-US"/>
        </w:rPr>
        <w:t xml:space="preserve"> 41</w:t>
      </w:r>
      <w:r>
        <w:rPr>
          <w:lang w:val="en-US"/>
        </w:rPr>
        <w:t xml:space="preserve">(3), 300-325. https://doi.org/10.3102/1076998616636618 </w:t>
      </w:r>
    </w:p>
    <w:p w14:paraId="5844B0D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Pokropek, A., &amp; Borgonovi, F. (2019). Linking via pseudo-equivalent group design: Methodological considerations and an application to the PISA and PIAAC assessments. </w:t>
      </w:r>
      <w:r w:rsidRPr="004C7721">
        <w:rPr>
          <w:lang w:val="en-US"/>
        </w:rPr>
        <w:t>Journal of Educational Measurement</w:t>
      </w:r>
      <w:r>
        <w:rPr>
          <w:lang w:val="en-US"/>
        </w:rPr>
        <w:t>,</w:t>
      </w:r>
      <w:r w:rsidRPr="004C7721">
        <w:rPr>
          <w:lang w:val="en-US"/>
        </w:rPr>
        <w:t xml:space="preserve"> 57</w:t>
      </w:r>
      <w:r>
        <w:rPr>
          <w:lang w:val="en-US"/>
        </w:rPr>
        <w:t xml:space="preserve">(404), 527-546. https://doi.org/10.1111/jedm.12261 </w:t>
      </w:r>
    </w:p>
    <w:p w14:paraId="5E41553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Popescu, G. H., Petrescu, I. E., Sabie, O. M., &amp; Musat, M. (2018). </w:t>
      </w:r>
      <w:r>
        <w:rPr>
          <w:lang w:val="en-US"/>
        </w:rPr>
        <w:t xml:space="preserve">Labor-displacing technological change and worldwide economic insecurity: How automation and the creation of innovative tasks shape inequality. </w:t>
      </w:r>
      <w:r w:rsidRPr="004C7721">
        <w:rPr>
          <w:lang w:val="en-US"/>
        </w:rPr>
        <w:t>Psychosociological Issues in Human Resource Management</w:t>
      </w:r>
      <w:r>
        <w:rPr>
          <w:lang w:val="en-US"/>
        </w:rPr>
        <w:t>,</w:t>
      </w:r>
      <w:r w:rsidRPr="004C7721">
        <w:rPr>
          <w:lang w:val="en-US"/>
        </w:rPr>
        <w:t xml:space="preserve"> 6</w:t>
      </w:r>
      <w:r>
        <w:rPr>
          <w:lang w:val="en-US"/>
        </w:rPr>
        <w:t xml:space="preserve">(2), 80-85. https://doi.org/10.22381/PIHRM6220188 </w:t>
      </w:r>
    </w:p>
    <w:p w14:paraId="0B6E02E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Popov, D., &amp; Strelnikova, A. (2019). Inconsistency between educational attainment and literacy: The case of Russia. </w:t>
      </w:r>
      <w:r w:rsidRPr="004C7721">
        <w:rPr>
          <w:lang w:val="en-US"/>
        </w:rPr>
        <w:t>Communist and Post-Communist Studies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(3), 259-269. https://doi.org/10.1016/j.postcomstud.2019.08.001 </w:t>
      </w:r>
    </w:p>
    <w:p w14:paraId="16724A6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Popov, D. S., &amp; Strelnikova, A. V. (2018). </w:t>
      </w:r>
      <w:r>
        <w:rPr>
          <w:lang w:val="en-US"/>
        </w:rPr>
        <w:t xml:space="preserve">The problem of the discrepancy between work, education, and literacy in Russia. </w:t>
      </w:r>
      <w:r w:rsidRPr="004C7721">
        <w:rPr>
          <w:lang w:val="en-US"/>
        </w:rPr>
        <w:t>Russian Education &amp;amp; Society</w:t>
      </w:r>
      <w:r>
        <w:rPr>
          <w:lang w:val="en-US"/>
        </w:rPr>
        <w:t>,</w:t>
      </w:r>
      <w:r w:rsidRPr="004C7721">
        <w:rPr>
          <w:lang w:val="en-US"/>
        </w:rPr>
        <w:t xml:space="preserve"> 60</w:t>
      </w:r>
      <w:r>
        <w:rPr>
          <w:lang w:val="en-US"/>
        </w:rPr>
        <w:t xml:space="preserve">(6), 520-535. https://doi.org/10.1080/10609393.2018.1527130 </w:t>
      </w:r>
    </w:p>
    <w:p w14:paraId="399D669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Post, D. (2016). Adult literacy benefits? New opportunities for research into sustainable development.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62</w:t>
      </w:r>
      <w:r>
        <w:rPr>
          <w:lang w:val="en-US"/>
        </w:rPr>
        <w:t xml:space="preserve">(6), 751-770. http://dx.doi.org/10.1007/s11159-016-9602-5 </w:t>
      </w:r>
    </w:p>
    <w:p w14:paraId="6675EE3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Pouliakas, K., &amp; Russo, G. (2015). </w:t>
      </w:r>
      <w:r w:rsidRPr="004C7721">
        <w:rPr>
          <w:lang w:val="en-US"/>
        </w:rPr>
        <w:t>Heterogeneity of skill needs and job complexity: Evidence from the OECD PIAAC Survey</w:t>
      </w:r>
      <w:r>
        <w:rPr>
          <w:lang w:val="en-US"/>
        </w:rPr>
        <w:t>. http://hdl.handle.net/10419/124903</w:t>
      </w:r>
    </w:p>
    <w:p w14:paraId="5540D71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Prins, E., &amp; Monnat, S. (2015). Examining associations between self-rated health and proficiency in literacy and numeracy among immigrants and US-born adults: Evidence from the Program for the International Assessment of Adult Competencies (PIAAC). </w:t>
      </w:r>
      <w:r w:rsidRPr="004C7721">
        <w:rPr>
          <w:lang w:val="en-US"/>
        </w:rPr>
        <w:t>PLOS ONE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(7). http://dx.doi.org/10.1371/journal.pone.0130257 </w:t>
      </w:r>
    </w:p>
    <w:p w14:paraId="3388C47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Prins, E., &amp; Monnat, S. (2019). Literacy, numeracy, and self-rated health among U.S. Adults. In </w:t>
      </w:r>
      <w:r w:rsidRPr="004C7721">
        <w:rPr>
          <w:lang w:val="en-US"/>
        </w:rPr>
        <w:t>The Wiley Handbook of Adult Literacy</w:t>
      </w:r>
      <w:r>
        <w:rPr>
          <w:lang w:val="en-US"/>
        </w:rPr>
        <w:t xml:space="preserve"> (pp. 317-336). John Wiley &amp;amp; Sons. https://doi.org/10.1002/9781119261407.ch15 </w:t>
      </w:r>
    </w:p>
    <w:p w14:paraId="20E679D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AA4622">
        <w:t xml:space="preserve">Prokic-Breuer, T., &amp; McManus, P. A. (2016). </w:t>
      </w:r>
      <w:r>
        <w:rPr>
          <w:lang w:val="en-US"/>
        </w:rPr>
        <w:t xml:space="preserve">Immigrant educational mismatch in Western Europe, apparent or real?. </w:t>
      </w:r>
      <w:r w:rsidRPr="004C7721">
        <w:rPr>
          <w:lang w:val="en-US"/>
        </w:rPr>
        <w:t>European Sociological Review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(3), 411-438. http://dx.doi.org/10.1093/esr/jcw005 </w:t>
      </w:r>
    </w:p>
    <w:p w14:paraId="44DC770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Provasnik, S. (2018). </w:t>
      </w:r>
      <w:r w:rsidRPr="004C7721">
        <w:rPr>
          <w:lang w:val="en-US"/>
        </w:rPr>
        <w:t>Analyzing U.S. young adults' skills by student and employment status: Methodology for a new PIAAC variable with initial results</w:t>
      </w:r>
      <w:r>
        <w:rPr>
          <w:lang w:val="en-US"/>
        </w:rPr>
        <w:t>. https://nces.ed.gov/pubs2018/2018122.pdf</w:t>
      </w:r>
    </w:p>
    <w:p w14:paraId="58CE5C0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Provasnik, S. (2021). Process data, the new frontier for assessment development: Rich new soil or a quixotic quest?.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(1), 1-17. https://doi.org/10.1186/s40536-020-00092-z </w:t>
      </w:r>
    </w:p>
    <w:p w14:paraId="7FAD12E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Pullman, A., &amp; Chen, M. Y. (2020). Varieties of employment: A comparison of skill-based activities at work among youth and young adults in Canada.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39</w:t>
      </w:r>
      <w:r>
        <w:rPr>
          <w:lang w:val="en-US"/>
        </w:rPr>
        <w:t xml:space="preserve">(5/6), 576-590. https://doi.org/10.1080/02601370.2020.1836052 </w:t>
      </w:r>
    </w:p>
    <w:p w14:paraId="2DBB98D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Pullman, A., &amp; Finnie, R. (2018). </w:t>
      </w:r>
      <w:r w:rsidRPr="004C7721">
        <w:rPr>
          <w:lang w:val="en-US"/>
        </w:rPr>
        <w:t>Skill and social inequality among Ontario’s NEET youth</w:t>
      </w:r>
      <w:r>
        <w:rPr>
          <w:lang w:val="en-US"/>
        </w:rPr>
        <w:t xml:space="preserve">. </w:t>
      </w:r>
    </w:p>
    <w:p w14:paraId="10E23C8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Pullman, A., Gauly, B., &amp; Lechner, C. M. (2021). Short-term earnings mobility in the Canadian and German context: the role of cognitive skills. </w:t>
      </w:r>
      <w:r w:rsidRPr="004C7721">
        <w:rPr>
          <w:lang w:val="en-US"/>
        </w:rPr>
        <w:t>Journal for Labour Market Research</w:t>
      </w:r>
      <w:r>
        <w:rPr>
          <w:lang w:val="en-US"/>
        </w:rPr>
        <w:t>,</w:t>
      </w:r>
      <w:r w:rsidRPr="004C7721">
        <w:rPr>
          <w:lang w:val="en-US"/>
        </w:rPr>
        <w:t xml:space="preserve"> 55</w:t>
      </w:r>
      <w:r>
        <w:rPr>
          <w:lang w:val="en-US"/>
        </w:rPr>
        <w:t xml:space="preserve">(10), 1-19. https://doi.org/10.1186/s12651-021-00292-2 </w:t>
      </w:r>
    </w:p>
    <w:p w14:paraId="5237EBA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Pullman, A., &amp; Jongbloed, J. (2019). The relative relationship between education and workplace task discretion: An international comparative perspective. </w:t>
      </w:r>
      <w:r w:rsidRPr="004C7721">
        <w:rPr>
          <w:lang w:val="en-US"/>
        </w:rPr>
        <w:t>Journal of Education and Work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(1), 66-84. https://doi.org/10.1080/13639080.2019.1594173 </w:t>
      </w:r>
    </w:p>
    <w:p w14:paraId="4657D70F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Pullman, A., &amp; Krejcik, L. (2021). Literacy, numeracy, and digital practices at home among NEET individuals in Germany: How are they associated with future work and school? </w:t>
      </w:r>
      <w:r w:rsidRPr="004C7721">
        <w:rPr>
          <w:lang w:val="en-US"/>
        </w:rPr>
        <w:t xml:space="preserve">.  </w:t>
      </w:r>
      <w:r w:rsidRPr="006F57B7">
        <w:t xml:space="preserve">Zeitschrift für Pädagogik Beiheft(1), 133-152. https://doi.org/10.3262/ZPB2101133 </w:t>
      </w:r>
    </w:p>
    <w:p w14:paraId="32E2242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Quintini, G. (2015). </w:t>
      </w:r>
      <w:r w:rsidRPr="004C7721">
        <w:rPr>
          <w:lang w:val="en-US"/>
        </w:rPr>
        <w:t>Working and learning: A diversity of patterns</w:t>
      </w:r>
      <w:r>
        <w:rPr>
          <w:lang w:val="en-US"/>
        </w:rPr>
        <w:t>. http://dx.doi.org/10.1787/5jrw4bz6hl43-en</w:t>
      </w:r>
    </w:p>
    <w:p w14:paraId="2892C85D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t xml:space="preserve">Rammstedt, B. (2013). Grundlegende Kompetenzen Erwachsener im internationalen Vergleich: Ergebnisse von PIAAC 2012 [Adults basic skills in international comparison: Results of PIAAC 2012]. Waxmann. http://nbn-resolving.de/urn:nbn:de:0168-ssoar-360687 </w:t>
      </w:r>
    </w:p>
    <w:p w14:paraId="221D4E7C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t xml:space="preserve">Rammstedt, B. (2013). PIAAC 2012: Die wichtigsten Ergebnisse im Überblick [Overview of the main results]. In B. Rammstedt (Ed.), Grundlegende Kompetenzen Erwachsener im internationalen Vergleich – Ergebnisse von PIAAC 2012 [Adults basic skills in international comparison: Results of PIAAC 2012] (pp. 11-20). Waxmann. https://nbn-resolving.org/urn:nbn:de:0168-ssoar-360687 </w:t>
      </w:r>
    </w:p>
    <w:p w14:paraId="5958B57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Rammstedt, B., Ackermann, D., Helmschrott, S., Klaukien, A., Maehler, D. B., Martin, S., Massing, N., &amp; Zabal, A. (2013). </w:t>
      </w:r>
      <w:r w:rsidRPr="004C7721">
        <w:rPr>
          <w:lang w:val="en-US"/>
        </w:rPr>
        <w:t>PIAAC 2012: Overview of the main results</w:t>
      </w:r>
      <w:r>
        <w:rPr>
          <w:lang w:val="en-US"/>
        </w:rPr>
        <w:t xml:space="preserve">. Waxmann. https://nbn-resolving.org/urn:nbn:de:0168-ssoar-59173-6 </w:t>
      </w:r>
    </w:p>
    <w:p w14:paraId="3B35E4C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Rammstedt, B., Danner, D., &amp; Lechner, C. (2017). </w:t>
      </w:r>
      <w:r>
        <w:rPr>
          <w:lang w:val="en-US"/>
        </w:rPr>
        <w:t xml:space="preserve">Personality, competencies, and life outcomes: Results from the German PIAAC longitudinal study.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</w:t>
      </w:r>
      <w:r>
        <w:rPr>
          <w:lang w:val="en-US"/>
        </w:rPr>
        <w:t xml:space="preserve">(2). https://doi.org/10.1186/s40536-017-0035-9 </w:t>
      </w:r>
    </w:p>
    <w:p w14:paraId="1D9684A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Rammstedt, B., Danner, D., &amp; Martin, S. (2016). </w:t>
      </w:r>
      <w:r>
        <w:rPr>
          <w:lang w:val="en-US"/>
        </w:rPr>
        <w:t xml:space="preserve">The association between personality and cognitive ability: Going beyond simple effects. </w:t>
      </w:r>
      <w:r w:rsidRPr="004C7721">
        <w:rPr>
          <w:lang w:val="en-US"/>
        </w:rPr>
        <w:t>Journal of Research in Personality</w:t>
      </w:r>
      <w:r>
        <w:rPr>
          <w:lang w:val="en-US"/>
        </w:rPr>
        <w:t>,</w:t>
      </w:r>
      <w:r w:rsidRPr="004C7721">
        <w:rPr>
          <w:lang w:val="en-US"/>
        </w:rPr>
        <w:t xml:space="preserve"> 62</w:t>
      </w:r>
      <w:r>
        <w:rPr>
          <w:lang w:val="en-US"/>
        </w:rPr>
        <w:t xml:space="preserve">, 39-44. https://doi.org/10.1016/j.jrp.2016.03.005 </w:t>
      </w:r>
    </w:p>
    <w:p w14:paraId="326AE24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Rammstedt, B., Danner, D., Soto, C. J., &amp; John, O. P. (2020). Validation of the short and extra-short forms of the Big Five Inventory-2 (BFI-2) and their German adaptations. </w:t>
      </w:r>
      <w:r w:rsidRPr="004C7721">
        <w:rPr>
          <w:lang w:val="en-US"/>
        </w:rPr>
        <w:t>European Journal of Psychological Assessment</w:t>
      </w:r>
      <w:r>
        <w:rPr>
          <w:lang w:val="en-US"/>
        </w:rPr>
        <w:t>,</w:t>
      </w:r>
      <w:r w:rsidRPr="004C7721">
        <w:rPr>
          <w:lang w:val="en-US"/>
        </w:rPr>
        <w:t xml:space="preserve"> 36</w:t>
      </w:r>
      <w:r>
        <w:rPr>
          <w:lang w:val="en-US"/>
        </w:rPr>
        <w:t xml:space="preserve">(1), 149-161. https://doi.org/10.1027/1015-5759/a000481 </w:t>
      </w:r>
    </w:p>
    <w:p w14:paraId="49771302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Rammstedt, B., Gauly, B., &amp; Zabal, A. (2021). Adult literacy and weak readers in PIAAC Cycle 1. </w:t>
      </w:r>
      <w:r w:rsidRPr="006F57B7">
        <w:t xml:space="preserve">Zeitschrift für Pädagogik Beiheft, 67(1), 88-108. https://doi.org/10.3262/ZPB2101088 </w:t>
      </w:r>
    </w:p>
    <w:p w14:paraId="7821186D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t xml:space="preserve">Rammstedt, B., &amp; Maehler, D. B. (2013). Lehren ziehen: PIAAC – eine internationale Studie zur Untersuchung von Alltagsfertigkeiten Erwachsener [Lessons learned: PIAAC - an international study to investigate everyday adult skills]. dis.kurs, 20(4), 4-7. https://www.dvv-vhs.de/service/magazin-diskurs/ </w:t>
      </w:r>
    </w:p>
    <w:p w14:paraId="28B3129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Rammstedt, B., &amp; Maehler, D. B. (2014). </w:t>
      </w:r>
      <w:r>
        <w:rPr>
          <w:lang w:val="en-US"/>
        </w:rPr>
        <w:t xml:space="preserve">PIAAC and its methodological challenges. </w:t>
      </w:r>
      <w:r w:rsidRPr="004C7721">
        <w:rPr>
          <w:lang w:val="en-US"/>
        </w:rPr>
        <w:t>methods, data, analyses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(2), 125-136. https://doi.org/10.12758/mda.2014.005 </w:t>
      </w:r>
    </w:p>
    <w:p w14:paraId="78DD3AF0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t xml:space="preserve">Rammstedt, B., &amp; Maehler, D. B. (2014). PIAAC: Eine internationale Studie zur Untersuchung von Alltagsfertigkeiten Erwachsener [PIAAC: An international study to assess adult everyday skills]. DIE - Zeitschrift für Erwachsenenbildung, 21(3), 26-29. http://dx.doi.org/10.3278/DIE1403W </w:t>
      </w:r>
    </w:p>
    <w:p w14:paraId="5A2B14B4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t xml:space="preserve">Rammstedt, B., &amp; Maehler, D. B. (2016). Ausgewählte Ergebnisse zu PIAAC 2012: Lesekompetenz im Zusammenhang mit der Weiterbildungsbeteiligung, der Gesundheit und der politischen Selbstwirksamkeit [[Selected results for PIAAC 2012: The correlaton of literacy with participation in further education, health awareness, and social engagement]. In Bmbf (Ed.), Bildungsforschung 2020: Zwischen wissenschaftlicher Exzellenz und gesellschaftlicher Verantwortung (Vol. 42, pp. 347-362). https://www.bmbf.de/publikationen/?P=2020 </w:t>
      </w:r>
    </w:p>
    <w:p w14:paraId="41C61F9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Rammstedt, B., &amp; Maehler, D. B. (2017). </w:t>
      </w:r>
      <w:r>
        <w:rPr>
          <w:lang w:val="en-US"/>
        </w:rPr>
        <w:t>The International Conference on PIAAC and PIAAC-Longitudinal. In G. L.-I. for the Social Sciences (Ed.).</w:t>
      </w:r>
    </w:p>
    <w:p w14:paraId="68B7F59E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4C7721">
        <w:rPr>
          <w:lang w:val="en-US"/>
        </w:rPr>
        <w:t xml:space="preserve">Rammstedt, B., Maehler, D. B., &amp; Perry, A. (2016). </w:t>
      </w:r>
      <w:r w:rsidRPr="006F57B7">
        <w:t xml:space="preserve">Indikatoren geringer Lesekompetenz in Deutschland [Indicators of low literacy in Germany]. In A. Dietzen, R. Nickolaus, B. Rammstedt, &amp; R. Weiß (Eds.), Kompetenzorientierung. Berufliche Kompetenzen entwickeln, messen und anerkennen (pp. 29-46). W. Bertelsmann Verlag. http://dx.doi.org/10.3278/111-082w </w:t>
      </w:r>
    </w:p>
    <w:p w14:paraId="7456ACF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Rammstedt, B., Martin, S., Massing, N., Schleicher, A., Wiederhold, S., Wößmann, L., &amp; Quennet-Thielen, C. (2013). Was lehrt uns PIAAC? Erste Befunde des "Erwachsenen-PISA" [What can we learn from PIAAC? </w:t>
      </w:r>
      <w:r>
        <w:rPr>
          <w:lang w:val="en-US"/>
        </w:rPr>
        <w:t xml:space="preserve">Initial findings of “PISA for Adults”]. </w:t>
      </w:r>
      <w:r w:rsidRPr="004C7721">
        <w:rPr>
          <w:lang w:val="en-US"/>
        </w:rPr>
        <w:t>ifo Schnelldienst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(22), 3-25. http://www.cesifo-group.de/de/w/TPwAK33T </w:t>
      </w:r>
    </w:p>
    <w:p w14:paraId="3C35DE7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Rammstedt, B., Martin, S., Zabal, A., Carstensen, C., &amp; Schupp, J. (2017). </w:t>
      </w:r>
      <w:r>
        <w:rPr>
          <w:lang w:val="en-US"/>
        </w:rPr>
        <w:t xml:space="preserve">The PIAAC longitudinal study in Germany: Rationale and design.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5</w:t>
      </w:r>
      <w:r>
        <w:rPr>
          <w:lang w:val="en-US"/>
        </w:rPr>
        <w:t xml:space="preserve">(4). https://doi.org/10.1186/s40536-017-0040-z </w:t>
      </w:r>
    </w:p>
    <w:p w14:paraId="79A43C31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Rammstedt, B., Perry, A., &amp; Maehler, D. B. (2015). </w:t>
      </w:r>
      <w:r w:rsidRPr="006F57B7">
        <w:t xml:space="preserve">Zentrale Ergebnisse von PIAAC aus deutscher Perspektive [Key findings of PIACC from a German Perspective]. Zeitschrift für Pädagogik, 61(2), 162-191. https://nbn-resolving.org/urn:nbn:de:0168-ssoar-428478 </w:t>
      </w:r>
    </w:p>
    <w:p w14:paraId="2CA61026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Rammstedt, B., &amp; Zabal, A. (2013). Das Programme for the International Assessment of Adult Competencies (PIAAC). </w:t>
      </w:r>
      <w:r w:rsidRPr="006F57B7">
        <w:t xml:space="preserve">In B. Rammstedt (Ed.), Grundlegende Kompetenzen Erwachsener im internationalen Vergleich – Ergebnisse von PIAAC 2012 [Adults basic skills in international comparison: Results of PIAAC 2012] (pp. 21-29). Waxmann. https://www.gesis.org/fileadmin/piaac/Downloadbereich/PIAAC_Ebook.pdf </w:t>
      </w:r>
    </w:p>
    <w:p w14:paraId="79C64E74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>
        <w:rPr>
          <w:lang w:val="en-US"/>
        </w:rPr>
        <w:t xml:space="preserve">Rammstedt, B., Zabal, A., &amp; Gauly, B. (2019). </w:t>
      </w:r>
      <w:r w:rsidRPr="006F57B7">
        <w:t xml:space="preserve">Grundkompetenzen Erwachsener im internationalen Vergleich - Ergebnisse aus 32 PIAAC Teilnehmerländern [Literacy skills of adults in international comparison – Results from 32 PIAAC countries]. In G. Quenzel &amp; K. Hurrelmann (Eds.), Handbuch Bildungsarmut (pp. 287-314). Springer Fachmedien. https://doi.org/10.1007/978-3-658-19573-1_11 </w:t>
      </w:r>
    </w:p>
    <w:p w14:paraId="47BCB16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Rampey, B. D., Keiper, S., Mohadjer, L., Krenzke, T., Li, J., Thornton, N., &amp; Hogan, J. (2016). </w:t>
      </w:r>
      <w:r w:rsidRPr="004C7721">
        <w:rPr>
          <w:lang w:val="en-US"/>
        </w:rPr>
        <w:t>Highlights from the U.S. PIAAC survey of incarcerated adults: Their skills, work experience, education, and training: Program for the International Assessment of Adult Competencies: 2014 (NCES 2016-040)</w:t>
      </w:r>
      <w:r>
        <w:rPr>
          <w:lang w:val="en-US"/>
        </w:rPr>
        <w:t>. https://nces.ed.gov/pubsearch/pubsinfo.asp?pubid=2016040</w:t>
      </w:r>
    </w:p>
    <w:p w14:paraId="2CED85D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Rappleye, J., &amp; Komatsu, H. (2019). Is knowledge capital theory degenerate? PIAAC, PISA, and economic growth.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 xml:space="preserve">, 1-19. https://doi.org/10.1080/03057925.2019.1612233 </w:t>
      </w:r>
    </w:p>
    <w:p w14:paraId="2F3389E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Rasmusson, M., Albæk, K., Lind, P., &amp; Myrberg, M. (2018). </w:t>
      </w:r>
      <w:r>
        <w:rPr>
          <w:lang w:val="en-US"/>
        </w:rPr>
        <w:t xml:space="preserve">Cognitive foundation skills following vocational versus general upper-secondary education: A long-term perspective. </w:t>
      </w:r>
      <w:r w:rsidRPr="004C7721">
        <w:rPr>
          <w:lang w:val="en-US"/>
        </w:rPr>
        <w:t>Scandinavian Journal of Educational Research</w:t>
      </w:r>
      <w:r>
        <w:rPr>
          <w:lang w:val="en-US"/>
        </w:rPr>
        <w:t xml:space="preserve">, 1-22. https://doi.org/10.1080/00313831.2018.1466361 </w:t>
      </w:r>
    </w:p>
    <w:p w14:paraId="673D463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Rasmusson, M., Albæk, K., Lind, P., &amp; Myrberg, M. (2019). </w:t>
      </w:r>
      <w:r>
        <w:rPr>
          <w:lang w:val="en-US"/>
        </w:rPr>
        <w:t xml:space="preserve">Cognitive foundation skills following vocational versus general upper-secondary education: A long-term perspective. </w:t>
      </w:r>
      <w:r w:rsidRPr="004C7721">
        <w:rPr>
          <w:lang w:val="en-US"/>
        </w:rPr>
        <w:t>Scandinavian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63</w:t>
      </w:r>
      <w:r>
        <w:rPr>
          <w:lang w:val="en-US"/>
        </w:rPr>
        <w:t xml:space="preserve">(7), 985-1006. https://doi.org/10.1080/00313831.2018.1466361 </w:t>
      </w:r>
    </w:p>
    <w:p w14:paraId="34BC99A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Raudenská, P., &amp; Mysíková, M. (2020). Returns to bachelor’s and master’s degree in tertiary education: The case of the Czech Republic after the Bologna Process. </w:t>
      </w:r>
      <w:r w:rsidRPr="004C7721">
        <w:rPr>
          <w:lang w:val="en-US"/>
        </w:rPr>
        <w:t>Innovation: The European Journal of Social Science Research</w:t>
      </w:r>
      <w:r>
        <w:rPr>
          <w:lang w:val="en-US"/>
        </w:rPr>
        <w:t xml:space="preserve">, 1-17. https://doi.org/10.1080/13511610.2020.1732198 </w:t>
      </w:r>
    </w:p>
    <w:p w14:paraId="425E9EE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Reder, S. (2020). A lifelong and life-wide framework for adult literacy education. Forum: Broadening the lens on adult literacy education outcomes [part 1 of 3]. </w:t>
      </w:r>
      <w:r w:rsidRPr="004C7721">
        <w:rPr>
          <w:lang w:val="en-US"/>
        </w:rPr>
        <w:t>Adult Literacy Education</w:t>
      </w:r>
      <w:r>
        <w:rPr>
          <w:lang w:val="en-US"/>
        </w:rPr>
        <w:t>,</w:t>
      </w:r>
      <w:r w:rsidRPr="004C7721">
        <w:rPr>
          <w:lang w:val="en-US"/>
        </w:rPr>
        <w:t xml:space="preserve"> 2</w:t>
      </w:r>
      <w:r>
        <w:rPr>
          <w:lang w:val="en-US"/>
        </w:rPr>
        <w:t xml:space="preserve">(1), 48-53. https://files.eric.ed.gov/fulltext/EJ1249006.pdf </w:t>
      </w:r>
    </w:p>
    <w:p w14:paraId="4303404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Reder, S. (2020). Numeracy imprisoned: Skills and practices of incarcerated adults in the United States. </w:t>
      </w:r>
      <w:r w:rsidRPr="004C7721">
        <w:rPr>
          <w:lang w:val="en-US"/>
        </w:rPr>
        <w:t>ZDM Mathematics Education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(3), 593-605. https://doi.org/10.1007/s11858-019-01094-0 </w:t>
      </w:r>
    </w:p>
    <w:p w14:paraId="6EC6231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Reder, S., Gauly, B., &amp; Lechner, C. (2020). </w:t>
      </w:r>
      <w:r>
        <w:rPr>
          <w:lang w:val="en-US"/>
        </w:rPr>
        <w:t xml:space="preserve">Practice makes perfect: Practice engagement theory and the development of adult literacy and numeracy proficiency.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(2), 267-288. https://doi.org/10.1007/s11159-020-09830-5 </w:t>
      </w:r>
    </w:p>
    <w:p w14:paraId="423CD26B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4C7721">
        <w:rPr>
          <w:lang w:val="en-US"/>
        </w:rPr>
        <w:t xml:space="preserve">Redmer, A. (2020). </w:t>
      </w:r>
      <w:r w:rsidRPr="006F57B7">
        <w:t>Numeracy im Lebenslauf – Sekundäranalytische Betrachtungen alltagsmathematischer Grundbildung in verschiedenen Lebensphasen. Universität Hamburg. https://ediss.sub.uni-hamburg.de/handle/ediss/8628</w:t>
      </w:r>
    </w:p>
    <w:p w14:paraId="32611B0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Redmer, A., &amp; Dannath, J. (2020). Changes in employment since the 1990s: Numeracy practices at work in IALS and PIAAC. </w:t>
      </w:r>
      <w:r w:rsidRPr="004C7721">
        <w:rPr>
          <w:lang w:val="en-US"/>
        </w:rPr>
        <w:t>ZDM Mathematics Education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(3). https://doi.org/10.1007/s11858-019-01112-1 </w:t>
      </w:r>
    </w:p>
    <w:p w14:paraId="5256B24F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4C7721">
        <w:rPr>
          <w:lang w:val="en-US"/>
        </w:rPr>
        <w:t xml:space="preserve">Redmer, A., &amp; Grotlüschen, A. (2019). </w:t>
      </w:r>
      <w:r w:rsidRPr="006F57B7">
        <w:t xml:space="preserve">Alltagsmathematische Praktiken im höheren Lebensalter [Numeracy practices in older age]. Zeitschrift für Weiterbildungsforschung, 42(3), 397-413. https://doi.org/10.1007/s40955-019-0135-y </w:t>
      </w:r>
    </w:p>
    <w:p w14:paraId="63036793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t xml:space="preserve">Redmer, A., Heilmann, L., &amp; Grotlüschen, A. (2018). Grundkompetenzen und Hochschulzugang. Zur Rolle von Literalität und Numeralität beim Zugang zur Hochschule [Basic competences and access to higher education. </w:t>
      </w:r>
      <w:r>
        <w:rPr>
          <w:lang w:val="en-US"/>
        </w:rPr>
        <w:t xml:space="preserve">On the role of literacy and numeracy in access to higher education]. </w:t>
      </w:r>
      <w:r w:rsidRPr="006F57B7">
        <w:t xml:space="preserve">Magazin Erwachsenenbildung.at, 34. http://nbn-resolving.org/urn:nbn:de:0111-pedocs-157364 </w:t>
      </w:r>
    </w:p>
    <w:p w14:paraId="14A95B4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Reichenberg, O. (2021). In and Out of Control: How Class and Occupation Conditions the Relationship between Job Skills and Job Control (Task Discretion) in Four Western European Countries. </w:t>
      </w:r>
      <w:r w:rsidRPr="004C7721">
        <w:rPr>
          <w:lang w:val="en-US"/>
        </w:rPr>
        <w:t>Comparative Sociology</w:t>
      </w:r>
      <w:r>
        <w:rPr>
          <w:lang w:val="en-US"/>
        </w:rPr>
        <w:t>,</w:t>
      </w:r>
      <w:r w:rsidRPr="004C7721">
        <w:rPr>
          <w:lang w:val="en-US"/>
        </w:rPr>
        <w:t xml:space="preserve"> 20</w:t>
      </w:r>
      <w:r>
        <w:rPr>
          <w:lang w:val="en-US"/>
        </w:rPr>
        <w:t xml:space="preserve">(4), 530-562. https://doi.org/10.1163/15691330-12341536 </w:t>
      </w:r>
    </w:p>
    <w:p w14:paraId="40207E3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Renbarger, R., Rivera, G., &amp; Sulak, T. (2019). What predicts literacy, numeracy, and problem solving for incarcerated individuals? A PIAAC examination. </w:t>
      </w:r>
      <w:r w:rsidRPr="004C7721">
        <w:rPr>
          <w:lang w:val="en-US"/>
        </w:rPr>
        <w:t>Journal of Offender Rehabilitation</w:t>
      </w:r>
      <w:r>
        <w:rPr>
          <w:lang w:val="en-US"/>
        </w:rPr>
        <w:t>,</w:t>
      </w:r>
      <w:r w:rsidRPr="004C7721">
        <w:rPr>
          <w:lang w:val="en-US"/>
        </w:rPr>
        <w:t xml:space="preserve"> 58</w:t>
      </w:r>
      <w:r>
        <w:rPr>
          <w:lang w:val="en-US"/>
        </w:rPr>
        <w:t xml:space="preserve">(3), 199-219. https://doi.org/10.1080/10509674.2019.1582575 </w:t>
      </w:r>
    </w:p>
    <w:p w14:paraId="3996539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Rhodes, C. M., Cordie, L., &amp; Wooten, M. (2019). An examination of social capital among U.S. Adults: Patterns that facilitate social well-being as measured by PIAAC . </w:t>
      </w:r>
      <w:r w:rsidRPr="004C7721">
        <w:rPr>
          <w:lang w:val="en-US"/>
        </w:rPr>
        <w:t>International Journal of Learning, Teaching and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18</w:t>
      </w:r>
      <w:r>
        <w:rPr>
          <w:lang w:val="en-US"/>
        </w:rPr>
        <w:t xml:space="preserve">(2), 1-12. https://doi.org/10.26803/ijlter.18.2.1 </w:t>
      </w:r>
    </w:p>
    <w:p w14:paraId="5711219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rPr>
          <w:lang w:val="pt-BR"/>
        </w:rPr>
        <w:t xml:space="preserve">Rica, S. D. L., Gortazar, L., &amp; Lewandowski, P. (2020). </w:t>
      </w:r>
      <w:r>
        <w:rPr>
          <w:lang w:val="en-US"/>
        </w:rPr>
        <w:t xml:space="preserve">Job tasks and wages in developed countries: evidence from PIAAC. </w:t>
      </w:r>
      <w:r w:rsidRPr="004C7721">
        <w:rPr>
          <w:lang w:val="en-US"/>
        </w:rPr>
        <w:t>Labour Economics</w:t>
      </w:r>
      <w:r>
        <w:rPr>
          <w:lang w:val="en-US"/>
        </w:rPr>
        <w:t>,</w:t>
      </w:r>
      <w:r w:rsidRPr="004C7721">
        <w:rPr>
          <w:lang w:val="en-US"/>
        </w:rPr>
        <w:t xml:space="preserve"> 65</w:t>
      </w:r>
      <w:r>
        <w:rPr>
          <w:lang w:val="en-US"/>
        </w:rPr>
        <w:t xml:space="preserve">. https://doi.org/10.1016/j.labeco.2020.101845 </w:t>
      </w:r>
    </w:p>
    <w:p w14:paraId="4741987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Ridala, S., &amp; Toomet, O. (2019). Wage gap in an ethnically segmented labor market: The role of cognitive skills. </w:t>
      </w:r>
      <w:r w:rsidRPr="004C7721">
        <w:rPr>
          <w:lang w:val="en-US"/>
        </w:rPr>
        <w:t>Eastern European Economics</w:t>
      </w:r>
      <w:r>
        <w:rPr>
          <w:lang w:val="en-US"/>
        </w:rPr>
        <w:t>,</w:t>
      </w:r>
      <w:r w:rsidRPr="004C7721">
        <w:rPr>
          <w:lang w:val="en-US"/>
        </w:rPr>
        <w:t xml:space="preserve"> 57</w:t>
      </w:r>
      <w:r>
        <w:rPr>
          <w:lang w:val="en-US"/>
        </w:rPr>
        <w:t xml:space="preserve">(1), 20-30. https://doi.org/10.1080/00128775.2018.1524713 </w:t>
      </w:r>
    </w:p>
    <w:p w14:paraId="3A839A9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Ridao-Cano, C., &amp; Bodewig, C. (2018). Growing united: Upgrading Europe's convergence machine</w:t>
      </w:r>
      <w:r>
        <w:rPr>
          <w:lang w:val="en-US"/>
        </w:rPr>
        <w:t>. https://doi.org/10.1596/29448</w:t>
      </w:r>
    </w:p>
    <w:p w14:paraId="65CEB95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Rindermann, H., &amp; Thompson, J. (2016). The cognitive competences of immigrant and native students across the world: An analysis of gaps, possible causes and impact. </w:t>
      </w:r>
      <w:r w:rsidRPr="004C7721">
        <w:rPr>
          <w:lang w:val="en-US"/>
        </w:rPr>
        <w:t>Journal of biosocial science</w:t>
      </w:r>
      <w:r>
        <w:rPr>
          <w:lang w:val="en-US"/>
        </w:rPr>
        <w:t>,</w:t>
      </w:r>
      <w:r w:rsidRPr="004C7721">
        <w:rPr>
          <w:lang w:val="en-US"/>
        </w:rPr>
        <w:t xml:space="preserve"> 48</w:t>
      </w:r>
      <w:r>
        <w:rPr>
          <w:lang w:val="en-US"/>
        </w:rPr>
        <w:t xml:space="preserve">(1), 66-93. https://doi.org/10.1017/S0021932014000480 </w:t>
      </w:r>
    </w:p>
    <w:p w14:paraId="46A9560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Ripani, L., Bustelo, M., Viollaz, M., Soler, N., &amp; Egaña del Sol, P. (2020). </w:t>
      </w:r>
      <w:r w:rsidRPr="004C7721">
        <w:rPr>
          <w:lang w:val="en-US"/>
        </w:rPr>
        <w:t>Automation in Latin America: Are women at higher risk of losing their jobs?</w:t>
      </w:r>
      <w:r>
        <w:rPr>
          <w:lang w:val="en-US"/>
        </w:rPr>
        <w:t xml:space="preserve"> https://publications.iadb.org/publications/english/document/Automation-in-Latin-America-Are-Women-at-Higher-Risk-of-Losing-Their-Jobs.pdf</w:t>
      </w:r>
    </w:p>
    <w:p w14:paraId="695674C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rPr>
          <w:lang w:val="pt-BR"/>
        </w:rPr>
        <w:t xml:space="preserve">Romero, L. M., &amp; del Mar Salinas-Jiménez, M. (2018). </w:t>
      </w:r>
      <w:r>
        <w:rPr>
          <w:lang w:val="en-US"/>
        </w:rPr>
        <w:t xml:space="preserve">Skills use in the workplace and its effects on wages and on job satisfaction: An application to the Spanish case. </w:t>
      </w:r>
      <w:r w:rsidRPr="004C7721">
        <w:rPr>
          <w:lang w:val="en-US"/>
        </w:rPr>
        <w:t>Personnel Review</w:t>
      </w:r>
      <w:r>
        <w:rPr>
          <w:lang w:val="en-US"/>
        </w:rPr>
        <w:t>,</w:t>
      </w:r>
      <w:r w:rsidRPr="004C7721">
        <w:rPr>
          <w:lang w:val="en-US"/>
        </w:rPr>
        <w:t xml:space="preserve"> 47</w:t>
      </w:r>
      <w:r>
        <w:rPr>
          <w:lang w:val="en-US"/>
        </w:rPr>
        <w:t xml:space="preserve">(2), 494-516. https://doi.org/10.1108/PR-03-2017-0088 </w:t>
      </w:r>
    </w:p>
    <w:p w14:paraId="34CAEA8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Romero, L. M., Murillo Huertas, I. P., &amp; M, S. J. (2017). </w:t>
      </w:r>
      <w:r>
        <w:rPr>
          <w:lang w:val="en-US"/>
        </w:rPr>
        <w:t xml:space="preserve">Wage effects of cognitive skills and educational mismatch in Europe. </w:t>
      </w:r>
      <w:r w:rsidRPr="004C7721">
        <w:rPr>
          <w:lang w:val="en-US"/>
        </w:rPr>
        <w:t>Journal of Policy Modeling</w:t>
      </w:r>
      <w:r>
        <w:rPr>
          <w:lang w:val="en-US"/>
        </w:rPr>
        <w:t>,</w:t>
      </w:r>
      <w:r w:rsidRPr="004C7721">
        <w:rPr>
          <w:lang w:val="en-US"/>
        </w:rPr>
        <w:t xml:space="preserve"> 39</w:t>
      </w:r>
      <w:r>
        <w:rPr>
          <w:lang w:val="en-US"/>
        </w:rPr>
        <w:t xml:space="preserve">(5), 909-927. http://dx.doi.org/10.1016/j.jpolmod.2017.08.001 </w:t>
      </w:r>
    </w:p>
    <w:p w14:paraId="67934C8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Rose, A. D., Smith, T. J., Ross-Gordon, J. M., Zarestky, J., Lopes, T., Smith, M. C., Grotlüschen, A., &amp; Fleige, M. (2019). </w:t>
      </w:r>
      <w:r w:rsidRPr="004C7721">
        <w:rPr>
          <w:lang w:val="en-US"/>
        </w:rPr>
        <w:t>Adults’ civic engagement in the U.S. and Germany: Evidence from the PIAAC survey</w:t>
      </w:r>
      <w:r>
        <w:rPr>
          <w:lang w:val="en-US"/>
        </w:rPr>
        <w:t>. https://static1.squarespace.com/static/51bb74b8e4b0139570ddf020/t/5df93f5d87540752b2721d36/1576615774386/2019_Rose_Adults_Civic_Engagement_US_Germany.pdf</w:t>
      </w:r>
    </w:p>
    <w:p w14:paraId="18EAAB16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</w:pPr>
      <w:r w:rsidRPr="006F57B7">
        <w:t xml:space="preserve">Rott, K. J. (2020). Medienkritikfähigkeit messbar machen: Analyse medienbezogener Fähigkeiten bei Eltern von 10- bis 15-Jährigen (Vol. 36). wbv Media. https://doi.org/10.3278/6004596w </w:t>
      </w:r>
    </w:p>
    <w:p w14:paraId="7DB223A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Rouet, J.-F., Bétrancourt, M., Britt, M. A., Bromme, R., Graesser, A. C., Kulikowich, J. M., Leu, D. J., Ueno, N., &amp; van Oostendorp, H. (2009). </w:t>
      </w:r>
      <w:r w:rsidRPr="004C7721">
        <w:rPr>
          <w:lang w:val="en-US"/>
        </w:rPr>
        <w:t>PIAAC problem solving in technology-rich environments: A conceptual framework</w:t>
      </w:r>
      <w:r>
        <w:rPr>
          <w:lang w:val="en-US"/>
        </w:rPr>
        <w:t>. http://dx.doi.org/10.1787/220262483674</w:t>
      </w:r>
    </w:p>
    <w:p w14:paraId="360E0A5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t xml:space="preserve">Rouet, J.-F., Britt, M. A., Gabrielsen, E., Kaakinen, J., Richter, T., &amp; Lennon, M. (2021). </w:t>
      </w:r>
      <w:r>
        <w:rPr>
          <w:lang w:val="en-US"/>
        </w:rPr>
        <w:t xml:space="preserve">PIAAC Cycle 2 assessment framework: Literacy. In Oecd (Ed.), </w:t>
      </w:r>
      <w:r w:rsidRPr="004C7721">
        <w:rPr>
          <w:lang w:val="en-US"/>
        </w:rPr>
        <w:t>The Assessment Frameworks for Cycle 2 of the Programme for the International Assessment of Adult Competencies</w:t>
      </w:r>
      <w:r>
        <w:rPr>
          <w:lang w:val="en-US"/>
        </w:rPr>
        <w:t xml:space="preserve"> (pp. 39-64). OECD Publishing. https://doi.org/10.1787/4bc2342d-en </w:t>
      </w:r>
    </w:p>
    <w:p w14:paraId="53AF9B9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Roumell, E., &amp; Roessger, K. (2019). Humanistic, innovative solutionism: What role do data analytics play in developing a more responsive and more intelligent adult and workforce education policy? In T. Jules &amp; F. Salajan (Eds.), </w:t>
      </w:r>
      <w:r w:rsidRPr="004C7721">
        <w:rPr>
          <w:lang w:val="en-US"/>
        </w:rPr>
        <w:t>International Perspectives on Education and Society</w:t>
      </w:r>
      <w:r>
        <w:rPr>
          <w:lang w:val="en-US"/>
        </w:rPr>
        <w:t xml:space="preserve"> (Vol. 38, pp. 127-142). Emerald Publishing Limited. https://doi.org/10.1108/S1479-367920190000038008 </w:t>
      </w:r>
    </w:p>
    <w:p w14:paraId="12F211C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Rubenson, K. (2018). Conceptualizing participation in adult learning and education: Equity issues. In M. Milana, S. Webb, J. Holford, R. Waller, &amp; P. Jarvis (Eds.), </w:t>
      </w:r>
      <w:r w:rsidRPr="004C7721">
        <w:rPr>
          <w:lang w:val="en-US"/>
        </w:rPr>
        <w:t>The Palgrave International Handbook on Adult and Lifelong Education and Learning</w:t>
      </w:r>
      <w:r>
        <w:rPr>
          <w:lang w:val="en-US"/>
        </w:rPr>
        <w:t xml:space="preserve"> (pp. 337-357). Palgrave Macmillan UK. https://doi.org/10.1057/978-1-137-55783-4_18 </w:t>
      </w:r>
    </w:p>
    <w:p w14:paraId="6BA1ED0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Rubenson, K. (2019). Assessing the status of lifelong learning: Issues with composite indexes and surveys on participation.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65</w:t>
      </w:r>
      <w:r>
        <w:rPr>
          <w:lang w:val="en-US"/>
        </w:rPr>
        <w:t xml:space="preserve">(2), 295-317. https://doi.org/10.1007/s11159-019-09768-3 </w:t>
      </w:r>
    </w:p>
    <w:p w14:paraId="3E0EA2D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Rüber, I. E., Rees, S.-L., &amp; Schmidt-Hertha, B. (2018). </w:t>
      </w:r>
      <w:r>
        <w:rPr>
          <w:lang w:val="en-US"/>
        </w:rPr>
        <w:t xml:space="preserve">Lifelong learning - lifelong returns? A new theoretical framework for the analysis of civic returns on adult learning.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64</w:t>
      </w:r>
      <w:r>
        <w:rPr>
          <w:lang w:val="en-US"/>
        </w:rPr>
        <w:t xml:space="preserve">(5), 543-562. https://doi.org/10.1007/s11159-018-9738-6 </w:t>
      </w:r>
    </w:p>
    <w:p w14:paraId="528A23F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Ruud, G., de Grip, A., &amp; Arnoud, W. (2020). Do new ways of working increase informal learning at work?. </w:t>
      </w:r>
      <w:r w:rsidRPr="004C7721">
        <w:rPr>
          <w:lang w:val="en-US"/>
        </w:rPr>
        <w:t>Personnel Review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(4), 1200-1215. https://doi.org/10.1108/PR-10-2019-0549 </w:t>
      </w:r>
    </w:p>
    <w:p w14:paraId="189393D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Ryu, K. (2018). Labor market dualism and the wage penalty for temporary employment: Evidence on the interplay of employment protection legislation and labor market institutions from PIAAC data. </w:t>
      </w:r>
      <w:r w:rsidRPr="004C7721">
        <w:rPr>
          <w:lang w:val="en-US"/>
        </w:rPr>
        <w:t>Development and Society</w:t>
      </w:r>
      <w:r>
        <w:rPr>
          <w:lang w:val="en-US"/>
        </w:rPr>
        <w:t>,</w:t>
      </w:r>
      <w:r w:rsidRPr="004C7721">
        <w:rPr>
          <w:lang w:val="en-US"/>
        </w:rPr>
        <w:t xml:space="preserve"> 47</w:t>
      </w:r>
      <w:r>
        <w:rPr>
          <w:lang w:val="en-US"/>
        </w:rPr>
        <w:t xml:space="preserve">(4), 535-562. https://www.jstor.org/stable/26554717 </w:t>
      </w:r>
    </w:p>
    <w:p w14:paraId="709BDE1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Saal, L. K., Gholson, M., Machtmes, K., &amp; Machtmes, R. (2018). Associations between adults’ numeracy skills and employment status: An analysis of PIAAC’s US dataset</w:t>
      </w:r>
      <w:r>
        <w:rPr>
          <w:lang w:val="en-US"/>
        </w:rPr>
        <w:t>. https://static1.squarespace.com/static/51bb74b8e4b0139570ddf020/t/5be486bcf950b74caa092c42/1541703356167/2018_Saal_Gholson_Machtmes_Machtmes_Numeracy_EmploymentStatus.pdf</w:t>
      </w:r>
    </w:p>
    <w:p w14:paraId="26A43EF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Saal, L. K., Yamashita, T., Shaw, D. M., &amp; Perry, K. H. (2020). An exploration of U.S. adults’ information processing skills and political efficacy. </w:t>
      </w:r>
      <w:r w:rsidRPr="004C7721">
        <w:rPr>
          <w:lang w:val="en-US"/>
        </w:rPr>
        <w:t>Journal of Adult and Continuing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(2), 178-202. https://doi.org/10.1177/1477971419852750 </w:t>
      </w:r>
    </w:p>
    <w:p w14:paraId="0611954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Saar, E., &amp; Martma, L. (2021). The safety net and the diversion effects of vocational upper-secondary education in European countries. </w:t>
      </w:r>
      <w:r w:rsidRPr="004C7721">
        <w:rPr>
          <w:lang w:val="en-US"/>
        </w:rPr>
        <w:t>Journal of Education and Work</w:t>
      </w:r>
      <w:r>
        <w:rPr>
          <w:lang w:val="en-US"/>
        </w:rPr>
        <w:t>,</w:t>
      </w:r>
      <w:r w:rsidRPr="004C7721">
        <w:rPr>
          <w:lang w:val="en-US"/>
        </w:rPr>
        <w:t xml:space="preserve"> 34</w:t>
      </w:r>
      <w:r>
        <w:rPr>
          <w:lang w:val="en-US"/>
        </w:rPr>
        <w:t xml:space="preserve">(4), 429-442. https://doi.org/10.1080/13639080.2021.1953692 </w:t>
      </w:r>
    </w:p>
    <w:p w14:paraId="6B989A0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Sabatini, J. (2015). </w:t>
      </w:r>
      <w:r w:rsidRPr="004C7721">
        <w:rPr>
          <w:lang w:val="en-US"/>
        </w:rPr>
        <w:t>Understanding the basic reading skills of U.S. adults: reading components in the PIAAC literacy survey</w:t>
      </w:r>
      <w:r>
        <w:rPr>
          <w:lang w:val="en-US"/>
        </w:rPr>
        <w:t>. https://www.ets.org/s/research/report/reading-skills/ets-adult-reading-skills-2015.pdf</w:t>
      </w:r>
    </w:p>
    <w:p w14:paraId="585B266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rPr>
          <w:lang w:val="pt-BR"/>
        </w:rPr>
        <w:t xml:space="preserve">Sabatini, J. P., &amp; Bruce, K. M. (2009). </w:t>
      </w:r>
      <w:r w:rsidRPr="004C7721">
        <w:rPr>
          <w:lang w:val="en-US"/>
        </w:rPr>
        <w:t>PIAAC reading components: A conceptual framework</w:t>
      </w:r>
      <w:r>
        <w:rPr>
          <w:lang w:val="en-US"/>
        </w:rPr>
        <w:t>. http://dx.doi.org/10.1787/220367414132</w:t>
      </w:r>
    </w:p>
    <w:p w14:paraId="3BDD78D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Salinas, D. (2019). </w:t>
      </w:r>
      <w:r w:rsidRPr="004C7721">
        <w:rPr>
          <w:lang w:val="en-US"/>
        </w:rPr>
        <w:t>Can academic performance help disadvantaged students to achieve upward educational mobility?</w:t>
      </w:r>
      <w:r>
        <w:rPr>
          <w:lang w:val="en-US"/>
        </w:rPr>
        <w:t>. https://doi.org/10.1787/fd5356d0-en</w:t>
      </w:r>
    </w:p>
    <w:p w14:paraId="3A70A844" w14:textId="77777777" w:rsidR="003F469D" w:rsidRPr="006F57B7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pt-BR"/>
        </w:rPr>
      </w:pPr>
      <w:r>
        <w:rPr>
          <w:lang w:val="en-US"/>
        </w:rPr>
        <w:t xml:space="preserve">Salvatori, E. (2018). </w:t>
      </w:r>
      <w:r w:rsidRPr="004C7721">
        <w:rPr>
          <w:lang w:val="en-US"/>
        </w:rPr>
        <w:t>Data analytics for educational processes: assessing basic skills of adult students.</w:t>
      </w:r>
      <w:r>
        <w:rPr>
          <w:lang w:val="en-US"/>
        </w:rPr>
        <w:t xml:space="preserve"> </w:t>
      </w:r>
      <w:r w:rsidRPr="006F57B7">
        <w:rPr>
          <w:lang w:val="pt-BR"/>
        </w:rPr>
        <w:t>Università di Pisa. https://etd.adm.unipi.it/theses/available/etd-10082018-110643/unrestricted/TesiElenaSalvatori.pdf</w:t>
      </w:r>
    </w:p>
    <w:p w14:paraId="0EF4175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6F57B7">
        <w:rPr>
          <w:lang w:val="pt-BR"/>
        </w:rPr>
        <w:t xml:space="preserve">Sandoval-Hernandez, A., &amp; Carrasco, D. (2020). </w:t>
      </w:r>
      <w:r>
        <w:rPr>
          <w:lang w:val="en-US"/>
        </w:rPr>
        <w:t xml:space="preserve">Analysing PIAAC data with the IDB Analyzer (SPSS and SAS). In D. B. Maehler &amp; B. Rammstedt (Eds.), </w:t>
      </w:r>
      <w:r w:rsidRPr="004C7721">
        <w:rPr>
          <w:lang w:val="en-US"/>
        </w:rPr>
        <w:t>Large-Scale Cognitive Assessment : Analyzing PIAAC Data</w:t>
      </w:r>
      <w:r>
        <w:rPr>
          <w:lang w:val="en-US"/>
        </w:rPr>
        <w:t xml:space="preserve"> (pp. 117-148). Springer International Publishing. https://doi.org/10.1007/978-3-030-47515-4_6 </w:t>
      </w:r>
    </w:p>
    <w:p w14:paraId="453027E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Santiago Wolf, L. H. (2021). </w:t>
      </w:r>
      <w:r w:rsidRPr="004C7721">
        <w:rPr>
          <w:lang w:val="en-US"/>
        </w:rPr>
        <w:t>Selectivity and effectiveness of worker training across age cohorts: An international analysis.</w:t>
      </w:r>
      <w:r>
        <w:rPr>
          <w:lang w:val="en-US"/>
        </w:rPr>
        <w:t xml:space="preserve"> Vienna University of Economics and Business. </w:t>
      </w:r>
    </w:p>
    <w:p w14:paraId="6377340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Sasso, S., &amp; Ritzen, J. (2019). Sectoral cognitive skills, R&amp;amp;D, and productivity: A cross-country cross-sector analysis. </w:t>
      </w:r>
      <w:r w:rsidRPr="004C7721">
        <w:rPr>
          <w:lang w:val="en-US"/>
        </w:rPr>
        <w:t>Education Economics</w:t>
      </w:r>
      <w:r>
        <w:rPr>
          <w:lang w:val="en-US"/>
        </w:rPr>
        <w:t>,</w:t>
      </w:r>
      <w:r w:rsidRPr="004C7721">
        <w:rPr>
          <w:lang w:val="en-US"/>
        </w:rPr>
        <w:t xml:space="preserve"> 27</w:t>
      </w:r>
      <w:r>
        <w:rPr>
          <w:lang w:val="en-US"/>
        </w:rPr>
        <w:t xml:space="preserve">(1), 35-51. https://doi.org/10.1080/09645292.2018.1515309 </w:t>
      </w:r>
    </w:p>
    <w:p w14:paraId="6F133D4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Scandurra, R., &amp; Alberio, M. (2021). A classification of factors affecting adults’ skills distribution. </w:t>
      </w:r>
      <w:r w:rsidRPr="004C7721">
        <w:rPr>
          <w:lang w:val="en-US"/>
        </w:rPr>
        <w:t>SAGE Open</w:t>
      </w:r>
      <w:r>
        <w:rPr>
          <w:lang w:val="en-US"/>
        </w:rPr>
        <w:t>,</w:t>
      </w:r>
      <w:r w:rsidRPr="004C7721">
        <w:rPr>
          <w:lang w:val="en-US"/>
        </w:rPr>
        <w:t xml:space="preserve"> 11</w:t>
      </w:r>
      <w:r>
        <w:rPr>
          <w:lang w:val="en-US"/>
        </w:rPr>
        <w:t xml:space="preserve">(2), 1-14. https://doi.org/10.1177/21582440211019738 </w:t>
      </w:r>
    </w:p>
    <w:p w14:paraId="502336C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Scandurra, R., &amp; Calero, J. (2017). Modelling adult skills in OECD countries. </w:t>
      </w:r>
      <w:r w:rsidRPr="004C7721">
        <w:rPr>
          <w:lang w:val="en-US"/>
        </w:rPr>
        <w:t>British Educational Research Journal</w:t>
      </w:r>
      <w:r>
        <w:rPr>
          <w:lang w:val="en-US"/>
        </w:rPr>
        <w:t>,</w:t>
      </w:r>
      <w:r w:rsidRPr="004C7721">
        <w:rPr>
          <w:lang w:val="en-US"/>
        </w:rPr>
        <w:t xml:space="preserve"> 43</w:t>
      </w:r>
      <w:r>
        <w:rPr>
          <w:lang w:val="en-US"/>
        </w:rPr>
        <w:t xml:space="preserve">(4), 781-804. http://dx.doi.org/10.1002/berj.3290 </w:t>
      </w:r>
    </w:p>
    <w:p w14:paraId="71F9EDC6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Scandurra, R., &amp; Calero, J. (2020). How adult skills are configured?. </w:t>
      </w:r>
      <w:r w:rsidRPr="004C7721">
        <w:rPr>
          <w:lang w:val="en-US"/>
        </w:rPr>
        <w:t>International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99</w:t>
      </w:r>
      <w:r>
        <w:rPr>
          <w:lang w:val="en-US"/>
        </w:rPr>
        <w:t xml:space="preserve">, 1-7. </w:t>
      </w:r>
      <w:hyperlink r:id="rId45" w:tooltip="https://doi.org/10.1016/j.ijer.2019.06.004" w:history="1">
        <w:r w:rsidR="003F469D" w:rsidRPr="004C7721">
          <w:rPr>
            <w:lang w:val="en-US"/>
          </w:rPr>
          <w:t>https://doi.org/10.1016/j.ijer.2019.06.004</w:t>
        </w:r>
      </w:hyperlink>
      <w:r w:rsidRPr="004C7721">
        <w:rPr>
          <w:lang w:val="en-US"/>
        </w:rPr>
        <w:t xml:space="preserve"> </w:t>
      </w:r>
    </w:p>
    <w:p w14:paraId="1C23B194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Schramek, R., Kricheldorff, C., Schmidt-Hertha, B. &amp; Steinfort-Diedenhofen, J. (Eds.) (2018). Alter (n)-Lernen-Bildung: Ein Handbuch [Age – Learning - Education: A Handbook]. Kohlhammer Verlag. </w:t>
      </w:r>
    </w:p>
    <w:p w14:paraId="20603CE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Scheeren, L. (2020). </w:t>
      </w:r>
      <w:r w:rsidRPr="004C7721">
        <w:rPr>
          <w:lang w:val="en-US"/>
        </w:rPr>
        <w:t>Not on the same track? Tracking age and gender inequality in education</w:t>
      </w:r>
      <w:r>
        <w:rPr>
          <w:lang w:val="en-US"/>
        </w:rPr>
        <w:t xml:space="preserve"> University of Amsterdam. https://hdl.handle.net/11245.1/83f2de24-0241-478b-af34-2a1701990ca1</w:t>
      </w:r>
    </w:p>
    <w:p w14:paraId="270E38D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Scheeren, L., &amp; Bol, T. (2021). Gender inequality in educational performance over the school career: The role of tracking. </w:t>
      </w:r>
      <w:r w:rsidRPr="004C7721">
        <w:rPr>
          <w:lang w:val="en-US"/>
        </w:rPr>
        <w:t>Research in Social Stratification and Mobility</w:t>
      </w:r>
      <w:r>
        <w:rPr>
          <w:lang w:val="en-US"/>
        </w:rPr>
        <w:t xml:space="preserve">. https://doi.org/10.1016/j.rssm.2021.100661 </w:t>
      </w:r>
    </w:p>
    <w:p w14:paraId="67A7B41F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Scherer, R. (2020). Analysing PIAAC data with structural equation modelling in Mplus. In D. B. Maehler &amp; B. Rammstedt (Eds.), </w:t>
      </w:r>
      <w:r w:rsidRPr="004C7721">
        <w:rPr>
          <w:lang w:val="en-US"/>
        </w:rPr>
        <w:t>Large-Scale Cognitive Assessment: Analyzing PIAAC Data</w:t>
      </w:r>
      <w:r>
        <w:rPr>
          <w:lang w:val="en-US"/>
        </w:rPr>
        <w:t xml:space="preserve"> (pp. 165-208). </w:t>
      </w:r>
      <w:r w:rsidRPr="004C7721">
        <w:rPr>
          <w:lang w:val="en-US"/>
        </w:rPr>
        <w:t xml:space="preserve">Springer International Publishing. https://doi.org/10.1007/978-3-030-47515-4_8 </w:t>
      </w:r>
    </w:p>
    <w:p w14:paraId="27B5FA8E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Scheunpflug, A., &amp; Franz, J. (2014). </w:t>
      </w:r>
      <w:r>
        <w:rPr>
          <w:lang w:val="en-US"/>
        </w:rPr>
        <w:t xml:space="preserve">Der Mehrwert einer Begleitstudie - Competencies in Later Life - CiLL [The added value of an accompanying study - Competencies in Later Life CiLL]. </w:t>
      </w:r>
      <w:r w:rsidRPr="004C7721">
        <w:rPr>
          <w:lang w:val="en-US"/>
        </w:rPr>
        <w:t xml:space="preserve">DIE - Zeitschrift für Erwachsenenbildung, 21(3), 42-43. http://dx.doi.org/10.3278/DIE1403W </w:t>
      </w:r>
    </w:p>
    <w:p w14:paraId="0B59E5A4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Schiewek, C. (2021). Regionale Analyse des Automatisierungspotenzials in NRW Ruhr-Universität Bochum. </w:t>
      </w:r>
    </w:p>
    <w:p w14:paraId="12CB861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Schleicher, A. (2008). PIAAC: A new strategy for assessing adult competencies.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54</w:t>
      </w:r>
      <w:r>
        <w:rPr>
          <w:lang w:val="en-US"/>
        </w:rPr>
        <w:t xml:space="preserve">(5), 627-650. http://dx.doi.org/10.1007/s11159-008-9105-0 </w:t>
      </w:r>
    </w:p>
    <w:p w14:paraId="24E30A93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Schmidt-Hertha, B. (2014). PIAAC – Rezeption und Interpretation: PIAAC im Spiegel von Presse und Positonspapieren [PIAAC – Reception and interpretation: PIAAC as reflected in press reports and position papers]. DIE - Zeitschrift für Erwachsenenbildung, 21(3), 33-35. http://dx.doi.org/10.3278/DIE1403W </w:t>
      </w:r>
    </w:p>
    <w:p w14:paraId="35197F6C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Schmidt-Hertha, B. (2018). Kompetenzerwerb im Lebenslauf: Ergebnisse aus PIAAC und CiLL [Acquiring competences through life: Results based on PIAAC and CiLL]. In C. Hof &amp; H. Rosenberg (Eds.), Lernen im Lebenslauf: Theoretische Perspektiven und empirische Zugänge (pp. 121-137). Springer Fachmedien. https://doi.org/10.1007/978-3-658-19953-1_7 </w:t>
      </w:r>
    </w:p>
    <w:p w14:paraId="2E3A19C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Schmidt-Hertha, B., &amp; Friebe, J. (2013). </w:t>
      </w:r>
      <w:r>
        <w:rPr>
          <w:lang w:val="en-US"/>
        </w:rPr>
        <w:t xml:space="preserve">Activities and barriers to education for elderly people. </w:t>
      </w:r>
      <w:r w:rsidRPr="004C7721">
        <w:rPr>
          <w:lang w:val="en-US"/>
        </w:rPr>
        <w:t>Journal of Contemporary Educational Studies</w:t>
      </w:r>
      <w:r>
        <w:rPr>
          <w:lang w:val="en-US"/>
        </w:rPr>
        <w:t>,</w:t>
      </w:r>
      <w:r w:rsidRPr="004C7721">
        <w:rPr>
          <w:lang w:val="en-US"/>
        </w:rPr>
        <w:t xml:space="preserve"> 64</w:t>
      </w:r>
      <w:r>
        <w:rPr>
          <w:lang w:val="en-US"/>
        </w:rPr>
        <w:t xml:space="preserve">(1), 10-26. https://pdfs.semanticscholar.org/e98a/69bdafa9b6cebce13ba5bbe4622c7622d009.pdf </w:t>
      </w:r>
    </w:p>
    <w:p w14:paraId="05FC462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Schmidt-Hertha, B., Friebe, J., &amp; Gebrande, J. (2014). </w:t>
      </w:r>
      <w:r>
        <w:rPr>
          <w:lang w:val="en-US"/>
        </w:rPr>
        <w:t xml:space="preserve">Competencies in later life. </w:t>
      </w:r>
      <w:r w:rsidRPr="004C7721">
        <w:rPr>
          <w:lang w:val="en-US"/>
        </w:rPr>
        <w:t>European Lifelong Learning Magazine</w:t>
      </w:r>
      <w:r>
        <w:rPr>
          <w:lang w:val="en-US"/>
        </w:rPr>
        <w:t xml:space="preserve">(1). https://www.elmmagazine.eu/articles/competencies-in-later-life/ </w:t>
      </w:r>
    </w:p>
    <w:p w14:paraId="3A1B4178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Schneider, S. (2018). Education in OECD’s PIAAC study: How well do different harmonized measures predict skills?. </w:t>
      </w:r>
      <w:r w:rsidRPr="004C7721">
        <w:rPr>
          <w:lang w:val="en-US"/>
        </w:rPr>
        <w:t xml:space="preserve">methods, data, analyses, 12(1). https://doi.org/10.12758/mda.2017.15 </w:t>
      </w:r>
    </w:p>
    <w:p w14:paraId="42AB7E7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Schmidt-Hertha, B., Friebe, J., &amp; Tippelt, R. (Eds.) (2014). Kompetenzen im höheren Lebensalter. Ergebnisse der Studie “Competencies in Later Life” (CiLL) [Competencies in old age. Results from “Competencies in Later Life”]</w:t>
      </w:r>
      <w:r>
        <w:rPr>
          <w:lang w:val="en-US"/>
        </w:rPr>
        <w:t xml:space="preserve">. Bertelsmann. https://doi.org/10.3278/85/0014w </w:t>
      </w:r>
    </w:p>
    <w:p w14:paraId="4820A92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Schnepf, S. V. (2017). How do tertiary dropouts fare in the labour market? A comparison between EU countries. </w:t>
      </w:r>
      <w:r w:rsidRPr="004C7721">
        <w:rPr>
          <w:lang w:val="en-US"/>
        </w:rPr>
        <w:t>Higher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71</w:t>
      </w:r>
      <w:r>
        <w:rPr>
          <w:lang w:val="en-US"/>
        </w:rPr>
        <w:t xml:space="preserve">(1), 75-96. http://dx.doi.org/10.1111/hequ.12112 </w:t>
      </w:r>
    </w:p>
    <w:p w14:paraId="2806F16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Schnitzlein, D. D. (2019). </w:t>
      </w:r>
      <w:r w:rsidRPr="004C7721">
        <w:rPr>
          <w:lang w:val="en-US"/>
        </w:rPr>
        <w:t>The relationship between trust, cognitive skills, and democracy - evidence from 30 countries around the world</w:t>
      </w:r>
      <w:r>
        <w:rPr>
          <w:lang w:val="en-US"/>
        </w:rPr>
        <w:t>. http://hdl.handle.net/10419/20066</w:t>
      </w:r>
    </w:p>
    <w:p w14:paraId="2D68A06A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Schöll, I. (2014). Was aus PIAAC folgen muss – Plädoyer für ein Bundesamt zur Grundbildungssicherung [What must follow on from PIAAC – A plea for a federal agency for the assurance of basic skills education]. </w:t>
      </w:r>
      <w:r w:rsidRPr="004C7721">
        <w:rPr>
          <w:lang w:val="en-US"/>
        </w:rPr>
        <w:t xml:space="preserve">DIE - Zeitschrift für Erwachsenenbildung, 21(3), 36-38. http://dx.doi.org/10.3278/DIE1403W036 </w:t>
      </w:r>
    </w:p>
    <w:p w14:paraId="21DED6BB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Schrader, J., &amp; Wanka, J. (2014). "Viele Menschen können ihr Potenzial nicht ausschöpfen" Im Gespräch mit Dr. Johanna Wanka, Bundeministerin für Bildung und Forschung“ (Interview) ) ["Many people cannot realize their full potential." </w:t>
      </w:r>
      <w:r>
        <w:rPr>
          <w:lang w:val="en-US"/>
        </w:rPr>
        <w:t xml:space="preserve">Interview with Dr. Johanna Wanka, Federal Minister of Education and Research]. </w:t>
      </w:r>
      <w:r w:rsidRPr="004C7721">
        <w:rPr>
          <w:lang w:val="en-US"/>
        </w:rPr>
        <w:t xml:space="preserve">DIE - Zeitschrift für Erwachsenenbildung, 21(3), 22-24. http://dx.doi.org/10.3278/DIE1403W </w:t>
      </w:r>
    </w:p>
    <w:p w14:paraId="7CE07DB3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Schröter, H., &amp; Bar-Kochva, I. (2019). </w:t>
      </w:r>
      <w:r>
        <w:rPr>
          <w:lang w:val="en-US"/>
        </w:rPr>
        <w:t xml:space="preserve">Keyword: Reading literacy. Reading competencies in Germany and underlying cognitive skills. </w:t>
      </w:r>
      <w:r w:rsidRPr="004C7721">
        <w:rPr>
          <w:lang w:val="en-US"/>
        </w:rPr>
        <w:t xml:space="preserve">Zeitschrift für Erziehungswissenschaft, 22(1), 17-49. https://doi.org/10.1007/s11618-018-00864-y </w:t>
      </w:r>
    </w:p>
    <w:p w14:paraId="4B433DF4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Schwarz, S. (2021). Arbeitsorientierte Grundbildung: Definition, Überblick und Einordnung. In L. R. N. K. e.V (Ed.), Grundbildung in der Arbeitswelt gestalten: Praxisbeispiele, Gelingensbedingungen und Perspektiven (pp. 17-24). W. Bertelsmann Verlag. https://doi.org/10.3278/6004775w </w:t>
      </w:r>
    </w:p>
    <w:p w14:paraId="6DAC924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Schwellnus, C., Pak, M., Pionnier, P.-A., &amp; Crivellaro, E. (2018). Labour share developments over the past two decades</w:t>
      </w:r>
      <w:r>
        <w:rPr>
          <w:lang w:val="en-US"/>
        </w:rPr>
        <w:t>. https://doi.org/10.1787/3eb9f9ed-en</w:t>
      </w:r>
    </w:p>
    <w:p w14:paraId="1074A96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Schwerdt, G., &amp; Wiederhold, S. (2019). </w:t>
      </w:r>
      <w:r w:rsidRPr="004C7721">
        <w:rPr>
          <w:lang w:val="en-US"/>
        </w:rPr>
        <w:t>A macroeconomic analysis of literacy and economic performance</w:t>
      </w:r>
      <w:r>
        <w:rPr>
          <w:lang w:val="en-US"/>
        </w:rPr>
        <w:t>. http://www.dataangel.ca/docs/A%20Macroeconomic%20Analysis%20of%20Literacy_February2019.pdf</w:t>
      </w:r>
    </w:p>
    <w:p w14:paraId="6694895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Sevilla, M.-P., &amp; Farías, M. (2020). Labour market mismatch in emerging countries: The case of Chile.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276-293. https://doi.org/10.1080/03057925.2019.1675495 </w:t>
      </w:r>
    </w:p>
    <w:p w14:paraId="6B65F17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Seward, B., &amp; Truong, K. (2019). </w:t>
      </w:r>
      <w:r w:rsidRPr="004C7721">
        <w:rPr>
          <w:lang w:val="en-US"/>
        </w:rPr>
        <w:t>Combining school: an update on postsecondary student employment in Canada</w:t>
      </w:r>
      <w:r>
        <w:rPr>
          <w:lang w:val="en-US"/>
        </w:rPr>
        <w:t xml:space="preserve">. </w:t>
      </w:r>
    </w:p>
    <w:p w14:paraId="40EE90F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Seward, B., Truong, K., &amp; Kapadia, D. (2019). </w:t>
      </w:r>
      <w:r w:rsidRPr="004C7721">
        <w:rPr>
          <w:lang w:val="en-US"/>
        </w:rPr>
        <w:t>Untapped pool or leaky pipeline? Female involvement in the ICT sector</w:t>
      </w:r>
      <w:r>
        <w:rPr>
          <w:lang w:val="en-US"/>
        </w:rPr>
        <w:t>. http://hdl.handle.net/1807/99433</w:t>
      </w:r>
    </w:p>
    <w:p w14:paraId="1B3D43D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Sgobbi, F. (2018). The skills of European ICT specialists. In M. Khosrow-Pour (Ed.), </w:t>
      </w:r>
      <w:r w:rsidRPr="004C7721">
        <w:rPr>
          <w:lang w:val="en-US"/>
        </w:rPr>
        <w:t>Encyclopedia of Information Science and Technology</w:t>
      </w:r>
      <w:r>
        <w:rPr>
          <w:lang w:val="en-US"/>
        </w:rPr>
        <w:t xml:space="preserve"> (pp. 4785-4796). IGI Global. https://doi.org/10.4018/978-1-5225-2255-3.ch415 </w:t>
      </w:r>
    </w:p>
    <w:p w14:paraId="1860EB6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Shields, R., &amp; Hernandez, A. S. (2020). Mixed signals: Cognitive skills, qualifications and earnings in an international comparative perspective. </w:t>
      </w:r>
      <w:r w:rsidRPr="004C7721">
        <w:rPr>
          <w:lang w:val="en-US"/>
        </w:rPr>
        <w:t>Oxford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46</w:t>
      </w:r>
      <w:r>
        <w:rPr>
          <w:lang w:val="en-US"/>
        </w:rPr>
        <w:t xml:space="preserve">(1), 111-128. https://doi.org/10.1080/03054985.2019.1687436 </w:t>
      </w:r>
    </w:p>
    <w:p w14:paraId="59335C6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Shin, D.-H., &amp; Bills, D. (2021). Trends in educational and skill mismatch in the United States. </w:t>
      </w:r>
      <w:r w:rsidRPr="004C7721">
        <w:rPr>
          <w:lang w:val="en-US"/>
        </w:rPr>
        <w:t>Social Sciences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(395), 1-36. https://doi.org/10.3390/socsci10100395 </w:t>
      </w:r>
    </w:p>
    <w:p w14:paraId="226DC08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Siddiq, F., Hatlevik, O. E., Olsen, R. V., Throndsen, I., &amp; Scherer, R. (2016). Taking a future perspective by learning from the past – a systematic review of assessment instruments that aim to measure primary and secondary school students' ICT literacy. </w:t>
      </w:r>
      <w:r w:rsidRPr="004C7721">
        <w:rPr>
          <w:lang w:val="en-US"/>
        </w:rPr>
        <w:t>Educational Research Review</w:t>
      </w:r>
      <w:r>
        <w:rPr>
          <w:lang w:val="en-US"/>
        </w:rPr>
        <w:t>,</w:t>
      </w:r>
      <w:r w:rsidRPr="004C7721">
        <w:rPr>
          <w:lang w:val="en-US"/>
        </w:rPr>
        <w:t xml:space="preserve"> 19</w:t>
      </w:r>
      <w:r>
        <w:rPr>
          <w:lang w:val="en-US"/>
        </w:rPr>
        <w:t xml:space="preserve">, 58-84. https://doi.org/10.1016/j.edurev.2016.05.002 </w:t>
      </w:r>
    </w:p>
    <w:p w14:paraId="677FC95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Sieben, S., &amp; Lechner, C. M. (2019). </w:t>
      </w:r>
      <w:r>
        <w:rPr>
          <w:lang w:val="en-US"/>
        </w:rPr>
        <w:t xml:space="preserve">Measuring cultural capital through the number of books in the household. </w:t>
      </w:r>
      <w:r w:rsidRPr="004C7721">
        <w:rPr>
          <w:lang w:val="en-US"/>
        </w:rPr>
        <w:t>Measurement Instruments for the Social Sciences</w:t>
      </w:r>
      <w:r>
        <w:rPr>
          <w:lang w:val="en-US"/>
        </w:rPr>
        <w:t>,</w:t>
      </w:r>
      <w:r w:rsidRPr="004C7721">
        <w:rPr>
          <w:lang w:val="en-US"/>
        </w:rPr>
        <w:t xml:space="preserve"> 1</w:t>
      </w:r>
      <w:r>
        <w:rPr>
          <w:lang w:val="en-US"/>
        </w:rPr>
        <w:t xml:space="preserve">(1), 1-6. https://doi.org/10.1186/s42409-018-0006-0 </w:t>
      </w:r>
    </w:p>
    <w:p w14:paraId="2C5C07B1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Siebig, S. (2018). Determinanten beruflicher Selbstständigkeit – eine empirische Analyse für Deutschland [Determinants of self-employmend - an empirical analysis for Germany]. Ludwig-Maximilians-Universität München. </w:t>
      </w:r>
    </w:p>
    <w:p w14:paraId="619FD92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Simard-Duplain, G., &amp; St-Denis, X. (2020). Exploration of the role of education in intergenerational income mobility in Canada: Evidence from the Longitudinal and International Study of Adults. </w:t>
      </w:r>
      <w:r w:rsidRPr="004C7721">
        <w:rPr>
          <w:lang w:val="en-US"/>
        </w:rPr>
        <w:t>Canadian Public Policy</w:t>
      </w:r>
      <w:r>
        <w:rPr>
          <w:lang w:val="en-US"/>
        </w:rPr>
        <w:t>,</w:t>
      </w:r>
      <w:r w:rsidRPr="004C7721">
        <w:rPr>
          <w:lang w:val="en-US"/>
        </w:rPr>
        <w:t xml:space="preserve"> 46</w:t>
      </w:r>
      <w:r>
        <w:rPr>
          <w:lang w:val="en-US"/>
        </w:rPr>
        <w:t xml:space="preserve">(3), 369-396. https://doi.org/10.3138/cpp.2019-072 </w:t>
      </w:r>
    </w:p>
    <w:p w14:paraId="4C5AB4C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Singer, J. D., &amp; Braun, H. I. (2018). </w:t>
      </w:r>
      <w:r>
        <w:rPr>
          <w:lang w:val="en-US"/>
        </w:rPr>
        <w:t xml:space="preserve">Testing international education assessments. </w:t>
      </w:r>
      <w:r w:rsidRPr="004C7721">
        <w:rPr>
          <w:lang w:val="en-US"/>
        </w:rPr>
        <w:t>Science</w:t>
      </w:r>
      <w:r>
        <w:rPr>
          <w:lang w:val="en-US"/>
        </w:rPr>
        <w:t>,</w:t>
      </w:r>
      <w:r w:rsidRPr="004C7721">
        <w:rPr>
          <w:lang w:val="en-US"/>
        </w:rPr>
        <w:t xml:space="preserve"> 360</w:t>
      </w:r>
      <w:r>
        <w:rPr>
          <w:lang w:val="en-US"/>
        </w:rPr>
        <w:t xml:space="preserve">(6384), 38-40. https://doi.org/10.1126/science.aar4952 </w:t>
      </w:r>
    </w:p>
    <w:p w14:paraId="4ED67A6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Situ, J. (2015). </w:t>
      </w:r>
      <w:r w:rsidRPr="004C7721">
        <w:rPr>
          <w:lang w:val="en-US"/>
        </w:rPr>
        <w:t>Using the Program for International Assessment of Adult Competencies direct measures of skills in the Longitudinal and International Study of Adults</w:t>
      </w:r>
      <w:r>
        <w:rPr>
          <w:lang w:val="en-US"/>
        </w:rPr>
        <w:t>. https://www150.statcan.gc.ca/n1/en/catalogue/89-648-X2015001</w:t>
      </w:r>
    </w:p>
    <w:p w14:paraId="1521C2A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Smith, M. C., Smith, T. J., Rose, A. D., &amp; Ross-Gordon, J. M. (2019). Readiness to learn among adults with low skills. In </w:t>
      </w:r>
      <w:r w:rsidRPr="004C7721">
        <w:rPr>
          <w:lang w:val="en-US"/>
        </w:rPr>
        <w:t>The Wiley Handbook of Adult Literacy</w:t>
      </w:r>
      <w:r>
        <w:rPr>
          <w:lang w:val="en-US"/>
        </w:rPr>
        <w:t xml:space="preserve"> (pp. 171-191). John Wiley &amp;amp; Sons. https://doi.org/10.1002/9781119261407.ch8 </w:t>
      </w:r>
    </w:p>
    <w:p w14:paraId="4B34DA8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Smith, M. L., Anýžová, P., &amp; Matějů, P. (2018). Returns to cognitive skills: New evidence from 14 nations. </w:t>
      </w:r>
      <w:r w:rsidRPr="004C7721">
        <w:rPr>
          <w:lang w:val="en-US"/>
        </w:rPr>
        <w:t>Innovation: The European Journal of Social Science Research</w:t>
      </w:r>
      <w:r>
        <w:rPr>
          <w:lang w:val="en-US"/>
        </w:rPr>
        <w:t xml:space="preserve">, 1-23. https://doi.org/10.1080/13511610.2018.1508335 </w:t>
      </w:r>
    </w:p>
    <w:p w14:paraId="45B05BC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Smith, M. L., Hamplová, D., Kelley, J., &amp; Evans, M. D. R. (2021). Concise survey measures for the Big Five personality traits. </w:t>
      </w:r>
      <w:r w:rsidRPr="004C7721">
        <w:rPr>
          <w:lang w:val="en-US"/>
        </w:rPr>
        <w:t>Research in Social Stratification and Mobility</w:t>
      </w:r>
      <w:r>
        <w:rPr>
          <w:lang w:val="en-US"/>
        </w:rPr>
        <w:t>,</w:t>
      </w:r>
      <w:r w:rsidRPr="004C7721">
        <w:rPr>
          <w:lang w:val="en-US"/>
        </w:rPr>
        <w:t xml:space="preserve"> 73</w:t>
      </w:r>
      <w:r>
        <w:rPr>
          <w:lang w:val="en-US"/>
        </w:rPr>
        <w:t xml:space="preserve">, 1-11. https://doi.org/10.1016/j.rssm.2021.100595 </w:t>
      </w:r>
    </w:p>
    <w:p w14:paraId="19BE19B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Smith, T. J., Smith, M. C., Rose, A. D., &amp; Ross-Gordon, J. M. (2016). An assessment of the factor structure and factorial invariance of scores from the readiness to learn scale. </w:t>
      </w:r>
      <w:r w:rsidRPr="004C7721">
        <w:rPr>
          <w:lang w:val="en-US"/>
        </w:rPr>
        <w:t>Learning and Individual Differences</w:t>
      </w:r>
      <w:r>
        <w:rPr>
          <w:lang w:val="en-US"/>
        </w:rPr>
        <w:t>,</w:t>
      </w:r>
      <w:r w:rsidRPr="004C7721">
        <w:rPr>
          <w:lang w:val="en-US"/>
        </w:rPr>
        <w:t xml:space="preserve"> 49</w:t>
      </w:r>
      <w:r>
        <w:rPr>
          <w:lang w:val="en-US"/>
        </w:rPr>
        <w:t xml:space="preserve">, 230-236. http://dx.doi.org/10.1016/j.lindif.2016.06.015 </w:t>
      </w:r>
    </w:p>
    <w:p w14:paraId="2CEC75D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Solga, H. (2014). Education, economic inequality and the promises of the social investment state. </w:t>
      </w:r>
      <w:r w:rsidRPr="004C7721">
        <w:rPr>
          <w:lang w:val="en-US"/>
        </w:rPr>
        <w:t>Socio-Economic Review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(2), 269-297. http://dx.doi.org/10.1093/ser/mwu014 </w:t>
      </w:r>
    </w:p>
    <w:p w14:paraId="0670969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Solheim, O. J., &amp; Lundetræ, K. (2018). </w:t>
      </w:r>
      <w:r>
        <w:rPr>
          <w:lang w:val="en-US"/>
        </w:rPr>
        <w:t xml:space="preserve">Can test construction account for varying gender differences in international reading achievement tests of children, adolescents and young adults? – A study based on Nordic results in PIRLS, PISA and PIAAC. </w:t>
      </w:r>
      <w:r w:rsidRPr="004C7721">
        <w:rPr>
          <w:lang w:val="en-US"/>
        </w:rPr>
        <w:t>Assessment in Education: Principles, Policy &amp;amp; Practice</w:t>
      </w:r>
      <w:r>
        <w:rPr>
          <w:lang w:val="en-US"/>
        </w:rPr>
        <w:t>,</w:t>
      </w:r>
      <w:r w:rsidRPr="004C7721">
        <w:rPr>
          <w:lang w:val="en-US"/>
        </w:rPr>
        <w:t xml:space="preserve"> 25</w:t>
      </w:r>
      <w:r>
        <w:rPr>
          <w:lang w:val="en-US"/>
        </w:rPr>
        <w:t xml:space="preserve">(1), 107-126. https://doi.org/10.1080/0969594X.2016.1239612 </w:t>
      </w:r>
    </w:p>
    <w:p w14:paraId="284DD32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Soto, D. A. (2020). </w:t>
      </w:r>
      <w:r w:rsidRPr="004C7721">
        <w:rPr>
          <w:lang w:val="en-US"/>
        </w:rPr>
        <w:t>Technology and the future of work in emerging economies</w:t>
      </w:r>
      <w:r>
        <w:rPr>
          <w:lang w:val="en-US"/>
        </w:rPr>
        <w:t>. https://doi.org/10.1787/55354f8f-en</w:t>
      </w:r>
    </w:p>
    <w:p w14:paraId="4CAA772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Spörlein, C. (2018). How educational systems structure ethnic inequality among young labour market participants in Europe: Occupational placement and variation in the occupational status distribution. </w:t>
      </w:r>
      <w:r w:rsidRPr="004C7721">
        <w:rPr>
          <w:lang w:val="en-US"/>
        </w:rPr>
        <w:t>Research in Social Stratification and Mobility</w:t>
      </w:r>
      <w:r>
        <w:rPr>
          <w:lang w:val="en-US"/>
        </w:rPr>
        <w:t>,</w:t>
      </w:r>
      <w:r w:rsidRPr="004C7721">
        <w:rPr>
          <w:lang w:val="en-US"/>
        </w:rPr>
        <w:t xml:space="preserve"> 55</w:t>
      </w:r>
      <w:r>
        <w:rPr>
          <w:lang w:val="en-US"/>
        </w:rPr>
        <w:t xml:space="preserve">, 109-119. https://doi.org/10.1016/j.rssm.2018.04.006 </w:t>
      </w:r>
    </w:p>
    <w:p w14:paraId="42A8FF6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Squicciarini, M., Marcolin, L., &amp; Horvát, P. (2015). Estimating cross-country investment in training: An experimental methodology using PIAAC data</w:t>
      </w:r>
      <w:r>
        <w:rPr>
          <w:lang w:val="en-US"/>
        </w:rPr>
        <w:t>. https://doi.org/10.1787/5jrs3sftp8nw-en</w:t>
      </w:r>
    </w:p>
    <w:p w14:paraId="685B317D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Stadtmüller, S., Martin, S., &amp; Zabal, A. (2019). Das Zielpersonen-Anschreiben in sozialwissenschaftlichen &lt;p&gt;Befragungen. https://doi.org/10.15465/gesis-sg_029</w:t>
      </w:r>
    </w:p>
    <w:p w14:paraId="0D867A28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Stammer, C., &amp; Buddeberg, K. (2021). Geringe Literalität und Arbeit. In A. Frey &amp; B. Menke (Eds.), Basiskompetenz am Arbeitsplatz stärken: Erfahrungen mit arbeitsorientierter Grundbildung (pp. 195-209). W. Bertelsmann Verlag. https://doi.org/ 10.3278/6004757w </w:t>
      </w:r>
    </w:p>
    <w:p w14:paraId="7B08F9AA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Steinacker, G., Schmidt, S., Wolfert, S., &amp; Schneekloth, U. (2016). Durchführung der 1. Erhebungswelle von PIAAC-L (Kooperative längsschnittliche Weiterverfolgung der PIAAC-Studie in Deutschland): Feldbericht zur Erhebung 2014. https://nbn-resolving.org/urn:nbn:de:0168-ssoar-47162-3</w:t>
      </w:r>
    </w:p>
    <w:p w14:paraId="225EE43F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Steinacker, G., &amp; Wolfert, S. (2017). Durchführung der 2. Erhebungswelle von PIAAC-L (Kooperative längsschnittliche Weiterverfolgung der PIAAC-Studie in Deutschland): Feldbericht zur Erhebung 2015. https://nbn-resolving.org/urn:nbn:de:0168-ssoar-50488-9</w:t>
      </w:r>
    </w:p>
    <w:p w14:paraId="2D67178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Stephany, F., &amp; Lorenz, H. (2019). </w:t>
      </w:r>
      <w:r w:rsidRPr="004C7721">
        <w:rPr>
          <w:lang w:val="en-US"/>
        </w:rPr>
        <w:t>Back to the future - changing job profiles in the digital age</w:t>
      </w:r>
      <w:r>
        <w:rPr>
          <w:lang w:val="en-US"/>
        </w:rPr>
        <w:t>. http://hdl.handle.net/10419/202035</w:t>
      </w:r>
    </w:p>
    <w:p w14:paraId="66FEA3A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Steurer, S. J. (2020). </w:t>
      </w:r>
      <w:r w:rsidRPr="004C7721">
        <w:rPr>
          <w:lang w:val="en-US"/>
        </w:rPr>
        <w:t>How to unlock the power of prison education</w:t>
      </w:r>
      <w:r>
        <w:rPr>
          <w:lang w:val="en-US"/>
        </w:rPr>
        <w:t>. http://files.eric.ed.gov/fulltext/ED607341.pdf</w:t>
      </w:r>
    </w:p>
    <w:p w14:paraId="51D9496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Stijepic, D. (2018). </w:t>
      </w:r>
      <w:r w:rsidRPr="004C7721">
        <w:rPr>
          <w:lang w:val="en-US"/>
        </w:rPr>
        <w:t>Skills, job mobility and productive efficiency</w:t>
      </w:r>
      <w:r>
        <w:rPr>
          <w:lang w:val="en-US"/>
        </w:rPr>
        <w:t>. http://dx.doi.org/10.2139/ssrn.3040285</w:t>
      </w:r>
    </w:p>
    <w:p w14:paraId="17E211C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Stijepic, D. (2019). </w:t>
      </w:r>
      <w:r w:rsidRPr="004C7721">
        <w:rPr>
          <w:lang w:val="en-US"/>
        </w:rPr>
        <w:t>An international comparison of skills, traits and job mobility</w:t>
      </w:r>
      <w:r>
        <w:rPr>
          <w:lang w:val="en-US"/>
        </w:rPr>
        <w:t>. https://dx.doi.org/10.2139/ssrn.3466370</w:t>
      </w:r>
    </w:p>
    <w:p w14:paraId="56D0772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Stijepic, D. (2021). A cross-country study of skills and unemployment flows. </w:t>
      </w:r>
      <w:r w:rsidRPr="004C7721">
        <w:rPr>
          <w:lang w:val="en-US"/>
        </w:rPr>
        <w:t>Journal for Labour Market Research</w:t>
      </w:r>
      <w:r>
        <w:rPr>
          <w:lang w:val="en-US"/>
        </w:rPr>
        <w:t>,</w:t>
      </w:r>
      <w:r w:rsidRPr="004C7721">
        <w:rPr>
          <w:lang w:val="en-US"/>
        </w:rPr>
        <w:t xml:space="preserve"> 55</w:t>
      </w:r>
      <w:r>
        <w:rPr>
          <w:lang w:val="en-US"/>
        </w:rPr>
        <w:t xml:space="preserve">(9), 1-30. https://doi.org/10.1186/s12651-021-00289-x </w:t>
      </w:r>
    </w:p>
    <w:p w14:paraId="1676E82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Støren, L. A. (2016). Factors that promote innovativeness and being an innovative learner at work - results from PIAAC. </w:t>
      </w:r>
      <w:r w:rsidRPr="004C7721">
        <w:rPr>
          <w:lang w:val="en-US"/>
        </w:rPr>
        <w:t>European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51</w:t>
      </w:r>
      <w:r>
        <w:rPr>
          <w:lang w:val="en-US"/>
        </w:rPr>
        <w:t xml:space="preserve">(2), 176-192. http://dx.doi.org/10.1111/ejed.12173 </w:t>
      </w:r>
    </w:p>
    <w:p w14:paraId="6AB6199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Støren, L. A., &amp; Børing, P. (2018). </w:t>
      </w:r>
      <w:r>
        <w:rPr>
          <w:lang w:val="en-US"/>
        </w:rPr>
        <w:t xml:space="preserve">Immigrants’ participation in non-formal job-related training.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(5), 598-614. https://doi.org/10.1080/02601370.2018.1554719 </w:t>
      </w:r>
    </w:p>
    <w:p w14:paraId="6700400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Støren, L. A., &amp; Børing, P. (2018). </w:t>
      </w:r>
      <w:r>
        <w:rPr>
          <w:lang w:val="en-US"/>
        </w:rPr>
        <w:t xml:space="preserve">Training of various durations: Do we find the same social predictors as for training participation rates.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(5), 527-545. https://doi.org/10.1080/02601370.2018.1490933 </w:t>
      </w:r>
    </w:p>
    <w:p w14:paraId="0FA5DAD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Støren, L. A., Lundetræ, K., &amp; Børing, P. (2018). </w:t>
      </w:r>
      <w:r>
        <w:rPr>
          <w:lang w:val="en-US"/>
        </w:rPr>
        <w:t xml:space="preserve">Country differences in numeracy skills: How do they vary by job characteristics and education levels?.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(5), 578-597. https://doi.org/10.1080/02601370.2018.1554718 </w:t>
      </w:r>
    </w:p>
    <w:p w14:paraId="68C817D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Straesser, R. (2015). “Numeracy at work”: A discussion of terms and results from empirical studies. </w:t>
      </w:r>
      <w:r w:rsidRPr="004C7721">
        <w:rPr>
          <w:lang w:val="en-US"/>
        </w:rPr>
        <w:t>ZDM: The International Journal on Mathematics Education</w:t>
      </w:r>
      <w:r>
        <w:rPr>
          <w:lang w:val="en-US"/>
        </w:rPr>
        <w:t>,</w:t>
      </w:r>
      <w:r w:rsidRPr="004C7721">
        <w:rPr>
          <w:lang w:val="en-US"/>
        </w:rPr>
        <w:t xml:space="preserve"> 47</w:t>
      </w:r>
      <w:r>
        <w:rPr>
          <w:lang w:val="en-US"/>
        </w:rPr>
        <w:t xml:space="preserve">(4), 665-674. http://dx.doi.org/10.1007/s11858-015-0689-0 </w:t>
      </w:r>
    </w:p>
    <w:p w14:paraId="5F48128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Straková, J. (2015). Strong vocational education: A safe way to the labour market? A case study of the Czech Republic. </w:t>
      </w:r>
      <w:r w:rsidRPr="004C7721">
        <w:rPr>
          <w:lang w:val="en-US"/>
        </w:rPr>
        <w:t>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57</w:t>
      </w:r>
      <w:r>
        <w:rPr>
          <w:lang w:val="en-US"/>
        </w:rPr>
        <w:t xml:space="preserve">(2), 168-181. http://dx.doi.org/10.1080/00131881.2015.1030853 </w:t>
      </w:r>
    </w:p>
    <w:p w14:paraId="6AFBF3C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Strakova, J., &amp; Vesely, A. (2019). Other things being equal: Comparing literacies in the Czech and Slovak Republics. </w:t>
      </w:r>
      <w:r w:rsidRPr="004C7721">
        <w:rPr>
          <w:lang w:val="en-US"/>
        </w:rPr>
        <w:t>Comparative Education Review</w:t>
      </w:r>
      <w:r>
        <w:rPr>
          <w:lang w:val="en-US"/>
        </w:rPr>
        <w:t>,</w:t>
      </w:r>
      <w:r w:rsidRPr="004C7721">
        <w:rPr>
          <w:lang w:val="en-US"/>
        </w:rPr>
        <w:t xml:space="preserve"> 63</w:t>
      </w:r>
      <w:r>
        <w:rPr>
          <w:lang w:val="en-US"/>
        </w:rPr>
        <w:t xml:space="preserve">(3), 418-438. https://doi.org/10.1086/703869 </w:t>
      </w:r>
    </w:p>
    <w:p w14:paraId="5EC3E33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Sturman, L. (2015). What is there to learn from international surveys of mathematical achievement? In R. C. Kadosh &amp; A. Dowker (Eds.), </w:t>
      </w:r>
      <w:r w:rsidRPr="004C7721">
        <w:rPr>
          <w:lang w:val="en-US"/>
        </w:rPr>
        <w:t>The Oxford handbook of numerical cognition</w:t>
      </w:r>
      <w:r>
        <w:rPr>
          <w:lang w:val="en-US"/>
        </w:rPr>
        <w:t xml:space="preserve"> (pp. 430-442). Oxford University Press. http://dx.doi.org/10.1093/oxfordhb/9780199642342.013.037 </w:t>
      </w:r>
    </w:p>
    <w:p w14:paraId="1BF1CC8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Suchánek, J. (2020). </w:t>
      </w:r>
      <w:r w:rsidRPr="004C7721">
        <w:rPr>
          <w:lang w:val="en-US"/>
        </w:rPr>
        <w:t>The risks of job automation in the regions of the Czech Republic.</w:t>
      </w:r>
      <w:r>
        <w:rPr>
          <w:lang w:val="en-US"/>
        </w:rPr>
        <w:t xml:space="preserve"> Charles University, Faculty of Social Sciences, Institute of Economic Studies. https://dspace.cuni.cz/bitstream/handle/20.500.11956/120638/130291480.pdf?sequence=1</w:t>
      </w:r>
    </w:p>
    <w:p w14:paraId="263FBB9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Sulak, T. N., Wilson, R., Renbarger, R. L., Kaul, C. R., &amp; O'Guinn, N. (2020). </w:t>
      </w:r>
      <w:r>
        <w:rPr>
          <w:lang w:val="en-US"/>
        </w:rPr>
        <w:t xml:space="preserve">The relationships between numeracy scores and soft skills in employed and unemployed Americans. </w:t>
      </w:r>
      <w:r w:rsidRPr="004C7721">
        <w:rPr>
          <w:lang w:val="en-US"/>
        </w:rPr>
        <w:t>New Horizons in Adult Education and Human Resource Development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(2), 19-39. https://doi.org/10.1002/nha3.20281 </w:t>
      </w:r>
    </w:p>
    <w:p w14:paraId="760D8A2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Sulkunen, S., &amp; Malin, A. (2018). Literacy, age and recentness of education among Nordic adults. </w:t>
      </w:r>
      <w:r w:rsidRPr="004C7721">
        <w:rPr>
          <w:lang w:val="en-US"/>
        </w:rPr>
        <w:t>Scandinavian Journal of Educational Research</w:t>
      </w:r>
      <w:r>
        <w:rPr>
          <w:lang w:val="en-US"/>
        </w:rPr>
        <w:t>,</w:t>
      </w:r>
      <w:r w:rsidRPr="004C7721">
        <w:rPr>
          <w:lang w:val="en-US"/>
        </w:rPr>
        <w:t xml:space="preserve"> 62</w:t>
      </w:r>
      <w:r>
        <w:rPr>
          <w:lang w:val="en-US"/>
        </w:rPr>
        <w:t xml:space="preserve">(6), 929-948. https://doi.org/10.1080/00313831.2017.1324898 </w:t>
      </w:r>
    </w:p>
    <w:p w14:paraId="007A716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Sulkunen, S., Nissinen, K., &amp; Malin, A. (2021). </w:t>
      </w:r>
      <w:r>
        <w:rPr>
          <w:lang w:val="en-US"/>
        </w:rPr>
        <w:t xml:space="preserve">The role of informal learning in adults’ literacy proficiency. </w:t>
      </w:r>
      <w:r w:rsidRPr="004C7721">
        <w:rPr>
          <w:lang w:val="en-US"/>
        </w:rPr>
        <w:t>European Journal for Research on the Education and Learning of Adults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(2), 207-222. https://doi.org/10.3384/rela.2000-7426.1325 </w:t>
      </w:r>
    </w:p>
    <w:p w14:paraId="745E72A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Sweetman, A., &amp; Truong, K. (2018). The United States and Canada: Intergenerational social mobility among immigrants and their native-born children. In O. for Economic Cooperation (Ed.), </w:t>
      </w:r>
      <w:r w:rsidRPr="004C7721">
        <w:rPr>
          <w:lang w:val="en-US"/>
        </w:rPr>
        <w:t>Catching Up? Country Studies on Intergenerational Mobility and Children of Immigrants</w:t>
      </w:r>
      <w:r>
        <w:rPr>
          <w:lang w:val="en-US"/>
        </w:rPr>
        <w:t xml:space="preserve"> (pp. 169-202). OECD Publishing. https://doi.org/10.1787/9789264301030-9-en </w:t>
      </w:r>
    </w:p>
    <w:p w14:paraId="666288B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Tamilina, L., &amp; Tamilina, N. (2018). Explaining the impact of formal institutions on social trust: A psychological approach. </w:t>
      </w:r>
      <w:r w:rsidRPr="004C7721">
        <w:rPr>
          <w:lang w:val="en-US"/>
        </w:rPr>
        <w:t>Journal of Interdisciplinary Economics</w:t>
      </w:r>
      <w:r>
        <w:rPr>
          <w:lang w:val="en-US"/>
        </w:rPr>
        <w:t>,</w:t>
      </w:r>
      <w:r w:rsidRPr="004C7721">
        <w:rPr>
          <w:lang w:val="en-US"/>
        </w:rPr>
        <w:t xml:space="preserve"> 30</w:t>
      </w:r>
      <w:r>
        <w:rPr>
          <w:lang w:val="en-US"/>
        </w:rPr>
        <w:t xml:space="preserve">(2), 164-190. https://doi.org/10.1177%2F0260107917742743 </w:t>
      </w:r>
    </w:p>
    <w:p w14:paraId="6D24353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Tamilina, L., &amp; Tamilina, N. (2018). Trust as a skill: Applying psychological models of skill acquisition to explain the social trust formation process. </w:t>
      </w:r>
      <w:r w:rsidRPr="004C7721">
        <w:rPr>
          <w:lang w:val="en-US"/>
        </w:rPr>
        <w:t>Psychology and Developing Societies</w:t>
      </w:r>
      <w:r>
        <w:rPr>
          <w:lang w:val="en-US"/>
        </w:rPr>
        <w:t>,</w:t>
      </w:r>
      <w:r w:rsidRPr="004C7721">
        <w:rPr>
          <w:lang w:val="en-US"/>
        </w:rPr>
        <w:t xml:space="preserve"> 30</w:t>
      </w:r>
      <w:r>
        <w:rPr>
          <w:lang w:val="en-US"/>
        </w:rPr>
        <w:t xml:space="preserve">(1), 44-80. https://doi.org/10.1177%2F0971333617747344 </w:t>
      </w:r>
    </w:p>
    <w:p w14:paraId="211968A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Tamilina, L., &amp; Tamilina, N. (2019). </w:t>
      </w:r>
      <w:r w:rsidRPr="004C7721">
        <w:rPr>
          <w:lang w:val="en-US"/>
        </w:rPr>
        <w:t>Social trust formation in the workplace: Applying the job strain model to explain variations in social trust levels among employed individuals</w:t>
      </w:r>
      <w:r>
        <w:rPr>
          <w:lang w:val="en-US"/>
        </w:rPr>
        <w:t>. https://mpra.ub.uni-muenchen.de/93559/</w:t>
      </w:r>
    </w:p>
    <w:p w14:paraId="66D1809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Tan, T. K., Ramos, C., Sheng, Y. Z., &amp; Sung, J. (2016). The determinants of training participation, a multilevel approach: Evidence from PIAAC. </w:t>
      </w:r>
      <w:r w:rsidRPr="004C7721">
        <w:rPr>
          <w:lang w:val="en-US"/>
        </w:rPr>
        <w:t xml:space="preserve">In L. van der Ark, D. Bolt, W. C. Wang, J. Douglas, &amp; M. Wiberg (Eds.), Quantitative Psychology Research (pp. 363-375). </w:t>
      </w:r>
      <w:r>
        <w:rPr>
          <w:lang w:val="en-US"/>
        </w:rPr>
        <w:t xml:space="preserve">Springer International Publishing. https://doi.org/10.1007/978-3-319-38759-8_27 </w:t>
      </w:r>
    </w:p>
    <w:p w14:paraId="0E3F5FE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Tang, X., Wang, Z., Liu, J., &amp; Ying, Z. (2021). An exploratory analysis of the latent structure of process data via action sequence autoencoders. </w:t>
      </w:r>
      <w:r w:rsidRPr="004C7721">
        <w:rPr>
          <w:lang w:val="en-US"/>
        </w:rPr>
        <w:t>British Journal of Mathematical and Statistical Psychology</w:t>
      </w:r>
      <w:r>
        <w:rPr>
          <w:lang w:val="en-US"/>
        </w:rPr>
        <w:t>,</w:t>
      </w:r>
      <w:r w:rsidRPr="004C7721">
        <w:rPr>
          <w:lang w:val="en-US"/>
        </w:rPr>
        <w:t xml:space="preserve"> 74</w:t>
      </w:r>
      <w:r>
        <w:rPr>
          <w:lang w:val="en-US"/>
        </w:rPr>
        <w:t xml:space="preserve">(1), 1-33. https://doi.org/https://doi.org/10.1111/bmsp.12203 </w:t>
      </w:r>
    </w:p>
    <w:p w14:paraId="304FC19E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Tausch, A. (2021). Führung in Zeiten von Digitalisierung, Globalisierung und Wandel: Führungskräfte im internationalen Vergleich analysiert anhand der PIAAC-Daten. In Vernetzte Arbeitswelt - Der digitale Arbeitnehmer: Tagungsband zur Konferenz (pp. 15-33). Springer Fachmedien. https://doi.org/10.1007/978-3-658-33328-7_2 </w:t>
      </w:r>
    </w:p>
    <w:p w14:paraId="7EC39EEA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Tausendpfund, M. (2018). Primär- und Sekundäranalyse [Primary and secondary analysis]. In Quantitative Methoden in der Politikwissenschaft: Eine Einführung (pp. 139-166). Springer Fachmedien. https://doi.org/10.1007/978-3-658-20698-7_8 </w:t>
      </w:r>
    </w:p>
    <w:p w14:paraId="31B47304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Teltemann, J., &amp; Schunck, R. (2016). Sozialwissenschaftliche Datensätze für Sekundäranalysen von Integrationsprozessen. In D. Maehler &amp; H. U. Brinkmann (Eds.), Methoden der Migrationsforschung (pp. 311-344). Springer VS. https://link.springer.com/chapter/10.1007/978-3-658-10394-1_11 </w:t>
      </w:r>
    </w:p>
    <w:p w14:paraId="72AD2B9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Temizel, I. N. (2020). Who is at risk of automation?: Estimating the effects of automation technologies on employment.</w:t>
      </w:r>
      <w:r>
        <w:rPr>
          <w:lang w:val="en-US"/>
        </w:rPr>
        <w:t xml:space="preserve"> Delft University of Technology. http://resolver.tudelft.nl/uuid:214f02de-edf4-46d1-b5b6-876311852982</w:t>
      </w:r>
    </w:p>
    <w:p w14:paraId="786EBA4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Tikkanen, T., &amp; Nissinen, K. (2016). Participation in job-related lifelong learning among well-educated employees in the Nordic countries.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35</w:t>
      </w:r>
      <w:r>
        <w:rPr>
          <w:lang w:val="en-US"/>
        </w:rPr>
        <w:t xml:space="preserve">(3), 216-234. http://dx.doi.org/10.1080/02601370.2016.1165749 </w:t>
      </w:r>
    </w:p>
    <w:p w14:paraId="4AEC9E5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Tikkanen, T., &amp; Nissinen, K. (2018). Drivers of job-related learning among low-educated employees in the Nordic countries.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(5), 615-632. https://doi.org/10.1080/02601370.2018.1554720 </w:t>
      </w:r>
    </w:p>
    <w:p w14:paraId="72834F23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Tippelt, R. (2015). Kompetenzentwicklung im Lebenslauf [Competence development throughout the course of life]. </w:t>
      </w:r>
      <w:r w:rsidRPr="004C7721">
        <w:rPr>
          <w:lang w:val="en-US"/>
        </w:rPr>
        <w:t xml:space="preserve">Zeitschrift für Pädagogik, 61(2), 157-161. https://doi.org/10.3262/ZP1502157 </w:t>
      </w:r>
    </w:p>
    <w:p w14:paraId="327FE242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Tippelt, R. (2015). PIAAC: Kompetenzfeststellung und-debatte in Spanien [Competence assessment and discussion in Spain]. ZEP: Zeitschrift für Internationale Bildungsforschung und Entwicklungspädagogik, 38(4), 26-30. https://www.waxmann.com/index.php?eID=download&amp;id_artikel=ART101866&amp;uid=frei </w:t>
      </w:r>
    </w:p>
    <w:p w14:paraId="6F17D13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Tippelt, R. (2018). Lebenslanges Lernen als Kompetenzentwicklung [Lifelong learning as skills development]. In C. Hof &amp; H. Rosenberg (Eds.), Lernen im Lebenslauf: Theoretische Perspektiven und empirische Zugänge (pp. 105-120). </w:t>
      </w:r>
      <w:r>
        <w:rPr>
          <w:lang w:val="en-US"/>
        </w:rPr>
        <w:t xml:space="preserve">Springer. https://doi.org/10.1007/978-3-658-19953-1_6 </w:t>
      </w:r>
    </w:p>
    <w:p w14:paraId="7FC249F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Tolganay, U. (2021). </w:t>
      </w:r>
      <w:r w:rsidRPr="004C7721">
        <w:rPr>
          <w:lang w:val="en-US"/>
        </w:rPr>
        <w:t>Effects of skills mismatches on job satisfaction in Kazakhstan: Evidence from PIAAC data.</w:t>
      </w:r>
      <w:r>
        <w:rPr>
          <w:lang w:val="en-US"/>
        </w:rPr>
        <w:t xml:space="preserve"> M.Narikbayev KAZGUU University. http://repository.kazguu.kz/handle/123456789/1009</w:t>
      </w:r>
    </w:p>
    <w:p w14:paraId="5B9CE6B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Tong, T., Li, H., &amp; Greiff, S. (2019). </w:t>
      </w:r>
      <w:r>
        <w:rPr>
          <w:lang w:val="en-US"/>
        </w:rPr>
        <w:t xml:space="preserve">Human capital and leadership: The impact of cognitive and noncognitive abilities. </w:t>
      </w:r>
      <w:r w:rsidRPr="004C7721">
        <w:rPr>
          <w:lang w:val="en-US"/>
        </w:rPr>
        <w:t>Applied Economics</w:t>
      </w:r>
      <w:r>
        <w:rPr>
          <w:lang w:val="en-US"/>
        </w:rPr>
        <w:t>,</w:t>
      </w:r>
      <w:r w:rsidRPr="004C7721">
        <w:rPr>
          <w:lang w:val="en-US"/>
        </w:rPr>
        <w:t xml:space="preserve"> 51</w:t>
      </w:r>
      <w:r>
        <w:rPr>
          <w:lang w:val="en-US"/>
        </w:rPr>
        <w:t xml:space="preserve">(53), 5741-5752. https://doi.org/10.1080/00036846.2019.1619022 </w:t>
      </w:r>
    </w:p>
    <w:p w14:paraId="2D4CE8A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Tout, D. (2020). Evolution of adult numeracy from quantitative literacy to numeracy: Lessons learned from international assessments. </w:t>
      </w:r>
      <w:r w:rsidRPr="004C7721">
        <w:rPr>
          <w:lang w:val="en-US"/>
        </w:rPr>
        <w:t>International Review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66</w:t>
      </w:r>
      <w:r>
        <w:rPr>
          <w:lang w:val="en-US"/>
        </w:rPr>
        <w:t xml:space="preserve">(2), 183-209. https://doi.org/10.1007/s11159-020-09831-4 </w:t>
      </w:r>
    </w:p>
    <w:p w14:paraId="7A86428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Tout, D., Demonty, I., Díez-Palomar, J., Geiger, V., Hoogland, K., &amp; Maguire, T. (2021). PIAAC Cycle 2 assessment framework: Numeracy. In Oecd (Ed.), </w:t>
      </w:r>
      <w:r w:rsidRPr="004C7721">
        <w:rPr>
          <w:lang w:val="en-US"/>
        </w:rPr>
        <w:t>The Assessment Frameworks for Cycle 2 of the Programme for the International Assessment of Adult Competencies</w:t>
      </w:r>
      <w:r>
        <w:rPr>
          <w:lang w:val="en-US"/>
        </w:rPr>
        <w:t xml:space="preserve"> (pp. 65-154). OECD Publishing. https://doi.org/10.1787/c4221062-en </w:t>
      </w:r>
    </w:p>
    <w:p w14:paraId="0BB2480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Tout, D., Gal, I., van Groenestijn, M., Manly, M., &amp; Schmitt, M. J. (2020). </w:t>
      </w:r>
      <w:r w:rsidRPr="004C7721">
        <w:rPr>
          <w:lang w:val="en-US"/>
        </w:rPr>
        <w:t>PIAAC numeracy task complexity schema: Factors that impact on item difficulty</w:t>
      </w:r>
      <w:r>
        <w:rPr>
          <w:lang w:val="en-US"/>
        </w:rPr>
        <w:t>. https://doi.org/10.0.146.141/978-1-74286-609-3</w:t>
      </w:r>
    </w:p>
    <w:p w14:paraId="5181DD14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Trapp, S. (2021). </w:t>
      </w:r>
      <w:r w:rsidRPr="004C7721">
        <w:rPr>
          <w:lang w:val="en-US"/>
        </w:rPr>
        <w:t>Generalization and extension of the environmental enrichment hypothesis of the OFCI model</w:t>
      </w:r>
      <w:r>
        <w:rPr>
          <w:lang w:val="en-US"/>
        </w:rPr>
        <w:t xml:space="preserve">. </w:t>
      </w:r>
      <w:r w:rsidRPr="004C7721">
        <w:rPr>
          <w:lang w:val="en-US"/>
        </w:rPr>
        <w:t>Humboldt-Universität zu c, Lebenswissenschaftliche Fakultät. http://dx.doi.org/10.18452/21951</w:t>
      </w:r>
    </w:p>
    <w:p w14:paraId="7E0B2C5E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Trapp, S., Blömeke, S., &amp; Ziegler, M. (2019). </w:t>
      </w:r>
      <w:r>
        <w:rPr>
          <w:lang w:val="en-US"/>
        </w:rPr>
        <w:t xml:space="preserve">The openness-fluid-crystallized-intelligence (OFCI) model and the environmental enrichment hypothesis. </w:t>
      </w:r>
      <w:r w:rsidRPr="004C7721">
        <w:rPr>
          <w:lang w:val="en-US"/>
        </w:rPr>
        <w:t xml:space="preserve">Intelligence, 73, 30-40. https://doi.org/10.1016/j.intell.2019.01.009 </w:t>
      </w:r>
    </w:p>
    <w:p w14:paraId="0DB205C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Trapp, S., &amp; Ziegler, M. (2019). </w:t>
      </w:r>
      <w:r>
        <w:rPr>
          <w:lang w:val="en-US"/>
        </w:rPr>
        <w:t xml:space="preserve">How openness enriches the environment: Read more. </w:t>
      </w:r>
      <w:r w:rsidRPr="004C7721">
        <w:rPr>
          <w:lang w:val="en-US"/>
        </w:rPr>
        <w:t>Frontiers in Psychology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(1123), 1-12. https://doi.org/10.3389/fpsyg.2019.01123 </w:t>
      </w:r>
    </w:p>
    <w:p w14:paraId="0193EE2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Truong, N. T. K., &amp; Sweetman, A. (2018). Basic information and communication technology skills among Canadian immigrants and non-immigrants. </w:t>
      </w:r>
      <w:r w:rsidRPr="004C7721">
        <w:rPr>
          <w:lang w:val="en-US"/>
        </w:rPr>
        <w:t>Canadian Public Policy</w:t>
      </w:r>
      <w:r>
        <w:rPr>
          <w:lang w:val="en-US"/>
        </w:rPr>
        <w:t>,</w:t>
      </w:r>
      <w:r w:rsidRPr="004C7721">
        <w:rPr>
          <w:lang w:val="en-US"/>
        </w:rPr>
        <w:t xml:space="preserve"> 44</w:t>
      </w:r>
      <w:r>
        <w:rPr>
          <w:lang w:val="en-US"/>
        </w:rPr>
        <w:t xml:space="preserve">(1), 91-112. https://doi.org/10.3138/cpp.2017-032 </w:t>
      </w:r>
    </w:p>
    <w:p w14:paraId="2324C9C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Tsatsaroni, A., &amp; Evans, J. (2014). Adult numeracy and the totally pedagogised society: PIAAC and other international surveys in the context of global educational policy on lifelong learning. </w:t>
      </w:r>
      <w:r w:rsidRPr="004C7721">
        <w:rPr>
          <w:lang w:val="en-US"/>
        </w:rPr>
        <w:t>Educational Studies in Mathematics</w:t>
      </w:r>
      <w:r>
        <w:rPr>
          <w:lang w:val="en-US"/>
        </w:rPr>
        <w:t>,</w:t>
      </w:r>
      <w:r w:rsidRPr="004C7721">
        <w:rPr>
          <w:lang w:val="en-US"/>
        </w:rPr>
        <w:t xml:space="preserve"> 87</w:t>
      </w:r>
      <w:r>
        <w:rPr>
          <w:lang w:val="en-US"/>
        </w:rPr>
        <w:t xml:space="preserve">(2), 167-186. http://dx.doi.org/10.1007/s10649-013-9470-x </w:t>
      </w:r>
    </w:p>
    <w:p w14:paraId="555DAF2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Tunstall, S. L. (2020). Measuring numeracy: Validity and the Programme for the International Assessment of Adult Competencies (PIAAC). </w:t>
      </w:r>
      <w:r w:rsidRPr="004C7721">
        <w:rPr>
          <w:lang w:val="en-US"/>
        </w:rPr>
        <w:t>Numeracy</w:t>
      </w:r>
      <w:r>
        <w:rPr>
          <w:lang w:val="en-US"/>
        </w:rPr>
        <w:t>,</w:t>
      </w:r>
      <w:r w:rsidRPr="004C7721">
        <w:rPr>
          <w:lang w:val="en-US"/>
        </w:rPr>
        <w:t xml:space="preserve"> 13</w:t>
      </w:r>
      <w:r>
        <w:rPr>
          <w:lang w:val="en-US"/>
        </w:rPr>
        <w:t xml:space="preserve">(2), 1-39. https://doi.org/10.5038/1936-4660.13.2.1348 </w:t>
      </w:r>
    </w:p>
    <w:p w14:paraId="061685E4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Tverdostup, M. (2020). Skills utilisation and gender: Estonian case study. In B. Woźniak-Jęchorek &amp; M. Pilc (Eds.), </w:t>
      </w:r>
      <w:r w:rsidRPr="004C7721">
        <w:rPr>
          <w:lang w:val="en-US"/>
        </w:rPr>
        <w:t>Labour Market Institutions and Productivity: Labour Utilisation in Central and Eastern Europe</w:t>
      </w:r>
      <w:r>
        <w:rPr>
          <w:lang w:val="en-US"/>
        </w:rPr>
        <w:t xml:space="preserve">. </w:t>
      </w:r>
      <w:r w:rsidRPr="004C7721">
        <w:rPr>
          <w:lang w:val="en-US"/>
        </w:rPr>
        <w:t xml:space="preserve">Taylor &amp;amp; Francis. https://www.taylorfrancis.com/chapters/skills-utilisation-gender-maryna-tverdostup/e/10.4324/9781003009658-10 </w:t>
      </w:r>
    </w:p>
    <w:p w14:paraId="291B358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Tverdostup, M., &amp; Paas, T. (2017). </w:t>
      </w:r>
      <w:r>
        <w:rPr>
          <w:lang w:val="en-US"/>
        </w:rPr>
        <w:t xml:space="preserve">Gender-specific human capital: Identification and quantifying its wage effects. </w:t>
      </w:r>
      <w:r w:rsidRPr="004C7721">
        <w:rPr>
          <w:lang w:val="en-US"/>
        </w:rPr>
        <w:t>International Journal of Manpower</w:t>
      </w:r>
      <w:r>
        <w:rPr>
          <w:lang w:val="en-US"/>
        </w:rPr>
        <w:t>,</w:t>
      </w:r>
      <w:r w:rsidRPr="004C7721">
        <w:rPr>
          <w:lang w:val="en-US"/>
        </w:rPr>
        <w:t xml:space="preserve"> 38</w:t>
      </w:r>
      <w:r>
        <w:rPr>
          <w:lang w:val="en-US"/>
        </w:rPr>
        <w:t xml:space="preserve">(6), 854-874. http://dx.doi.org/10.1108/IJM-05-2016-0111 </w:t>
      </w:r>
    </w:p>
    <w:p w14:paraId="13E12A4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Tverdostup, M., &amp; Paas, T. (2018). Skills heterogeneity and immigrant-native wage gap in the European countries. </w:t>
      </w:r>
      <w:r w:rsidRPr="004C7721">
        <w:rPr>
          <w:lang w:val="en-US"/>
        </w:rPr>
        <w:t>International Journal of Economic Sciences</w:t>
      </w:r>
      <w:r>
        <w:rPr>
          <w:lang w:val="en-US"/>
        </w:rPr>
        <w:t>,</w:t>
      </w:r>
      <w:r w:rsidRPr="004C7721">
        <w:rPr>
          <w:lang w:val="en-US"/>
        </w:rPr>
        <w:t xml:space="preserve"> 7</w:t>
      </w:r>
      <w:r>
        <w:rPr>
          <w:lang w:val="en-US"/>
        </w:rPr>
        <w:t xml:space="preserve">(2), 119-142. https://doi.org/10.20472/ES.2018.7.2.007 </w:t>
      </w:r>
    </w:p>
    <w:p w14:paraId="401F9C0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Tverdostup, M., &amp; Paas, T. (2019). </w:t>
      </w:r>
      <w:r w:rsidRPr="004C7721">
        <w:rPr>
          <w:lang w:val="en-US"/>
        </w:rPr>
        <w:t>Valuation of human capital and the gender wage gap in Europe</w:t>
      </w:r>
      <w:r>
        <w:rPr>
          <w:lang w:val="en-US"/>
        </w:rPr>
        <w:t>. https://doi.org/10.2139/ssrn.3460494</w:t>
      </w:r>
    </w:p>
    <w:p w14:paraId="17B218F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Ugarov, A. (2019). </w:t>
      </w:r>
      <w:r w:rsidRPr="004C7721">
        <w:rPr>
          <w:lang w:val="en-US"/>
        </w:rPr>
        <w:t>Talent misallocation across countries: Evidence from educational achievement tests</w:t>
      </w:r>
      <w:r>
        <w:rPr>
          <w:lang w:val="en-US"/>
        </w:rPr>
        <w:t>. https://econpapers.repec.org/paper/redsed019/1466.htm</w:t>
      </w:r>
    </w:p>
    <w:p w14:paraId="26742302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Ugarov, A. S. (2019). </w:t>
      </w:r>
      <w:r w:rsidRPr="004C7721">
        <w:rPr>
          <w:lang w:val="en-US"/>
        </w:rPr>
        <w:t>Essays on human capital formation in developing countries.</w:t>
      </w:r>
      <w:r>
        <w:rPr>
          <w:lang w:val="en-US"/>
        </w:rPr>
        <w:t xml:space="preserve"> </w:t>
      </w:r>
      <w:r w:rsidRPr="004C7721">
        <w:rPr>
          <w:lang w:val="en-US"/>
        </w:rPr>
        <w:t>University of Arkansas. https://scholarworks.uark.edu/etd/3349</w:t>
      </w:r>
    </w:p>
    <w:p w14:paraId="506FB973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Ulitzsch, E., He, Q., Ulitzsch, V., Molter, H., Nichterlein, A., Niedermeier, R., &amp; Pohl, S. (2021). </w:t>
      </w:r>
      <w:r>
        <w:rPr>
          <w:lang w:val="en-US"/>
        </w:rPr>
        <w:t xml:space="preserve">Combining clickstream analyses and graph-modeled data clustering for identifying common response processes. </w:t>
      </w:r>
      <w:r w:rsidRPr="004C7721">
        <w:rPr>
          <w:lang w:val="en-US"/>
        </w:rPr>
        <w:t xml:space="preserve">Psychometrika, 86(1), 190-214. https://doi.org/10.1007/s11336-020-09743-0 </w:t>
      </w:r>
    </w:p>
    <w:p w14:paraId="692A53A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Ulitzsch, E., von Davier, M., &amp; Pohl, S. (2020). </w:t>
      </w:r>
      <w:r>
        <w:rPr>
          <w:lang w:val="en-US"/>
        </w:rPr>
        <w:t xml:space="preserve">Using response times for joint modeling of response and omission behavior. </w:t>
      </w:r>
      <w:r w:rsidRPr="004C7721">
        <w:rPr>
          <w:lang w:val="en-US"/>
        </w:rPr>
        <w:t>Multivariate Behavioral Research</w:t>
      </w:r>
      <w:r>
        <w:rPr>
          <w:lang w:val="en-US"/>
        </w:rPr>
        <w:t>,</w:t>
      </w:r>
      <w:r w:rsidRPr="004C7721">
        <w:rPr>
          <w:lang w:val="en-US"/>
        </w:rPr>
        <w:t xml:space="preserve"> 55</w:t>
      </w:r>
      <w:r>
        <w:rPr>
          <w:lang w:val="en-US"/>
        </w:rPr>
        <w:t xml:space="preserve">(3), 425-453. https://doi.org/10.1080/00273171.2019.1643699 </w:t>
      </w:r>
    </w:p>
    <w:p w14:paraId="17D9316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und Integration, E. K. G. B. S. (2014). EU employment and social situation</w:t>
      </w:r>
      <w:r>
        <w:rPr>
          <w:lang w:val="en-US"/>
        </w:rPr>
        <w:t>. https://doi.org/10.2767/39939</w:t>
      </w:r>
    </w:p>
    <w:p w14:paraId="0249D5B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Upsing, B., &amp; Rittberger, M. (2018). The translator’s perspective on translation quality control processes for international large-scale assessment studies. </w:t>
      </w:r>
      <w:r w:rsidRPr="004C7721">
        <w:rPr>
          <w:lang w:val="en-US"/>
        </w:rPr>
        <w:t>Translation &amp;amp; Interpreting</w:t>
      </w:r>
      <w:r>
        <w:rPr>
          <w:lang w:val="en-US"/>
        </w:rPr>
        <w:t>,</w:t>
      </w:r>
      <w:r w:rsidRPr="004C7721">
        <w:rPr>
          <w:lang w:val="en-US"/>
        </w:rPr>
        <w:t xml:space="preserve"> 10</w:t>
      </w:r>
      <w:r>
        <w:rPr>
          <w:lang w:val="en-US"/>
        </w:rPr>
        <w:t xml:space="preserve">(2), 55-72. https://doi.org/10.12807/ti.110202.2018.a05 </w:t>
      </w:r>
    </w:p>
    <w:p w14:paraId="6598093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Urick, A. (2018). Secondary data analysis in the field of educational leadership and policy studies. In C. R. Lochmiller (Ed.), </w:t>
      </w:r>
      <w:r w:rsidRPr="004C7721">
        <w:rPr>
          <w:lang w:val="en-US"/>
        </w:rPr>
        <w:t>Complementary Research Methods for Educational Leadership and Policy Studies</w:t>
      </w:r>
      <w:r>
        <w:rPr>
          <w:lang w:val="en-US"/>
        </w:rPr>
        <w:t xml:space="preserve"> (pp. 143-171). Springer International Publishing. https://doi.org/10.1007/978-3-319-93539-3_8 </w:t>
      </w:r>
    </w:p>
    <w:p w14:paraId="14A6975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Vaccaro, G. (2018). </w:t>
      </w:r>
      <w:r w:rsidRPr="004C7721">
        <w:rPr>
          <w:lang w:val="en-US"/>
        </w:rPr>
        <w:t>The role of literacy and numeracy skills across gender and countries</w:t>
      </w:r>
      <w:r>
        <w:rPr>
          <w:lang w:val="en-US"/>
        </w:rPr>
        <w:t>. http://conference.iza.org/conference_files/Statistic_2018/vaccaro_g23998.pdf</w:t>
      </w:r>
    </w:p>
    <w:p w14:paraId="5608C7F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Vaculíková, J., Kalenda, J., &amp; Kočvarová, I. (2020). Hidden gender differences in formal and non-formal adult education. </w:t>
      </w:r>
      <w:r w:rsidRPr="004C7721">
        <w:rPr>
          <w:lang w:val="en-US"/>
        </w:rPr>
        <w:t>Studies in Continuing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43</w:t>
      </w:r>
      <w:r>
        <w:rPr>
          <w:lang w:val="en-US"/>
        </w:rPr>
        <w:t xml:space="preserve">(1), 33-47. https://doi.org/10.1080/0158037X.2020.1732334 </w:t>
      </w:r>
    </w:p>
    <w:p w14:paraId="29EBFCA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Valiente, O., &amp; Lee, M. (2020). Exploring the OECD survey of adult skills (PIAAC): Implications for comparative education research and policy.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50</w:t>
      </w:r>
      <w:r>
        <w:rPr>
          <w:lang w:val="en-US"/>
        </w:rPr>
        <w:t xml:space="preserve">(2), 155-164. https://doi.org/10.1080/03057925.2020.1703846 </w:t>
      </w:r>
    </w:p>
    <w:p w14:paraId="5D48C67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van der Aalst, W. M. P. (2021). </w:t>
      </w:r>
      <w:r>
        <w:rPr>
          <w:lang w:val="en-US"/>
        </w:rPr>
        <w:t xml:space="preserve">Hybrid intelligence: To automate or not to automate, that is the question. </w:t>
      </w:r>
      <w:r w:rsidRPr="004C7721">
        <w:rPr>
          <w:lang w:val="en-US"/>
        </w:rPr>
        <w:t>International Journal of Information Systems and Project Management</w:t>
      </w:r>
      <w:r>
        <w:rPr>
          <w:lang w:val="en-US"/>
        </w:rPr>
        <w:t>,</w:t>
      </w:r>
      <w:r w:rsidRPr="004C7721">
        <w:rPr>
          <w:lang w:val="en-US"/>
        </w:rPr>
        <w:t xml:space="preserve"> 9</w:t>
      </w:r>
      <w:r>
        <w:rPr>
          <w:lang w:val="en-US"/>
        </w:rPr>
        <w:t xml:space="preserve">(2), 5-20. https://revistas.uminho.pt/index.php/ijispm/article/view/3540 </w:t>
      </w:r>
    </w:p>
    <w:p w14:paraId="4BF3CD9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van der Velden, R., &amp; Bijlsma, I. (2018). </w:t>
      </w:r>
      <w:r>
        <w:rPr>
          <w:lang w:val="en-US"/>
        </w:rPr>
        <w:t xml:space="preserve">Effective skill: A new theoretical perspective on the relation between skills, skill use, mismatches, and wages. </w:t>
      </w:r>
      <w:r w:rsidRPr="004C7721">
        <w:rPr>
          <w:lang w:val="en-US"/>
        </w:rPr>
        <w:t>Oxford Economic Papers</w:t>
      </w:r>
      <w:r>
        <w:rPr>
          <w:lang w:val="en-US"/>
        </w:rPr>
        <w:t>,</w:t>
      </w:r>
      <w:r w:rsidRPr="004C7721">
        <w:rPr>
          <w:lang w:val="en-US"/>
        </w:rPr>
        <w:t xml:space="preserve"> 71</w:t>
      </w:r>
      <w:r>
        <w:rPr>
          <w:lang w:val="en-US"/>
        </w:rPr>
        <w:t xml:space="preserve">(1), 145-165. https://doi.org/10.1093/oep/gpy028 </w:t>
      </w:r>
    </w:p>
    <w:p w14:paraId="63227FA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Vandeweyer, M., &amp; Verhagen, A. (2020). </w:t>
      </w:r>
      <w:r w:rsidRPr="004C7721">
        <w:rPr>
          <w:lang w:val="en-US"/>
        </w:rPr>
        <w:t>The changing labour market for graduates from medium-level vocational education and training.</w:t>
      </w:r>
      <w:r>
        <w:rPr>
          <w:lang w:val="en-US"/>
        </w:rPr>
        <w:t xml:space="preserve"> https://doi.org/https://doi.org/10.1787/503bcecb-en</w:t>
      </w:r>
    </w:p>
    <w:p w14:paraId="3D872DA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Värnik, H. J. (2021). </w:t>
      </w:r>
      <w:r w:rsidRPr="004C7721">
        <w:rPr>
          <w:lang w:val="en-US"/>
        </w:rPr>
        <w:t>Adult Skill reflection on economi outcomes: Evidence from PIAAC.</w:t>
      </w:r>
      <w:r>
        <w:rPr>
          <w:lang w:val="en-US"/>
        </w:rPr>
        <w:t xml:space="preserve"> Tallinn University of Technology. https://digikogu.taltech.ee/en/Item/629e91ea-be0c-439c-871d-3a751b399f36</w:t>
      </w:r>
    </w:p>
    <w:p w14:paraId="05EF950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Vera-Toscano, E., &amp; Meroni, E. C. (2016). A descriptive analysis of the evolution of occupational mismatch in Europe</w:t>
      </w:r>
      <w:r>
        <w:rPr>
          <w:lang w:val="en-US"/>
        </w:rPr>
        <w:t>. http://dx.doi.org/10.2791/495552</w:t>
      </w:r>
    </w:p>
    <w:p w14:paraId="5333C3FE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Vera-Toscano, E., &amp; Meroni, E. C. (2021). </w:t>
      </w:r>
      <w:r>
        <w:rPr>
          <w:lang w:val="en-US"/>
        </w:rPr>
        <w:t xml:space="preserve">An age–period–cohort approach to the incidence and evolution of overeducation and skills mismatch. </w:t>
      </w:r>
      <w:r w:rsidRPr="004C7721">
        <w:rPr>
          <w:lang w:val="en-US"/>
        </w:rPr>
        <w:t xml:space="preserve">Social Indicators Research, 1-30. https://doi.org/10.1007/s11205-020-02514-5 </w:t>
      </w:r>
    </w:p>
    <w:p w14:paraId="03F2BA7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Vera-Toscano, E., Rodrigues, M., &amp; Costa, P. (2017). </w:t>
      </w:r>
      <w:r>
        <w:rPr>
          <w:lang w:val="en-US"/>
        </w:rPr>
        <w:t xml:space="preserve">Beyond educational attainment: The importance of skills and lifelong learning for social outcomes. Evidence for Europe from PIAAC. </w:t>
      </w:r>
      <w:r w:rsidRPr="004C7721">
        <w:rPr>
          <w:lang w:val="en-US"/>
        </w:rPr>
        <w:t>European Journal of Education</w:t>
      </w:r>
      <w:r>
        <w:rPr>
          <w:lang w:val="en-US"/>
        </w:rPr>
        <w:t>,</w:t>
      </w:r>
      <w:r w:rsidRPr="004C7721">
        <w:rPr>
          <w:lang w:val="en-US"/>
        </w:rPr>
        <w:t xml:space="preserve"> 52</w:t>
      </w:r>
      <w:r>
        <w:rPr>
          <w:lang w:val="en-US"/>
        </w:rPr>
        <w:t xml:space="preserve">(2), 217-231. http://dx.doi.org/10.1111/ejed.12211 </w:t>
      </w:r>
    </w:p>
    <w:p w14:paraId="11E772B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Vera-Toscano, M., &amp; Meroni, E. C. (2014). Formal qualifications and individuals’ skills. Evidence from the Survey of Adult Skills (PIAAC)</w:t>
      </w:r>
      <w:r>
        <w:rPr>
          <w:lang w:val="en-US"/>
        </w:rPr>
        <w:t>. https://doi.org/10.2788/984599</w:t>
      </w:r>
    </w:p>
    <w:p w14:paraId="7728C55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Verhaest, D., Lavrijsen, J., Omey, E., Van Trier, W., &amp; Nicaise, I. (2018). General education, vocational education and skill mismatches: Short-run versus long-run effects. </w:t>
      </w:r>
      <w:r w:rsidRPr="004C7721">
        <w:rPr>
          <w:lang w:val="en-US"/>
        </w:rPr>
        <w:t>Oxford Economic Papers</w:t>
      </w:r>
      <w:r>
        <w:rPr>
          <w:lang w:val="en-US"/>
        </w:rPr>
        <w:t>,</w:t>
      </w:r>
      <w:r w:rsidRPr="004C7721">
        <w:rPr>
          <w:lang w:val="en-US"/>
        </w:rPr>
        <w:t xml:space="preserve"> 70</w:t>
      </w:r>
      <w:r>
        <w:rPr>
          <w:lang w:val="en-US"/>
        </w:rPr>
        <w:t xml:space="preserve">(4), 974-993. https://dx.doi.org/10.1093/oep/gpy026 </w:t>
      </w:r>
    </w:p>
    <w:p w14:paraId="7228C71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Vézina, S., &amp; Bélanger, A. (2019). Literacy skills as an explanation for labor market imbalances by occupational type in Canada: Microsimulation projections for 2014–2024. </w:t>
      </w:r>
      <w:r w:rsidRPr="004C7721">
        <w:rPr>
          <w:lang w:val="en-US"/>
        </w:rPr>
        <w:t>Population Research and Policy Review</w:t>
      </w:r>
      <w:r>
        <w:rPr>
          <w:lang w:val="en-US"/>
        </w:rPr>
        <w:t>,</w:t>
      </w:r>
      <w:r w:rsidRPr="004C7721">
        <w:rPr>
          <w:lang w:val="en-US"/>
        </w:rPr>
        <w:t xml:space="preserve"> 39</w:t>
      </w:r>
      <w:r>
        <w:rPr>
          <w:lang w:val="en-US"/>
        </w:rPr>
        <w:t xml:space="preserve">. https://doi.org/10.1007/s11113-019-09560-z </w:t>
      </w:r>
    </w:p>
    <w:p w14:paraId="216BC29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Vézina, S., &amp; Bélanger, A. (2020). Are large surveys of adult literacy skills as comparable over time as we think?. </w:t>
      </w:r>
      <w:r w:rsidRPr="004C7721">
        <w:rPr>
          <w:lang w:val="en-US"/>
        </w:rPr>
        <w:t>Large-scale Assessments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(1), 1-23. https://doi.org/10.1186/s40536-020-00080-3 </w:t>
      </w:r>
    </w:p>
    <w:p w14:paraId="3E15A620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Vézina, S., Bélanger, A., Sabourin, P., &amp; Marois, G. (2018). </w:t>
      </w:r>
      <w:r w:rsidRPr="004C7721">
        <w:rPr>
          <w:lang w:val="en-US"/>
        </w:rPr>
        <w:t>Projecting the literacy skills proficiency of the working-age population in a context of high immigration and increasing education levels</w:t>
      </w:r>
      <w:r>
        <w:rPr>
          <w:lang w:val="en-US"/>
        </w:rPr>
        <w:t>. http://espace.inrs.ca/7155/1/Note03-2018.pdf</w:t>
      </w:r>
    </w:p>
    <w:p w14:paraId="5F92F01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Vézina, S., Bélanger, A., Sabourin, P., &amp; Marois, G. (2019). Literacy skills of the future Canadian working-age population: Assessing the skill gap between the foreign- and Canadian-born. </w:t>
      </w:r>
      <w:r w:rsidRPr="004C7721">
        <w:rPr>
          <w:lang w:val="en-US"/>
        </w:rPr>
        <w:t>Canadian Studies in Population</w:t>
      </w:r>
      <w:r>
        <w:rPr>
          <w:lang w:val="en-US"/>
        </w:rPr>
        <w:t>,</w:t>
      </w:r>
      <w:r w:rsidRPr="004C7721">
        <w:rPr>
          <w:lang w:val="en-US"/>
        </w:rPr>
        <w:t xml:space="preserve"> 46</w:t>
      </w:r>
      <w:r>
        <w:rPr>
          <w:lang w:val="en-US"/>
        </w:rPr>
        <w:t xml:space="preserve">(1), 5-25. https://doi.org/10.1007/s42650-019-00002-x </w:t>
      </w:r>
    </w:p>
    <w:p w14:paraId="231193B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Vicherková, D., Kaduchová, P., Chudy, S., &amp; Harits, I. M. (2015). Readers’ ways by connecting outcomes of PISA and PIAAC research and today’s Czech school practice. </w:t>
      </w:r>
      <w:r w:rsidRPr="004C7721">
        <w:rPr>
          <w:lang w:val="en-US"/>
        </w:rPr>
        <w:t>IJAEDU-International E-Journal of Advances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1</w:t>
      </w:r>
      <w:r>
        <w:rPr>
          <w:lang w:val="en-US"/>
        </w:rPr>
        <w:t xml:space="preserve">(3), 175-182. http://dx.doi.org/10.18768/ijaedu.82244 </w:t>
      </w:r>
    </w:p>
    <w:p w14:paraId="745CF33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Vilalta-Bufí, M., Kucel, A., &amp; Giusti, G. (2018). Who becomes an entrepreneur? The role of ability, education, and sector choice</w:t>
      </w:r>
      <w:r>
        <w:rPr>
          <w:lang w:val="en-US"/>
        </w:rPr>
        <w:t>. http://diposit.ub.edu/dspace/bitstream/2445/124443/1/E18-381_Vilalga%2BKucel%2BGiusti.pdf</w:t>
      </w:r>
    </w:p>
    <w:p w14:paraId="2CEBDBC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Vogtenhuber, S. (2018). The institutional conditions of inequality in credential and skill attainment and their impact on occupational placement. </w:t>
      </w:r>
      <w:r w:rsidRPr="004C7721">
        <w:rPr>
          <w:lang w:val="en-US"/>
        </w:rPr>
        <w:t>Research in Social Stratification and Mobility</w:t>
      </w:r>
      <w:r>
        <w:rPr>
          <w:lang w:val="en-US"/>
        </w:rPr>
        <w:t>,</w:t>
      </w:r>
      <w:r w:rsidRPr="004C7721">
        <w:rPr>
          <w:lang w:val="en-US"/>
        </w:rPr>
        <w:t xml:space="preserve"> 55</w:t>
      </w:r>
      <w:r>
        <w:rPr>
          <w:lang w:val="en-US"/>
        </w:rPr>
        <w:t xml:space="preserve">, 13-24. https://doi.org/10.1016/j.rssm.2018.03.005 </w:t>
      </w:r>
    </w:p>
    <w:p w14:paraId="6F5C185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von Davier, M. (2018). Detecting and treating errors in tests and surveys. </w:t>
      </w:r>
      <w:r w:rsidRPr="004C7721">
        <w:rPr>
          <w:lang w:val="en-US"/>
        </w:rPr>
        <w:t>Quality Assurance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(2), 243-262. https://doi.org/10.1108/QAE-07-2017-0036 </w:t>
      </w:r>
    </w:p>
    <w:p w14:paraId="3B1DDB4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von Davier, M., Khorramdel, L., He, Q., Shin, H. J., &amp; Chen, H. (2019). </w:t>
      </w:r>
      <w:r>
        <w:rPr>
          <w:lang w:val="en-US"/>
        </w:rPr>
        <w:t xml:space="preserve">Developments in psychometric population models for technology-based large-scale assessments: An overview of challenges and opportunities. </w:t>
      </w:r>
      <w:r w:rsidRPr="004C7721">
        <w:rPr>
          <w:lang w:val="en-US"/>
        </w:rPr>
        <w:t>Journal of Educational And Behavioral Statistics</w:t>
      </w:r>
      <w:r>
        <w:rPr>
          <w:lang w:val="en-US"/>
        </w:rPr>
        <w:t>,</w:t>
      </w:r>
      <w:r w:rsidRPr="004C7721">
        <w:rPr>
          <w:lang w:val="en-US"/>
        </w:rPr>
        <w:t xml:space="preserve"> 44</w:t>
      </w:r>
      <w:r>
        <w:rPr>
          <w:lang w:val="en-US"/>
        </w:rPr>
        <w:t xml:space="preserve">(6), 671-705. https://doi.org/10.3102/1076998619881789 </w:t>
      </w:r>
    </w:p>
    <w:p w14:paraId="037121F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Vörös, Z., Kehl, D., &amp; Rouet, J.-F. (2020). </w:t>
      </w:r>
      <w:r>
        <w:rPr>
          <w:lang w:val="en-US"/>
        </w:rPr>
        <w:t xml:space="preserve">Task characteristics as source of difficulty and moderators of the effect of time-on-task in digital problem-solving. </w:t>
      </w:r>
      <w:r w:rsidRPr="004C7721">
        <w:rPr>
          <w:lang w:val="en-US"/>
        </w:rPr>
        <w:t>Journal of Educational Computing Research</w:t>
      </w:r>
      <w:r>
        <w:rPr>
          <w:lang w:val="en-US"/>
        </w:rPr>
        <w:t>,</w:t>
      </w:r>
      <w:r w:rsidRPr="004C7721">
        <w:rPr>
          <w:lang w:val="en-US"/>
        </w:rPr>
        <w:t xml:space="preserve"> 58</w:t>
      </w:r>
      <w:r>
        <w:rPr>
          <w:lang w:val="en-US"/>
        </w:rPr>
        <w:t xml:space="preserve">(8), 1494-1514. https://doi.org/10.1177/0735633120945930 </w:t>
      </w:r>
    </w:p>
    <w:p w14:paraId="2630899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Vörös, Z., &amp; Rouet, J.-F. (2016). Laypersons’ digital problem solving: Relationships between strategy and performance in a large-scale international survey. </w:t>
      </w:r>
      <w:r w:rsidRPr="004C7721">
        <w:rPr>
          <w:lang w:val="en-US"/>
        </w:rPr>
        <w:t>Computers in Human Behavior</w:t>
      </w:r>
      <w:r>
        <w:rPr>
          <w:lang w:val="en-US"/>
        </w:rPr>
        <w:t>,</w:t>
      </w:r>
      <w:r w:rsidRPr="004C7721">
        <w:rPr>
          <w:lang w:val="en-US"/>
        </w:rPr>
        <w:t xml:space="preserve"> 64</w:t>
      </w:r>
      <w:r>
        <w:rPr>
          <w:lang w:val="en-US"/>
        </w:rPr>
        <w:t xml:space="preserve">, 108-116. http://dx.doi.org/10.1016/j.chb.2016.06.018 </w:t>
      </w:r>
    </w:p>
    <w:p w14:paraId="2F1A908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Wang, Z., Tang, X., Liu, J., &amp; Ying, Z. (2020). </w:t>
      </w:r>
      <w:r w:rsidRPr="004C7721">
        <w:rPr>
          <w:lang w:val="en-US"/>
        </w:rPr>
        <w:t>Subtask analysis of process data through a predictive model</w:t>
      </w:r>
      <w:r>
        <w:rPr>
          <w:lang w:val="en-US"/>
        </w:rPr>
        <w:t>. https://arxiv.org/abs/2009.00717</w:t>
      </w:r>
    </w:p>
    <w:p w14:paraId="2926CFB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Weingarten, H. P., &amp; Hicks, M. (2018). </w:t>
      </w:r>
      <w:r>
        <w:rPr>
          <w:lang w:val="en-US"/>
        </w:rPr>
        <w:t xml:space="preserve">Performance of the Ontario (Canada) higher-education system: Measuring only what matters. In A. Curaj, L. Deca, &amp; R. Pricopie (Eds.), </w:t>
      </w:r>
      <w:r w:rsidRPr="004C7721">
        <w:rPr>
          <w:lang w:val="en-US"/>
        </w:rPr>
        <w:t>European Higher Education Area: The Impact of Past and Future Policies</w:t>
      </w:r>
      <w:r>
        <w:rPr>
          <w:lang w:val="en-US"/>
        </w:rPr>
        <w:t xml:space="preserve"> (pp. 471-485). Springer. https://doi.org/10.1007/978-3-319-77407-7_29 </w:t>
      </w:r>
    </w:p>
    <w:p w14:paraId="50FAE54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Westerman, J. (2020). </w:t>
      </w:r>
      <w:r w:rsidRPr="004C7721">
        <w:rPr>
          <w:lang w:val="en-US"/>
        </w:rPr>
        <w:t>Motives matter : Intrinsic motivation in work learning and labor market performance.</w:t>
      </w:r>
      <w:r>
        <w:rPr>
          <w:lang w:val="en-US"/>
        </w:rPr>
        <w:t xml:space="preserve"> Stockholm University, Department of Sociology. https://www.diva-portal.org/smash/get/diva2:1423955/FULLTEXT01.pdf</w:t>
      </w:r>
    </w:p>
    <w:p w14:paraId="443A100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Westerman, J. (2021). Post-educational motivation to learn cognitive skills in three European labour markets. A comparative analysis of the PIAAC. </w:t>
      </w:r>
      <w:r w:rsidRPr="004C7721">
        <w:rPr>
          <w:lang w:val="en-US"/>
        </w:rPr>
        <w:t>Journal of Education and Work</w:t>
      </w:r>
      <w:r>
        <w:rPr>
          <w:lang w:val="en-US"/>
        </w:rPr>
        <w:t>,</w:t>
      </w:r>
      <w:r w:rsidRPr="004C7721">
        <w:rPr>
          <w:lang w:val="en-US"/>
        </w:rPr>
        <w:t xml:space="preserve"> 34</w:t>
      </w:r>
      <w:r>
        <w:rPr>
          <w:lang w:val="en-US"/>
        </w:rPr>
        <w:t xml:space="preserve">(4), 459-471. https://doi.org/10.1080/13639080.2021.1953693 </w:t>
      </w:r>
    </w:p>
    <w:p w14:paraId="0285004F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Wicht, A., Müller, N., Haasler, S., &amp; Nonnenmacher, A. (2019). </w:t>
      </w:r>
      <w:r>
        <w:rPr>
          <w:lang w:val="en-US"/>
        </w:rPr>
        <w:t xml:space="preserve">The interplay between education, skills, and job quality. </w:t>
      </w:r>
      <w:r w:rsidRPr="004C7721">
        <w:rPr>
          <w:lang w:val="en-US"/>
        </w:rPr>
        <w:t xml:space="preserve">Social Inclusion, 7(3), 254-269. http://dx.doi.org/10.17645/si.v7i3.2052 </w:t>
      </w:r>
    </w:p>
    <w:p w14:paraId="43699989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Wicht, A., Reder, S., &amp; Lechner, C. M. (2021). </w:t>
      </w:r>
      <w:r>
        <w:rPr>
          <w:lang w:val="en-US"/>
        </w:rPr>
        <w:t xml:space="preserve">Sources of individual differences in adults’ ICT skills: A large-scale empirical test of a new guiding framework. </w:t>
      </w:r>
      <w:r w:rsidRPr="004C7721">
        <w:rPr>
          <w:lang w:val="en-US"/>
        </w:rPr>
        <w:t>PLOS ONE</w:t>
      </w:r>
      <w:r>
        <w:rPr>
          <w:lang w:val="en-US"/>
        </w:rPr>
        <w:t>,</w:t>
      </w:r>
      <w:r w:rsidRPr="004C7721">
        <w:rPr>
          <w:lang w:val="en-US"/>
        </w:rPr>
        <w:t xml:space="preserve"> 16</w:t>
      </w:r>
      <w:r>
        <w:rPr>
          <w:lang w:val="en-US"/>
        </w:rPr>
        <w:t xml:space="preserve">(4), 1-18. https://doi.org/10.1371/journal.pone.0249574 </w:t>
      </w:r>
    </w:p>
    <w:p w14:paraId="4533F78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Wiederhold, S. (2015). </w:t>
      </w:r>
      <w:r w:rsidRPr="004C7721">
        <w:rPr>
          <w:lang w:val="en-US"/>
        </w:rPr>
        <w:t>Macroeconomic growth and lifelong learning</w:t>
      </w:r>
      <w:r>
        <w:rPr>
          <w:lang w:val="en-US"/>
        </w:rPr>
        <w:t>. http://www.lllightineurope.com/fileadmin/lllightineurope/download/LLLight_Macroeconomic_Growth_and_LLL_thematicreport_TR6_20150922.pdf</w:t>
      </w:r>
    </w:p>
    <w:p w14:paraId="75AB25C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Williams, R. (2019). National higher education policy and the development of generic skills. </w:t>
      </w:r>
      <w:r w:rsidRPr="004C7721">
        <w:rPr>
          <w:lang w:val="en-US"/>
        </w:rPr>
        <w:t>Journal of Higher Education Policy and Management</w:t>
      </w:r>
      <w:r>
        <w:rPr>
          <w:lang w:val="en-US"/>
        </w:rPr>
        <w:t>,</w:t>
      </w:r>
      <w:r w:rsidRPr="004C7721">
        <w:rPr>
          <w:lang w:val="en-US"/>
        </w:rPr>
        <w:t xml:space="preserve"> 41</w:t>
      </w:r>
      <w:r>
        <w:rPr>
          <w:lang w:val="en-US"/>
        </w:rPr>
        <w:t xml:space="preserve">(4), 404-415. https://doi.org/10.1080/1360080X.2019.1606690 </w:t>
      </w:r>
    </w:p>
    <w:p w14:paraId="41D5C858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Woessmann, L. (2018). </w:t>
      </w:r>
      <w:r w:rsidRPr="004C7721">
        <w:rPr>
          <w:lang w:val="en-US"/>
        </w:rPr>
        <w:t>Effects of vocational and general education for labor-market outcomes over the life-cycle</w:t>
      </w:r>
      <w:r>
        <w:rPr>
          <w:lang w:val="en-US"/>
        </w:rPr>
        <w:t>. https://doi.org/10.2766/566869</w:t>
      </w:r>
    </w:p>
    <w:p w14:paraId="4173AB8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Woessmann, L. (2019). Facing the life-cycle trade-off between vocational and general education in apprenticeship systems. An economics-of-education perspective. </w:t>
      </w:r>
      <w:r w:rsidRPr="004C7721">
        <w:rPr>
          <w:lang w:val="en-US"/>
        </w:rPr>
        <w:t>Journal for educational research online</w:t>
      </w:r>
      <w:r>
        <w:rPr>
          <w:lang w:val="en-US"/>
        </w:rPr>
        <w:t>,</w:t>
      </w:r>
      <w:r w:rsidRPr="004C7721">
        <w:rPr>
          <w:lang w:val="en-US"/>
        </w:rPr>
        <w:t xml:space="preserve"> 11</w:t>
      </w:r>
      <w:r>
        <w:rPr>
          <w:lang w:val="en-US"/>
        </w:rPr>
        <w:t xml:space="preserve">(1), 31-46. https://nbn-resolving.org/urn:nbn:de:0111-pedocs-167863 </w:t>
      </w:r>
    </w:p>
    <w:p w14:paraId="0D87AEB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Wojniak, J., &amp; Majorek, M. (2018). Polish education system under 2017 reform: Assumptions, aims and controversies. </w:t>
      </w:r>
      <w:r w:rsidRPr="004C7721">
        <w:rPr>
          <w:lang w:val="en-US"/>
        </w:rPr>
        <w:t>SHS Web Conferences</w:t>
      </w:r>
      <w:r>
        <w:rPr>
          <w:lang w:val="en-US"/>
        </w:rPr>
        <w:t>,</w:t>
      </w:r>
      <w:r w:rsidRPr="004C7721">
        <w:rPr>
          <w:lang w:val="en-US"/>
        </w:rPr>
        <w:t xml:space="preserve"> 48</w:t>
      </w:r>
      <w:r>
        <w:rPr>
          <w:lang w:val="en-US"/>
        </w:rPr>
        <w:t xml:space="preserve">, 1-12. https://doi.org/10.1051/shsconf/20184801043 </w:t>
      </w:r>
    </w:p>
    <w:p w14:paraId="29473C9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Wyonch, R. (2018). </w:t>
      </w:r>
      <w:r w:rsidRPr="004C7721">
        <w:rPr>
          <w:lang w:val="en-US"/>
        </w:rPr>
        <w:t>Risk and readiness: The impact of automation on provincial labour markets</w:t>
      </w:r>
      <w:r>
        <w:rPr>
          <w:lang w:val="en-US"/>
        </w:rPr>
        <w:t>. https://www.ledevoir.com/documents/pdf/etude_CD_Howe_anglais.pdf</w:t>
      </w:r>
    </w:p>
    <w:p w14:paraId="2CEC1B9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Xiao, F., Barnard-Brak, L., Lan, W., &amp; Burley, H. (2019). Examining problem-solving skills in technology-rich environments as related to numeracy and literacy.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38</w:t>
      </w:r>
      <w:r>
        <w:rPr>
          <w:lang w:val="en-US"/>
        </w:rPr>
        <w:t xml:space="preserve">(3), 327-338. https://doi.org/10.1080/02601370.2019.1598507 </w:t>
      </w:r>
    </w:p>
    <w:p w14:paraId="78EC16B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Xiao, Y., He, Q., Veldkamp, B., &amp; Liu, H. (2021). Exploring latent states of problem-solving competence using hidden Markov model on process data. </w:t>
      </w:r>
      <w:r w:rsidRPr="004C7721">
        <w:rPr>
          <w:lang w:val="en-US"/>
        </w:rPr>
        <w:t>Journal of Computer Assisted Learning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(5), 1232-1247. https://doi.org/10.1111/jcal.12559 </w:t>
      </w:r>
    </w:p>
    <w:p w14:paraId="142FA18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Yalcin, S. (2019). Competence differences in literacy, numeracy, and problem solving according to sex.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69</w:t>
      </w:r>
      <w:r>
        <w:rPr>
          <w:lang w:val="en-US"/>
        </w:rPr>
        <w:t xml:space="preserve">(2), 101-119. https://doi.org/10.1177/0741713619827386 </w:t>
      </w:r>
    </w:p>
    <w:p w14:paraId="025388A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Yamamoto, K., Khorramdel, L., &amp; Shin, H. J. (2018). Introducing multistage adaptive testing into international large-scale assessments designs using the example of PIAAC. </w:t>
      </w:r>
      <w:r w:rsidRPr="004C7721">
        <w:rPr>
          <w:lang w:val="en-US"/>
        </w:rPr>
        <w:t>Psychological Test and Assessment Modeling</w:t>
      </w:r>
      <w:r>
        <w:rPr>
          <w:lang w:val="en-US"/>
        </w:rPr>
        <w:t>,</w:t>
      </w:r>
      <w:r w:rsidRPr="004C7721">
        <w:rPr>
          <w:lang w:val="en-US"/>
        </w:rPr>
        <w:t xml:space="preserve"> 60</w:t>
      </w:r>
      <w:r>
        <w:rPr>
          <w:lang w:val="en-US"/>
        </w:rPr>
        <w:t xml:space="preserve">(3), 347-368. https://www.psychologie-aktuell.com/fileadmin/Redaktion/Journale/ptam_3-2018_347-368.pdf </w:t>
      </w:r>
    </w:p>
    <w:p w14:paraId="59ADA696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Yamamoto, K., &amp; Lennon, M. L. (2018). Understanding and detecting data fabrication in large-scale assessments. </w:t>
      </w:r>
      <w:r w:rsidRPr="004C7721">
        <w:rPr>
          <w:lang w:val="en-US"/>
        </w:rPr>
        <w:t>Quality Assurance in Education</w:t>
      </w:r>
      <w:r>
        <w:rPr>
          <w:lang w:val="en-US"/>
        </w:rPr>
        <w:t>,</w:t>
      </w:r>
      <w:r w:rsidRPr="004C7721">
        <w:rPr>
          <w:lang w:val="en-US"/>
        </w:rPr>
        <w:t xml:space="preserve"> 26</w:t>
      </w:r>
      <w:r>
        <w:rPr>
          <w:lang w:val="en-US"/>
        </w:rPr>
        <w:t xml:space="preserve">(2), 196-212. https://doi.org/10.1108/QAE-07-2017-0038 </w:t>
      </w:r>
    </w:p>
    <w:p w14:paraId="75DCAC5F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Yamamoto, K., Shin, H. J., &amp; Khorramdel, L. (2018). Multistage adaptive testing design in international large-scale assessments. </w:t>
      </w:r>
      <w:r w:rsidRPr="004C7721">
        <w:rPr>
          <w:lang w:val="en-US"/>
        </w:rPr>
        <w:t>Educational Measurement: Issues and Practice</w:t>
      </w:r>
      <w:r>
        <w:rPr>
          <w:lang w:val="en-US"/>
        </w:rPr>
        <w:t>,</w:t>
      </w:r>
      <w:r w:rsidRPr="004C7721">
        <w:rPr>
          <w:lang w:val="en-US"/>
        </w:rPr>
        <w:t xml:space="preserve"> 37</w:t>
      </w:r>
      <w:r>
        <w:rPr>
          <w:lang w:val="en-US"/>
        </w:rPr>
        <w:t xml:space="preserve">(4), 16-27. https://doi.org/10.1111/emip.12226 </w:t>
      </w:r>
    </w:p>
    <w:p w14:paraId="2DCDAE3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Yamashita, T., Bardo, A. R., Cummins, P. A., Millar, R. J., Sahoo, S., &amp; Liu, D. (2019). </w:t>
      </w:r>
      <w:r>
        <w:rPr>
          <w:lang w:val="en-US"/>
        </w:rPr>
        <w:t xml:space="preserve">The roles of education, literacy, and numeracy in need for health information during the second half of adulthood: A moderated mediation analysis. </w:t>
      </w:r>
      <w:r w:rsidRPr="004C7721">
        <w:rPr>
          <w:lang w:val="en-US"/>
        </w:rPr>
        <w:t>Journal of Health Communication</w:t>
      </w:r>
      <w:r>
        <w:rPr>
          <w:lang w:val="en-US"/>
        </w:rPr>
        <w:t>,</w:t>
      </w:r>
      <w:r w:rsidRPr="004C7721">
        <w:rPr>
          <w:lang w:val="en-US"/>
        </w:rPr>
        <w:t xml:space="preserve"> 24</w:t>
      </w:r>
      <w:r>
        <w:rPr>
          <w:lang w:val="en-US"/>
        </w:rPr>
        <w:t xml:space="preserve">(3), 271-283. https://doi.org/10.1080/10810730.2019.1601303 </w:t>
      </w:r>
    </w:p>
    <w:p w14:paraId="46A1A85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Yamashita, T., Bardo, A. R., &amp; Liu, D. (2018). Numeracy skills, health information-seeking, and preventative health behaviors among middle and older aged adults in the US</w:t>
      </w:r>
      <w:r>
        <w:rPr>
          <w:lang w:val="en-US"/>
        </w:rPr>
        <w:t>. https://static1.squarespace.com/static/51bb74b8e4b0139570ddf020/t/5b50a5b80e2e72f3e4d63ae5/1532011961211/Yamashita_Bardo_Liu_Health_Report2018_Final.pdf</w:t>
      </w:r>
    </w:p>
    <w:p w14:paraId="42C3A6BC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Yamashita, T., Bardo, A. R., Liu, D., &amp; Cummins, P. A. (2018). </w:t>
      </w:r>
      <w:r>
        <w:rPr>
          <w:lang w:val="en-US"/>
        </w:rPr>
        <w:t xml:space="preserve">Literacy, numeracy, and health information seeking among middle-aged and older adults in the United States. </w:t>
      </w:r>
      <w:r w:rsidRPr="004C7721">
        <w:rPr>
          <w:lang w:val="en-US"/>
        </w:rPr>
        <w:t>Journal of Aging and Health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(1), 33-41. https://doi.org/10.1177%2F0898264318800918 </w:t>
      </w:r>
    </w:p>
    <w:p w14:paraId="66E05CAD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Yamashita, T., Bardo, A. R., Liu, D., &amp; Cummins, P. A. (2020). </w:t>
      </w:r>
      <w:r>
        <w:rPr>
          <w:lang w:val="en-US"/>
        </w:rPr>
        <w:t xml:space="preserve">Literacy, numeracy, and health information seeking among middle-aged and older adults in the US. </w:t>
      </w:r>
      <w:r w:rsidRPr="004C7721">
        <w:rPr>
          <w:lang w:val="en-US"/>
        </w:rPr>
        <w:t>Journal of Aging and Health</w:t>
      </w:r>
      <w:r>
        <w:rPr>
          <w:lang w:val="en-US"/>
        </w:rPr>
        <w:t>,</w:t>
      </w:r>
      <w:r w:rsidRPr="004C7721">
        <w:rPr>
          <w:lang w:val="en-US"/>
        </w:rPr>
        <w:t xml:space="preserve"> 32</w:t>
      </w:r>
      <w:r>
        <w:rPr>
          <w:lang w:val="en-US"/>
        </w:rPr>
        <w:t xml:space="preserve">(1), 33-41. https://doi.org/10.1177%2F0898264318800918 </w:t>
      </w:r>
    </w:p>
    <w:p w14:paraId="485045A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Yamashita, T., Bardo, A. R., Liu, D., &amp; Yoo, J. W. (2019). </w:t>
      </w:r>
      <w:r>
        <w:rPr>
          <w:lang w:val="en-US"/>
        </w:rPr>
        <w:t xml:space="preserve">Education, lifelong learning and self-rated health in later life in the USA. </w:t>
      </w:r>
      <w:r w:rsidRPr="004C7721">
        <w:rPr>
          <w:lang w:val="en-US"/>
        </w:rPr>
        <w:t>Health Education Journal</w:t>
      </w:r>
      <w:r>
        <w:rPr>
          <w:lang w:val="en-US"/>
        </w:rPr>
        <w:t>,</w:t>
      </w:r>
      <w:r w:rsidRPr="004C7721">
        <w:rPr>
          <w:lang w:val="en-US"/>
        </w:rPr>
        <w:t xml:space="preserve"> 78</w:t>
      </w:r>
      <w:r>
        <w:rPr>
          <w:lang w:val="en-US"/>
        </w:rPr>
        <w:t xml:space="preserve">(3), 328-339. https://doi.org/10.1177/0017896918809500 </w:t>
      </w:r>
    </w:p>
    <w:p w14:paraId="4A8C9AE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Yamashita, T., Bardo, A. R., Millar, R. J., &amp; Liu, D. (2020). </w:t>
      </w:r>
      <w:r>
        <w:rPr>
          <w:lang w:val="en-US"/>
        </w:rPr>
        <w:t xml:space="preserve">Numeracy and preventive health care service utilization among middle-aged and older adults in the U.S. </w:t>
      </w:r>
      <w:r w:rsidRPr="004C7721">
        <w:rPr>
          <w:lang w:val="en-US"/>
        </w:rPr>
        <w:t>Clinical Gerontologist: The Journal of Aging and Mental Health</w:t>
      </w:r>
      <w:r>
        <w:rPr>
          <w:lang w:val="en-US"/>
        </w:rPr>
        <w:t>,</w:t>
      </w:r>
      <w:r w:rsidRPr="004C7721">
        <w:rPr>
          <w:lang w:val="en-US"/>
        </w:rPr>
        <w:t xml:space="preserve"> 43</w:t>
      </w:r>
      <w:r>
        <w:rPr>
          <w:lang w:val="en-US"/>
        </w:rPr>
        <w:t xml:space="preserve">(2), 221-232. https://doi.org/10.1080/07317115.2018.1468378 </w:t>
      </w:r>
    </w:p>
    <w:p w14:paraId="0F1EEF6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Yamashita, T., Cummins, P. A., Arbogast, A., &amp; Millar, R. J. (2018). Adult competencies and employment outcomes among older workers in the United States: An analysis of the program for the international assessment of adult competencies. </w:t>
      </w:r>
      <w:r w:rsidRPr="004C7721">
        <w:rPr>
          <w:lang w:val="en-US"/>
        </w:rPr>
        <w:t>Adult Education Quarterly</w:t>
      </w:r>
      <w:r>
        <w:rPr>
          <w:lang w:val="en-US"/>
        </w:rPr>
        <w:t>,</w:t>
      </w:r>
      <w:r w:rsidRPr="004C7721">
        <w:rPr>
          <w:lang w:val="en-US"/>
        </w:rPr>
        <w:t xml:space="preserve"> 68</w:t>
      </w:r>
      <w:r>
        <w:rPr>
          <w:lang w:val="en-US"/>
        </w:rPr>
        <w:t xml:space="preserve">(3), 235-250. https://doi.org/10.1177/0741713618773496 </w:t>
      </w:r>
    </w:p>
    <w:p w14:paraId="30D2FC5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Yamashita, T., Cummins, P. A., Millar, R. J., Sahoo, S., &amp; Smith, T. J. (2019). Associations between motivation to learn, basic skills, and adult education and training participation among older adults in the USA. </w:t>
      </w:r>
      <w:r w:rsidRPr="004C7721">
        <w:rPr>
          <w:lang w:val="en-US"/>
        </w:rPr>
        <w:t>International Journal of Lifelong Education</w:t>
      </w:r>
      <w:r>
        <w:rPr>
          <w:lang w:val="en-US"/>
        </w:rPr>
        <w:t>,</w:t>
      </w:r>
      <w:r w:rsidRPr="004C7721">
        <w:rPr>
          <w:lang w:val="en-US"/>
        </w:rPr>
        <w:t xml:space="preserve"> 38</w:t>
      </w:r>
      <w:r>
        <w:rPr>
          <w:lang w:val="en-US"/>
        </w:rPr>
        <w:t xml:space="preserve">(5), 538-552. https://doi.org/10.1080/02601370.2019.1666927 </w:t>
      </w:r>
    </w:p>
    <w:p w14:paraId="292758B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Yamashita, T., Jennifer, R. K., Sheniz, A. M., Shen, J. J., Jennifer, R. P., &amp; Yoo, J. W. (2018). Literacy activity and health among older adults in the USA. </w:t>
      </w:r>
      <w:r w:rsidRPr="004C7721">
        <w:rPr>
          <w:lang w:val="en-US"/>
        </w:rPr>
        <w:t>Educational Gerontology</w:t>
      </w:r>
      <w:r>
        <w:rPr>
          <w:lang w:val="en-US"/>
        </w:rPr>
        <w:t>,</w:t>
      </w:r>
      <w:r w:rsidRPr="004C7721">
        <w:rPr>
          <w:lang w:val="en-US"/>
        </w:rPr>
        <w:t xml:space="preserve"> 44</w:t>
      </w:r>
      <w:r>
        <w:rPr>
          <w:lang w:val="en-US"/>
        </w:rPr>
        <w:t xml:space="preserve">(10), 627-638. https://doi.org/10.1080/03601277.2018.1521077 </w:t>
      </w:r>
    </w:p>
    <w:p w14:paraId="6584414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Yamashita, T., Smith, T. J., &amp; Cummins, P. A. (2021). A practical guide for analyzing Large-Scale Assessment Data Using Mplus: A case demonstration using the Program for International Assessment of Adult Competencies data. </w:t>
      </w:r>
      <w:r w:rsidRPr="004C7721">
        <w:rPr>
          <w:lang w:val="en-US"/>
        </w:rPr>
        <w:t>Journal of Educational And Behavioral Statistics</w:t>
      </w:r>
      <w:r>
        <w:rPr>
          <w:lang w:val="en-US"/>
        </w:rPr>
        <w:t>,</w:t>
      </w:r>
      <w:r w:rsidRPr="004C7721">
        <w:rPr>
          <w:lang w:val="en-US"/>
        </w:rPr>
        <w:t xml:space="preserve"> 46</w:t>
      </w:r>
      <w:r>
        <w:rPr>
          <w:lang w:val="en-US"/>
        </w:rPr>
        <w:t xml:space="preserve">(4), 501-518. https://doi.org/10.3102/1076998620978554 </w:t>
      </w:r>
    </w:p>
    <w:p w14:paraId="1DC8E28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Yamashita, T., Zhang, J., Sun, N., &amp; Cummins, P. A. (2021). Sociodemographic and socioeconomic characteristics, and basic skills of the nonformal distance education participants among adults in the US. </w:t>
      </w:r>
      <w:r w:rsidRPr="004C7721">
        <w:rPr>
          <w:lang w:val="en-US"/>
        </w:rPr>
        <w:t>Adult Education Quarterly</w:t>
      </w:r>
      <w:r>
        <w:rPr>
          <w:lang w:val="en-US"/>
        </w:rPr>
        <w:t xml:space="preserve">, 1-20. https://doi.org/10.1177/07417136211044509 </w:t>
      </w:r>
    </w:p>
    <w:p w14:paraId="3EA68B6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Yao, K. (2019). Heterogeneous skill distribution and college major: Evidence from PIAAC. </w:t>
      </w:r>
      <w:r w:rsidRPr="004C7721">
        <w:rPr>
          <w:lang w:val="en-US"/>
        </w:rPr>
        <w:t>Journal of Applied Economics</w:t>
      </w:r>
      <w:r>
        <w:rPr>
          <w:lang w:val="en-US"/>
        </w:rPr>
        <w:t>,</w:t>
      </w:r>
      <w:r w:rsidRPr="004C7721">
        <w:rPr>
          <w:lang w:val="en-US"/>
        </w:rPr>
        <w:t xml:space="preserve"> 22</w:t>
      </w:r>
      <w:r>
        <w:rPr>
          <w:lang w:val="en-US"/>
        </w:rPr>
        <w:t xml:space="preserve">(1), 504-526. https://doi.org/10.1080/15140326.2019.1665310 </w:t>
      </w:r>
    </w:p>
    <w:p w14:paraId="163E3FF7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Yashiro, N., Kyyrä, T., Hwang, H., &amp; Tuomala, J. (2021). </w:t>
      </w:r>
      <w:r w:rsidRPr="004C7721">
        <w:rPr>
          <w:lang w:val="en-US"/>
        </w:rPr>
        <w:t>Technology, labour market institutions and early retirement: evidence from Finland</w:t>
      </w:r>
      <w:r>
        <w:rPr>
          <w:lang w:val="en-US"/>
        </w:rPr>
        <w:t>. https://doi.org/10.1787/3ea0c49b-en</w:t>
      </w:r>
    </w:p>
    <w:p w14:paraId="6D28A8E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Yasukawa, K. (2019). The role of national media in adult literacy and numeracy policy: A case study from Australia. </w:t>
      </w:r>
      <w:r w:rsidRPr="004C7721">
        <w:rPr>
          <w:lang w:val="en-US"/>
        </w:rPr>
        <w:t>Canadian Journal of Science, Mathematics and Technology Education</w:t>
      </w:r>
      <w:r>
        <w:rPr>
          <w:lang w:val="en-US"/>
        </w:rPr>
        <w:t>,</w:t>
      </w:r>
      <w:r w:rsidRPr="004C7721">
        <w:rPr>
          <w:lang w:val="en-US"/>
        </w:rPr>
        <w:t xml:space="preserve"> 19</w:t>
      </w:r>
      <w:r>
        <w:rPr>
          <w:lang w:val="en-US"/>
        </w:rPr>
        <w:t xml:space="preserve">(1), 35-47. https://doi.org/10.1007/s42330-018-0038-8 </w:t>
      </w:r>
    </w:p>
    <w:p w14:paraId="4BE41B9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Yasukawa, K., Hamilton, M., &amp; Evans, J. (2017). A comparative analysis of national media responses to the OECD Survey of Adult Skills: Policy making from the global to the local?. </w:t>
      </w:r>
      <w:r w:rsidRPr="004C7721">
        <w:rPr>
          <w:lang w:val="en-US"/>
        </w:rPr>
        <w:t>Compare: A Journal of Comparative and International Education</w:t>
      </w:r>
      <w:r>
        <w:rPr>
          <w:lang w:val="en-US"/>
        </w:rPr>
        <w:t>,</w:t>
      </w:r>
      <w:r w:rsidRPr="004C7721">
        <w:rPr>
          <w:lang w:val="en-US"/>
        </w:rPr>
        <w:t xml:space="preserve"> 47</w:t>
      </w:r>
      <w:r>
        <w:rPr>
          <w:lang w:val="en-US"/>
        </w:rPr>
        <w:t xml:space="preserve">(2), 271-285. http://dx.doi.org/10.1080/03057925.2016.1158644 </w:t>
      </w:r>
    </w:p>
    <w:p w14:paraId="0902D436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Yasukawa, K., Jackson, K., Kane, P., &amp; Coben, D. (2018). Mapping the terrain of social practice perspectives of numeracy. In K. Yasukawa, A. Rogers, K. Jackson, &amp; B. V. Street (Eds.), </w:t>
      </w:r>
      <w:r w:rsidRPr="004C7721">
        <w:rPr>
          <w:lang w:val="en-US"/>
        </w:rPr>
        <w:t>Numeracy as Social Practice</w:t>
      </w:r>
      <w:r>
        <w:rPr>
          <w:lang w:val="en-US"/>
        </w:rPr>
        <w:t xml:space="preserve"> (pp. 21-36). </w:t>
      </w:r>
      <w:r w:rsidRPr="004C7721">
        <w:rPr>
          <w:lang w:val="en-US"/>
        </w:rPr>
        <w:t xml:space="preserve">Routledge. https://doi.org/10.4324/9781315269474 </w:t>
      </w:r>
    </w:p>
    <w:p w14:paraId="4C93CE1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Yi, S. (2020). </w:t>
      </w:r>
      <w:r w:rsidRPr="004C7721">
        <w:rPr>
          <w:lang w:val="en-US"/>
        </w:rPr>
        <w:t>Adult education and full-time professionals’ problem solving skills: Insights from the survey of adult skills.</w:t>
      </w:r>
      <w:r>
        <w:rPr>
          <w:lang w:val="en-US"/>
        </w:rPr>
        <w:t xml:space="preserve"> Boston College. </w:t>
      </w:r>
    </w:p>
    <w:p w14:paraId="5D573F1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Yoon, J., Hur, E. J., &amp; Kim, M. (2020). </w:t>
      </w:r>
      <w:r>
        <w:rPr>
          <w:lang w:val="en-US"/>
        </w:rPr>
        <w:t xml:space="preserve">An analysis of the factors on the problem-solving competencies of engineering employees in Korea. </w:t>
      </w:r>
      <w:r w:rsidRPr="004C7721">
        <w:rPr>
          <w:lang w:val="en-US"/>
        </w:rPr>
        <w:t>Sustainability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(4), 1-15. http://dx.doi.org/10.3390/su12041677 </w:t>
      </w:r>
    </w:p>
    <w:p w14:paraId="771B7E23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Yu, C. H., Lee, H. S., Lara, E., &amp; Gan, S. (2018). </w:t>
      </w:r>
      <w:r>
        <w:rPr>
          <w:lang w:val="en-US"/>
        </w:rPr>
        <w:t xml:space="preserve">The ensemble and model comparison approaches for big data analytics in social sciences. </w:t>
      </w:r>
      <w:r w:rsidRPr="004C7721">
        <w:rPr>
          <w:lang w:val="en-US"/>
        </w:rPr>
        <w:t>Practical Assessment, Research &amp;amp; Evaluation</w:t>
      </w:r>
      <w:r>
        <w:rPr>
          <w:lang w:val="en-US"/>
        </w:rPr>
        <w:t>,</w:t>
      </w:r>
      <w:r w:rsidRPr="004C7721">
        <w:rPr>
          <w:lang w:val="en-US"/>
        </w:rPr>
        <w:t xml:space="preserve"> 23</w:t>
      </w:r>
      <w:r>
        <w:rPr>
          <w:lang w:val="en-US"/>
        </w:rPr>
        <w:t xml:space="preserve">(17), 1-11. https://doi.org/10.7275/chaw-y360 </w:t>
      </w:r>
    </w:p>
    <w:p w14:paraId="74C2F46E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Yu, C. H., Lee, H. S., Lara, E., &amp; Gan, S. (2019). </w:t>
      </w:r>
      <w:r>
        <w:rPr>
          <w:lang w:val="en-US"/>
        </w:rPr>
        <w:t xml:space="preserve">Adult learning across USA, Canada, and New Zealand: A cross-cultural study of PIAAC . </w:t>
      </w:r>
      <w:r w:rsidRPr="004C7721">
        <w:rPr>
          <w:lang w:val="en-US"/>
        </w:rPr>
        <w:t>International Education Studies</w:t>
      </w:r>
      <w:r>
        <w:rPr>
          <w:lang w:val="en-US"/>
        </w:rPr>
        <w:t>,</w:t>
      </w:r>
      <w:r w:rsidRPr="004C7721">
        <w:rPr>
          <w:lang w:val="en-US"/>
        </w:rPr>
        <w:t xml:space="preserve"> 12</w:t>
      </w:r>
      <w:r>
        <w:rPr>
          <w:lang w:val="en-US"/>
        </w:rPr>
        <w:t xml:space="preserve">(5), 1-16. https://doi.org/10.5539/ies.v12n5p1 </w:t>
      </w:r>
    </w:p>
    <w:p w14:paraId="7628199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Zabal, A. (2014). The challenge of meeting international data collection standards within national constraints. </w:t>
      </w:r>
      <w:r w:rsidRPr="004C7721">
        <w:rPr>
          <w:lang w:val="en-US"/>
        </w:rPr>
        <w:t>methods, data, analyses</w:t>
      </w:r>
      <w:r>
        <w:rPr>
          <w:lang w:val="en-US"/>
        </w:rPr>
        <w:t>,</w:t>
      </w:r>
      <w:r w:rsidRPr="004C7721">
        <w:rPr>
          <w:lang w:val="en-US"/>
        </w:rPr>
        <w:t xml:space="preserve"> 8</w:t>
      </w:r>
      <w:r>
        <w:rPr>
          <w:lang w:val="en-US"/>
        </w:rPr>
        <w:t xml:space="preserve">(2), 175-198. https://doi.org/10.12758/mda.2014.007 </w:t>
      </w:r>
    </w:p>
    <w:p w14:paraId="7B69C862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Zabal, A., Martin, S., Klaukien, A., Rammstedt, B., Baumert, J., &amp; Klieme, E. (2013). Grundlegende Kompetenzen der erwachsenen Bevölkerung in Deutschland im internationalen Vergleich [Adults basic skills in Germany and in international comparison]. In B. Rammstedt (Ed.), Grundlegende Kompetenzen Erwachsener im internationalen Vergleich – Ergebnisse von PIAAC 2012 [Adults basic skills in international comparison: Results of PIAAC 2012] (pp. 31-76). Waxmann. https://nbn-resolving.org/urn:nbn:de:0168-ssoar-360687 </w:t>
      </w:r>
    </w:p>
    <w:p w14:paraId="2439496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Zabal, A., Martin, S., Massing, N., Ackermann, D., Helmschrott, S., Barkow, I., &amp; Rammstedt, B. (2014). PIAAC Germany 2012: Technical report</w:t>
      </w:r>
      <w:r>
        <w:rPr>
          <w:lang w:val="en-US"/>
        </w:rPr>
        <w:t xml:space="preserve">. Waxmann. https://nbn-resolving.org/urn:nbn:de:0168-ssoar-50410-5 </w:t>
      </w:r>
    </w:p>
    <w:p w14:paraId="44C2646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Zabal, A., Martin, S., &amp; Rammstedt, B. (2016). </w:t>
      </w:r>
      <w:r w:rsidRPr="004C7721">
        <w:rPr>
          <w:lang w:val="en-US"/>
        </w:rPr>
        <w:t>PIAAC-L data collection 2014: Technical report. Follow-up to PIAAC Germany 2012</w:t>
      </w:r>
      <w:r>
        <w:rPr>
          <w:lang w:val="en-US"/>
        </w:rPr>
        <w:t>. https://nbn-resolving.org/urn:nbn:de:0168-ssoar-49665-1</w:t>
      </w:r>
    </w:p>
    <w:p w14:paraId="7093087A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Zamzam, R. D. (2019). </w:t>
      </w:r>
      <w:r w:rsidRPr="004C7721">
        <w:rPr>
          <w:lang w:val="en-US"/>
        </w:rPr>
        <w:t>Relationships among information communication technology skills, proficiencies in literacy, numeracy, problem-solving in technology-rich environment, enrollment in distance learning, and student-employment status of adult immigrants in the United States</w:t>
      </w:r>
      <w:r>
        <w:rPr>
          <w:lang w:val="en-US"/>
        </w:rPr>
        <w:t xml:space="preserve"> Keiser University. https://search.proquest.com/openview/0821d6dad1c646cf35bef18979b4d985/1?pq-origsite=gscholar&amp;cbl=18750&amp;diss=y</w:t>
      </w:r>
    </w:p>
    <w:p w14:paraId="53B92595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Zarifa, D., Seward, B., &amp; Milian, R. P. (2019). Location, location, location: Examining the rural-urban skills gap in Canada. </w:t>
      </w:r>
      <w:r w:rsidRPr="004C7721">
        <w:rPr>
          <w:lang w:val="en-US"/>
        </w:rPr>
        <w:t>Journal of Rural Studies</w:t>
      </w:r>
      <w:r>
        <w:rPr>
          <w:lang w:val="en-US"/>
        </w:rPr>
        <w:t>,</w:t>
      </w:r>
      <w:r w:rsidRPr="004C7721">
        <w:rPr>
          <w:lang w:val="en-US"/>
        </w:rPr>
        <w:t xml:space="preserve"> 72</w:t>
      </w:r>
      <w:r>
        <w:rPr>
          <w:lang w:val="en-US"/>
        </w:rPr>
        <w:t xml:space="preserve">, 252-263. https://doi.org/10.1016/j.jrurstud.2019.10.032 </w:t>
      </w:r>
    </w:p>
    <w:p w14:paraId="00E3A950" w14:textId="77777777" w:rsidR="003F469D" w:rsidRPr="004C7721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 xml:space="preserve">Zeyer, B. (2017). Digitale Kompetenz und Löhne in Deutschland. Eine Analyse mit PIAAC 2012 [Digital skills and wages in Germany. Analyzes based on PIAAC 2012]. Ruhr-Universität Bochum. </w:t>
      </w:r>
    </w:p>
    <w:p w14:paraId="38E30FEB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Zhang, B., Luo, J., Chen, Y., Roberts, B., &amp; Drasgow, F. (2020). The road less traveled: A cross-cultural study of the negative wording factor in multidimensional scales</w:t>
      </w:r>
      <w:r>
        <w:rPr>
          <w:lang w:val="en-US"/>
        </w:rPr>
        <w:t>. https://doi.org/10.31234/osf.io/2psyq</w:t>
      </w:r>
    </w:p>
    <w:p w14:paraId="79E68A8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Zhang, S., Tang, X., He, Q., Liu, J., &amp; Ying, Z. (2020). </w:t>
      </w:r>
      <w:r w:rsidRPr="004C7721">
        <w:rPr>
          <w:lang w:val="en-US"/>
        </w:rPr>
        <w:t>External correlates of adult digital problem-solving behavior: Log data analysis of a large-scale assessment</w:t>
      </w:r>
      <w:r>
        <w:rPr>
          <w:lang w:val="en-US"/>
        </w:rPr>
        <w:t>. http://www.scientifichpc.com/processdata/docs/empirical_paper.pdf</w:t>
      </w:r>
    </w:p>
    <w:p w14:paraId="1C5C5DE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 w:rsidRPr="004C7721">
        <w:rPr>
          <w:lang w:val="en-US"/>
        </w:rPr>
        <w:t>Zhang, S., Wang, Z., Qi, J., Liu, J., &amp; Ying, Z. (2020). Accurate assessment via process data</w:t>
      </w:r>
      <w:r>
        <w:rPr>
          <w:lang w:val="en-US"/>
        </w:rPr>
        <w:t>. http://scientifichpc.com/processdata/docs/partial_scoring.pdf</w:t>
      </w:r>
    </w:p>
    <w:p w14:paraId="1E8AC461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Zhou, K. (2019). </w:t>
      </w:r>
      <w:r w:rsidRPr="004C7721">
        <w:rPr>
          <w:lang w:val="en-US"/>
        </w:rPr>
        <w:t>Education, skills, and wage outcomes among mid-career adults: A cross-national study.</w:t>
      </w:r>
      <w:r>
        <w:rPr>
          <w:lang w:val="en-US"/>
        </w:rPr>
        <w:t xml:space="preserve"> State University of New York at Albany. https://search.proquest.com/openview/7f3331ed883fd43e67bb87dc3c689fe0/1?pq-origsite=gscholar&amp;cbl=18750&amp;diss=y</w:t>
      </w:r>
    </w:p>
    <w:p w14:paraId="4C9C7AD4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Zilian, S. S., &amp; Zilian, L. S. (2020). Digital inequality in Austria: Empirical evidence from the survey of the OECD “Programme for the International Assessment of Adult Competencies”. </w:t>
      </w:r>
      <w:r w:rsidRPr="004C7721">
        <w:rPr>
          <w:lang w:val="en-US"/>
        </w:rPr>
        <w:t>Technology in Society</w:t>
      </w:r>
      <w:r>
        <w:rPr>
          <w:lang w:val="en-US"/>
        </w:rPr>
        <w:t>,</w:t>
      </w:r>
      <w:r w:rsidRPr="004C7721">
        <w:rPr>
          <w:lang w:val="en-US"/>
        </w:rPr>
        <w:t xml:space="preserve"> 63</w:t>
      </w:r>
      <w:r>
        <w:rPr>
          <w:lang w:val="en-US"/>
        </w:rPr>
        <w:t xml:space="preserve">, 1-14. https://doi.org/10.1016/j.techsoc.2020.101397 </w:t>
      </w:r>
    </w:p>
    <w:p w14:paraId="2A20FCB2" w14:textId="77777777" w:rsidR="003F469D" w:rsidRDefault="00CF61B3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  <w:r>
        <w:rPr>
          <w:lang w:val="en-US"/>
        </w:rPr>
        <w:t xml:space="preserve">Zwart, S., &amp; Baker, M. (2018). </w:t>
      </w:r>
      <w:r w:rsidRPr="004C7721">
        <w:rPr>
          <w:lang w:val="en-US"/>
        </w:rPr>
        <w:t>Improving productivity and job quality of low-skilled workers in the United Kingdom</w:t>
      </w:r>
      <w:r>
        <w:rPr>
          <w:lang w:val="en-US"/>
        </w:rPr>
        <w:t>. https://doi.org/10.1787/14dfd584-en</w:t>
      </w:r>
    </w:p>
    <w:p w14:paraId="4E8AFECC" w14:textId="77777777" w:rsidR="003F469D" w:rsidRDefault="003F469D" w:rsidP="00E42677">
      <w:pPr>
        <w:pStyle w:val="NormalWeb"/>
        <w:spacing w:before="0" w:beforeAutospacing="0" w:after="0" w:afterAutospacing="0"/>
        <w:ind w:left="567" w:hanging="567"/>
        <w:rPr>
          <w:lang w:val="en-US"/>
        </w:rPr>
      </w:pPr>
    </w:p>
    <w:sectPr w:rsidR="003F469D">
      <w:headerReference w:type="default" r:id="rId46"/>
      <w:footerReference w:type="default" r:id="rId4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D0BD7" w14:textId="77777777" w:rsidR="00B84779" w:rsidRDefault="00B84779">
      <w:pPr>
        <w:spacing w:after="0" w:line="240" w:lineRule="auto"/>
      </w:pPr>
      <w:r>
        <w:separator/>
      </w:r>
    </w:p>
  </w:endnote>
  <w:endnote w:type="continuationSeparator" w:id="0">
    <w:p w14:paraId="6417919D" w14:textId="77777777" w:rsidR="00B84779" w:rsidRDefault="00B8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color w:val="808080" w:themeColor="background1" w:themeShade="80"/>
      </w:rPr>
      <w:id w:val="-632565543"/>
      <w:docPartObj>
        <w:docPartGallery w:val="Page Numbers (Bottom of Page)"/>
        <w:docPartUnique/>
      </w:docPartObj>
    </w:sdtPr>
    <w:sdtEndPr/>
    <w:sdtContent>
      <w:p w14:paraId="297EE4A3" w14:textId="77777777" w:rsidR="003F469D" w:rsidRDefault="00CF61B3">
        <w:pPr>
          <w:pStyle w:val="Footer"/>
          <w:jc w:val="right"/>
          <w:rPr>
            <w:rFonts w:ascii="Times New Roman" w:hAnsi="Times New Roman" w:cs="Times New Roman"/>
            <w:color w:val="808080"/>
          </w:rPr>
        </w:pPr>
        <w:r>
          <w:rPr>
            <w:rFonts w:ascii="Times New Roman" w:hAnsi="Times New Roman" w:cs="Times New Roman"/>
            <w:color w:val="808080" w:themeColor="background1" w:themeShade="80"/>
          </w:rPr>
          <w:fldChar w:fldCharType="begin"/>
        </w:r>
        <w:r>
          <w:rPr>
            <w:rFonts w:ascii="Times New Roman" w:hAnsi="Times New Roman" w:cs="Times New Roman"/>
            <w:color w:val="808080" w:themeColor="background1" w:themeShade="80"/>
          </w:rPr>
          <w:instrText>PAGE   \* MERGEFORMAT</w:instrText>
        </w:r>
        <w:r>
          <w:rPr>
            <w:rFonts w:ascii="Times New Roman" w:hAnsi="Times New Roman" w:cs="Times New Roman"/>
            <w:color w:val="808080" w:themeColor="background1" w:themeShade="80"/>
          </w:rPr>
          <w:fldChar w:fldCharType="separate"/>
        </w:r>
        <w:r w:rsidR="000C2CA5">
          <w:rPr>
            <w:rFonts w:ascii="Times New Roman" w:hAnsi="Times New Roman" w:cs="Times New Roman"/>
            <w:noProof/>
            <w:color w:val="808080" w:themeColor="background1" w:themeShade="80"/>
          </w:rPr>
          <w:t>32</w:t>
        </w:r>
        <w:r>
          <w:rPr>
            <w:rFonts w:ascii="Times New Roman" w:hAnsi="Times New Roman" w:cs="Times New Roman"/>
            <w:color w:val="808080" w:themeColor="background1" w:themeShade="80"/>
          </w:rPr>
          <w:fldChar w:fldCharType="end"/>
        </w:r>
      </w:p>
    </w:sdtContent>
  </w:sdt>
  <w:p w14:paraId="0415FB23" w14:textId="77777777" w:rsidR="003F469D" w:rsidRDefault="003F46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F307B" w14:textId="77777777" w:rsidR="00B84779" w:rsidRDefault="00B84779">
      <w:pPr>
        <w:spacing w:after="0" w:line="240" w:lineRule="auto"/>
      </w:pPr>
      <w:r>
        <w:separator/>
      </w:r>
    </w:p>
  </w:footnote>
  <w:footnote w:type="continuationSeparator" w:id="0">
    <w:p w14:paraId="32A1F962" w14:textId="77777777" w:rsidR="00B84779" w:rsidRDefault="00B84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79FD2" w14:textId="7BCC590F" w:rsidR="006F57B7" w:rsidRPr="009F3367" w:rsidRDefault="000A4655" w:rsidP="009F3367">
    <w:pPr>
      <w:pStyle w:val="Header"/>
      <w:rPr>
        <w:color w:val="808080"/>
        <w:lang w:val="en-GB"/>
      </w:rPr>
    </w:pPr>
    <w:bookmarkStart w:id="1" w:name="_Hlk124837771"/>
    <w:r w:rsidRPr="000A4655">
      <w:rPr>
        <w:rFonts w:ascii="Times New Roman" w:hAnsi="Times New Roman" w:cs="Times New Roman"/>
        <w:color w:val="A6A6A6" w:themeColor="background1" w:themeShade="A6"/>
        <w:sz w:val="24"/>
        <w:lang w:val="en-GB"/>
      </w:rPr>
      <w:t>PIAAC REVIEW OF RESEARCH</w:t>
    </w:r>
    <w:bookmarkEnd w:id="1"/>
    <w:r w:rsidR="006F57B7">
      <w:rPr>
        <w:rFonts w:ascii="Times New Roman" w:hAnsi="Times New Roman" w:cs="Times New Roman"/>
        <w:color w:val="808080" w:themeColor="background1" w:themeShade="80"/>
        <w:sz w:val="24"/>
        <w:lang w:val="en-GB"/>
      </w:rPr>
      <w:tab/>
    </w:r>
    <w:r w:rsidR="006F57B7">
      <w:rPr>
        <w:rFonts w:ascii="Times New Roman" w:hAnsi="Times New Roman" w:cs="Times New Roman"/>
        <w:color w:val="808080" w:themeColor="background1" w:themeShade="80"/>
        <w:sz w:val="24"/>
        <w:lang w:val="en-GB"/>
      </w:rPr>
      <w:tab/>
      <w:t>Data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D1E22"/>
    <w:multiLevelType w:val="hybridMultilevel"/>
    <w:tmpl w:val="47DAFFBE"/>
    <w:lvl w:ilvl="0" w:tplc="C770B2B8">
      <w:start w:val="1"/>
      <w:numFmt w:val="decimal"/>
      <w:lvlText w:val="%1."/>
      <w:lvlJc w:val="left"/>
      <w:pPr>
        <w:ind w:left="720" w:hanging="360"/>
      </w:pPr>
    </w:lvl>
    <w:lvl w:ilvl="1" w:tplc="C5EC9078">
      <w:start w:val="1"/>
      <w:numFmt w:val="lowerLetter"/>
      <w:lvlText w:val="%2."/>
      <w:lvlJc w:val="left"/>
      <w:pPr>
        <w:ind w:left="1440" w:hanging="360"/>
      </w:pPr>
    </w:lvl>
    <w:lvl w:ilvl="2" w:tplc="F6523A16">
      <w:start w:val="1"/>
      <w:numFmt w:val="lowerRoman"/>
      <w:lvlText w:val="%3."/>
      <w:lvlJc w:val="right"/>
      <w:pPr>
        <w:ind w:left="2160" w:hanging="180"/>
      </w:pPr>
    </w:lvl>
    <w:lvl w:ilvl="3" w:tplc="CE12FEF0">
      <w:start w:val="1"/>
      <w:numFmt w:val="decimal"/>
      <w:lvlText w:val="%4."/>
      <w:lvlJc w:val="left"/>
      <w:pPr>
        <w:ind w:left="2880" w:hanging="360"/>
      </w:pPr>
    </w:lvl>
    <w:lvl w:ilvl="4" w:tplc="C43CB2BA">
      <w:start w:val="1"/>
      <w:numFmt w:val="lowerLetter"/>
      <w:lvlText w:val="%5."/>
      <w:lvlJc w:val="left"/>
      <w:pPr>
        <w:ind w:left="3600" w:hanging="360"/>
      </w:pPr>
    </w:lvl>
    <w:lvl w:ilvl="5" w:tplc="174E7F72">
      <w:start w:val="1"/>
      <w:numFmt w:val="lowerRoman"/>
      <w:lvlText w:val="%6."/>
      <w:lvlJc w:val="right"/>
      <w:pPr>
        <w:ind w:left="4320" w:hanging="180"/>
      </w:pPr>
    </w:lvl>
    <w:lvl w:ilvl="6" w:tplc="C32AA3D4">
      <w:start w:val="1"/>
      <w:numFmt w:val="decimal"/>
      <w:lvlText w:val="%7."/>
      <w:lvlJc w:val="left"/>
      <w:pPr>
        <w:ind w:left="5040" w:hanging="360"/>
      </w:pPr>
    </w:lvl>
    <w:lvl w:ilvl="7" w:tplc="75B0753E">
      <w:start w:val="1"/>
      <w:numFmt w:val="lowerLetter"/>
      <w:lvlText w:val="%8."/>
      <w:lvlJc w:val="left"/>
      <w:pPr>
        <w:ind w:left="5760" w:hanging="360"/>
      </w:pPr>
    </w:lvl>
    <w:lvl w:ilvl="8" w:tplc="6062E6A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69D"/>
    <w:rsid w:val="00066465"/>
    <w:rsid w:val="000A4655"/>
    <w:rsid w:val="000B4A22"/>
    <w:rsid w:val="000C2CA5"/>
    <w:rsid w:val="0013504A"/>
    <w:rsid w:val="00327CE8"/>
    <w:rsid w:val="00355714"/>
    <w:rsid w:val="003E2D71"/>
    <w:rsid w:val="003F469D"/>
    <w:rsid w:val="004667D5"/>
    <w:rsid w:val="004C7721"/>
    <w:rsid w:val="00552DF1"/>
    <w:rsid w:val="0058187C"/>
    <w:rsid w:val="006F57B7"/>
    <w:rsid w:val="00861BF8"/>
    <w:rsid w:val="008917D2"/>
    <w:rsid w:val="00985C20"/>
    <w:rsid w:val="009E75A9"/>
    <w:rsid w:val="009F3367"/>
    <w:rsid w:val="00A47556"/>
    <w:rsid w:val="00AA4622"/>
    <w:rsid w:val="00AA74C4"/>
    <w:rsid w:val="00AB1583"/>
    <w:rsid w:val="00AF4700"/>
    <w:rsid w:val="00B422C4"/>
    <w:rsid w:val="00B84779"/>
    <w:rsid w:val="00BF5C89"/>
    <w:rsid w:val="00CF61B3"/>
    <w:rsid w:val="00DC36ED"/>
    <w:rsid w:val="00E42677"/>
    <w:rsid w:val="00F239AF"/>
    <w:rsid w:val="00F4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CA3F0"/>
  <w15:docId w15:val="{64832F08-C799-46A1-A62A-A82FF4CF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C7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0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57/978-1-137-55783-4_17" TargetMode="External"/><Relationship Id="rId18" Type="http://schemas.openxmlformats.org/officeDocument/2006/relationships/hyperlink" Target="https://cris.maastrichtuniversity.nl/portal/files/1544094/content" TargetMode="External"/><Relationship Id="rId26" Type="http://schemas.openxmlformats.org/officeDocument/2006/relationships/hyperlink" Target="https://doi.org/10.1177/0003122419897873" TargetMode="External"/><Relationship Id="rId39" Type="http://schemas.openxmlformats.org/officeDocument/2006/relationships/hyperlink" Target="https://doi.org/10.1051/shsconf/20207405006" TargetMode="External"/><Relationship Id="rId21" Type="http://schemas.openxmlformats.org/officeDocument/2006/relationships/hyperlink" Target="https://www.oecd.org/global-forum-productivity/events/Background-paper-Going-digital-What-determines-technology-diffusion-among-firms-Ottawa-2018.pdf" TargetMode="External"/><Relationship Id="rId34" Type="http://schemas.openxmlformats.org/officeDocument/2006/relationships/hyperlink" Target="https://doi.org/10.5430/wje.v10n2p27" TargetMode="External"/><Relationship Id="rId42" Type="http://schemas.openxmlformats.org/officeDocument/2006/relationships/hyperlink" Target="https://doi.org/10.1111/ejed.12324" TargetMode="External"/><Relationship Id="rId47" Type="http://schemas.openxmlformats.org/officeDocument/2006/relationships/footer" Target="footer1.xml"/><Relationship Id="rId7" Type="http://schemas.openxmlformats.org/officeDocument/2006/relationships/hyperlink" Target="https://doi.org/10.1007/s11159-024-10123-4" TargetMode="External"/><Relationship Id="rId2" Type="http://schemas.openxmlformats.org/officeDocument/2006/relationships/styles" Target="styles.xml"/><Relationship Id="rId16" Type="http://schemas.openxmlformats.org/officeDocument/2006/relationships/hyperlink" Target="https://pure.uva.nl/ws/files/29052726/Thesis.pdf" TargetMode="External"/><Relationship Id="rId29" Type="http://schemas.openxmlformats.org/officeDocument/2006/relationships/hyperlink" Target="https://doi.org/10.1257/pandp.20211009" TargetMode="External"/><Relationship Id="rId11" Type="http://schemas.openxmlformats.org/officeDocument/2006/relationships/hyperlink" Target="https://doi.org/10.12758/mda.2020.01" TargetMode="External"/><Relationship Id="rId24" Type="http://schemas.openxmlformats.org/officeDocument/2006/relationships/hyperlink" Target="https://www.bde.es/f/webbde/SES/Secciones/Publicaciones/InformesBoletinesRevistas/ArticulosAnaliticos/20/T1/descargar/Files/be2001-art2e.pdf" TargetMode="External"/><Relationship Id="rId32" Type="http://schemas.openxmlformats.org/officeDocument/2006/relationships/hyperlink" Target="https://doi.org/10.1080/14616696.2019.1660392" TargetMode="External"/><Relationship Id="rId37" Type="http://schemas.openxmlformats.org/officeDocument/2006/relationships/hyperlink" Target="https://doi.org/10.4236/ojps.2020.101007" TargetMode="External"/><Relationship Id="rId40" Type="http://schemas.openxmlformats.org/officeDocument/2006/relationships/hyperlink" Target="https://doi.org/10.1787/83cb8b8d-en" TargetMode="External"/><Relationship Id="rId45" Type="http://schemas.openxmlformats.org/officeDocument/2006/relationships/hyperlink" Target="https://doi.org/10.1016/j.ijer.2019.06.00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80/00313831.2017.1324908" TargetMode="External"/><Relationship Id="rId23" Type="http://schemas.openxmlformats.org/officeDocument/2006/relationships/hyperlink" Target="https://doi.org/10.1080/09645292.2021.1978935" TargetMode="External"/><Relationship Id="rId28" Type="http://schemas.openxmlformats.org/officeDocument/2006/relationships/hyperlink" Target="http://ftp.iza.org/dp13129.pdf" TargetMode="External"/><Relationship Id="rId36" Type="http://schemas.openxmlformats.org/officeDocument/2006/relationships/hyperlink" Target="https://EconPapers.repec.org/RePEc:boc:bocode:s457918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oi.org/10.12758/mda.2014.008" TargetMode="External"/><Relationship Id="rId19" Type="http://schemas.openxmlformats.org/officeDocument/2006/relationships/hyperlink" Target="https://doi.org/10.1080/00220388.2018.1546847" TargetMode="External"/><Relationship Id="rId31" Type="http://schemas.openxmlformats.org/officeDocument/2006/relationships/hyperlink" Target="https://halshs.archives-ouvertes.fr/halshs-02514746" TargetMode="External"/><Relationship Id="rId44" Type="http://schemas.openxmlformats.org/officeDocument/2006/relationships/hyperlink" Target="https://doi.org/10.1007/978-3-030-47515-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b-madoc.bib.uni-mannheim.de/42772" TargetMode="External"/><Relationship Id="rId14" Type="http://schemas.openxmlformats.org/officeDocument/2006/relationships/hyperlink" Target="http://hdl.handle.net/10419/175271" TargetMode="External"/><Relationship Id="rId22" Type="http://schemas.openxmlformats.org/officeDocument/2006/relationships/hyperlink" Target="http://conference.iza.org/conference_files/Education_2018/anelli_m21610.pdf" TargetMode="External"/><Relationship Id="rId27" Type="http://schemas.openxmlformats.org/officeDocument/2006/relationships/hyperlink" Target="http://www.diss.uniroma1.it/sites/default/files/allegati/DiSSE_DeArcangelis_Mariani_wp5_2019.pdf" TargetMode="External"/><Relationship Id="rId30" Type="http://schemas.openxmlformats.org/officeDocument/2006/relationships/hyperlink" Target="https://doi.org/10.21031/epod.602765" TargetMode="External"/><Relationship Id="rId35" Type="http://schemas.openxmlformats.org/officeDocument/2006/relationships/hyperlink" Target="http://www.oecd.org/skills/piaac/Austria_piaac-erhebung_2011_12.pdf" TargetMode="External"/><Relationship Id="rId43" Type="http://schemas.openxmlformats.org/officeDocument/2006/relationships/hyperlink" Target="http://hdl.handle.net/1853/60218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debora.maehler@gesis.org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dx.doi.org/10.1787/5js1pzw9lnwk-en" TargetMode="External"/><Relationship Id="rId17" Type="http://schemas.openxmlformats.org/officeDocument/2006/relationships/hyperlink" Target="https://doi.org/10.1080/03054985.2019.1687435" TargetMode="External"/><Relationship Id="rId25" Type="http://schemas.openxmlformats.org/officeDocument/2006/relationships/hyperlink" Target="https://doi.org/10.1080/13636820.2018.1473469" TargetMode="External"/><Relationship Id="rId33" Type="http://schemas.openxmlformats.org/officeDocument/2006/relationships/hyperlink" Target="https://doi.org/10.1016/j.ijindorg.2020.102586" TargetMode="External"/><Relationship Id="rId38" Type="http://schemas.openxmlformats.org/officeDocument/2006/relationships/hyperlink" Target="https://doi.org/10.1007/978-3-030-47515-4_9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doi.org/10.1787/7c542c16-en" TargetMode="External"/><Relationship Id="rId41" Type="http://schemas.openxmlformats.org/officeDocument/2006/relationships/hyperlink" Target="https://doi.org/10.1787/5jlphd2twps1-e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8e024d6-51f2-471b-ac2c-b1117d65062e}" enabled="1" method="Standard" siteId="{1d4fae52-39b3-4bfa-b0b3-022956b111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30761</Words>
  <Characters>175339</Characters>
  <Application>Microsoft Office Word</Application>
  <DocSecurity>0</DocSecurity>
  <Lines>1461</Lines>
  <Paragraphs>411</Paragraphs>
  <ScaleCrop>false</ScaleCrop>
  <Company/>
  <LinksUpToDate>false</LinksUpToDate>
  <CharactersWithSpaces>205689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Konradt, Ingo</dc:creator>
  <cp:keywords/>
  <dc:description/>
  <cp:lastModifiedBy>Sumathi N Narayanan R</cp:lastModifiedBy>
  <cp:revision>15</cp:revision>
  <dcterms:created xsi:type="dcterms:W3CDTF">2025-05-05T09:05:00Z</dcterms:created>
  <dcterms:modified xsi:type="dcterms:W3CDTF">2025-05-07T06:08:00Z</dcterms:modified>
</cp:coreProperties>
</file>