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41502" w14:textId="452D0CEB" w:rsidR="00D212B3" w:rsidRPr="00286274" w:rsidRDefault="007437EA" w:rsidP="00286274">
      <w:pPr>
        <w:rPr>
          <w:rFonts w:ascii="Calibri" w:hAnsi="Calibri" w:cs="Calibri"/>
          <w:lang w:val="en-US"/>
        </w:rPr>
      </w:pPr>
      <w:bookmarkStart w:id="0" w:name="_GoBack"/>
      <w:r w:rsidRPr="00AB328C">
        <w:rPr>
          <w:rFonts w:ascii="Calibri" w:hAnsi="Calibri" w:cs="Calibri"/>
          <w:lang w:val="en-US"/>
        </w:rPr>
        <w:t xml:space="preserve">Supplementary </w:t>
      </w:r>
      <w:r w:rsidR="00600D00" w:rsidRPr="00AB328C">
        <w:rPr>
          <w:rFonts w:ascii="Calibri" w:hAnsi="Calibri" w:cs="Calibri"/>
          <w:lang w:val="en-US"/>
        </w:rPr>
        <w:t>Data</w:t>
      </w:r>
    </w:p>
    <w:p w14:paraId="71A26A04" w14:textId="364EE322" w:rsidR="00681F7B" w:rsidRPr="002E0BBA" w:rsidRDefault="00F24B50" w:rsidP="00681F7B">
      <w:pPr>
        <w:spacing w:line="360" w:lineRule="auto"/>
        <w:jc w:val="both"/>
        <w:rPr>
          <w:rFonts w:ascii="Calibri" w:hAnsi="Calibri" w:cs="Calibri"/>
          <w:color w:val="000000"/>
          <w:lang w:val="en-US"/>
        </w:rPr>
      </w:pPr>
      <w:r w:rsidRPr="002E0BBA">
        <w:rPr>
          <w:rFonts w:ascii="Calibri" w:hAnsi="Calibri" w:cs="Calibri"/>
          <w:noProof/>
          <w:color w:val="000000"/>
          <w:lang w:val="en-IN" w:eastAsia="en-IN"/>
        </w:rPr>
        <w:drawing>
          <wp:inline distT="0" distB="0" distL="0" distR="0" wp14:anchorId="0B6C68AB" wp14:editId="29C66024">
            <wp:extent cx="5727700" cy="7446010"/>
            <wp:effectExtent l="0" t="0" r="0" b="0"/>
            <wp:docPr id="1591910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10395" name="Picture 1591910395"/>
                    <pic:cNvPicPr/>
                  </pic:nvPicPr>
                  <pic:blipFill>
                    <a:blip r:embed="rId5">
                      <a:extLst>
                        <a:ext uri="{28A0092B-C50C-407E-A947-70E740481C1C}">
                          <a14:useLocalDpi xmlns:a14="http://schemas.microsoft.com/office/drawing/2010/main" val="0"/>
                        </a:ext>
                      </a:extLst>
                    </a:blip>
                    <a:stretch>
                      <a:fillRect/>
                    </a:stretch>
                  </pic:blipFill>
                  <pic:spPr>
                    <a:xfrm>
                      <a:off x="0" y="0"/>
                      <a:ext cx="5727700" cy="7446010"/>
                    </a:xfrm>
                    <a:prstGeom prst="rect">
                      <a:avLst/>
                    </a:prstGeom>
                  </pic:spPr>
                </pic:pic>
              </a:graphicData>
            </a:graphic>
          </wp:inline>
        </w:drawing>
      </w:r>
    </w:p>
    <w:p w14:paraId="7ECA0792" w14:textId="4254537F" w:rsidR="00681F7B" w:rsidRDefault="00681F7B" w:rsidP="00681F7B">
      <w:pPr>
        <w:spacing w:line="360" w:lineRule="auto"/>
        <w:jc w:val="both"/>
        <w:rPr>
          <w:rFonts w:ascii="Calibri" w:hAnsi="Calibri" w:cs="Calibri"/>
          <w:color w:val="000000"/>
        </w:rPr>
      </w:pPr>
      <w:r w:rsidRPr="002E0BBA">
        <w:rPr>
          <w:rFonts w:ascii="Calibri" w:hAnsi="Calibri" w:cs="Calibri"/>
          <w:color w:val="000000"/>
        </w:rPr>
        <w:t xml:space="preserve">Figure </w:t>
      </w:r>
      <w:r w:rsidR="009D1C8D" w:rsidRPr="002E0BBA">
        <w:rPr>
          <w:rFonts w:ascii="Calibri" w:hAnsi="Calibri" w:cs="Calibri"/>
          <w:color w:val="000000"/>
        </w:rPr>
        <w:t>S</w:t>
      </w:r>
      <w:r w:rsidRPr="002E0BBA">
        <w:rPr>
          <w:rFonts w:ascii="Calibri" w:hAnsi="Calibri" w:cs="Calibri"/>
          <w:color w:val="000000"/>
        </w:rPr>
        <w:t xml:space="preserve">1. Mean </w:t>
      </w:r>
      <w:proofErr w:type="spellStart"/>
      <w:r w:rsidRPr="002E0BBA">
        <w:rPr>
          <w:rFonts w:ascii="Calibri" w:hAnsi="Calibri" w:cs="Calibri"/>
          <w:color w:val="000000"/>
        </w:rPr>
        <w:t>Cq</w:t>
      </w:r>
      <w:proofErr w:type="spellEnd"/>
      <w:r w:rsidRPr="002E0BBA">
        <w:rPr>
          <w:rFonts w:ascii="Calibri" w:hAnsi="Calibri" w:cs="Calibri"/>
          <w:color w:val="000000"/>
        </w:rPr>
        <w:t xml:space="preserve"> value of treatment on genomic DNA from (a) TGGG, (b) </w:t>
      </w:r>
      <w:r w:rsidRPr="00AB328C">
        <w:rPr>
          <w:rFonts w:ascii="Calibri" w:hAnsi="Calibri" w:cs="Calibri"/>
          <w:i/>
          <w:iCs/>
          <w:color w:val="000000"/>
        </w:rPr>
        <w:t>E.</w:t>
      </w:r>
      <w:r w:rsidR="00AB328C" w:rsidRPr="00AB328C">
        <w:rPr>
          <w:rFonts w:ascii="Calibri" w:hAnsi="Calibri" w:cs="Calibri"/>
          <w:i/>
          <w:iCs/>
          <w:color w:val="000000"/>
        </w:rPr>
        <w:t xml:space="preserve"> </w:t>
      </w:r>
      <w:proofErr w:type="spellStart"/>
      <w:r w:rsidRPr="00AB328C">
        <w:rPr>
          <w:rFonts w:ascii="Calibri" w:hAnsi="Calibri" w:cs="Calibri"/>
          <w:i/>
          <w:iCs/>
          <w:color w:val="000000"/>
        </w:rPr>
        <w:t>awaora</w:t>
      </w:r>
      <w:proofErr w:type="spellEnd"/>
      <w:r w:rsidRPr="002E0BBA">
        <w:rPr>
          <w:rFonts w:ascii="Calibri" w:hAnsi="Calibri" w:cs="Calibri"/>
          <w:color w:val="000000"/>
        </w:rPr>
        <w:t xml:space="preserve">, (c) </w:t>
      </w:r>
      <w:r w:rsidRPr="00AB328C">
        <w:rPr>
          <w:rFonts w:ascii="Calibri" w:hAnsi="Calibri" w:cs="Calibri"/>
          <w:i/>
          <w:iCs/>
          <w:color w:val="000000"/>
        </w:rPr>
        <w:t>E.</w:t>
      </w:r>
      <w:r w:rsidR="00AB328C" w:rsidRPr="00AB328C">
        <w:rPr>
          <w:rFonts w:ascii="Calibri" w:hAnsi="Calibri" w:cs="Calibri"/>
          <w:i/>
          <w:iCs/>
          <w:color w:val="000000"/>
        </w:rPr>
        <w:t xml:space="preserve"> </w:t>
      </w:r>
      <w:proofErr w:type="spellStart"/>
      <w:r w:rsidRPr="00AB328C">
        <w:rPr>
          <w:rFonts w:ascii="Calibri" w:hAnsi="Calibri" w:cs="Calibri"/>
          <w:i/>
          <w:iCs/>
          <w:color w:val="000000"/>
        </w:rPr>
        <w:t>bleekeri</w:t>
      </w:r>
      <w:proofErr w:type="spellEnd"/>
      <w:r w:rsidRPr="002E0BBA">
        <w:rPr>
          <w:rFonts w:ascii="Calibri" w:hAnsi="Calibri" w:cs="Calibri"/>
          <w:color w:val="000000"/>
        </w:rPr>
        <w:t xml:space="preserve">, (d) </w:t>
      </w: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r w:rsidRPr="00AB328C">
        <w:rPr>
          <w:rFonts w:ascii="Calibri" w:hAnsi="Calibri" w:cs="Calibri"/>
          <w:i/>
          <w:iCs/>
          <w:color w:val="000000"/>
        </w:rPr>
        <w:t xml:space="preserve"> </w:t>
      </w:r>
      <w:r w:rsidRPr="002E0BBA">
        <w:rPr>
          <w:rFonts w:ascii="Calibri" w:hAnsi="Calibri" w:cs="Calibri"/>
          <w:color w:val="000000"/>
        </w:rPr>
        <w:t xml:space="preserve">and (e) </w:t>
      </w:r>
      <w:r w:rsidRPr="00AB328C">
        <w:rPr>
          <w:rFonts w:ascii="Calibri" w:hAnsi="Calibri" w:cs="Calibri"/>
          <w:i/>
          <w:iCs/>
          <w:color w:val="000000"/>
        </w:rPr>
        <w:t>E.</w:t>
      </w:r>
      <w:r w:rsidR="00AB328C" w:rsidRPr="00AB328C">
        <w:rPr>
          <w:rFonts w:ascii="Calibri" w:hAnsi="Calibri" w:cs="Calibri"/>
          <w:i/>
          <w:iCs/>
          <w:color w:val="000000"/>
        </w:rPr>
        <w:t xml:space="preserve"> </w:t>
      </w:r>
      <w:proofErr w:type="spellStart"/>
      <w:r w:rsidRPr="00AB328C">
        <w:rPr>
          <w:rFonts w:ascii="Calibri" w:hAnsi="Calibri" w:cs="Calibri"/>
          <w:i/>
          <w:iCs/>
          <w:color w:val="000000"/>
        </w:rPr>
        <w:t>quoyanus</w:t>
      </w:r>
      <w:proofErr w:type="spellEnd"/>
      <w:r w:rsidRPr="002E0BBA">
        <w:rPr>
          <w:rFonts w:ascii="Calibri" w:hAnsi="Calibri" w:cs="Calibri"/>
          <w:color w:val="000000"/>
        </w:rPr>
        <w:t xml:space="preserve"> at different level of species-specific blocking primer to Fish16S assay primer ratio (0 to 1, 10 to 1 and 20 to 1) and different annealing </w:t>
      </w:r>
      <w:r w:rsidRPr="002E0BBA">
        <w:rPr>
          <w:rFonts w:ascii="Calibri" w:hAnsi="Calibri" w:cs="Calibri"/>
          <w:color w:val="000000"/>
        </w:rPr>
        <w:lastRenderedPageBreak/>
        <w:t xml:space="preserve">temperature (54˚C and 58˚C). </w:t>
      </w:r>
      <w:r w:rsidR="00F24B50" w:rsidRPr="002E0BBA">
        <w:rPr>
          <w:rFonts w:ascii="Calibri" w:hAnsi="Calibri" w:cs="Calibri"/>
          <w:color w:val="000000"/>
        </w:rPr>
        <w:t xml:space="preserve">Asterisk </w:t>
      </w:r>
      <w:r w:rsidRPr="002E0BBA">
        <w:rPr>
          <w:rFonts w:ascii="Calibri" w:hAnsi="Calibri" w:cs="Calibri"/>
          <w:color w:val="000000"/>
        </w:rPr>
        <w:t xml:space="preserve">above each bar represented significant pairwise mean differences between samples indicated from </w:t>
      </w:r>
      <w:r w:rsidR="00F24B50" w:rsidRPr="002E0BBA">
        <w:rPr>
          <w:rFonts w:ascii="Calibri" w:hAnsi="Calibri" w:cs="Calibri"/>
          <w:color w:val="000000"/>
        </w:rPr>
        <w:t>Dunn</w:t>
      </w:r>
      <w:r w:rsidRPr="002E0BBA">
        <w:rPr>
          <w:rFonts w:ascii="Calibri" w:hAnsi="Calibri" w:cs="Calibri"/>
          <w:color w:val="000000"/>
        </w:rPr>
        <w:t xml:space="preserve"> test. </w:t>
      </w:r>
    </w:p>
    <w:p w14:paraId="3A80E2E8" w14:textId="77777777" w:rsidR="00286274" w:rsidRDefault="00286274" w:rsidP="00681F7B">
      <w:pPr>
        <w:spacing w:line="360" w:lineRule="auto"/>
        <w:jc w:val="both"/>
        <w:rPr>
          <w:rFonts w:ascii="Calibri" w:hAnsi="Calibri" w:cs="Calibri"/>
          <w:color w:val="000000"/>
        </w:rPr>
      </w:pPr>
    </w:p>
    <w:p w14:paraId="724D1504" w14:textId="77777777" w:rsidR="00286274" w:rsidRDefault="00286274" w:rsidP="00681F7B">
      <w:pPr>
        <w:spacing w:line="360" w:lineRule="auto"/>
        <w:jc w:val="both"/>
        <w:rPr>
          <w:rFonts w:ascii="Calibri" w:hAnsi="Calibri" w:cs="Calibri"/>
          <w:color w:val="000000"/>
        </w:rPr>
      </w:pPr>
    </w:p>
    <w:p w14:paraId="31D96654" w14:textId="77777777" w:rsidR="00286274" w:rsidRPr="002E0BBA" w:rsidRDefault="00286274" w:rsidP="00681F7B">
      <w:pPr>
        <w:spacing w:line="360" w:lineRule="auto"/>
        <w:jc w:val="both"/>
        <w:rPr>
          <w:rFonts w:ascii="Calibri" w:hAnsi="Calibri" w:cs="Calibri"/>
          <w:color w:val="000000"/>
        </w:rPr>
      </w:pPr>
    </w:p>
    <w:p w14:paraId="563D5EC5" w14:textId="51C93DF0" w:rsidR="00681F7B" w:rsidRPr="002E0BBA" w:rsidRDefault="00ED5721">
      <w:pPr>
        <w:rPr>
          <w:rFonts w:ascii="Calibri" w:hAnsi="Calibri" w:cs="Calibri"/>
        </w:rPr>
      </w:pPr>
      <w:r>
        <w:rPr>
          <w:rFonts w:ascii="Calibri" w:hAnsi="Calibri" w:cs="Calibri"/>
          <w:noProof/>
          <w:lang w:val="en-IN" w:eastAsia="en-IN"/>
        </w:rPr>
        <w:drawing>
          <wp:inline distT="0" distB="0" distL="0" distR="0" wp14:anchorId="69C48C04" wp14:editId="5422FCDC">
            <wp:extent cx="5727700" cy="3226435"/>
            <wp:effectExtent l="0" t="0" r="0" b="0"/>
            <wp:docPr id="171446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6373" name="Picture 171446373"/>
                    <pic:cNvPicPr/>
                  </pic:nvPicPr>
                  <pic:blipFill>
                    <a:blip r:embed="rId6">
                      <a:extLst>
                        <a:ext uri="{28A0092B-C50C-407E-A947-70E740481C1C}">
                          <a14:useLocalDpi xmlns:a14="http://schemas.microsoft.com/office/drawing/2010/main" val="0"/>
                        </a:ext>
                      </a:extLst>
                    </a:blip>
                    <a:stretch>
                      <a:fillRect/>
                    </a:stretch>
                  </pic:blipFill>
                  <pic:spPr>
                    <a:xfrm>
                      <a:off x="0" y="0"/>
                      <a:ext cx="5727700" cy="3226435"/>
                    </a:xfrm>
                    <a:prstGeom prst="rect">
                      <a:avLst/>
                    </a:prstGeom>
                  </pic:spPr>
                </pic:pic>
              </a:graphicData>
            </a:graphic>
          </wp:inline>
        </w:drawing>
      </w:r>
    </w:p>
    <w:p w14:paraId="66E3AC0C" w14:textId="1BF23EE0" w:rsidR="00F24B50" w:rsidRPr="002E0BBA" w:rsidRDefault="00F24B50" w:rsidP="005021F0">
      <w:pPr>
        <w:spacing w:line="360" w:lineRule="auto"/>
        <w:jc w:val="both"/>
        <w:rPr>
          <w:rFonts w:ascii="Calibri" w:hAnsi="Calibri" w:cs="Calibri"/>
          <w:color w:val="000000"/>
        </w:rPr>
      </w:pPr>
      <w:r w:rsidRPr="002E0BBA">
        <w:rPr>
          <w:rFonts w:ascii="Calibri" w:hAnsi="Calibri" w:cs="Calibri"/>
          <w:color w:val="000000"/>
        </w:rPr>
        <w:t xml:space="preserve">Figure S2. Mean </w:t>
      </w:r>
      <w:proofErr w:type="spellStart"/>
      <w:r w:rsidRPr="002E0BBA">
        <w:rPr>
          <w:rFonts w:ascii="Calibri" w:hAnsi="Calibri" w:cs="Calibri"/>
          <w:color w:val="000000"/>
        </w:rPr>
        <w:t>Cq</w:t>
      </w:r>
      <w:proofErr w:type="spellEnd"/>
      <w:r w:rsidRPr="002E0BBA">
        <w:rPr>
          <w:rFonts w:ascii="Calibri" w:hAnsi="Calibri" w:cs="Calibri"/>
          <w:color w:val="000000"/>
        </w:rPr>
        <w:t xml:space="preserve"> value of treatment on genomic DNA of different potential prey species, including </w:t>
      </w:r>
      <w:proofErr w:type="spellStart"/>
      <w:r w:rsidRPr="002E0BBA">
        <w:rPr>
          <w:rFonts w:ascii="Calibri" w:hAnsi="Calibri" w:cs="Calibri"/>
          <w:i/>
          <w:iCs/>
          <w:color w:val="000000"/>
        </w:rPr>
        <w:t>Bathygobius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fuscus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Chaetodon</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wiebeli</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Ostorinchus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fasciatus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Parupeneus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indicus</w:t>
      </w:r>
      <w:proofErr w:type="spellEnd"/>
      <w:r w:rsidRPr="002E0BBA">
        <w:rPr>
          <w:rFonts w:ascii="Calibri" w:hAnsi="Calibri" w:cs="Calibri"/>
          <w:color w:val="000000"/>
        </w:rPr>
        <w:t xml:space="preserve"> and </w:t>
      </w:r>
      <w:proofErr w:type="spellStart"/>
      <w:r w:rsidRPr="002E0BBA">
        <w:rPr>
          <w:rFonts w:ascii="Calibri" w:hAnsi="Calibri" w:cs="Calibri"/>
          <w:i/>
          <w:iCs/>
          <w:color w:val="000000"/>
        </w:rPr>
        <w:t>Stethojulis</w:t>
      </w:r>
      <w:proofErr w:type="spellEnd"/>
      <w:r w:rsidRPr="002E0BBA">
        <w:rPr>
          <w:rFonts w:ascii="Calibri" w:hAnsi="Calibri" w:cs="Calibri"/>
          <w:i/>
          <w:iCs/>
          <w:color w:val="000000"/>
        </w:rPr>
        <w:t xml:space="preserve"> </w:t>
      </w:r>
      <w:proofErr w:type="spellStart"/>
      <w:r w:rsidRPr="002E0BBA">
        <w:rPr>
          <w:rFonts w:ascii="Calibri" w:hAnsi="Calibri" w:cs="Calibri"/>
          <w:i/>
          <w:iCs/>
          <w:color w:val="000000"/>
        </w:rPr>
        <w:t>terina</w:t>
      </w:r>
      <w:proofErr w:type="spellEnd"/>
      <w:r w:rsidRPr="002E0BBA">
        <w:rPr>
          <w:rFonts w:ascii="Calibri" w:hAnsi="Calibri" w:cs="Calibri"/>
          <w:color w:val="000000"/>
        </w:rPr>
        <w:t xml:space="preserve"> at different level of species-specific blocking primer to Fish16S assay primer ratio (0 to 1 and 20 to 1).</w:t>
      </w:r>
    </w:p>
    <w:p w14:paraId="53AB37F1" w14:textId="77777777" w:rsidR="00F24B50" w:rsidRPr="002E0BBA" w:rsidRDefault="00F24B50">
      <w:pPr>
        <w:rPr>
          <w:rFonts w:ascii="Calibri" w:hAnsi="Calibri" w:cs="Calibri"/>
        </w:rPr>
      </w:pPr>
    </w:p>
    <w:p w14:paraId="641706CC" w14:textId="77777777" w:rsidR="00F24B50" w:rsidRPr="002E0BBA" w:rsidRDefault="00F24B50">
      <w:pPr>
        <w:rPr>
          <w:rFonts w:ascii="Calibri" w:hAnsi="Calibri" w:cs="Calibri"/>
        </w:rPr>
      </w:pPr>
    </w:p>
    <w:p w14:paraId="0DC7D877" w14:textId="6B1A3648" w:rsidR="00BB6349" w:rsidRPr="002E0BBA" w:rsidRDefault="00BB6349">
      <w:pPr>
        <w:rPr>
          <w:rFonts w:ascii="Calibri" w:hAnsi="Calibri" w:cs="Calibri"/>
          <w:color w:val="000000"/>
          <w:lang w:val="en-US"/>
        </w:rPr>
      </w:pPr>
      <w:r w:rsidRPr="002E0BBA">
        <w:rPr>
          <w:rFonts w:ascii="Calibri" w:hAnsi="Calibri" w:cs="Calibri"/>
          <w:color w:val="000000"/>
          <w:lang w:val="en-US"/>
        </w:rPr>
        <w:br w:type="page"/>
      </w:r>
    </w:p>
    <w:p w14:paraId="46C7F5EB" w14:textId="00AB019C" w:rsidR="00ED6D2B" w:rsidRPr="002E0BBA" w:rsidRDefault="00ED6D2B" w:rsidP="00ED6D2B">
      <w:pPr>
        <w:spacing w:line="360" w:lineRule="auto"/>
        <w:rPr>
          <w:rFonts w:ascii="Calibri" w:hAnsi="Calibri" w:cs="Calibri"/>
          <w:color w:val="000000"/>
          <w:lang w:val="en-US"/>
        </w:rPr>
      </w:pPr>
      <w:r w:rsidRPr="002E0BBA">
        <w:rPr>
          <w:rFonts w:ascii="Calibri" w:hAnsi="Calibri" w:cs="Calibri"/>
          <w:noProof/>
          <w:color w:val="000000"/>
          <w:lang w:val="en-IN" w:eastAsia="en-IN"/>
        </w:rPr>
        <w:lastRenderedPageBreak/>
        <w:drawing>
          <wp:inline distT="0" distB="0" distL="0" distR="0" wp14:anchorId="0D899C2F" wp14:editId="73397FAD">
            <wp:extent cx="4821382" cy="2902451"/>
            <wp:effectExtent l="0" t="0" r="5080" b="6350"/>
            <wp:docPr id="327851386" name="Picture 327851386" descr="A group of graphs showing different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304261" name="Picture 1" descr="A group of graphs showing different numb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3893" cy="2922022"/>
                    </a:xfrm>
                    <a:prstGeom prst="rect">
                      <a:avLst/>
                    </a:prstGeom>
                  </pic:spPr>
                </pic:pic>
              </a:graphicData>
            </a:graphic>
          </wp:inline>
        </w:drawing>
      </w:r>
    </w:p>
    <w:p w14:paraId="0032040E" w14:textId="4166049B" w:rsidR="00ED6D2B" w:rsidRDefault="00ED6D2B" w:rsidP="00ED6D2B">
      <w:pPr>
        <w:spacing w:line="360" w:lineRule="auto"/>
        <w:rPr>
          <w:rFonts w:ascii="Calibri" w:hAnsi="Calibri" w:cs="Calibri"/>
          <w:color w:val="000000"/>
          <w:lang w:val="en-US"/>
        </w:rPr>
      </w:pPr>
      <w:r w:rsidRPr="002E0BBA">
        <w:rPr>
          <w:rFonts w:ascii="Calibri" w:hAnsi="Calibri" w:cs="Calibri"/>
          <w:color w:val="000000"/>
          <w:lang w:val="en-US"/>
        </w:rPr>
        <w:t>Figure S</w:t>
      </w:r>
      <w:r w:rsidR="004A1C6B" w:rsidRPr="002E0BBA">
        <w:rPr>
          <w:rFonts w:ascii="Calibri" w:hAnsi="Calibri" w:cs="Calibri"/>
          <w:color w:val="000000"/>
          <w:lang w:val="en-US"/>
        </w:rPr>
        <w:t>3</w:t>
      </w:r>
      <w:r w:rsidRPr="002E0BBA">
        <w:rPr>
          <w:rFonts w:ascii="Calibri" w:hAnsi="Calibri" w:cs="Calibri"/>
          <w:color w:val="000000"/>
          <w:lang w:val="en-US"/>
        </w:rPr>
        <w:t xml:space="preserve">. Rarefaction curve of samples from (a) Uni18S assay, (b) Fish16S assay, (c) Ceph18S assay and (d) Crust16S assay. </w:t>
      </w:r>
    </w:p>
    <w:p w14:paraId="30020E05" w14:textId="77777777" w:rsidR="0057095B" w:rsidRDefault="0057095B" w:rsidP="00ED6D2B">
      <w:pPr>
        <w:spacing w:line="360" w:lineRule="auto"/>
        <w:rPr>
          <w:rFonts w:ascii="Calibri" w:hAnsi="Calibri" w:cs="Calibri"/>
          <w:color w:val="000000"/>
          <w:lang w:val="en-US"/>
        </w:rPr>
      </w:pPr>
    </w:p>
    <w:p w14:paraId="76A019C5" w14:textId="77777777" w:rsidR="0057095B" w:rsidRDefault="0057095B" w:rsidP="00ED6D2B">
      <w:pPr>
        <w:spacing w:line="360" w:lineRule="auto"/>
        <w:rPr>
          <w:rFonts w:ascii="Calibri" w:hAnsi="Calibri" w:cs="Calibri"/>
          <w:color w:val="000000"/>
          <w:lang w:val="en-US"/>
        </w:rPr>
      </w:pPr>
    </w:p>
    <w:p w14:paraId="0E839AE9" w14:textId="77777777" w:rsidR="0057095B" w:rsidRPr="002E0BBA" w:rsidRDefault="0057095B" w:rsidP="00ED6D2B">
      <w:pPr>
        <w:spacing w:line="360" w:lineRule="auto"/>
        <w:rPr>
          <w:rFonts w:ascii="Calibri" w:hAnsi="Calibri" w:cs="Calibri"/>
          <w:color w:val="000000"/>
          <w:lang w:val="en-US"/>
        </w:rPr>
      </w:pPr>
    </w:p>
    <w:p w14:paraId="222B64B6" w14:textId="421971A8" w:rsidR="00BB6349" w:rsidRPr="002E0BBA" w:rsidRDefault="00BB6349">
      <w:pPr>
        <w:rPr>
          <w:rFonts w:ascii="Calibri" w:hAnsi="Calibri" w:cs="Calibri"/>
          <w:color w:val="000000"/>
          <w:lang w:val="en-US"/>
        </w:rPr>
      </w:pPr>
      <w:r w:rsidRPr="002E0BBA">
        <w:rPr>
          <w:rFonts w:ascii="Calibri" w:hAnsi="Calibri" w:cs="Calibri"/>
          <w:color w:val="000000"/>
          <w:lang w:val="en-US"/>
        </w:rPr>
        <w:br w:type="page"/>
      </w:r>
    </w:p>
    <w:p w14:paraId="19D22BBC" w14:textId="1F5E4B7F" w:rsidR="00ED6D2B" w:rsidRPr="002E0BBA" w:rsidRDefault="005825AA" w:rsidP="00ED6D2B">
      <w:pPr>
        <w:spacing w:line="360" w:lineRule="auto"/>
        <w:jc w:val="center"/>
        <w:rPr>
          <w:rFonts w:ascii="Calibri" w:hAnsi="Calibri" w:cs="Calibri"/>
          <w:color w:val="000000"/>
          <w:lang w:val="en-US"/>
        </w:rPr>
      </w:pPr>
      <w:r>
        <w:rPr>
          <w:rFonts w:ascii="Calibri" w:hAnsi="Calibri" w:cs="Calibri"/>
          <w:noProof/>
          <w:color w:val="000000"/>
          <w:lang w:val="en-IN" w:eastAsia="en-IN"/>
        </w:rPr>
        <w:lastRenderedPageBreak/>
        <w:drawing>
          <wp:inline distT="0" distB="0" distL="0" distR="0" wp14:anchorId="7F8307F2" wp14:editId="5DFD8CC2">
            <wp:extent cx="5727700" cy="3521710"/>
            <wp:effectExtent l="0" t="0" r="0" b="0"/>
            <wp:docPr id="768087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87919" name="Picture 768087919"/>
                    <pic:cNvPicPr/>
                  </pic:nvPicPr>
                  <pic:blipFill>
                    <a:blip r:embed="rId8">
                      <a:extLst>
                        <a:ext uri="{28A0092B-C50C-407E-A947-70E740481C1C}">
                          <a14:useLocalDpi xmlns:a14="http://schemas.microsoft.com/office/drawing/2010/main" val="0"/>
                        </a:ext>
                      </a:extLst>
                    </a:blip>
                    <a:stretch>
                      <a:fillRect/>
                    </a:stretch>
                  </pic:blipFill>
                  <pic:spPr>
                    <a:xfrm>
                      <a:off x="0" y="0"/>
                      <a:ext cx="5727700" cy="3521710"/>
                    </a:xfrm>
                    <a:prstGeom prst="rect">
                      <a:avLst/>
                    </a:prstGeom>
                  </pic:spPr>
                </pic:pic>
              </a:graphicData>
            </a:graphic>
          </wp:inline>
        </w:drawing>
      </w:r>
    </w:p>
    <w:p w14:paraId="2EE489F1" w14:textId="5CB8A7D1" w:rsidR="00ED6D2B" w:rsidRPr="002E0BBA" w:rsidRDefault="00ED6D2B" w:rsidP="00ED6D2B">
      <w:pPr>
        <w:spacing w:line="360" w:lineRule="auto"/>
        <w:rPr>
          <w:rFonts w:ascii="Calibri" w:hAnsi="Calibri" w:cs="Calibri"/>
          <w:color w:val="000000"/>
          <w:lang w:val="en-US"/>
        </w:rPr>
      </w:pPr>
      <w:r w:rsidRPr="002E0BBA">
        <w:rPr>
          <w:rFonts w:ascii="Calibri" w:hAnsi="Calibri" w:cs="Calibri"/>
          <w:color w:val="000000"/>
          <w:lang w:val="en-US"/>
        </w:rPr>
        <w:t>Figure S</w:t>
      </w:r>
      <w:r w:rsidR="004A1C6B" w:rsidRPr="002E0BBA">
        <w:rPr>
          <w:rFonts w:ascii="Calibri" w:hAnsi="Calibri" w:cs="Calibri"/>
          <w:color w:val="000000"/>
          <w:lang w:val="en-US"/>
        </w:rPr>
        <w:t>4</w:t>
      </w:r>
      <w:r w:rsidRPr="002E0BBA">
        <w:rPr>
          <w:rFonts w:ascii="Calibri" w:hAnsi="Calibri" w:cs="Calibri"/>
          <w:color w:val="000000"/>
          <w:lang w:val="en-US"/>
        </w:rPr>
        <w:t xml:space="preserve">. Accumulation curve showing the cumulative number of taxa being found in each of the host species as a function of number of samples. Error bars represented standard deviation. </w:t>
      </w:r>
    </w:p>
    <w:p w14:paraId="108C9EB4" w14:textId="77777777" w:rsidR="00ED6D2B" w:rsidRPr="002E0BBA" w:rsidRDefault="00ED6D2B" w:rsidP="00ED6D2B">
      <w:pPr>
        <w:rPr>
          <w:rFonts w:ascii="Calibri" w:hAnsi="Calibri" w:cs="Calibri"/>
          <w:lang w:val="en-US"/>
        </w:rPr>
      </w:pPr>
    </w:p>
    <w:p w14:paraId="7DB11543" w14:textId="77777777" w:rsidR="00ED6D2B" w:rsidRPr="002E0BBA" w:rsidRDefault="00ED6D2B" w:rsidP="00ED6D2B">
      <w:pPr>
        <w:rPr>
          <w:rFonts w:ascii="Calibri" w:hAnsi="Calibri" w:cs="Calibri"/>
          <w:lang w:val="en-US"/>
        </w:rPr>
      </w:pPr>
    </w:p>
    <w:p w14:paraId="214BBFFA" w14:textId="77777777" w:rsidR="00681F7B" w:rsidRPr="002E0BBA" w:rsidRDefault="00681F7B">
      <w:pPr>
        <w:rPr>
          <w:rFonts w:ascii="Calibri" w:hAnsi="Calibri" w:cs="Calibri"/>
        </w:rPr>
      </w:pPr>
    </w:p>
    <w:p w14:paraId="04B5387C" w14:textId="77777777" w:rsidR="00681F7B" w:rsidRPr="002E0BBA" w:rsidRDefault="00681F7B">
      <w:pPr>
        <w:rPr>
          <w:rFonts w:ascii="Calibri" w:hAnsi="Calibri" w:cs="Calibri"/>
        </w:rPr>
      </w:pPr>
    </w:p>
    <w:p w14:paraId="6089B26F" w14:textId="2F612A56" w:rsidR="0028106E" w:rsidRDefault="0028106E">
      <w:pPr>
        <w:rPr>
          <w:rFonts w:ascii="Calibri" w:hAnsi="Calibri" w:cs="Calibri"/>
        </w:rPr>
      </w:pPr>
      <w:r>
        <w:rPr>
          <w:rFonts w:ascii="Calibri" w:hAnsi="Calibri" w:cs="Calibri"/>
        </w:rPr>
        <w:br w:type="page"/>
      </w:r>
    </w:p>
    <w:p w14:paraId="38723C73" w14:textId="77777777" w:rsidR="0028106E" w:rsidRDefault="0028106E" w:rsidP="0028106E">
      <w:pPr>
        <w:spacing w:line="480" w:lineRule="auto"/>
        <w:jc w:val="both"/>
        <w:rPr>
          <w:color w:val="000000"/>
        </w:rPr>
      </w:pPr>
      <w:r>
        <w:rPr>
          <w:noProof/>
          <w:color w:val="000000"/>
          <w:lang w:val="en-IN" w:eastAsia="en-IN"/>
        </w:rPr>
        <w:lastRenderedPageBreak/>
        <w:drawing>
          <wp:inline distT="0" distB="0" distL="0" distR="0" wp14:anchorId="548CDCD8" wp14:editId="3B01358B">
            <wp:extent cx="5727700" cy="3124200"/>
            <wp:effectExtent l="0" t="0" r="0" b="0"/>
            <wp:docPr id="373183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83038" name="Picture 373183038"/>
                    <pic:cNvPicPr/>
                  </pic:nvPicPr>
                  <pic:blipFill>
                    <a:blip r:embed="rId9">
                      <a:extLst>
                        <a:ext uri="{28A0092B-C50C-407E-A947-70E740481C1C}">
                          <a14:useLocalDpi xmlns:a14="http://schemas.microsoft.com/office/drawing/2010/main" val="0"/>
                        </a:ext>
                      </a:extLst>
                    </a:blip>
                    <a:stretch>
                      <a:fillRect/>
                    </a:stretch>
                  </pic:blipFill>
                  <pic:spPr>
                    <a:xfrm>
                      <a:off x="0" y="0"/>
                      <a:ext cx="5727700" cy="3124200"/>
                    </a:xfrm>
                    <a:prstGeom prst="rect">
                      <a:avLst/>
                    </a:prstGeom>
                  </pic:spPr>
                </pic:pic>
              </a:graphicData>
            </a:graphic>
          </wp:inline>
        </w:drawing>
      </w:r>
    </w:p>
    <w:p w14:paraId="1185C96C" w14:textId="378BBC66" w:rsidR="0028106E" w:rsidRPr="002511BB" w:rsidRDefault="0028106E" w:rsidP="002511BB">
      <w:pPr>
        <w:spacing w:line="360" w:lineRule="auto"/>
        <w:rPr>
          <w:rFonts w:ascii="Calibri" w:hAnsi="Calibri" w:cs="Calibri"/>
          <w:color w:val="000000"/>
          <w:lang w:val="en-US"/>
        </w:rPr>
      </w:pPr>
      <w:r w:rsidRPr="002511BB">
        <w:rPr>
          <w:rFonts w:ascii="Calibri" w:hAnsi="Calibri" w:cs="Calibri"/>
          <w:color w:val="000000"/>
          <w:lang w:val="en-US"/>
        </w:rPr>
        <w:t xml:space="preserve">Figure S5. Percentage of Occurrence (POO) of prey taxa in each host species. Prey taxa were combined according to their associated Order. Further POO details of each categories can be found in Table S3. </w:t>
      </w:r>
    </w:p>
    <w:p w14:paraId="3DA2018E" w14:textId="77777777" w:rsidR="00681F7B" w:rsidRPr="002E0BBA" w:rsidRDefault="00681F7B">
      <w:pPr>
        <w:rPr>
          <w:rFonts w:ascii="Calibri" w:hAnsi="Calibri" w:cs="Calibri"/>
        </w:rPr>
      </w:pPr>
    </w:p>
    <w:p w14:paraId="30BEB72C" w14:textId="77777777" w:rsidR="00BB6349" w:rsidRPr="002E0BBA" w:rsidRDefault="00BB6349">
      <w:pPr>
        <w:rPr>
          <w:rFonts w:ascii="Calibri" w:hAnsi="Calibri" w:cs="Calibri"/>
          <w:color w:val="000000"/>
          <w:lang w:val="en-US"/>
        </w:rPr>
      </w:pPr>
      <w:r w:rsidRPr="002E0BBA">
        <w:rPr>
          <w:rFonts w:ascii="Calibri" w:hAnsi="Calibri" w:cs="Calibri"/>
          <w:color w:val="000000"/>
          <w:lang w:val="en-US"/>
        </w:rPr>
        <w:br w:type="page"/>
      </w:r>
    </w:p>
    <w:p w14:paraId="6382D05B" w14:textId="48126B18" w:rsidR="00681F7B" w:rsidRPr="002E0BBA" w:rsidRDefault="00681F7B" w:rsidP="00681F7B">
      <w:pPr>
        <w:spacing w:line="360" w:lineRule="auto"/>
        <w:rPr>
          <w:rFonts w:ascii="Calibri" w:hAnsi="Calibri" w:cs="Calibri"/>
          <w:color w:val="000000"/>
          <w:lang w:val="en-US"/>
        </w:rPr>
      </w:pPr>
      <w:r w:rsidRPr="002E0BBA">
        <w:rPr>
          <w:rFonts w:ascii="Calibri" w:hAnsi="Calibri" w:cs="Calibri"/>
          <w:color w:val="000000"/>
          <w:lang w:val="en-US"/>
        </w:rPr>
        <w:lastRenderedPageBreak/>
        <w:t xml:space="preserve">Table </w:t>
      </w:r>
      <w:r w:rsidR="009D1C8D" w:rsidRPr="002E0BBA">
        <w:rPr>
          <w:rFonts w:ascii="Calibri" w:hAnsi="Calibri" w:cs="Calibri"/>
          <w:color w:val="000000"/>
          <w:lang w:val="en-US"/>
        </w:rPr>
        <w:t>S</w:t>
      </w:r>
      <w:r w:rsidR="00F24B50" w:rsidRPr="002E0BBA">
        <w:rPr>
          <w:rFonts w:ascii="Calibri" w:hAnsi="Calibri" w:cs="Calibri"/>
          <w:color w:val="000000"/>
          <w:lang w:val="en-US"/>
        </w:rPr>
        <w:t>1</w:t>
      </w:r>
      <w:r w:rsidRPr="002E0BBA">
        <w:rPr>
          <w:rFonts w:ascii="Calibri" w:hAnsi="Calibri" w:cs="Calibri"/>
          <w:color w:val="000000"/>
          <w:lang w:val="en-US"/>
        </w:rPr>
        <w:t>. The TL, wet weight and digestion level of the collected samples from all five host species</w:t>
      </w:r>
    </w:p>
    <w:tbl>
      <w:tblPr>
        <w:tblStyle w:val="TableGrid"/>
        <w:tblW w:w="0" w:type="auto"/>
        <w:tblInd w:w="-431" w:type="dxa"/>
        <w:tblLook w:val="04A0" w:firstRow="1" w:lastRow="0" w:firstColumn="1" w:lastColumn="0" w:noHBand="0" w:noVBand="1"/>
      </w:tblPr>
      <w:tblGrid>
        <w:gridCol w:w="1229"/>
        <w:gridCol w:w="1274"/>
        <w:gridCol w:w="1301"/>
        <w:gridCol w:w="894"/>
        <w:gridCol w:w="1625"/>
        <w:gridCol w:w="1198"/>
        <w:gridCol w:w="1920"/>
      </w:tblGrid>
      <w:tr w:rsidR="005C0657" w:rsidRPr="002E0BBA" w14:paraId="169BF3EF" w14:textId="77777777" w:rsidTr="009A4672">
        <w:tc>
          <w:tcPr>
            <w:tcW w:w="0" w:type="auto"/>
          </w:tcPr>
          <w:p w14:paraId="2C801943"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Species</w:t>
            </w:r>
          </w:p>
        </w:tc>
        <w:tc>
          <w:tcPr>
            <w:tcW w:w="0" w:type="auto"/>
          </w:tcPr>
          <w:p w14:paraId="1B68BE77" w14:textId="77777777" w:rsidR="00681F7B"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Sample size (n)</w:t>
            </w:r>
            <w:r w:rsidR="005C0657">
              <w:rPr>
                <w:rFonts w:ascii="Calibri" w:hAnsi="Calibri" w:cs="Calibri"/>
                <w:color w:val="000000"/>
                <w:lang w:val="en-US"/>
              </w:rPr>
              <w:t xml:space="preserve"> </w:t>
            </w:r>
          </w:p>
          <w:p w14:paraId="4955EFE3" w14:textId="4AF26982" w:rsidR="005C0657" w:rsidRPr="002E0BBA" w:rsidRDefault="005C0657" w:rsidP="009A4672">
            <w:pPr>
              <w:spacing w:line="360" w:lineRule="auto"/>
              <w:rPr>
                <w:rFonts w:ascii="Calibri" w:hAnsi="Calibri" w:cs="Calibri"/>
                <w:color w:val="000000"/>
                <w:lang w:val="en-US"/>
              </w:rPr>
            </w:pPr>
            <w:r>
              <w:rPr>
                <w:rFonts w:ascii="Calibri" w:hAnsi="Calibri" w:cs="Calibri"/>
                <w:color w:val="000000"/>
                <w:lang w:val="en-US"/>
              </w:rPr>
              <w:t>(Wet/ dry season)</w:t>
            </w:r>
          </w:p>
        </w:tc>
        <w:tc>
          <w:tcPr>
            <w:tcW w:w="0" w:type="auto"/>
          </w:tcPr>
          <w:p w14:paraId="00E0BB6C"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TL (cm) (</w:t>
            </w:r>
            <w:r w:rsidRPr="002E0BBA">
              <w:rPr>
                <w:rFonts w:ascii="Calibri" w:hAnsi="Calibri" w:cs="Calibri"/>
                <w:color w:val="000000"/>
              </w:rPr>
              <w:t>± SD)</w:t>
            </w:r>
          </w:p>
        </w:tc>
        <w:tc>
          <w:tcPr>
            <w:tcW w:w="0" w:type="auto"/>
          </w:tcPr>
          <w:p w14:paraId="4882DD8C"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TL min max</w:t>
            </w:r>
          </w:p>
        </w:tc>
        <w:tc>
          <w:tcPr>
            <w:tcW w:w="0" w:type="auto"/>
          </w:tcPr>
          <w:p w14:paraId="5F7A305B"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Wet Weight (g) (</w:t>
            </w:r>
            <w:r w:rsidRPr="002E0BBA">
              <w:rPr>
                <w:rFonts w:ascii="Calibri" w:hAnsi="Calibri" w:cs="Calibri"/>
                <w:color w:val="000000"/>
              </w:rPr>
              <w:t>± SD)</w:t>
            </w:r>
          </w:p>
        </w:tc>
        <w:tc>
          <w:tcPr>
            <w:tcW w:w="0" w:type="auto"/>
          </w:tcPr>
          <w:p w14:paraId="6D9DF8F5"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Weight min max</w:t>
            </w:r>
          </w:p>
        </w:tc>
        <w:tc>
          <w:tcPr>
            <w:tcW w:w="0" w:type="auto"/>
          </w:tcPr>
          <w:p w14:paraId="6064D067"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Digestion level (Percentage)</w:t>
            </w:r>
          </w:p>
        </w:tc>
      </w:tr>
      <w:tr w:rsidR="005C0657" w:rsidRPr="002E0BBA" w14:paraId="78523D8A" w14:textId="77777777" w:rsidTr="009A4672">
        <w:tc>
          <w:tcPr>
            <w:tcW w:w="0" w:type="auto"/>
          </w:tcPr>
          <w:p w14:paraId="77E9DC9B"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TGGG</w:t>
            </w:r>
          </w:p>
        </w:tc>
        <w:tc>
          <w:tcPr>
            <w:tcW w:w="0" w:type="auto"/>
          </w:tcPr>
          <w:p w14:paraId="61C11CC5" w14:textId="71FE7072"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27</w:t>
            </w:r>
            <w:r w:rsidR="005C0657">
              <w:rPr>
                <w:rFonts w:ascii="Calibri" w:hAnsi="Calibri" w:cs="Calibri"/>
                <w:color w:val="000000"/>
                <w:lang w:val="en-US"/>
              </w:rPr>
              <w:t xml:space="preserve"> (14,13)</w:t>
            </w:r>
          </w:p>
        </w:tc>
        <w:tc>
          <w:tcPr>
            <w:tcW w:w="0" w:type="auto"/>
          </w:tcPr>
          <w:p w14:paraId="48799226"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34.1</w:t>
            </w:r>
            <w:r w:rsidRPr="002E0BBA">
              <w:rPr>
                <w:rFonts w:ascii="Calibri" w:hAnsi="Calibri" w:cs="Calibri"/>
                <w:color w:val="000000"/>
              </w:rPr>
              <w:t>±9.27</w:t>
            </w:r>
          </w:p>
        </w:tc>
        <w:tc>
          <w:tcPr>
            <w:tcW w:w="0" w:type="auto"/>
          </w:tcPr>
          <w:p w14:paraId="7AE89ACF"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26.4, 68</w:t>
            </w:r>
          </w:p>
        </w:tc>
        <w:tc>
          <w:tcPr>
            <w:tcW w:w="0" w:type="auto"/>
          </w:tcPr>
          <w:p w14:paraId="488803B1"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1108</w:t>
            </w:r>
            <w:r w:rsidRPr="002E0BBA">
              <w:rPr>
                <w:rFonts w:ascii="Calibri" w:hAnsi="Calibri" w:cs="Calibri"/>
                <w:color w:val="000000"/>
              </w:rPr>
              <w:t>±1527</w:t>
            </w:r>
          </w:p>
        </w:tc>
        <w:tc>
          <w:tcPr>
            <w:tcW w:w="0" w:type="auto"/>
          </w:tcPr>
          <w:p w14:paraId="250266F5"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384, 6480</w:t>
            </w:r>
          </w:p>
        </w:tc>
        <w:tc>
          <w:tcPr>
            <w:tcW w:w="0" w:type="auto"/>
          </w:tcPr>
          <w:p w14:paraId="68348DAF"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 / (0%)</w:t>
            </w:r>
          </w:p>
          <w:p w14:paraId="432C53C2"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 1 (3.7%)</w:t>
            </w:r>
          </w:p>
          <w:p w14:paraId="16960382"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 2 (7.4%)</w:t>
            </w:r>
          </w:p>
          <w:p w14:paraId="14115763"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 24 (88.9%))</w:t>
            </w:r>
          </w:p>
        </w:tc>
      </w:tr>
      <w:tr w:rsidR="005C0657" w:rsidRPr="002E0BBA" w14:paraId="32C89CB9" w14:textId="77777777" w:rsidTr="009A4672">
        <w:tc>
          <w:tcPr>
            <w:tcW w:w="0" w:type="auto"/>
          </w:tcPr>
          <w:p w14:paraId="060FC967" w14:textId="58E3198F" w:rsidR="00681F7B" w:rsidRPr="00AB328C" w:rsidRDefault="00681F7B" w:rsidP="009A4672">
            <w:pPr>
              <w:spacing w:line="360" w:lineRule="auto"/>
              <w:rPr>
                <w:rFonts w:ascii="Calibri" w:hAnsi="Calibri" w:cs="Calibri"/>
                <w:i/>
                <w:iCs/>
                <w:color w:val="000000"/>
                <w:lang w:val="en-US"/>
              </w:rPr>
            </w:pPr>
            <w:r w:rsidRPr="00AB328C">
              <w:rPr>
                <w:rFonts w:ascii="Calibri" w:hAnsi="Calibri" w:cs="Calibri"/>
                <w:i/>
                <w:iCs/>
                <w:color w:val="000000"/>
                <w:lang w:val="en-US"/>
              </w:rPr>
              <w:t>E.</w:t>
            </w:r>
            <w:r w:rsidR="000831CA" w:rsidRPr="00AB328C">
              <w:rPr>
                <w:rFonts w:ascii="Calibri" w:hAnsi="Calibri" w:cs="Calibri"/>
                <w:i/>
                <w:iCs/>
                <w:color w:val="000000"/>
                <w:lang w:val="en-US"/>
              </w:rPr>
              <w:t xml:space="preserve"> </w:t>
            </w:r>
            <w:proofErr w:type="spellStart"/>
            <w:r w:rsidRPr="00AB328C">
              <w:rPr>
                <w:rFonts w:ascii="Calibri" w:hAnsi="Calibri" w:cs="Calibri"/>
                <w:i/>
                <w:iCs/>
                <w:color w:val="000000"/>
                <w:lang w:val="en-US"/>
              </w:rPr>
              <w:t>awoara</w:t>
            </w:r>
            <w:proofErr w:type="spellEnd"/>
          </w:p>
        </w:tc>
        <w:tc>
          <w:tcPr>
            <w:tcW w:w="0" w:type="auto"/>
          </w:tcPr>
          <w:p w14:paraId="26AE280C" w14:textId="7749EDEB"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13</w:t>
            </w:r>
            <w:r w:rsidR="005C0657">
              <w:rPr>
                <w:rFonts w:ascii="Calibri" w:hAnsi="Calibri" w:cs="Calibri"/>
                <w:color w:val="000000"/>
                <w:lang w:val="en-US"/>
              </w:rPr>
              <w:t xml:space="preserve"> (0,13)</w:t>
            </w:r>
          </w:p>
        </w:tc>
        <w:tc>
          <w:tcPr>
            <w:tcW w:w="0" w:type="auto"/>
          </w:tcPr>
          <w:p w14:paraId="02430D9C"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25.1</w:t>
            </w:r>
            <w:r w:rsidRPr="002E0BBA">
              <w:rPr>
                <w:rFonts w:ascii="Calibri" w:hAnsi="Calibri" w:cs="Calibri"/>
                <w:color w:val="000000"/>
              </w:rPr>
              <w:t>±1.87</w:t>
            </w:r>
          </w:p>
        </w:tc>
        <w:tc>
          <w:tcPr>
            <w:tcW w:w="0" w:type="auto"/>
          </w:tcPr>
          <w:p w14:paraId="616DC474"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21.6, 27.1</w:t>
            </w:r>
          </w:p>
        </w:tc>
        <w:tc>
          <w:tcPr>
            <w:tcW w:w="0" w:type="auto"/>
          </w:tcPr>
          <w:p w14:paraId="4B168B7B"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282</w:t>
            </w:r>
            <w:r w:rsidRPr="002E0BBA">
              <w:rPr>
                <w:rFonts w:ascii="Calibri" w:hAnsi="Calibri" w:cs="Calibri"/>
                <w:color w:val="000000"/>
              </w:rPr>
              <w:t>±61.2</w:t>
            </w:r>
          </w:p>
        </w:tc>
        <w:tc>
          <w:tcPr>
            <w:tcW w:w="0" w:type="auto"/>
          </w:tcPr>
          <w:p w14:paraId="3AF1C965"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172, 369</w:t>
            </w:r>
          </w:p>
        </w:tc>
        <w:tc>
          <w:tcPr>
            <w:tcW w:w="0" w:type="auto"/>
          </w:tcPr>
          <w:p w14:paraId="68C80E1E"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 / (0%)</w:t>
            </w:r>
          </w:p>
          <w:p w14:paraId="5DD27A5A"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 / (0%)</w:t>
            </w:r>
          </w:p>
          <w:p w14:paraId="6EACA649"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 2 (15.4%)</w:t>
            </w:r>
          </w:p>
          <w:p w14:paraId="70742552"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 11 (84.6%)</w:t>
            </w:r>
          </w:p>
        </w:tc>
      </w:tr>
      <w:tr w:rsidR="005C0657" w:rsidRPr="002E0BBA" w14:paraId="02D4D8E6" w14:textId="77777777" w:rsidTr="009A4672">
        <w:tc>
          <w:tcPr>
            <w:tcW w:w="0" w:type="auto"/>
          </w:tcPr>
          <w:p w14:paraId="55312844" w14:textId="1BCC18AF" w:rsidR="00681F7B" w:rsidRPr="00AB328C" w:rsidRDefault="00681F7B" w:rsidP="009A4672">
            <w:pPr>
              <w:spacing w:line="360" w:lineRule="auto"/>
              <w:rPr>
                <w:rFonts w:ascii="Calibri" w:hAnsi="Calibri" w:cs="Calibri"/>
                <w:i/>
                <w:iCs/>
                <w:color w:val="000000"/>
                <w:lang w:val="en-US"/>
              </w:rPr>
            </w:pPr>
            <w:r w:rsidRPr="00AB328C">
              <w:rPr>
                <w:rFonts w:ascii="Calibri" w:hAnsi="Calibri" w:cs="Calibri"/>
                <w:i/>
                <w:iCs/>
                <w:color w:val="000000"/>
                <w:lang w:val="en-US"/>
              </w:rPr>
              <w:t>E.</w:t>
            </w:r>
            <w:r w:rsidR="000831CA" w:rsidRPr="00AB328C">
              <w:rPr>
                <w:rFonts w:ascii="Calibri" w:hAnsi="Calibri" w:cs="Calibri"/>
                <w:i/>
                <w:iCs/>
                <w:color w:val="000000"/>
                <w:lang w:val="en-US"/>
              </w:rPr>
              <w:t xml:space="preserve"> </w:t>
            </w:r>
            <w:proofErr w:type="spellStart"/>
            <w:r w:rsidRPr="00AB328C">
              <w:rPr>
                <w:rFonts w:ascii="Calibri" w:hAnsi="Calibri" w:cs="Calibri"/>
                <w:i/>
                <w:iCs/>
                <w:color w:val="000000"/>
                <w:lang w:val="en-US"/>
              </w:rPr>
              <w:t>bleekeri</w:t>
            </w:r>
            <w:proofErr w:type="spellEnd"/>
          </w:p>
        </w:tc>
        <w:tc>
          <w:tcPr>
            <w:tcW w:w="0" w:type="auto"/>
          </w:tcPr>
          <w:p w14:paraId="59E2A858" w14:textId="6352304F"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9</w:t>
            </w:r>
            <w:r w:rsidR="005C0657">
              <w:rPr>
                <w:rFonts w:ascii="Calibri" w:hAnsi="Calibri" w:cs="Calibri"/>
                <w:color w:val="000000"/>
                <w:lang w:val="en-US"/>
              </w:rPr>
              <w:t xml:space="preserve"> (9,0)</w:t>
            </w:r>
          </w:p>
        </w:tc>
        <w:tc>
          <w:tcPr>
            <w:tcW w:w="0" w:type="auto"/>
          </w:tcPr>
          <w:p w14:paraId="67612A88"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22.8</w:t>
            </w:r>
            <w:r w:rsidRPr="002E0BBA">
              <w:rPr>
                <w:rFonts w:ascii="Calibri" w:hAnsi="Calibri" w:cs="Calibri"/>
                <w:color w:val="000000"/>
              </w:rPr>
              <w:t>±3.60</w:t>
            </w:r>
          </w:p>
        </w:tc>
        <w:tc>
          <w:tcPr>
            <w:tcW w:w="0" w:type="auto"/>
          </w:tcPr>
          <w:p w14:paraId="15A99932" w14:textId="77777777" w:rsidR="00681F7B" w:rsidRPr="002E0BBA" w:rsidRDefault="00681F7B" w:rsidP="009A4672">
            <w:pPr>
              <w:spacing w:line="360" w:lineRule="auto"/>
              <w:rPr>
                <w:rFonts w:ascii="Calibri" w:hAnsi="Calibri" w:cs="Calibri"/>
                <w:color w:val="000000"/>
              </w:rPr>
            </w:pPr>
            <w:r w:rsidRPr="002E0BBA">
              <w:rPr>
                <w:rFonts w:ascii="Calibri" w:hAnsi="Calibri" w:cs="Calibri"/>
                <w:color w:val="000000"/>
              </w:rPr>
              <w:t>18.9, 28.5</w:t>
            </w:r>
          </w:p>
        </w:tc>
        <w:tc>
          <w:tcPr>
            <w:tcW w:w="0" w:type="auto"/>
          </w:tcPr>
          <w:p w14:paraId="2666DB52"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rPr>
              <w:t>205±110</w:t>
            </w:r>
          </w:p>
        </w:tc>
        <w:tc>
          <w:tcPr>
            <w:tcW w:w="0" w:type="auto"/>
          </w:tcPr>
          <w:p w14:paraId="52F8AF8E"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102, 385</w:t>
            </w:r>
          </w:p>
        </w:tc>
        <w:tc>
          <w:tcPr>
            <w:tcW w:w="0" w:type="auto"/>
          </w:tcPr>
          <w:p w14:paraId="2973C177"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 1 (11.1%)</w:t>
            </w:r>
          </w:p>
          <w:p w14:paraId="58D1B4C4"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 5 (55.6%)</w:t>
            </w:r>
          </w:p>
          <w:p w14:paraId="0010A86F"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 / (0%)</w:t>
            </w:r>
          </w:p>
          <w:p w14:paraId="1A1A6D03"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 3 (33.3%)</w:t>
            </w:r>
          </w:p>
        </w:tc>
      </w:tr>
      <w:tr w:rsidR="005C0657" w:rsidRPr="002E0BBA" w14:paraId="6A705FE4" w14:textId="77777777" w:rsidTr="009A4672">
        <w:tc>
          <w:tcPr>
            <w:tcW w:w="0" w:type="auto"/>
          </w:tcPr>
          <w:p w14:paraId="3A91914B" w14:textId="053129E8" w:rsidR="00681F7B" w:rsidRPr="00AB328C" w:rsidRDefault="00681F7B" w:rsidP="009A4672">
            <w:pPr>
              <w:spacing w:line="360" w:lineRule="auto"/>
              <w:rPr>
                <w:rFonts w:ascii="Calibri" w:hAnsi="Calibri" w:cs="Calibri"/>
                <w:i/>
                <w:iCs/>
                <w:color w:val="000000"/>
                <w:lang w:val="en-US"/>
              </w:rPr>
            </w:pPr>
            <w:r w:rsidRPr="00AB328C">
              <w:rPr>
                <w:rFonts w:ascii="Calibri" w:hAnsi="Calibri" w:cs="Calibri"/>
                <w:i/>
                <w:iCs/>
                <w:color w:val="000000"/>
                <w:lang w:val="en-US"/>
              </w:rPr>
              <w:t>E.</w:t>
            </w:r>
            <w:r w:rsidR="000831CA" w:rsidRPr="00AB328C">
              <w:rPr>
                <w:rFonts w:ascii="Calibri" w:hAnsi="Calibri" w:cs="Calibri"/>
                <w:i/>
                <w:iCs/>
                <w:color w:val="000000"/>
                <w:lang w:val="en-US"/>
              </w:rPr>
              <w:t xml:space="preserve"> </w:t>
            </w:r>
            <w:proofErr w:type="spellStart"/>
            <w:r w:rsidRPr="00AB328C">
              <w:rPr>
                <w:rFonts w:ascii="Calibri" w:hAnsi="Calibri" w:cs="Calibri"/>
                <w:i/>
                <w:iCs/>
                <w:color w:val="000000"/>
                <w:lang w:val="en-US"/>
              </w:rPr>
              <w:t>coioides</w:t>
            </w:r>
            <w:proofErr w:type="spellEnd"/>
          </w:p>
        </w:tc>
        <w:tc>
          <w:tcPr>
            <w:tcW w:w="0" w:type="auto"/>
          </w:tcPr>
          <w:p w14:paraId="7D7FB232" w14:textId="33ADAD45"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6</w:t>
            </w:r>
            <w:r w:rsidR="005C0657">
              <w:rPr>
                <w:rFonts w:ascii="Calibri" w:hAnsi="Calibri" w:cs="Calibri"/>
                <w:color w:val="000000"/>
                <w:lang w:val="en-US"/>
              </w:rPr>
              <w:t xml:space="preserve"> (3,3)</w:t>
            </w:r>
          </w:p>
        </w:tc>
        <w:tc>
          <w:tcPr>
            <w:tcW w:w="0" w:type="auto"/>
          </w:tcPr>
          <w:p w14:paraId="26E41F87"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28.6</w:t>
            </w:r>
            <w:r w:rsidRPr="002E0BBA">
              <w:rPr>
                <w:rFonts w:ascii="Calibri" w:hAnsi="Calibri" w:cs="Calibri"/>
                <w:color w:val="000000"/>
              </w:rPr>
              <w:t>±10.4</w:t>
            </w:r>
          </w:p>
        </w:tc>
        <w:tc>
          <w:tcPr>
            <w:tcW w:w="0" w:type="auto"/>
          </w:tcPr>
          <w:p w14:paraId="189A3F29"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19.3, 44.9</w:t>
            </w:r>
          </w:p>
        </w:tc>
        <w:tc>
          <w:tcPr>
            <w:tcW w:w="0" w:type="auto"/>
          </w:tcPr>
          <w:p w14:paraId="7075B573"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469</w:t>
            </w:r>
            <w:r w:rsidRPr="002E0BBA">
              <w:rPr>
                <w:rFonts w:ascii="Calibri" w:hAnsi="Calibri" w:cs="Calibri"/>
                <w:color w:val="000000"/>
              </w:rPr>
              <w:t>±527</w:t>
            </w:r>
          </w:p>
        </w:tc>
        <w:tc>
          <w:tcPr>
            <w:tcW w:w="0" w:type="auto"/>
          </w:tcPr>
          <w:p w14:paraId="6EBEE766"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109, 1483</w:t>
            </w:r>
          </w:p>
        </w:tc>
        <w:tc>
          <w:tcPr>
            <w:tcW w:w="0" w:type="auto"/>
          </w:tcPr>
          <w:p w14:paraId="2CC0202D"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 / (0%)</w:t>
            </w:r>
          </w:p>
          <w:p w14:paraId="619F3C62"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 1 (16.7%)</w:t>
            </w:r>
          </w:p>
          <w:p w14:paraId="34DC53DE"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 / (0%)</w:t>
            </w:r>
          </w:p>
          <w:p w14:paraId="038A4471"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 5 (83.3%)</w:t>
            </w:r>
          </w:p>
        </w:tc>
      </w:tr>
      <w:tr w:rsidR="005C0657" w:rsidRPr="002E0BBA" w14:paraId="02152EBA" w14:textId="77777777" w:rsidTr="009A4672">
        <w:tc>
          <w:tcPr>
            <w:tcW w:w="0" w:type="auto"/>
          </w:tcPr>
          <w:p w14:paraId="741B9A8C" w14:textId="4F091094" w:rsidR="00681F7B" w:rsidRPr="00AB328C" w:rsidRDefault="00681F7B" w:rsidP="009A4672">
            <w:pPr>
              <w:spacing w:line="360" w:lineRule="auto"/>
              <w:rPr>
                <w:rFonts w:ascii="Calibri" w:hAnsi="Calibri" w:cs="Calibri"/>
                <w:i/>
                <w:iCs/>
                <w:color w:val="000000"/>
                <w:lang w:val="en-US"/>
              </w:rPr>
            </w:pPr>
            <w:r w:rsidRPr="00AB328C">
              <w:rPr>
                <w:rFonts w:ascii="Calibri" w:hAnsi="Calibri" w:cs="Calibri"/>
                <w:i/>
                <w:iCs/>
                <w:color w:val="000000"/>
                <w:lang w:val="en-US"/>
              </w:rPr>
              <w:t>E.</w:t>
            </w:r>
            <w:r w:rsidR="000831CA" w:rsidRPr="00AB328C">
              <w:rPr>
                <w:rFonts w:ascii="Calibri" w:hAnsi="Calibri" w:cs="Calibri"/>
                <w:i/>
                <w:iCs/>
                <w:color w:val="000000"/>
                <w:lang w:val="en-US"/>
              </w:rPr>
              <w:t xml:space="preserve"> </w:t>
            </w:r>
            <w:proofErr w:type="spellStart"/>
            <w:r w:rsidRPr="00AB328C">
              <w:rPr>
                <w:rFonts w:ascii="Calibri" w:hAnsi="Calibri" w:cs="Calibri"/>
                <w:i/>
                <w:iCs/>
                <w:color w:val="000000"/>
                <w:lang w:val="en-US"/>
              </w:rPr>
              <w:t>quoyanus</w:t>
            </w:r>
            <w:proofErr w:type="spellEnd"/>
          </w:p>
        </w:tc>
        <w:tc>
          <w:tcPr>
            <w:tcW w:w="0" w:type="auto"/>
          </w:tcPr>
          <w:p w14:paraId="6204DC33" w14:textId="2B42F839"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8</w:t>
            </w:r>
            <w:r w:rsidR="005C0657">
              <w:rPr>
                <w:rFonts w:ascii="Calibri" w:hAnsi="Calibri" w:cs="Calibri"/>
                <w:color w:val="000000"/>
                <w:lang w:val="en-US"/>
              </w:rPr>
              <w:t xml:space="preserve"> (8,0)</w:t>
            </w:r>
          </w:p>
        </w:tc>
        <w:tc>
          <w:tcPr>
            <w:tcW w:w="0" w:type="auto"/>
          </w:tcPr>
          <w:p w14:paraId="6F808D95"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24.2</w:t>
            </w:r>
            <w:r w:rsidRPr="002E0BBA">
              <w:rPr>
                <w:rFonts w:ascii="Calibri" w:hAnsi="Calibri" w:cs="Calibri"/>
                <w:color w:val="000000"/>
              </w:rPr>
              <w:t>±1.05</w:t>
            </w:r>
          </w:p>
        </w:tc>
        <w:tc>
          <w:tcPr>
            <w:tcW w:w="0" w:type="auto"/>
          </w:tcPr>
          <w:p w14:paraId="31C46D0A"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22.8, 25.6</w:t>
            </w:r>
          </w:p>
        </w:tc>
        <w:tc>
          <w:tcPr>
            <w:tcW w:w="0" w:type="auto"/>
          </w:tcPr>
          <w:p w14:paraId="5797DF4A"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243</w:t>
            </w:r>
            <w:r w:rsidRPr="002E0BBA">
              <w:rPr>
                <w:rFonts w:ascii="Calibri" w:hAnsi="Calibri" w:cs="Calibri"/>
                <w:color w:val="000000"/>
              </w:rPr>
              <w:t>±40.4</w:t>
            </w:r>
          </w:p>
        </w:tc>
        <w:tc>
          <w:tcPr>
            <w:tcW w:w="0" w:type="auto"/>
          </w:tcPr>
          <w:p w14:paraId="785DFEBC"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173, 303</w:t>
            </w:r>
          </w:p>
        </w:tc>
        <w:tc>
          <w:tcPr>
            <w:tcW w:w="0" w:type="auto"/>
          </w:tcPr>
          <w:p w14:paraId="49025EDE"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1: 5 (62.5%)</w:t>
            </w:r>
          </w:p>
          <w:p w14:paraId="7AFE4C20"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2: 2 (25%)</w:t>
            </w:r>
          </w:p>
          <w:p w14:paraId="08BB73E5"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3: / (0%)</w:t>
            </w:r>
          </w:p>
          <w:p w14:paraId="1A59CCDE" w14:textId="77777777" w:rsidR="00681F7B" w:rsidRPr="002E0BBA" w:rsidRDefault="00681F7B" w:rsidP="009A4672">
            <w:pPr>
              <w:spacing w:line="360" w:lineRule="auto"/>
              <w:rPr>
                <w:rFonts w:ascii="Calibri" w:hAnsi="Calibri" w:cs="Calibri"/>
                <w:color w:val="000000"/>
                <w:lang w:val="en-US"/>
              </w:rPr>
            </w:pPr>
            <w:r w:rsidRPr="002E0BBA">
              <w:rPr>
                <w:rFonts w:ascii="Calibri" w:hAnsi="Calibri" w:cs="Calibri"/>
                <w:color w:val="000000"/>
                <w:lang w:val="en-US"/>
              </w:rPr>
              <w:t>4: 1 (12.5%)</w:t>
            </w:r>
          </w:p>
        </w:tc>
      </w:tr>
    </w:tbl>
    <w:p w14:paraId="01AE5364" w14:textId="77777777" w:rsidR="00681F7B" w:rsidRPr="002E0BBA" w:rsidRDefault="00681F7B" w:rsidP="00681F7B">
      <w:pPr>
        <w:spacing w:line="360" w:lineRule="auto"/>
        <w:rPr>
          <w:rFonts w:ascii="Calibri" w:hAnsi="Calibri" w:cs="Calibri"/>
          <w:color w:val="000000"/>
          <w:lang w:val="en-US"/>
        </w:rPr>
      </w:pPr>
    </w:p>
    <w:p w14:paraId="17C1D130" w14:textId="33CA60F6" w:rsidR="00681F7B" w:rsidRPr="002E0BBA" w:rsidRDefault="00A67092" w:rsidP="00681F7B">
      <w:pPr>
        <w:spacing w:line="360" w:lineRule="auto"/>
        <w:rPr>
          <w:rFonts w:ascii="Calibri" w:hAnsi="Calibri" w:cs="Calibri"/>
          <w:color w:val="000000"/>
          <w:lang w:val="en-US"/>
        </w:rPr>
      </w:pPr>
      <w:r>
        <w:rPr>
          <w:rFonts w:ascii="Calibri" w:hAnsi="Calibri" w:cs="Calibri"/>
          <w:color w:val="000000"/>
          <w:lang w:val="en-US"/>
        </w:rPr>
        <w:br w:type="column"/>
      </w:r>
      <w:r w:rsidR="00681F7B" w:rsidRPr="002E0BBA">
        <w:rPr>
          <w:rFonts w:ascii="Calibri" w:hAnsi="Calibri" w:cs="Calibri"/>
          <w:color w:val="000000"/>
          <w:lang w:val="en-US"/>
        </w:rPr>
        <w:lastRenderedPageBreak/>
        <w:t xml:space="preserve">Table </w:t>
      </w:r>
      <w:r w:rsidR="009D1C8D" w:rsidRPr="002E0BBA">
        <w:rPr>
          <w:rFonts w:ascii="Calibri" w:hAnsi="Calibri" w:cs="Calibri"/>
          <w:color w:val="000000"/>
          <w:lang w:val="en-US"/>
        </w:rPr>
        <w:t>S</w:t>
      </w:r>
      <w:r w:rsidR="00F24B50" w:rsidRPr="002E0BBA">
        <w:rPr>
          <w:rFonts w:ascii="Calibri" w:hAnsi="Calibri" w:cs="Calibri"/>
          <w:color w:val="000000"/>
          <w:lang w:val="en-US"/>
        </w:rPr>
        <w:t>2</w:t>
      </w:r>
      <w:r w:rsidR="00681F7B" w:rsidRPr="002E0BBA">
        <w:rPr>
          <w:rFonts w:ascii="Calibri" w:hAnsi="Calibri" w:cs="Calibri"/>
          <w:color w:val="000000"/>
          <w:lang w:val="en-US"/>
        </w:rPr>
        <w:t>. Results of Kruskal-Wallis test to examine TL, wet weight and digestion level difference between the host species</w:t>
      </w:r>
    </w:p>
    <w:tbl>
      <w:tblPr>
        <w:tblStyle w:val="TableGrid"/>
        <w:tblW w:w="6379" w:type="dxa"/>
        <w:tblInd w:w="-5" w:type="dxa"/>
        <w:tblLook w:val="04A0" w:firstRow="1" w:lastRow="0" w:firstColumn="1" w:lastColumn="0" w:noHBand="0" w:noVBand="1"/>
      </w:tblPr>
      <w:tblGrid>
        <w:gridCol w:w="2268"/>
        <w:gridCol w:w="709"/>
        <w:gridCol w:w="1985"/>
        <w:gridCol w:w="1417"/>
      </w:tblGrid>
      <w:tr w:rsidR="00681F7B" w:rsidRPr="002E0BBA" w14:paraId="7A03B9BB" w14:textId="77777777" w:rsidTr="009A4672">
        <w:tc>
          <w:tcPr>
            <w:tcW w:w="2268" w:type="dxa"/>
          </w:tcPr>
          <w:p w14:paraId="0182EF36"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Variable</w:t>
            </w:r>
          </w:p>
        </w:tc>
        <w:tc>
          <w:tcPr>
            <w:tcW w:w="709" w:type="dxa"/>
          </w:tcPr>
          <w:p w14:paraId="171F8F21" w14:textId="77777777" w:rsidR="00681F7B" w:rsidRPr="002E0BBA" w:rsidRDefault="00681F7B" w:rsidP="009A4672">
            <w:pPr>
              <w:spacing w:line="360" w:lineRule="auto"/>
              <w:jc w:val="both"/>
              <w:rPr>
                <w:rFonts w:ascii="Calibri" w:hAnsi="Calibri" w:cs="Calibri"/>
                <w:color w:val="000000"/>
              </w:rPr>
            </w:pPr>
            <w:proofErr w:type="spellStart"/>
            <w:r w:rsidRPr="002E0BBA">
              <w:rPr>
                <w:rFonts w:ascii="Calibri" w:hAnsi="Calibri" w:cs="Calibri"/>
                <w:color w:val="000000"/>
              </w:rPr>
              <w:t>df</w:t>
            </w:r>
            <w:proofErr w:type="spellEnd"/>
          </w:p>
        </w:tc>
        <w:tc>
          <w:tcPr>
            <w:tcW w:w="1985" w:type="dxa"/>
          </w:tcPr>
          <w:p w14:paraId="30C2A23A"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Chi-squared value</w:t>
            </w:r>
          </w:p>
        </w:tc>
        <w:tc>
          <w:tcPr>
            <w:tcW w:w="1417" w:type="dxa"/>
          </w:tcPr>
          <w:p w14:paraId="35D6518F"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p value</w:t>
            </w:r>
          </w:p>
        </w:tc>
      </w:tr>
      <w:tr w:rsidR="00681F7B" w:rsidRPr="002E0BBA" w14:paraId="4F7E55BA" w14:textId="77777777" w:rsidTr="009A4672">
        <w:tc>
          <w:tcPr>
            <w:tcW w:w="2268" w:type="dxa"/>
          </w:tcPr>
          <w:p w14:paraId="7BF93284"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TL</w:t>
            </w:r>
          </w:p>
        </w:tc>
        <w:tc>
          <w:tcPr>
            <w:tcW w:w="709" w:type="dxa"/>
          </w:tcPr>
          <w:p w14:paraId="2213EE43"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4</w:t>
            </w:r>
          </w:p>
        </w:tc>
        <w:tc>
          <w:tcPr>
            <w:tcW w:w="1985" w:type="dxa"/>
          </w:tcPr>
          <w:p w14:paraId="71A84100"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36.5</w:t>
            </w:r>
          </w:p>
        </w:tc>
        <w:tc>
          <w:tcPr>
            <w:tcW w:w="1417" w:type="dxa"/>
          </w:tcPr>
          <w:p w14:paraId="5ED293D6"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&lt;0.001</w:t>
            </w:r>
          </w:p>
        </w:tc>
      </w:tr>
      <w:tr w:rsidR="00681F7B" w:rsidRPr="002E0BBA" w14:paraId="1100CF05" w14:textId="77777777" w:rsidTr="009A4672">
        <w:tc>
          <w:tcPr>
            <w:tcW w:w="2268" w:type="dxa"/>
          </w:tcPr>
          <w:p w14:paraId="3CABAA5F"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Wet weight</w:t>
            </w:r>
          </w:p>
        </w:tc>
        <w:tc>
          <w:tcPr>
            <w:tcW w:w="709" w:type="dxa"/>
          </w:tcPr>
          <w:p w14:paraId="20B3C446"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4</w:t>
            </w:r>
          </w:p>
        </w:tc>
        <w:tc>
          <w:tcPr>
            <w:tcW w:w="1985" w:type="dxa"/>
          </w:tcPr>
          <w:p w14:paraId="2B7D6907"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40.7</w:t>
            </w:r>
          </w:p>
        </w:tc>
        <w:tc>
          <w:tcPr>
            <w:tcW w:w="1417" w:type="dxa"/>
          </w:tcPr>
          <w:p w14:paraId="053302D8"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&lt;0.001</w:t>
            </w:r>
          </w:p>
        </w:tc>
      </w:tr>
      <w:tr w:rsidR="00681F7B" w:rsidRPr="002E0BBA" w14:paraId="59BB3335" w14:textId="77777777" w:rsidTr="009A4672">
        <w:tc>
          <w:tcPr>
            <w:tcW w:w="2268" w:type="dxa"/>
          </w:tcPr>
          <w:p w14:paraId="6712AF48"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Digestion level</w:t>
            </w:r>
          </w:p>
        </w:tc>
        <w:tc>
          <w:tcPr>
            <w:tcW w:w="709" w:type="dxa"/>
          </w:tcPr>
          <w:p w14:paraId="52DB4D66"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4</w:t>
            </w:r>
          </w:p>
        </w:tc>
        <w:tc>
          <w:tcPr>
            <w:tcW w:w="1985" w:type="dxa"/>
          </w:tcPr>
          <w:p w14:paraId="42351FA4"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30.8</w:t>
            </w:r>
          </w:p>
        </w:tc>
        <w:tc>
          <w:tcPr>
            <w:tcW w:w="1417" w:type="dxa"/>
          </w:tcPr>
          <w:p w14:paraId="0B0BAB67" w14:textId="77777777" w:rsidR="00681F7B" w:rsidRPr="002E0BBA" w:rsidRDefault="00681F7B" w:rsidP="009A4672">
            <w:pPr>
              <w:spacing w:line="360" w:lineRule="auto"/>
              <w:jc w:val="both"/>
              <w:rPr>
                <w:rFonts w:ascii="Calibri" w:hAnsi="Calibri" w:cs="Calibri"/>
                <w:color w:val="000000"/>
              </w:rPr>
            </w:pPr>
            <w:r w:rsidRPr="002E0BBA">
              <w:rPr>
                <w:rFonts w:ascii="Calibri" w:hAnsi="Calibri" w:cs="Calibri"/>
                <w:color w:val="000000"/>
              </w:rPr>
              <w:t>&lt;0.001</w:t>
            </w:r>
          </w:p>
        </w:tc>
      </w:tr>
    </w:tbl>
    <w:p w14:paraId="2ABA624A" w14:textId="6E8B78D8" w:rsidR="00BB6349" w:rsidRPr="002E0BBA" w:rsidRDefault="00BB6349" w:rsidP="00681F7B">
      <w:pPr>
        <w:spacing w:line="360" w:lineRule="auto"/>
        <w:rPr>
          <w:rFonts w:ascii="Calibri" w:hAnsi="Calibri" w:cs="Calibri"/>
          <w:color w:val="000000"/>
          <w:lang w:val="en-US"/>
        </w:rPr>
      </w:pPr>
    </w:p>
    <w:p w14:paraId="1B4F584C" w14:textId="77777777" w:rsidR="00127037" w:rsidRDefault="00BB6349">
      <w:pPr>
        <w:rPr>
          <w:rFonts w:ascii="Calibri" w:hAnsi="Calibri" w:cs="Calibri"/>
          <w:color w:val="000000"/>
          <w:lang w:val="en-US"/>
        </w:rPr>
      </w:pPr>
      <w:r w:rsidRPr="002E0BBA">
        <w:rPr>
          <w:rFonts w:ascii="Calibri" w:hAnsi="Calibri" w:cs="Calibri"/>
          <w:color w:val="000000"/>
          <w:lang w:val="en-US"/>
        </w:rPr>
        <w:br w:type="page"/>
      </w:r>
    </w:p>
    <w:p w14:paraId="4DCC628F" w14:textId="286A3CCC" w:rsidR="00127037" w:rsidRPr="00127037" w:rsidRDefault="00127037">
      <w:pPr>
        <w:rPr>
          <w:rFonts w:ascii="Calibri" w:hAnsi="Calibri" w:cs="Calibri"/>
          <w:color w:val="000000"/>
          <w:lang w:val="en-US"/>
        </w:rPr>
      </w:pPr>
      <w:r>
        <w:rPr>
          <w:rFonts w:ascii="Calibri" w:hAnsi="Calibri" w:cs="Calibri"/>
          <w:color w:val="000000"/>
          <w:lang w:val="en-US"/>
        </w:rPr>
        <w:lastRenderedPageBreak/>
        <w:t xml:space="preserve">Table </w:t>
      </w:r>
      <w:r w:rsidRPr="00127037">
        <w:rPr>
          <w:rFonts w:ascii="Calibri" w:hAnsi="Calibri" w:cs="Calibri"/>
          <w:color w:val="000000"/>
          <w:lang w:val="en-US"/>
        </w:rPr>
        <w:t xml:space="preserve">S3. </w:t>
      </w:r>
      <w:r w:rsidRPr="002511BB">
        <w:rPr>
          <w:rFonts w:ascii="Calibri" w:hAnsi="Calibri" w:cs="Calibri"/>
          <w:color w:val="000000"/>
        </w:rPr>
        <w:t>Percentage of Occurrence (POO) of prey taxa</w:t>
      </w:r>
      <w:r>
        <w:rPr>
          <w:rFonts w:ascii="Calibri" w:hAnsi="Calibri" w:cs="Calibri"/>
          <w:color w:val="000000"/>
        </w:rPr>
        <w:t xml:space="preserve"> (grouped by Order)</w:t>
      </w:r>
      <w:r w:rsidRPr="002511BB">
        <w:rPr>
          <w:rFonts w:ascii="Calibri" w:hAnsi="Calibri" w:cs="Calibri"/>
          <w:color w:val="000000"/>
        </w:rPr>
        <w:t xml:space="preserve"> in each host species</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1131"/>
        <w:gridCol w:w="1134"/>
        <w:gridCol w:w="1134"/>
        <w:gridCol w:w="1134"/>
        <w:gridCol w:w="1275"/>
      </w:tblGrid>
      <w:tr w:rsidR="00127037" w:rsidRPr="00127037" w14:paraId="210E8FB9" w14:textId="77777777" w:rsidTr="002511BB">
        <w:trPr>
          <w:trHeight w:val="320"/>
        </w:trPr>
        <w:tc>
          <w:tcPr>
            <w:tcW w:w="2697" w:type="dxa"/>
            <w:shd w:val="clear" w:color="auto" w:fill="auto"/>
            <w:noWrap/>
            <w:vAlign w:val="bottom"/>
            <w:hideMark/>
          </w:tcPr>
          <w:p w14:paraId="28333F7B" w14:textId="77777777" w:rsidR="00127037" w:rsidRPr="002511BB" w:rsidRDefault="00127037">
            <w:pPr>
              <w:rPr>
                <w:rFonts w:ascii="Calibri" w:hAnsi="Calibri" w:cs="Calibri"/>
                <w:color w:val="000000"/>
              </w:rPr>
            </w:pPr>
            <w:r w:rsidRPr="002511BB">
              <w:rPr>
                <w:rFonts w:ascii="Calibri" w:hAnsi="Calibri" w:cs="Calibri"/>
                <w:color w:val="000000"/>
              </w:rPr>
              <w:t>Order</w:t>
            </w:r>
          </w:p>
        </w:tc>
        <w:tc>
          <w:tcPr>
            <w:tcW w:w="1131" w:type="dxa"/>
            <w:shd w:val="clear" w:color="auto" w:fill="auto"/>
            <w:noWrap/>
            <w:vAlign w:val="bottom"/>
            <w:hideMark/>
          </w:tcPr>
          <w:p w14:paraId="51172168" w14:textId="77777777" w:rsidR="00127037" w:rsidRPr="002511BB" w:rsidRDefault="00127037">
            <w:pPr>
              <w:rPr>
                <w:rFonts w:ascii="Calibri" w:hAnsi="Calibri" w:cs="Calibri"/>
                <w:color w:val="000000"/>
              </w:rPr>
            </w:pPr>
            <w:r w:rsidRPr="002511BB">
              <w:rPr>
                <w:rFonts w:ascii="Calibri" w:hAnsi="Calibri" w:cs="Calibri"/>
                <w:color w:val="000000"/>
              </w:rPr>
              <w:t>TGGG</w:t>
            </w:r>
          </w:p>
        </w:tc>
        <w:tc>
          <w:tcPr>
            <w:tcW w:w="1134" w:type="dxa"/>
            <w:shd w:val="clear" w:color="auto" w:fill="auto"/>
            <w:noWrap/>
            <w:vAlign w:val="bottom"/>
            <w:hideMark/>
          </w:tcPr>
          <w:p w14:paraId="7F6976CF" w14:textId="59E9C3E7" w:rsidR="00127037" w:rsidRPr="002511BB" w:rsidRDefault="00127037">
            <w:pPr>
              <w:rPr>
                <w:rFonts w:ascii="Calibri" w:hAnsi="Calibri" w:cs="Calibri"/>
                <w:i/>
                <w:iCs/>
                <w:color w:val="000000"/>
              </w:rPr>
            </w:pPr>
            <w:r w:rsidRPr="002511BB">
              <w:rPr>
                <w:rFonts w:ascii="Calibri" w:hAnsi="Calibri" w:cs="Calibri"/>
                <w:i/>
                <w:iCs/>
                <w:color w:val="000000"/>
              </w:rPr>
              <w:t xml:space="preserve">E. </w:t>
            </w:r>
            <w:proofErr w:type="spellStart"/>
            <w:r w:rsidRPr="002511BB">
              <w:rPr>
                <w:rFonts w:ascii="Calibri" w:hAnsi="Calibri" w:cs="Calibri"/>
                <w:i/>
                <w:iCs/>
                <w:color w:val="000000"/>
              </w:rPr>
              <w:t>awoara</w:t>
            </w:r>
            <w:proofErr w:type="spellEnd"/>
          </w:p>
        </w:tc>
        <w:tc>
          <w:tcPr>
            <w:tcW w:w="1134" w:type="dxa"/>
            <w:shd w:val="clear" w:color="auto" w:fill="auto"/>
            <w:noWrap/>
            <w:vAlign w:val="bottom"/>
            <w:hideMark/>
          </w:tcPr>
          <w:p w14:paraId="0BFFCFD9" w14:textId="19ACC3AE" w:rsidR="00127037" w:rsidRPr="002511BB" w:rsidRDefault="00127037">
            <w:pPr>
              <w:rPr>
                <w:rFonts w:ascii="Calibri" w:hAnsi="Calibri" w:cs="Calibri"/>
                <w:i/>
                <w:iCs/>
                <w:color w:val="000000"/>
              </w:rPr>
            </w:pPr>
            <w:r w:rsidRPr="002511BB">
              <w:rPr>
                <w:rFonts w:ascii="Calibri" w:hAnsi="Calibri" w:cs="Calibri"/>
                <w:i/>
                <w:iCs/>
                <w:color w:val="000000"/>
              </w:rPr>
              <w:t xml:space="preserve">E. </w:t>
            </w:r>
            <w:proofErr w:type="spellStart"/>
            <w:r w:rsidRPr="002511BB">
              <w:rPr>
                <w:rFonts w:ascii="Calibri" w:hAnsi="Calibri" w:cs="Calibri"/>
                <w:i/>
                <w:iCs/>
                <w:color w:val="000000"/>
              </w:rPr>
              <w:t>bleekeri</w:t>
            </w:r>
            <w:proofErr w:type="spellEnd"/>
          </w:p>
        </w:tc>
        <w:tc>
          <w:tcPr>
            <w:tcW w:w="1134" w:type="dxa"/>
            <w:shd w:val="clear" w:color="auto" w:fill="auto"/>
            <w:noWrap/>
            <w:vAlign w:val="bottom"/>
            <w:hideMark/>
          </w:tcPr>
          <w:p w14:paraId="6FD579D7" w14:textId="4C3E4937" w:rsidR="00127037" w:rsidRPr="002511BB" w:rsidRDefault="00127037">
            <w:pPr>
              <w:rPr>
                <w:rFonts w:ascii="Calibri" w:hAnsi="Calibri" w:cs="Calibri"/>
                <w:i/>
                <w:iCs/>
                <w:color w:val="000000"/>
              </w:rPr>
            </w:pPr>
            <w:r w:rsidRPr="002511BB">
              <w:rPr>
                <w:rFonts w:ascii="Calibri" w:hAnsi="Calibri" w:cs="Calibri"/>
                <w:i/>
                <w:iCs/>
                <w:color w:val="000000"/>
              </w:rPr>
              <w:t xml:space="preserve">E. </w:t>
            </w:r>
            <w:proofErr w:type="spellStart"/>
            <w:r w:rsidRPr="002511BB">
              <w:rPr>
                <w:rFonts w:ascii="Calibri" w:hAnsi="Calibri" w:cs="Calibri"/>
                <w:i/>
                <w:iCs/>
                <w:color w:val="000000"/>
              </w:rPr>
              <w:t>coioides</w:t>
            </w:r>
            <w:proofErr w:type="spellEnd"/>
          </w:p>
        </w:tc>
        <w:tc>
          <w:tcPr>
            <w:tcW w:w="1275" w:type="dxa"/>
            <w:shd w:val="clear" w:color="auto" w:fill="auto"/>
            <w:noWrap/>
            <w:vAlign w:val="bottom"/>
            <w:hideMark/>
          </w:tcPr>
          <w:p w14:paraId="6BB02E48" w14:textId="4B914D6B" w:rsidR="00127037" w:rsidRPr="002511BB" w:rsidRDefault="00127037">
            <w:pPr>
              <w:rPr>
                <w:rFonts w:ascii="Calibri" w:hAnsi="Calibri" w:cs="Calibri"/>
                <w:i/>
                <w:iCs/>
                <w:color w:val="000000"/>
              </w:rPr>
            </w:pPr>
            <w:r w:rsidRPr="002511BB">
              <w:rPr>
                <w:rFonts w:ascii="Calibri" w:hAnsi="Calibri" w:cs="Calibri"/>
                <w:i/>
                <w:iCs/>
                <w:color w:val="000000"/>
              </w:rPr>
              <w:t xml:space="preserve">E. </w:t>
            </w:r>
            <w:proofErr w:type="spellStart"/>
            <w:r w:rsidRPr="002511BB">
              <w:rPr>
                <w:rFonts w:ascii="Calibri" w:hAnsi="Calibri" w:cs="Calibri"/>
                <w:i/>
                <w:iCs/>
                <w:color w:val="000000"/>
              </w:rPr>
              <w:t>quoyanus</w:t>
            </w:r>
            <w:proofErr w:type="spellEnd"/>
          </w:p>
        </w:tc>
      </w:tr>
      <w:tr w:rsidR="00127037" w:rsidRPr="00127037" w14:paraId="454ACC79" w14:textId="77777777" w:rsidTr="002511BB">
        <w:trPr>
          <w:trHeight w:val="320"/>
        </w:trPr>
        <w:tc>
          <w:tcPr>
            <w:tcW w:w="2697" w:type="dxa"/>
            <w:shd w:val="clear" w:color="auto" w:fill="auto"/>
            <w:noWrap/>
            <w:vAlign w:val="bottom"/>
            <w:hideMark/>
          </w:tcPr>
          <w:p w14:paraId="671FD38D"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Acanthuriformes</w:t>
            </w:r>
            <w:proofErr w:type="spellEnd"/>
          </w:p>
        </w:tc>
        <w:tc>
          <w:tcPr>
            <w:tcW w:w="1131" w:type="dxa"/>
            <w:shd w:val="clear" w:color="auto" w:fill="auto"/>
            <w:noWrap/>
            <w:vAlign w:val="bottom"/>
            <w:hideMark/>
          </w:tcPr>
          <w:p w14:paraId="4B03C8A6" w14:textId="77777777" w:rsidR="00127037" w:rsidRPr="002511BB" w:rsidRDefault="00127037">
            <w:pPr>
              <w:jc w:val="right"/>
              <w:rPr>
                <w:rFonts w:ascii="Calibri" w:hAnsi="Calibri" w:cs="Calibri"/>
                <w:color w:val="000000"/>
              </w:rPr>
            </w:pPr>
            <w:r w:rsidRPr="002511BB">
              <w:rPr>
                <w:rFonts w:ascii="Calibri" w:hAnsi="Calibri" w:cs="Calibri"/>
                <w:color w:val="000000"/>
              </w:rPr>
              <w:t>3.03</w:t>
            </w:r>
          </w:p>
        </w:tc>
        <w:tc>
          <w:tcPr>
            <w:tcW w:w="1134" w:type="dxa"/>
            <w:shd w:val="clear" w:color="auto" w:fill="auto"/>
            <w:noWrap/>
            <w:vAlign w:val="bottom"/>
            <w:hideMark/>
          </w:tcPr>
          <w:p w14:paraId="6B356EE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BEBA120" w14:textId="77777777" w:rsidR="00127037" w:rsidRPr="002511BB" w:rsidRDefault="00127037">
            <w:pPr>
              <w:jc w:val="right"/>
              <w:rPr>
                <w:rFonts w:ascii="Calibri" w:hAnsi="Calibri" w:cs="Calibri"/>
                <w:color w:val="000000"/>
              </w:rPr>
            </w:pPr>
            <w:r w:rsidRPr="002511BB">
              <w:rPr>
                <w:rFonts w:ascii="Calibri" w:hAnsi="Calibri" w:cs="Calibri"/>
                <w:color w:val="000000"/>
              </w:rPr>
              <w:t>10.26</w:t>
            </w:r>
          </w:p>
        </w:tc>
        <w:tc>
          <w:tcPr>
            <w:tcW w:w="1134" w:type="dxa"/>
            <w:shd w:val="clear" w:color="auto" w:fill="auto"/>
            <w:noWrap/>
            <w:vAlign w:val="bottom"/>
            <w:hideMark/>
          </w:tcPr>
          <w:p w14:paraId="19913E57" w14:textId="77777777" w:rsidR="00127037" w:rsidRPr="002511BB" w:rsidRDefault="00127037">
            <w:pPr>
              <w:jc w:val="right"/>
              <w:rPr>
                <w:rFonts w:ascii="Calibri" w:hAnsi="Calibri" w:cs="Calibri"/>
                <w:color w:val="000000"/>
              </w:rPr>
            </w:pPr>
            <w:r w:rsidRPr="002511BB">
              <w:rPr>
                <w:rFonts w:ascii="Calibri" w:hAnsi="Calibri" w:cs="Calibri"/>
                <w:color w:val="000000"/>
              </w:rPr>
              <w:t>8.00</w:t>
            </w:r>
          </w:p>
        </w:tc>
        <w:tc>
          <w:tcPr>
            <w:tcW w:w="1275" w:type="dxa"/>
            <w:shd w:val="clear" w:color="auto" w:fill="auto"/>
            <w:noWrap/>
            <w:vAlign w:val="bottom"/>
            <w:hideMark/>
          </w:tcPr>
          <w:p w14:paraId="741150DD" w14:textId="77777777" w:rsidR="00127037" w:rsidRPr="002511BB" w:rsidRDefault="00127037">
            <w:pPr>
              <w:jc w:val="right"/>
              <w:rPr>
                <w:rFonts w:ascii="Calibri" w:hAnsi="Calibri" w:cs="Calibri"/>
                <w:color w:val="000000"/>
              </w:rPr>
            </w:pPr>
            <w:r w:rsidRPr="002511BB">
              <w:rPr>
                <w:rFonts w:ascii="Calibri" w:hAnsi="Calibri" w:cs="Calibri"/>
                <w:color w:val="000000"/>
              </w:rPr>
              <w:t>4.76</w:t>
            </w:r>
          </w:p>
        </w:tc>
      </w:tr>
      <w:tr w:rsidR="00127037" w:rsidRPr="00127037" w14:paraId="557335BC" w14:textId="77777777" w:rsidTr="002511BB">
        <w:trPr>
          <w:trHeight w:val="320"/>
        </w:trPr>
        <w:tc>
          <w:tcPr>
            <w:tcW w:w="2697" w:type="dxa"/>
            <w:shd w:val="clear" w:color="auto" w:fill="auto"/>
            <w:noWrap/>
            <w:vAlign w:val="bottom"/>
            <w:hideMark/>
          </w:tcPr>
          <w:p w14:paraId="6E2FD53E"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Aulopiformes</w:t>
            </w:r>
            <w:proofErr w:type="spellEnd"/>
          </w:p>
        </w:tc>
        <w:tc>
          <w:tcPr>
            <w:tcW w:w="1131" w:type="dxa"/>
            <w:shd w:val="clear" w:color="auto" w:fill="auto"/>
            <w:noWrap/>
            <w:vAlign w:val="bottom"/>
            <w:hideMark/>
          </w:tcPr>
          <w:p w14:paraId="3C149852"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D2451BC" w14:textId="77777777" w:rsidR="00127037" w:rsidRPr="002511BB" w:rsidRDefault="00127037">
            <w:pPr>
              <w:jc w:val="right"/>
              <w:rPr>
                <w:rFonts w:ascii="Calibri" w:hAnsi="Calibri" w:cs="Calibri"/>
                <w:color w:val="000000"/>
              </w:rPr>
            </w:pPr>
            <w:r w:rsidRPr="002511BB">
              <w:rPr>
                <w:rFonts w:ascii="Calibri" w:hAnsi="Calibri" w:cs="Calibri"/>
                <w:color w:val="000000"/>
              </w:rPr>
              <w:t>5.56</w:t>
            </w:r>
          </w:p>
        </w:tc>
        <w:tc>
          <w:tcPr>
            <w:tcW w:w="1134" w:type="dxa"/>
            <w:shd w:val="clear" w:color="auto" w:fill="auto"/>
            <w:noWrap/>
            <w:vAlign w:val="bottom"/>
            <w:hideMark/>
          </w:tcPr>
          <w:p w14:paraId="7560923A"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4D6C1B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0DD2730F"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1F522406" w14:textId="77777777" w:rsidTr="002511BB">
        <w:trPr>
          <w:trHeight w:val="320"/>
        </w:trPr>
        <w:tc>
          <w:tcPr>
            <w:tcW w:w="2697" w:type="dxa"/>
            <w:shd w:val="clear" w:color="auto" w:fill="auto"/>
            <w:noWrap/>
            <w:vAlign w:val="bottom"/>
            <w:hideMark/>
          </w:tcPr>
          <w:p w14:paraId="2D48EF4C"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Balanomorpha</w:t>
            </w:r>
            <w:proofErr w:type="spellEnd"/>
          </w:p>
        </w:tc>
        <w:tc>
          <w:tcPr>
            <w:tcW w:w="1131" w:type="dxa"/>
            <w:shd w:val="clear" w:color="auto" w:fill="auto"/>
            <w:noWrap/>
            <w:vAlign w:val="bottom"/>
            <w:hideMark/>
          </w:tcPr>
          <w:p w14:paraId="621106C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423E0E22"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61B10245"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5EB0FBB0" w14:textId="77777777" w:rsidR="00127037" w:rsidRPr="002511BB" w:rsidRDefault="00127037">
            <w:pPr>
              <w:jc w:val="right"/>
              <w:rPr>
                <w:rFonts w:ascii="Calibri" w:hAnsi="Calibri" w:cs="Calibri"/>
                <w:color w:val="000000"/>
              </w:rPr>
            </w:pPr>
            <w:r w:rsidRPr="002511BB">
              <w:rPr>
                <w:rFonts w:ascii="Calibri" w:hAnsi="Calibri" w:cs="Calibri"/>
                <w:color w:val="000000"/>
              </w:rPr>
              <w:t>8.00</w:t>
            </w:r>
          </w:p>
        </w:tc>
        <w:tc>
          <w:tcPr>
            <w:tcW w:w="1275" w:type="dxa"/>
            <w:shd w:val="clear" w:color="auto" w:fill="auto"/>
            <w:noWrap/>
            <w:vAlign w:val="bottom"/>
            <w:hideMark/>
          </w:tcPr>
          <w:p w14:paraId="46B47AFC"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1AEE2CEB" w14:textId="77777777" w:rsidTr="002511BB">
        <w:trPr>
          <w:trHeight w:val="320"/>
        </w:trPr>
        <w:tc>
          <w:tcPr>
            <w:tcW w:w="2697" w:type="dxa"/>
            <w:shd w:val="clear" w:color="auto" w:fill="auto"/>
            <w:noWrap/>
            <w:vAlign w:val="bottom"/>
            <w:hideMark/>
          </w:tcPr>
          <w:p w14:paraId="47253F8D"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Beloniformes</w:t>
            </w:r>
            <w:proofErr w:type="spellEnd"/>
          </w:p>
        </w:tc>
        <w:tc>
          <w:tcPr>
            <w:tcW w:w="1131" w:type="dxa"/>
            <w:shd w:val="clear" w:color="auto" w:fill="auto"/>
            <w:noWrap/>
            <w:vAlign w:val="bottom"/>
            <w:hideMark/>
          </w:tcPr>
          <w:p w14:paraId="7B03E0C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5ED258D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46A69B80"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00A85937"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5573530B" w14:textId="77777777" w:rsidR="00127037" w:rsidRPr="002511BB" w:rsidRDefault="00127037">
            <w:pPr>
              <w:jc w:val="right"/>
              <w:rPr>
                <w:rFonts w:ascii="Calibri" w:hAnsi="Calibri" w:cs="Calibri"/>
                <w:color w:val="000000"/>
              </w:rPr>
            </w:pPr>
            <w:r w:rsidRPr="002511BB">
              <w:rPr>
                <w:rFonts w:ascii="Calibri" w:hAnsi="Calibri" w:cs="Calibri"/>
                <w:color w:val="000000"/>
              </w:rPr>
              <w:t>2.38</w:t>
            </w:r>
          </w:p>
        </w:tc>
      </w:tr>
      <w:tr w:rsidR="00127037" w:rsidRPr="00127037" w14:paraId="5846441A" w14:textId="77777777" w:rsidTr="002511BB">
        <w:trPr>
          <w:trHeight w:val="320"/>
        </w:trPr>
        <w:tc>
          <w:tcPr>
            <w:tcW w:w="2697" w:type="dxa"/>
            <w:shd w:val="clear" w:color="auto" w:fill="auto"/>
            <w:noWrap/>
            <w:vAlign w:val="bottom"/>
            <w:hideMark/>
          </w:tcPr>
          <w:p w14:paraId="40DBC8D5"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Blenniiformes</w:t>
            </w:r>
            <w:proofErr w:type="spellEnd"/>
          </w:p>
        </w:tc>
        <w:tc>
          <w:tcPr>
            <w:tcW w:w="1131" w:type="dxa"/>
            <w:shd w:val="clear" w:color="auto" w:fill="auto"/>
            <w:noWrap/>
            <w:vAlign w:val="bottom"/>
            <w:hideMark/>
          </w:tcPr>
          <w:p w14:paraId="4AB4722A" w14:textId="77777777" w:rsidR="00127037" w:rsidRPr="002511BB" w:rsidRDefault="00127037">
            <w:pPr>
              <w:jc w:val="right"/>
              <w:rPr>
                <w:rFonts w:ascii="Calibri" w:hAnsi="Calibri" w:cs="Calibri"/>
                <w:color w:val="000000"/>
              </w:rPr>
            </w:pPr>
            <w:r w:rsidRPr="002511BB">
              <w:rPr>
                <w:rFonts w:ascii="Calibri" w:hAnsi="Calibri" w:cs="Calibri"/>
                <w:color w:val="000000"/>
              </w:rPr>
              <w:t>42.42</w:t>
            </w:r>
          </w:p>
        </w:tc>
        <w:tc>
          <w:tcPr>
            <w:tcW w:w="1134" w:type="dxa"/>
            <w:shd w:val="clear" w:color="auto" w:fill="auto"/>
            <w:noWrap/>
            <w:vAlign w:val="bottom"/>
            <w:hideMark/>
          </w:tcPr>
          <w:p w14:paraId="078C867C"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350FF2A1" w14:textId="77777777" w:rsidR="00127037" w:rsidRPr="002511BB" w:rsidRDefault="00127037">
            <w:pPr>
              <w:jc w:val="right"/>
              <w:rPr>
                <w:rFonts w:ascii="Calibri" w:hAnsi="Calibri" w:cs="Calibri"/>
                <w:color w:val="000000"/>
              </w:rPr>
            </w:pPr>
            <w:r w:rsidRPr="002511BB">
              <w:rPr>
                <w:rFonts w:ascii="Calibri" w:hAnsi="Calibri" w:cs="Calibri"/>
                <w:color w:val="000000"/>
              </w:rPr>
              <w:t>2.56</w:t>
            </w:r>
          </w:p>
        </w:tc>
        <w:tc>
          <w:tcPr>
            <w:tcW w:w="1134" w:type="dxa"/>
            <w:shd w:val="clear" w:color="auto" w:fill="auto"/>
            <w:noWrap/>
            <w:vAlign w:val="bottom"/>
            <w:hideMark/>
          </w:tcPr>
          <w:p w14:paraId="3FDBCB1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6E0A87C5"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4BD69F9" w14:textId="77777777" w:rsidTr="002511BB">
        <w:trPr>
          <w:trHeight w:val="320"/>
        </w:trPr>
        <w:tc>
          <w:tcPr>
            <w:tcW w:w="2697" w:type="dxa"/>
            <w:shd w:val="clear" w:color="auto" w:fill="auto"/>
            <w:noWrap/>
            <w:vAlign w:val="bottom"/>
            <w:hideMark/>
          </w:tcPr>
          <w:p w14:paraId="29A0BCE9"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Chaetodontiformes</w:t>
            </w:r>
            <w:proofErr w:type="spellEnd"/>
          </w:p>
        </w:tc>
        <w:tc>
          <w:tcPr>
            <w:tcW w:w="1131" w:type="dxa"/>
            <w:shd w:val="clear" w:color="auto" w:fill="auto"/>
            <w:noWrap/>
            <w:vAlign w:val="bottom"/>
            <w:hideMark/>
          </w:tcPr>
          <w:p w14:paraId="167BFFED"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2E15F34D"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B23A066" w14:textId="77777777" w:rsidR="00127037" w:rsidRPr="002511BB" w:rsidRDefault="00127037">
            <w:pPr>
              <w:jc w:val="right"/>
              <w:rPr>
                <w:rFonts w:ascii="Calibri" w:hAnsi="Calibri" w:cs="Calibri"/>
                <w:color w:val="000000"/>
              </w:rPr>
            </w:pPr>
            <w:r w:rsidRPr="002511BB">
              <w:rPr>
                <w:rFonts w:ascii="Calibri" w:hAnsi="Calibri" w:cs="Calibri"/>
                <w:color w:val="000000"/>
              </w:rPr>
              <w:t>5.13</w:t>
            </w:r>
          </w:p>
        </w:tc>
        <w:tc>
          <w:tcPr>
            <w:tcW w:w="1134" w:type="dxa"/>
            <w:shd w:val="clear" w:color="auto" w:fill="auto"/>
            <w:noWrap/>
            <w:vAlign w:val="bottom"/>
            <w:hideMark/>
          </w:tcPr>
          <w:p w14:paraId="40CD3136" w14:textId="77777777" w:rsidR="00127037" w:rsidRPr="002511BB" w:rsidRDefault="00127037">
            <w:pPr>
              <w:jc w:val="right"/>
              <w:rPr>
                <w:rFonts w:ascii="Calibri" w:hAnsi="Calibri" w:cs="Calibri"/>
                <w:color w:val="000000"/>
              </w:rPr>
            </w:pPr>
            <w:r w:rsidRPr="002511BB">
              <w:rPr>
                <w:rFonts w:ascii="Calibri" w:hAnsi="Calibri" w:cs="Calibri"/>
                <w:color w:val="000000"/>
              </w:rPr>
              <w:t>12.00</w:t>
            </w:r>
          </w:p>
        </w:tc>
        <w:tc>
          <w:tcPr>
            <w:tcW w:w="1275" w:type="dxa"/>
            <w:shd w:val="clear" w:color="auto" w:fill="auto"/>
            <w:noWrap/>
            <w:vAlign w:val="bottom"/>
            <w:hideMark/>
          </w:tcPr>
          <w:p w14:paraId="1AE5BB63"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9D3716C" w14:textId="77777777" w:rsidTr="002511BB">
        <w:trPr>
          <w:trHeight w:val="320"/>
        </w:trPr>
        <w:tc>
          <w:tcPr>
            <w:tcW w:w="2697" w:type="dxa"/>
            <w:shd w:val="clear" w:color="auto" w:fill="auto"/>
            <w:noWrap/>
            <w:vAlign w:val="bottom"/>
            <w:hideMark/>
          </w:tcPr>
          <w:p w14:paraId="4AD78238"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Clupeiformes</w:t>
            </w:r>
            <w:proofErr w:type="spellEnd"/>
          </w:p>
        </w:tc>
        <w:tc>
          <w:tcPr>
            <w:tcW w:w="1131" w:type="dxa"/>
            <w:shd w:val="clear" w:color="auto" w:fill="auto"/>
            <w:noWrap/>
            <w:vAlign w:val="bottom"/>
            <w:hideMark/>
          </w:tcPr>
          <w:p w14:paraId="48AB8392"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6E36116" w14:textId="77777777" w:rsidR="00127037" w:rsidRPr="002511BB" w:rsidRDefault="00127037">
            <w:pPr>
              <w:jc w:val="right"/>
              <w:rPr>
                <w:rFonts w:ascii="Calibri" w:hAnsi="Calibri" w:cs="Calibri"/>
                <w:color w:val="000000"/>
              </w:rPr>
            </w:pPr>
            <w:r w:rsidRPr="002511BB">
              <w:rPr>
                <w:rFonts w:ascii="Calibri" w:hAnsi="Calibri" w:cs="Calibri"/>
                <w:color w:val="000000"/>
              </w:rPr>
              <w:t>44.45</w:t>
            </w:r>
          </w:p>
        </w:tc>
        <w:tc>
          <w:tcPr>
            <w:tcW w:w="1134" w:type="dxa"/>
            <w:shd w:val="clear" w:color="auto" w:fill="auto"/>
            <w:noWrap/>
            <w:vAlign w:val="bottom"/>
            <w:hideMark/>
          </w:tcPr>
          <w:p w14:paraId="0C107C29"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6F77EB69"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668F1606" w14:textId="77777777" w:rsidR="00127037" w:rsidRPr="002511BB" w:rsidRDefault="00127037">
            <w:pPr>
              <w:jc w:val="right"/>
              <w:rPr>
                <w:rFonts w:ascii="Calibri" w:hAnsi="Calibri" w:cs="Calibri"/>
                <w:color w:val="000000"/>
              </w:rPr>
            </w:pPr>
            <w:r w:rsidRPr="002511BB">
              <w:rPr>
                <w:rFonts w:ascii="Calibri" w:hAnsi="Calibri" w:cs="Calibri"/>
                <w:color w:val="000000"/>
              </w:rPr>
              <w:t>4.76</w:t>
            </w:r>
          </w:p>
        </w:tc>
      </w:tr>
      <w:tr w:rsidR="00127037" w:rsidRPr="00127037" w14:paraId="613873D2" w14:textId="77777777" w:rsidTr="002511BB">
        <w:trPr>
          <w:trHeight w:val="320"/>
        </w:trPr>
        <w:tc>
          <w:tcPr>
            <w:tcW w:w="2697" w:type="dxa"/>
            <w:shd w:val="clear" w:color="auto" w:fill="auto"/>
            <w:noWrap/>
            <w:vAlign w:val="bottom"/>
            <w:hideMark/>
          </w:tcPr>
          <w:p w14:paraId="12415C85" w14:textId="77777777" w:rsidR="00127037" w:rsidRPr="002511BB" w:rsidRDefault="00127037">
            <w:pPr>
              <w:rPr>
                <w:rFonts w:ascii="Calibri" w:hAnsi="Calibri" w:cs="Calibri"/>
                <w:color w:val="000000"/>
              </w:rPr>
            </w:pPr>
            <w:r w:rsidRPr="002511BB">
              <w:rPr>
                <w:rFonts w:ascii="Calibri" w:hAnsi="Calibri" w:cs="Calibri"/>
                <w:color w:val="000000"/>
              </w:rPr>
              <w:t>Decapoda</w:t>
            </w:r>
          </w:p>
        </w:tc>
        <w:tc>
          <w:tcPr>
            <w:tcW w:w="1131" w:type="dxa"/>
            <w:shd w:val="clear" w:color="auto" w:fill="auto"/>
            <w:noWrap/>
            <w:vAlign w:val="bottom"/>
            <w:hideMark/>
          </w:tcPr>
          <w:p w14:paraId="70870DF0" w14:textId="77777777" w:rsidR="00127037" w:rsidRPr="002511BB" w:rsidRDefault="00127037">
            <w:pPr>
              <w:jc w:val="right"/>
              <w:rPr>
                <w:rFonts w:ascii="Calibri" w:hAnsi="Calibri" w:cs="Calibri"/>
                <w:color w:val="000000"/>
              </w:rPr>
            </w:pPr>
            <w:r w:rsidRPr="002511BB">
              <w:rPr>
                <w:rFonts w:ascii="Calibri" w:hAnsi="Calibri" w:cs="Calibri"/>
                <w:color w:val="000000"/>
              </w:rPr>
              <w:t>24.24</w:t>
            </w:r>
          </w:p>
        </w:tc>
        <w:tc>
          <w:tcPr>
            <w:tcW w:w="1134" w:type="dxa"/>
            <w:shd w:val="clear" w:color="auto" w:fill="auto"/>
            <w:noWrap/>
            <w:vAlign w:val="bottom"/>
            <w:hideMark/>
          </w:tcPr>
          <w:p w14:paraId="082EB62A" w14:textId="77777777" w:rsidR="00127037" w:rsidRPr="002511BB" w:rsidRDefault="00127037">
            <w:pPr>
              <w:jc w:val="right"/>
              <w:rPr>
                <w:rFonts w:ascii="Calibri" w:hAnsi="Calibri" w:cs="Calibri"/>
                <w:color w:val="000000"/>
              </w:rPr>
            </w:pPr>
            <w:r w:rsidRPr="002511BB">
              <w:rPr>
                <w:rFonts w:ascii="Calibri" w:hAnsi="Calibri" w:cs="Calibri"/>
                <w:color w:val="000000"/>
              </w:rPr>
              <w:t>22.24</w:t>
            </w:r>
          </w:p>
        </w:tc>
        <w:tc>
          <w:tcPr>
            <w:tcW w:w="1134" w:type="dxa"/>
            <w:shd w:val="clear" w:color="auto" w:fill="auto"/>
            <w:noWrap/>
            <w:vAlign w:val="bottom"/>
            <w:hideMark/>
          </w:tcPr>
          <w:p w14:paraId="030F140C" w14:textId="77777777" w:rsidR="00127037" w:rsidRPr="002511BB" w:rsidRDefault="00127037">
            <w:pPr>
              <w:jc w:val="right"/>
              <w:rPr>
                <w:rFonts w:ascii="Calibri" w:hAnsi="Calibri" w:cs="Calibri"/>
                <w:color w:val="000000"/>
              </w:rPr>
            </w:pPr>
            <w:r w:rsidRPr="002511BB">
              <w:rPr>
                <w:rFonts w:ascii="Calibri" w:hAnsi="Calibri" w:cs="Calibri"/>
                <w:color w:val="000000"/>
              </w:rPr>
              <w:t>35.90</w:t>
            </w:r>
          </w:p>
        </w:tc>
        <w:tc>
          <w:tcPr>
            <w:tcW w:w="1134" w:type="dxa"/>
            <w:shd w:val="clear" w:color="auto" w:fill="auto"/>
            <w:noWrap/>
            <w:vAlign w:val="bottom"/>
            <w:hideMark/>
          </w:tcPr>
          <w:p w14:paraId="7480B8F8" w14:textId="77777777" w:rsidR="00127037" w:rsidRPr="002511BB" w:rsidRDefault="00127037">
            <w:pPr>
              <w:jc w:val="right"/>
              <w:rPr>
                <w:rFonts w:ascii="Calibri" w:hAnsi="Calibri" w:cs="Calibri"/>
                <w:color w:val="000000"/>
              </w:rPr>
            </w:pPr>
            <w:r w:rsidRPr="002511BB">
              <w:rPr>
                <w:rFonts w:ascii="Calibri" w:hAnsi="Calibri" w:cs="Calibri"/>
                <w:color w:val="000000"/>
              </w:rPr>
              <w:t>24.00</w:t>
            </w:r>
          </w:p>
        </w:tc>
        <w:tc>
          <w:tcPr>
            <w:tcW w:w="1275" w:type="dxa"/>
            <w:shd w:val="clear" w:color="auto" w:fill="auto"/>
            <w:noWrap/>
            <w:vAlign w:val="bottom"/>
            <w:hideMark/>
          </w:tcPr>
          <w:p w14:paraId="0944ED2C" w14:textId="77777777" w:rsidR="00127037" w:rsidRPr="002511BB" w:rsidRDefault="00127037">
            <w:pPr>
              <w:jc w:val="right"/>
              <w:rPr>
                <w:rFonts w:ascii="Calibri" w:hAnsi="Calibri" w:cs="Calibri"/>
                <w:color w:val="000000"/>
              </w:rPr>
            </w:pPr>
            <w:r w:rsidRPr="002511BB">
              <w:rPr>
                <w:rFonts w:ascii="Calibri" w:hAnsi="Calibri" w:cs="Calibri"/>
                <w:color w:val="000000"/>
              </w:rPr>
              <w:t>66.67</w:t>
            </w:r>
          </w:p>
        </w:tc>
      </w:tr>
      <w:tr w:rsidR="00127037" w:rsidRPr="00127037" w14:paraId="28D860DC" w14:textId="77777777" w:rsidTr="002511BB">
        <w:trPr>
          <w:trHeight w:val="320"/>
        </w:trPr>
        <w:tc>
          <w:tcPr>
            <w:tcW w:w="2697" w:type="dxa"/>
            <w:shd w:val="clear" w:color="auto" w:fill="auto"/>
            <w:noWrap/>
            <w:vAlign w:val="bottom"/>
            <w:hideMark/>
          </w:tcPr>
          <w:p w14:paraId="4C4B49AD"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Gobiiformes</w:t>
            </w:r>
            <w:proofErr w:type="spellEnd"/>
          </w:p>
        </w:tc>
        <w:tc>
          <w:tcPr>
            <w:tcW w:w="1131" w:type="dxa"/>
            <w:shd w:val="clear" w:color="auto" w:fill="auto"/>
            <w:noWrap/>
            <w:vAlign w:val="bottom"/>
            <w:hideMark/>
          </w:tcPr>
          <w:p w14:paraId="7F564A56"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2C6EB2F0"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2DD37808" w14:textId="77777777" w:rsidR="00127037" w:rsidRPr="002511BB" w:rsidRDefault="00127037">
            <w:pPr>
              <w:jc w:val="right"/>
              <w:rPr>
                <w:rFonts w:ascii="Calibri" w:hAnsi="Calibri" w:cs="Calibri"/>
                <w:color w:val="000000"/>
              </w:rPr>
            </w:pPr>
            <w:r w:rsidRPr="002511BB">
              <w:rPr>
                <w:rFonts w:ascii="Calibri" w:hAnsi="Calibri" w:cs="Calibri"/>
                <w:color w:val="000000"/>
              </w:rPr>
              <w:t>10.26</w:t>
            </w:r>
          </w:p>
        </w:tc>
        <w:tc>
          <w:tcPr>
            <w:tcW w:w="1134" w:type="dxa"/>
            <w:shd w:val="clear" w:color="auto" w:fill="auto"/>
            <w:noWrap/>
            <w:vAlign w:val="bottom"/>
            <w:hideMark/>
          </w:tcPr>
          <w:p w14:paraId="24B0926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24ECC4BF" w14:textId="77777777" w:rsidR="00127037" w:rsidRPr="002511BB" w:rsidRDefault="00127037">
            <w:pPr>
              <w:jc w:val="right"/>
              <w:rPr>
                <w:rFonts w:ascii="Calibri" w:hAnsi="Calibri" w:cs="Calibri"/>
                <w:color w:val="000000"/>
              </w:rPr>
            </w:pPr>
            <w:r w:rsidRPr="002511BB">
              <w:rPr>
                <w:rFonts w:ascii="Calibri" w:hAnsi="Calibri" w:cs="Calibri"/>
                <w:color w:val="000000"/>
              </w:rPr>
              <w:t>2.38</w:t>
            </w:r>
          </w:p>
        </w:tc>
      </w:tr>
      <w:tr w:rsidR="00127037" w:rsidRPr="00127037" w14:paraId="1A9DC4E1" w14:textId="77777777" w:rsidTr="002511BB">
        <w:trPr>
          <w:trHeight w:val="320"/>
        </w:trPr>
        <w:tc>
          <w:tcPr>
            <w:tcW w:w="2697" w:type="dxa"/>
            <w:shd w:val="clear" w:color="auto" w:fill="auto"/>
            <w:noWrap/>
            <w:vAlign w:val="bottom"/>
            <w:hideMark/>
          </w:tcPr>
          <w:p w14:paraId="23B9E9A8"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Gonorynchiformes</w:t>
            </w:r>
            <w:proofErr w:type="spellEnd"/>
          </w:p>
        </w:tc>
        <w:tc>
          <w:tcPr>
            <w:tcW w:w="1131" w:type="dxa"/>
            <w:shd w:val="clear" w:color="auto" w:fill="auto"/>
            <w:noWrap/>
            <w:vAlign w:val="bottom"/>
            <w:hideMark/>
          </w:tcPr>
          <w:p w14:paraId="2E458A3B"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3CD4B5C0"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474D690E" w14:textId="77777777" w:rsidR="00127037" w:rsidRPr="002511BB" w:rsidRDefault="00127037">
            <w:pPr>
              <w:jc w:val="right"/>
              <w:rPr>
                <w:rFonts w:ascii="Calibri" w:hAnsi="Calibri" w:cs="Calibri"/>
                <w:color w:val="000000"/>
              </w:rPr>
            </w:pPr>
            <w:r w:rsidRPr="002511BB">
              <w:rPr>
                <w:rFonts w:ascii="Calibri" w:hAnsi="Calibri" w:cs="Calibri"/>
                <w:color w:val="000000"/>
              </w:rPr>
              <w:t>2.56</w:t>
            </w:r>
          </w:p>
        </w:tc>
        <w:tc>
          <w:tcPr>
            <w:tcW w:w="1134" w:type="dxa"/>
            <w:shd w:val="clear" w:color="auto" w:fill="auto"/>
            <w:noWrap/>
            <w:vAlign w:val="bottom"/>
            <w:hideMark/>
          </w:tcPr>
          <w:p w14:paraId="7FC423E9"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22A29C1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16D6D710" w14:textId="77777777" w:rsidTr="002511BB">
        <w:trPr>
          <w:trHeight w:val="320"/>
        </w:trPr>
        <w:tc>
          <w:tcPr>
            <w:tcW w:w="2697" w:type="dxa"/>
            <w:shd w:val="clear" w:color="auto" w:fill="auto"/>
            <w:noWrap/>
            <w:vAlign w:val="bottom"/>
            <w:hideMark/>
          </w:tcPr>
          <w:p w14:paraId="6BBBFBAB"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Lutjaniformes</w:t>
            </w:r>
            <w:proofErr w:type="spellEnd"/>
          </w:p>
        </w:tc>
        <w:tc>
          <w:tcPr>
            <w:tcW w:w="1131" w:type="dxa"/>
            <w:shd w:val="clear" w:color="auto" w:fill="auto"/>
            <w:noWrap/>
            <w:vAlign w:val="bottom"/>
            <w:hideMark/>
          </w:tcPr>
          <w:p w14:paraId="25B2CD3A" w14:textId="77777777" w:rsidR="00127037" w:rsidRPr="002511BB" w:rsidRDefault="00127037">
            <w:pPr>
              <w:jc w:val="right"/>
              <w:rPr>
                <w:rFonts w:ascii="Calibri" w:hAnsi="Calibri" w:cs="Calibri"/>
                <w:color w:val="000000"/>
              </w:rPr>
            </w:pPr>
            <w:r w:rsidRPr="002511BB">
              <w:rPr>
                <w:rFonts w:ascii="Calibri" w:hAnsi="Calibri" w:cs="Calibri"/>
                <w:color w:val="000000"/>
              </w:rPr>
              <w:t>15.15</w:t>
            </w:r>
          </w:p>
        </w:tc>
        <w:tc>
          <w:tcPr>
            <w:tcW w:w="1134" w:type="dxa"/>
            <w:shd w:val="clear" w:color="auto" w:fill="auto"/>
            <w:noWrap/>
            <w:vAlign w:val="bottom"/>
            <w:hideMark/>
          </w:tcPr>
          <w:p w14:paraId="5777F885"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3085E6FA" w14:textId="77777777" w:rsidR="00127037" w:rsidRPr="002511BB" w:rsidRDefault="00127037">
            <w:pPr>
              <w:jc w:val="right"/>
              <w:rPr>
                <w:rFonts w:ascii="Calibri" w:hAnsi="Calibri" w:cs="Calibri"/>
                <w:color w:val="000000"/>
              </w:rPr>
            </w:pPr>
            <w:r w:rsidRPr="002511BB">
              <w:rPr>
                <w:rFonts w:ascii="Calibri" w:hAnsi="Calibri" w:cs="Calibri"/>
                <w:color w:val="000000"/>
              </w:rPr>
              <w:t>12.82</w:t>
            </w:r>
          </w:p>
        </w:tc>
        <w:tc>
          <w:tcPr>
            <w:tcW w:w="1134" w:type="dxa"/>
            <w:shd w:val="clear" w:color="auto" w:fill="auto"/>
            <w:noWrap/>
            <w:vAlign w:val="bottom"/>
            <w:hideMark/>
          </w:tcPr>
          <w:p w14:paraId="1BFAC470" w14:textId="77777777" w:rsidR="00127037" w:rsidRPr="002511BB" w:rsidRDefault="00127037">
            <w:pPr>
              <w:jc w:val="right"/>
              <w:rPr>
                <w:rFonts w:ascii="Calibri" w:hAnsi="Calibri" w:cs="Calibri"/>
                <w:color w:val="000000"/>
              </w:rPr>
            </w:pPr>
            <w:r w:rsidRPr="002511BB">
              <w:rPr>
                <w:rFonts w:ascii="Calibri" w:hAnsi="Calibri" w:cs="Calibri"/>
                <w:color w:val="000000"/>
              </w:rPr>
              <w:t>12.00</w:t>
            </w:r>
          </w:p>
        </w:tc>
        <w:tc>
          <w:tcPr>
            <w:tcW w:w="1275" w:type="dxa"/>
            <w:shd w:val="clear" w:color="auto" w:fill="auto"/>
            <w:noWrap/>
            <w:vAlign w:val="bottom"/>
            <w:hideMark/>
          </w:tcPr>
          <w:p w14:paraId="7E4EB854" w14:textId="77777777" w:rsidR="00127037" w:rsidRPr="002511BB" w:rsidRDefault="00127037">
            <w:pPr>
              <w:jc w:val="right"/>
              <w:rPr>
                <w:rFonts w:ascii="Calibri" w:hAnsi="Calibri" w:cs="Calibri"/>
                <w:color w:val="000000"/>
              </w:rPr>
            </w:pPr>
            <w:r w:rsidRPr="002511BB">
              <w:rPr>
                <w:rFonts w:ascii="Calibri" w:hAnsi="Calibri" w:cs="Calibri"/>
                <w:color w:val="000000"/>
              </w:rPr>
              <w:t>9.52</w:t>
            </w:r>
          </w:p>
        </w:tc>
      </w:tr>
      <w:tr w:rsidR="00127037" w:rsidRPr="00127037" w14:paraId="5C5EC77D" w14:textId="77777777" w:rsidTr="002511BB">
        <w:trPr>
          <w:trHeight w:val="320"/>
        </w:trPr>
        <w:tc>
          <w:tcPr>
            <w:tcW w:w="2697" w:type="dxa"/>
            <w:shd w:val="clear" w:color="auto" w:fill="auto"/>
            <w:noWrap/>
            <w:vAlign w:val="bottom"/>
            <w:hideMark/>
          </w:tcPr>
          <w:p w14:paraId="4EFCF602"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Myopsida</w:t>
            </w:r>
            <w:proofErr w:type="spellEnd"/>
          </w:p>
        </w:tc>
        <w:tc>
          <w:tcPr>
            <w:tcW w:w="1131" w:type="dxa"/>
            <w:shd w:val="clear" w:color="auto" w:fill="auto"/>
            <w:noWrap/>
            <w:vAlign w:val="bottom"/>
            <w:hideMark/>
          </w:tcPr>
          <w:p w14:paraId="59768264" w14:textId="77777777" w:rsidR="00127037" w:rsidRPr="002511BB" w:rsidRDefault="00127037">
            <w:pPr>
              <w:jc w:val="right"/>
              <w:rPr>
                <w:rFonts w:ascii="Calibri" w:hAnsi="Calibri" w:cs="Calibri"/>
                <w:color w:val="000000"/>
              </w:rPr>
            </w:pPr>
            <w:r w:rsidRPr="002511BB">
              <w:rPr>
                <w:rFonts w:ascii="Calibri" w:hAnsi="Calibri" w:cs="Calibri"/>
                <w:color w:val="000000"/>
              </w:rPr>
              <w:t>3.03</w:t>
            </w:r>
          </w:p>
        </w:tc>
        <w:tc>
          <w:tcPr>
            <w:tcW w:w="1134" w:type="dxa"/>
            <w:shd w:val="clear" w:color="auto" w:fill="auto"/>
            <w:noWrap/>
            <w:vAlign w:val="bottom"/>
            <w:hideMark/>
          </w:tcPr>
          <w:p w14:paraId="32752419"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52F6B0E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5CED048D"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0BD47A6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CE5728A" w14:textId="77777777" w:rsidTr="002511BB">
        <w:trPr>
          <w:trHeight w:val="320"/>
        </w:trPr>
        <w:tc>
          <w:tcPr>
            <w:tcW w:w="2697" w:type="dxa"/>
            <w:shd w:val="clear" w:color="auto" w:fill="auto"/>
            <w:noWrap/>
            <w:vAlign w:val="bottom"/>
            <w:hideMark/>
          </w:tcPr>
          <w:p w14:paraId="2E1705EE"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Mytilida</w:t>
            </w:r>
            <w:proofErr w:type="spellEnd"/>
          </w:p>
        </w:tc>
        <w:tc>
          <w:tcPr>
            <w:tcW w:w="1131" w:type="dxa"/>
            <w:shd w:val="clear" w:color="auto" w:fill="auto"/>
            <w:noWrap/>
            <w:vAlign w:val="bottom"/>
            <w:hideMark/>
          </w:tcPr>
          <w:p w14:paraId="444B358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451737B"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3C7FDB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A5C382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3EE2391B" w14:textId="77777777" w:rsidR="00127037" w:rsidRPr="002511BB" w:rsidRDefault="00127037">
            <w:pPr>
              <w:jc w:val="right"/>
              <w:rPr>
                <w:rFonts w:ascii="Calibri" w:hAnsi="Calibri" w:cs="Calibri"/>
                <w:color w:val="000000"/>
              </w:rPr>
            </w:pPr>
            <w:r w:rsidRPr="002511BB">
              <w:rPr>
                <w:rFonts w:ascii="Calibri" w:hAnsi="Calibri" w:cs="Calibri"/>
                <w:color w:val="000000"/>
              </w:rPr>
              <w:t>4.76</w:t>
            </w:r>
          </w:p>
        </w:tc>
      </w:tr>
      <w:tr w:rsidR="00127037" w:rsidRPr="00127037" w14:paraId="1F4DF779" w14:textId="77777777" w:rsidTr="002511BB">
        <w:trPr>
          <w:trHeight w:val="320"/>
        </w:trPr>
        <w:tc>
          <w:tcPr>
            <w:tcW w:w="2697" w:type="dxa"/>
            <w:shd w:val="clear" w:color="auto" w:fill="auto"/>
            <w:noWrap/>
            <w:vAlign w:val="bottom"/>
            <w:hideMark/>
          </w:tcPr>
          <w:p w14:paraId="5F228B25"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Ovalentaria</w:t>
            </w:r>
            <w:proofErr w:type="spellEnd"/>
            <w:r w:rsidRPr="002511BB">
              <w:rPr>
                <w:rFonts w:ascii="Calibri" w:hAnsi="Calibri" w:cs="Calibri"/>
                <w:color w:val="000000"/>
              </w:rPr>
              <w:t> </w:t>
            </w:r>
            <w:proofErr w:type="spellStart"/>
            <w:r w:rsidRPr="002511BB">
              <w:rPr>
                <w:rFonts w:ascii="Calibri" w:hAnsi="Calibri" w:cs="Calibri"/>
                <w:i/>
                <w:iCs/>
                <w:color w:val="000000"/>
              </w:rPr>
              <w:t>incertae</w:t>
            </w:r>
            <w:proofErr w:type="spellEnd"/>
            <w:r w:rsidRPr="002511BB">
              <w:rPr>
                <w:rFonts w:ascii="Calibri" w:hAnsi="Calibri" w:cs="Calibri"/>
                <w:i/>
                <w:iCs/>
                <w:color w:val="000000"/>
              </w:rPr>
              <w:t> </w:t>
            </w:r>
            <w:proofErr w:type="spellStart"/>
            <w:r w:rsidRPr="002511BB">
              <w:rPr>
                <w:rFonts w:ascii="Calibri" w:hAnsi="Calibri" w:cs="Calibri"/>
                <w:i/>
                <w:iCs/>
                <w:color w:val="000000"/>
              </w:rPr>
              <w:t>sedis</w:t>
            </w:r>
            <w:proofErr w:type="spellEnd"/>
          </w:p>
        </w:tc>
        <w:tc>
          <w:tcPr>
            <w:tcW w:w="1131" w:type="dxa"/>
            <w:shd w:val="clear" w:color="auto" w:fill="auto"/>
            <w:noWrap/>
            <w:vAlign w:val="bottom"/>
            <w:hideMark/>
          </w:tcPr>
          <w:p w14:paraId="4B40F237"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59917C7"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2D31E112" w14:textId="77777777" w:rsidR="00127037" w:rsidRPr="002511BB" w:rsidRDefault="00127037">
            <w:pPr>
              <w:jc w:val="right"/>
              <w:rPr>
                <w:rFonts w:ascii="Calibri" w:hAnsi="Calibri" w:cs="Calibri"/>
                <w:color w:val="000000"/>
              </w:rPr>
            </w:pPr>
            <w:r w:rsidRPr="002511BB">
              <w:rPr>
                <w:rFonts w:ascii="Calibri" w:hAnsi="Calibri" w:cs="Calibri"/>
                <w:color w:val="000000"/>
              </w:rPr>
              <w:t>5.13</w:t>
            </w:r>
          </w:p>
        </w:tc>
        <w:tc>
          <w:tcPr>
            <w:tcW w:w="1134" w:type="dxa"/>
            <w:shd w:val="clear" w:color="auto" w:fill="auto"/>
            <w:noWrap/>
            <w:vAlign w:val="bottom"/>
            <w:hideMark/>
          </w:tcPr>
          <w:p w14:paraId="6D9436B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6A04201C"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29D3D102" w14:textId="77777777" w:rsidTr="002511BB">
        <w:trPr>
          <w:trHeight w:val="320"/>
        </w:trPr>
        <w:tc>
          <w:tcPr>
            <w:tcW w:w="2697" w:type="dxa"/>
            <w:shd w:val="clear" w:color="auto" w:fill="auto"/>
            <w:noWrap/>
            <w:vAlign w:val="bottom"/>
            <w:hideMark/>
          </w:tcPr>
          <w:p w14:paraId="25224FE1" w14:textId="77777777" w:rsidR="00127037" w:rsidRPr="002511BB" w:rsidRDefault="00127037">
            <w:pPr>
              <w:rPr>
                <w:rFonts w:ascii="Calibri" w:hAnsi="Calibri" w:cs="Calibri"/>
                <w:color w:val="000000"/>
              </w:rPr>
            </w:pPr>
            <w:r w:rsidRPr="002511BB">
              <w:rPr>
                <w:rFonts w:ascii="Calibri" w:hAnsi="Calibri" w:cs="Calibri"/>
                <w:color w:val="000000"/>
              </w:rPr>
              <w:t>Perciformes</w:t>
            </w:r>
          </w:p>
        </w:tc>
        <w:tc>
          <w:tcPr>
            <w:tcW w:w="1131" w:type="dxa"/>
            <w:shd w:val="clear" w:color="auto" w:fill="auto"/>
            <w:noWrap/>
            <w:vAlign w:val="bottom"/>
            <w:hideMark/>
          </w:tcPr>
          <w:p w14:paraId="305F2CE7" w14:textId="77777777" w:rsidR="00127037" w:rsidRPr="002511BB" w:rsidRDefault="00127037">
            <w:pPr>
              <w:jc w:val="right"/>
              <w:rPr>
                <w:rFonts w:ascii="Calibri" w:hAnsi="Calibri" w:cs="Calibri"/>
                <w:color w:val="000000"/>
              </w:rPr>
            </w:pPr>
            <w:r w:rsidRPr="002511BB">
              <w:rPr>
                <w:rFonts w:ascii="Calibri" w:hAnsi="Calibri" w:cs="Calibri"/>
                <w:color w:val="000000"/>
              </w:rPr>
              <w:t>3.03</w:t>
            </w:r>
          </w:p>
        </w:tc>
        <w:tc>
          <w:tcPr>
            <w:tcW w:w="1134" w:type="dxa"/>
            <w:shd w:val="clear" w:color="auto" w:fill="auto"/>
            <w:noWrap/>
            <w:vAlign w:val="bottom"/>
            <w:hideMark/>
          </w:tcPr>
          <w:p w14:paraId="4E4A5C4E"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5C3F3A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966326B"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00A8FEED"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42EB3A4D" w14:textId="77777777" w:rsidTr="002511BB">
        <w:trPr>
          <w:trHeight w:val="320"/>
        </w:trPr>
        <w:tc>
          <w:tcPr>
            <w:tcW w:w="2697" w:type="dxa"/>
            <w:shd w:val="clear" w:color="auto" w:fill="auto"/>
            <w:noWrap/>
            <w:vAlign w:val="bottom"/>
            <w:hideMark/>
          </w:tcPr>
          <w:p w14:paraId="701FC9E4"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Pleuronectiformes</w:t>
            </w:r>
            <w:proofErr w:type="spellEnd"/>
          </w:p>
        </w:tc>
        <w:tc>
          <w:tcPr>
            <w:tcW w:w="1131" w:type="dxa"/>
            <w:shd w:val="clear" w:color="auto" w:fill="auto"/>
            <w:noWrap/>
            <w:vAlign w:val="bottom"/>
            <w:hideMark/>
          </w:tcPr>
          <w:p w14:paraId="0E911150"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6E51E9AD"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577E73DA"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292F6284" w14:textId="77777777" w:rsidR="00127037" w:rsidRPr="002511BB" w:rsidRDefault="00127037">
            <w:pPr>
              <w:jc w:val="right"/>
              <w:rPr>
                <w:rFonts w:ascii="Calibri" w:hAnsi="Calibri" w:cs="Calibri"/>
                <w:color w:val="000000"/>
              </w:rPr>
            </w:pPr>
            <w:r w:rsidRPr="002511BB">
              <w:rPr>
                <w:rFonts w:ascii="Calibri" w:hAnsi="Calibri" w:cs="Calibri"/>
                <w:color w:val="000000"/>
              </w:rPr>
              <w:t>16.00</w:t>
            </w:r>
          </w:p>
        </w:tc>
        <w:tc>
          <w:tcPr>
            <w:tcW w:w="1275" w:type="dxa"/>
            <w:shd w:val="clear" w:color="auto" w:fill="auto"/>
            <w:noWrap/>
            <w:vAlign w:val="bottom"/>
            <w:hideMark/>
          </w:tcPr>
          <w:p w14:paraId="19E32025"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FC83170" w14:textId="77777777" w:rsidTr="002511BB">
        <w:trPr>
          <w:trHeight w:val="320"/>
        </w:trPr>
        <w:tc>
          <w:tcPr>
            <w:tcW w:w="2697" w:type="dxa"/>
            <w:shd w:val="clear" w:color="auto" w:fill="auto"/>
            <w:noWrap/>
            <w:vAlign w:val="bottom"/>
            <w:hideMark/>
          </w:tcPr>
          <w:p w14:paraId="0C59BC9C"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Sepiida</w:t>
            </w:r>
            <w:proofErr w:type="spellEnd"/>
          </w:p>
        </w:tc>
        <w:tc>
          <w:tcPr>
            <w:tcW w:w="1131" w:type="dxa"/>
            <w:shd w:val="clear" w:color="auto" w:fill="auto"/>
            <w:noWrap/>
            <w:vAlign w:val="bottom"/>
            <w:hideMark/>
          </w:tcPr>
          <w:p w14:paraId="69A563BE" w14:textId="77777777" w:rsidR="00127037" w:rsidRPr="002511BB" w:rsidRDefault="00127037">
            <w:pPr>
              <w:jc w:val="right"/>
              <w:rPr>
                <w:rFonts w:ascii="Calibri" w:hAnsi="Calibri" w:cs="Calibri"/>
                <w:color w:val="000000"/>
              </w:rPr>
            </w:pPr>
            <w:r w:rsidRPr="002511BB">
              <w:rPr>
                <w:rFonts w:ascii="Calibri" w:hAnsi="Calibri" w:cs="Calibri"/>
                <w:color w:val="000000"/>
              </w:rPr>
              <w:t>6.06</w:t>
            </w:r>
          </w:p>
        </w:tc>
        <w:tc>
          <w:tcPr>
            <w:tcW w:w="1134" w:type="dxa"/>
            <w:shd w:val="clear" w:color="auto" w:fill="auto"/>
            <w:noWrap/>
            <w:vAlign w:val="bottom"/>
            <w:hideMark/>
          </w:tcPr>
          <w:p w14:paraId="08F05D46" w14:textId="77777777" w:rsidR="00127037" w:rsidRPr="002511BB" w:rsidRDefault="00127037">
            <w:pPr>
              <w:jc w:val="right"/>
              <w:rPr>
                <w:rFonts w:ascii="Calibri" w:hAnsi="Calibri" w:cs="Calibri"/>
                <w:color w:val="000000"/>
              </w:rPr>
            </w:pPr>
            <w:r w:rsidRPr="002511BB">
              <w:rPr>
                <w:rFonts w:ascii="Calibri" w:hAnsi="Calibri" w:cs="Calibri"/>
                <w:color w:val="000000"/>
              </w:rPr>
              <w:t>22.22</w:t>
            </w:r>
          </w:p>
        </w:tc>
        <w:tc>
          <w:tcPr>
            <w:tcW w:w="1134" w:type="dxa"/>
            <w:shd w:val="clear" w:color="auto" w:fill="auto"/>
            <w:noWrap/>
            <w:vAlign w:val="bottom"/>
            <w:hideMark/>
          </w:tcPr>
          <w:p w14:paraId="0836F377" w14:textId="77777777" w:rsidR="00127037" w:rsidRPr="002511BB" w:rsidRDefault="00127037">
            <w:pPr>
              <w:jc w:val="right"/>
              <w:rPr>
                <w:rFonts w:ascii="Calibri" w:hAnsi="Calibri" w:cs="Calibri"/>
                <w:color w:val="000000"/>
              </w:rPr>
            </w:pPr>
            <w:r w:rsidRPr="002511BB">
              <w:rPr>
                <w:rFonts w:ascii="Calibri" w:hAnsi="Calibri" w:cs="Calibri"/>
                <w:color w:val="000000"/>
              </w:rPr>
              <w:t>5.13</w:t>
            </w:r>
          </w:p>
        </w:tc>
        <w:tc>
          <w:tcPr>
            <w:tcW w:w="1134" w:type="dxa"/>
            <w:shd w:val="clear" w:color="auto" w:fill="auto"/>
            <w:noWrap/>
            <w:vAlign w:val="bottom"/>
            <w:hideMark/>
          </w:tcPr>
          <w:p w14:paraId="3F26D613" w14:textId="77777777" w:rsidR="00127037" w:rsidRPr="002511BB" w:rsidRDefault="00127037">
            <w:pPr>
              <w:jc w:val="right"/>
              <w:rPr>
                <w:rFonts w:ascii="Calibri" w:hAnsi="Calibri" w:cs="Calibri"/>
                <w:color w:val="000000"/>
              </w:rPr>
            </w:pPr>
            <w:r w:rsidRPr="002511BB">
              <w:rPr>
                <w:rFonts w:ascii="Calibri" w:hAnsi="Calibri" w:cs="Calibri"/>
                <w:color w:val="000000"/>
              </w:rPr>
              <w:t>20.00</w:t>
            </w:r>
          </w:p>
        </w:tc>
        <w:tc>
          <w:tcPr>
            <w:tcW w:w="1275" w:type="dxa"/>
            <w:shd w:val="clear" w:color="auto" w:fill="auto"/>
            <w:noWrap/>
            <w:vAlign w:val="bottom"/>
            <w:hideMark/>
          </w:tcPr>
          <w:p w14:paraId="4FEF796F"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5C800895" w14:textId="77777777" w:rsidTr="002511BB">
        <w:trPr>
          <w:trHeight w:val="320"/>
        </w:trPr>
        <w:tc>
          <w:tcPr>
            <w:tcW w:w="2697" w:type="dxa"/>
            <w:shd w:val="clear" w:color="auto" w:fill="auto"/>
            <w:noWrap/>
            <w:vAlign w:val="bottom"/>
            <w:hideMark/>
          </w:tcPr>
          <w:p w14:paraId="2ABA535F"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Siluriformes</w:t>
            </w:r>
            <w:proofErr w:type="spellEnd"/>
          </w:p>
        </w:tc>
        <w:tc>
          <w:tcPr>
            <w:tcW w:w="1131" w:type="dxa"/>
            <w:shd w:val="clear" w:color="auto" w:fill="auto"/>
            <w:noWrap/>
            <w:vAlign w:val="bottom"/>
            <w:hideMark/>
          </w:tcPr>
          <w:p w14:paraId="491D36D5"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00CD629F" w14:textId="77777777" w:rsidR="00127037" w:rsidRPr="002511BB" w:rsidRDefault="00127037">
            <w:pPr>
              <w:jc w:val="right"/>
              <w:rPr>
                <w:rFonts w:ascii="Calibri" w:hAnsi="Calibri" w:cs="Calibri"/>
                <w:color w:val="000000"/>
              </w:rPr>
            </w:pPr>
            <w:r w:rsidRPr="002511BB">
              <w:rPr>
                <w:rFonts w:ascii="Calibri" w:hAnsi="Calibri" w:cs="Calibri"/>
                <w:color w:val="000000"/>
              </w:rPr>
              <w:t>5.56</w:t>
            </w:r>
          </w:p>
        </w:tc>
        <w:tc>
          <w:tcPr>
            <w:tcW w:w="1134" w:type="dxa"/>
            <w:shd w:val="clear" w:color="auto" w:fill="auto"/>
            <w:noWrap/>
            <w:vAlign w:val="bottom"/>
            <w:hideMark/>
          </w:tcPr>
          <w:p w14:paraId="624D2E0C"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45EC7CB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1C79758A"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560BEAD6" w14:textId="77777777" w:rsidTr="002511BB">
        <w:trPr>
          <w:trHeight w:val="320"/>
        </w:trPr>
        <w:tc>
          <w:tcPr>
            <w:tcW w:w="2697" w:type="dxa"/>
            <w:shd w:val="clear" w:color="auto" w:fill="auto"/>
            <w:noWrap/>
            <w:vAlign w:val="bottom"/>
            <w:hideMark/>
          </w:tcPr>
          <w:p w14:paraId="3D5121DE"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Spariformes</w:t>
            </w:r>
            <w:proofErr w:type="spellEnd"/>
          </w:p>
        </w:tc>
        <w:tc>
          <w:tcPr>
            <w:tcW w:w="1131" w:type="dxa"/>
            <w:shd w:val="clear" w:color="auto" w:fill="auto"/>
            <w:noWrap/>
            <w:vAlign w:val="bottom"/>
            <w:hideMark/>
          </w:tcPr>
          <w:p w14:paraId="6C8D2693"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E0DC8F0"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1E2A2D5" w14:textId="77777777" w:rsidR="00127037" w:rsidRPr="002511BB" w:rsidRDefault="00127037">
            <w:pPr>
              <w:jc w:val="right"/>
              <w:rPr>
                <w:rFonts w:ascii="Calibri" w:hAnsi="Calibri" w:cs="Calibri"/>
                <w:color w:val="000000"/>
              </w:rPr>
            </w:pPr>
            <w:r w:rsidRPr="002511BB">
              <w:rPr>
                <w:rFonts w:ascii="Calibri" w:hAnsi="Calibri" w:cs="Calibri"/>
                <w:color w:val="000000"/>
              </w:rPr>
              <w:t>2.56</w:t>
            </w:r>
          </w:p>
        </w:tc>
        <w:tc>
          <w:tcPr>
            <w:tcW w:w="1134" w:type="dxa"/>
            <w:shd w:val="clear" w:color="auto" w:fill="auto"/>
            <w:noWrap/>
            <w:vAlign w:val="bottom"/>
            <w:hideMark/>
          </w:tcPr>
          <w:p w14:paraId="1E8DCB21"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40B66D4E"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1723093" w14:textId="77777777" w:rsidTr="002511BB">
        <w:trPr>
          <w:trHeight w:val="320"/>
        </w:trPr>
        <w:tc>
          <w:tcPr>
            <w:tcW w:w="2697" w:type="dxa"/>
            <w:shd w:val="clear" w:color="auto" w:fill="auto"/>
            <w:noWrap/>
            <w:vAlign w:val="bottom"/>
            <w:hideMark/>
          </w:tcPr>
          <w:p w14:paraId="69731867"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Syngnathiformes</w:t>
            </w:r>
            <w:proofErr w:type="spellEnd"/>
          </w:p>
        </w:tc>
        <w:tc>
          <w:tcPr>
            <w:tcW w:w="1131" w:type="dxa"/>
            <w:shd w:val="clear" w:color="auto" w:fill="auto"/>
            <w:noWrap/>
            <w:vAlign w:val="bottom"/>
            <w:hideMark/>
          </w:tcPr>
          <w:p w14:paraId="7F7C21D9" w14:textId="77777777" w:rsidR="00127037" w:rsidRPr="002511BB" w:rsidRDefault="00127037">
            <w:pPr>
              <w:jc w:val="right"/>
              <w:rPr>
                <w:rFonts w:ascii="Calibri" w:hAnsi="Calibri" w:cs="Calibri"/>
                <w:color w:val="000000"/>
              </w:rPr>
            </w:pPr>
            <w:r w:rsidRPr="002511BB">
              <w:rPr>
                <w:rFonts w:ascii="Calibri" w:hAnsi="Calibri" w:cs="Calibri"/>
                <w:color w:val="000000"/>
              </w:rPr>
              <w:t>3.03</w:t>
            </w:r>
          </w:p>
        </w:tc>
        <w:tc>
          <w:tcPr>
            <w:tcW w:w="1134" w:type="dxa"/>
            <w:shd w:val="clear" w:color="auto" w:fill="auto"/>
            <w:noWrap/>
            <w:vAlign w:val="bottom"/>
            <w:hideMark/>
          </w:tcPr>
          <w:p w14:paraId="582B7A64"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17033236" w14:textId="77777777" w:rsidR="00127037" w:rsidRPr="002511BB" w:rsidRDefault="00127037">
            <w:pPr>
              <w:jc w:val="right"/>
              <w:rPr>
                <w:rFonts w:ascii="Calibri" w:hAnsi="Calibri" w:cs="Calibri"/>
                <w:color w:val="000000"/>
              </w:rPr>
            </w:pPr>
            <w:r w:rsidRPr="002511BB">
              <w:rPr>
                <w:rFonts w:ascii="Calibri" w:hAnsi="Calibri" w:cs="Calibri"/>
                <w:color w:val="000000"/>
              </w:rPr>
              <w:t>5.13</w:t>
            </w:r>
          </w:p>
        </w:tc>
        <w:tc>
          <w:tcPr>
            <w:tcW w:w="1134" w:type="dxa"/>
            <w:shd w:val="clear" w:color="auto" w:fill="auto"/>
            <w:noWrap/>
            <w:vAlign w:val="bottom"/>
            <w:hideMark/>
          </w:tcPr>
          <w:p w14:paraId="70A9F9F6"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43E742FC" w14:textId="77777777" w:rsidR="00127037" w:rsidRPr="002511BB" w:rsidRDefault="00127037">
            <w:pPr>
              <w:jc w:val="right"/>
              <w:rPr>
                <w:rFonts w:ascii="Calibri" w:hAnsi="Calibri" w:cs="Calibri"/>
                <w:color w:val="000000"/>
              </w:rPr>
            </w:pPr>
            <w:r w:rsidRPr="002511BB">
              <w:rPr>
                <w:rFonts w:ascii="Calibri" w:hAnsi="Calibri" w:cs="Calibri"/>
                <w:color w:val="000000"/>
              </w:rPr>
              <w:t>4.76</w:t>
            </w:r>
          </w:p>
        </w:tc>
      </w:tr>
      <w:tr w:rsidR="00127037" w:rsidRPr="00127037" w14:paraId="7FF66DFE" w14:textId="77777777" w:rsidTr="002511BB">
        <w:trPr>
          <w:trHeight w:val="320"/>
        </w:trPr>
        <w:tc>
          <w:tcPr>
            <w:tcW w:w="2697" w:type="dxa"/>
            <w:shd w:val="clear" w:color="auto" w:fill="auto"/>
            <w:noWrap/>
            <w:vAlign w:val="bottom"/>
            <w:hideMark/>
          </w:tcPr>
          <w:p w14:paraId="4A25021E" w14:textId="77777777" w:rsidR="00127037" w:rsidRPr="002511BB" w:rsidRDefault="00127037">
            <w:pPr>
              <w:rPr>
                <w:rFonts w:ascii="Calibri" w:hAnsi="Calibri" w:cs="Calibri"/>
                <w:color w:val="000000"/>
              </w:rPr>
            </w:pPr>
            <w:proofErr w:type="spellStart"/>
            <w:r w:rsidRPr="002511BB">
              <w:rPr>
                <w:rFonts w:ascii="Calibri" w:hAnsi="Calibri" w:cs="Calibri"/>
                <w:color w:val="000000"/>
              </w:rPr>
              <w:t>Tetraodontiformes</w:t>
            </w:r>
            <w:proofErr w:type="spellEnd"/>
          </w:p>
        </w:tc>
        <w:tc>
          <w:tcPr>
            <w:tcW w:w="1131" w:type="dxa"/>
            <w:shd w:val="clear" w:color="auto" w:fill="auto"/>
            <w:noWrap/>
            <w:vAlign w:val="bottom"/>
            <w:hideMark/>
          </w:tcPr>
          <w:p w14:paraId="08CF282C"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0E44C959"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134" w:type="dxa"/>
            <w:shd w:val="clear" w:color="auto" w:fill="auto"/>
            <w:noWrap/>
            <w:vAlign w:val="bottom"/>
            <w:hideMark/>
          </w:tcPr>
          <w:p w14:paraId="7FED18FF" w14:textId="77777777" w:rsidR="00127037" w:rsidRPr="002511BB" w:rsidRDefault="00127037">
            <w:pPr>
              <w:jc w:val="right"/>
              <w:rPr>
                <w:rFonts w:ascii="Calibri" w:hAnsi="Calibri" w:cs="Calibri"/>
                <w:color w:val="000000"/>
              </w:rPr>
            </w:pPr>
            <w:r w:rsidRPr="002511BB">
              <w:rPr>
                <w:rFonts w:ascii="Calibri" w:hAnsi="Calibri" w:cs="Calibri"/>
                <w:color w:val="000000"/>
              </w:rPr>
              <w:t>2.56</w:t>
            </w:r>
          </w:p>
        </w:tc>
        <w:tc>
          <w:tcPr>
            <w:tcW w:w="1134" w:type="dxa"/>
            <w:shd w:val="clear" w:color="auto" w:fill="auto"/>
            <w:noWrap/>
            <w:vAlign w:val="bottom"/>
            <w:hideMark/>
          </w:tcPr>
          <w:p w14:paraId="45E4DB48"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c>
          <w:tcPr>
            <w:tcW w:w="1275" w:type="dxa"/>
            <w:shd w:val="clear" w:color="auto" w:fill="auto"/>
            <w:noWrap/>
            <w:vAlign w:val="bottom"/>
            <w:hideMark/>
          </w:tcPr>
          <w:p w14:paraId="77BD4187" w14:textId="77777777" w:rsidR="00127037" w:rsidRPr="002511BB" w:rsidRDefault="00127037">
            <w:pPr>
              <w:jc w:val="right"/>
              <w:rPr>
                <w:rFonts w:ascii="Calibri" w:hAnsi="Calibri" w:cs="Calibri"/>
                <w:color w:val="000000"/>
              </w:rPr>
            </w:pPr>
            <w:r w:rsidRPr="002511BB">
              <w:rPr>
                <w:rFonts w:ascii="Calibri" w:hAnsi="Calibri" w:cs="Calibri"/>
                <w:color w:val="000000"/>
              </w:rPr>
              <w:t>0.00</w:t>
            </w:r>
          </w:p>
        </w:tc>
      </w:tr>
      <w:tr w:rsidR="00127037" w:rsidRPr="00127037" w14:paraId="79893ABA" w14:textId="77777777" w:rsidTr="002511BB">
        <w:trPr>
          <w:trHeight w:val="320"/>
        </w:trPr>
        <w:tc>
          <w:tcPr>
            <w:tcW w:w="2697" w:type="dxa"/>
            <w:shd w:val="clear" w:color="auto" w:fill="auto"/>
            <w:noWrap/>
            <w:vAlign w:val="bottom"/>
            <w:hideMark/>
          </w:tcPr>
          <w:p w14:paraId="20A518E1" w14:textId="77777777" w:rsidR="00127037" w:rsidRPr="002511BB" w:rsidRDefault="00127037">
            <w:pPr>
              <w:rPr>
                <w:rFonts w:ascii="Calibri" w:hAnsi="Calibri" w:cs="Calibri"/>
                <w:color w:val="000000"/>
              </w:rPr>
            </w:pPr>
            <w:r w:rsidRPr="002511BB">
              <w:rPr>
                <w:rFonts w:ascii="Calibri" w:hAnsi="Calibri" w:cs="Calibri"/>
                <w:color w:val="000000"/>
              </w:rPr>
              <w:t>Total</w:t>
            </w:r>
          </w:p>
        </w:tc>
        <w:tc>
          <w:tcPr>
            <w:tcW w:w="1131" w:type="dxa"/>
            <w:shd w:val="clear" w:color="auto" w:fill="auto"/>
            <w:noWrap/>
            <w:vAlign w:val="bottom"/>
            <w:hideMark/>
          </w:tcPr>
          <w:p w14:paraId="78B839EA" w14:textId="77777777" w:rsidR="00127037" w:rsidRPr="002511BB" w:rsidRDefault="00127037">
            <w:pPr>
              <w:jc w:val="right"/>
              <w:rPr>
                <w:rFonts w:ascii="Calibri" w:hAnsi="Calibri" w:cs="Calibri"/>
                <w:color w:val="000000"/>
              </w:rPr>
            </w:pPr>
            <w:r w:rsidRPr="002511BB">
              <w:rPr>
                <w:rFonts w:ascii="Calibri" w:hAnsi="Calibri" w:cs="Calibri"/>
                <w:color w:val="000000"/>
              </w:rPr>
              <w:t>100.00</w:t>
            </w:r>
          </w:p>
        </w:tc>
        <w:tc>
          <w:tcPr>
            <w:tcW w:w="1134" w:type="dxa"/>
            <w:shd w:val="clear" w:color="auto" w:fill="auto"/>
            <w:noWrap/>
            <w:vAlign w:val="bottom"/>
            <w:hideMark/>
          </w:tcPr>
          <w:p w14:paraId="4E92BF77" w14:textId="77777777" w:rsidR="00127037" w:rsidRPr="002511BB" w:rsidRDefault="00127037">
            <w:pPr>
              <w:jc w:val="right"/>
              <w:rPr>
                <w:rFonts w:ascii="Calibri" w:hAnsi="Calibri" w:cs="Calibri"/>
                <w:color w:val="000000"/>
              </w:rPr>
            </w:pPr>
            <w:r w:rsidRPr="002511BB">
              <w:rPr>
                <w:rFonts w:ascii="Calibri" w:hAnsi="Calibri" w:cs="Calibri"/>
                <w:color w:val="000000"/>
              </w:rPr>
              <w:t>100.00</w:t>
            </w:r>
          </w:p>
        </w:tc>
        <w:tc>
          <w:tcPr>
            <w:tcW w:w="1134" w:type="dxa"/>
            <w:shd w:val="clear" w:color="auto" w:fill="auto"/>
            <w:noWrap/>
            <w:vAlign w:val="bottom"/>
            <w:hideMark/>
          </w:tcPr>
          <w:p w14:paraId="6EC82300" w14:textId="77777777" w:rsidR="00127037" w:rsidRPr="002511BB" w:rsidRDefault="00127037">
            <w:pPr>
              <w:jc w:val="right"/>
              <w:rPr>
                <w:rFonts w:ascii="Calibri" w:hAnsi="Calibri" w:cs="Calibri"/>
                <w:color w:val="000000"/>
              </w:rPr>
            </w:pPr>
            <w:r w:rsidRPr="002511BB">
              <w:rPr>
                <w:rFonts w:ascii="Calibri" w:hAnsi="Calibri" w:cs="Calibri"/>
                <w:color w:val="000000"/>
              </w:rPr>
              <w:t>100.00</w:t>
            </w:r>
          </w:p>
        </w:tc>
        <w:tc>
          <w:tcPr>
            <w:tcW w:w="1134" w:type="dxa"/>
            <w:shd w:val="clear" w:color="auto" w:fill="auto"/>
            <w:noWrap/>
            <w:vAlign w:val="bottom"/>
            <w:hideMark/>
          </w:tcPr>
          <w:p w14:paraId="0EF3B0FD" w14:textId="77777777" w:rsidR="00127037" w:rsidRPr="002511BB" w:rsidRDefault="00127037">
            <w:pPr>
              <w:jc w:val="right"/>
              <w:rPr>
                <w:rFonts w:ascii="Calibri" w:hAnsi="Calibri" w:cs="Calibri"/>
                <w:color w:val="000000"/>
              </w:rPr>
            </w:pPr>
            <w:r w:rsidRPr="002511BB">
              <w:rPr>
                <w:rFonts w:ascii="Calibri" w:hAnsi="Calibri" w:cs="Calibri"/>
                <w:color w:val="000000"/>
              </w:rPr>
              <w:t>100.00</w:t>
            </w:r>
          </w:p>
        </w:tc>
        <w:tc>
          <w:tcPr>
            <w:tcW w:w="1275" w:type="dxa"/>
            <w:shd w:val="clear" w:color="auto" w:fill="auto"/>
            <w:noWrap/>
            <w:vAlign w:val="bottom"/>
            <w:hideMark/>
          </w:tcPr>
          <w:p w14:paraId="35D9824C" w14:textId="77777777" w:rsidR="00127037" w:rsidRPr="002511BB" w:rsidRDefault="00127037">
            <w:pPr>
              <w:jc w:val="right"/>
              <w:rPr>
                <w:rFonts w:ascii="Calibri" w:hAnsi="Calibri" w:cs="Calibri"/>
                <w:color w:val="000000"/>
              </w:rPr>
            </w:pPr>
            <w:r w:rsidRPr="002511BB">
              <w:rPr>
                <w:rFonts w:ascii="Calibri" w:hAnsi="Calibri" w:cs="Calibri"/>
                <w:color w:val="000000"/>
              </w:rPr>
              <w:t>100.00</w:t>
            </w:r>
          </w:p>
        </w:tc>
      </w:tr>
    </w:tbl>
    <w:p w14:paraId="3253B913" w14:textId="77777777" w:rsidR="00127037" w:rsidRPr="00127037" w:rsidRDefault="00127037">
      <w:pPr>
        <w:rPr>
          <w:rFonts w:ascii="Calibri" w:hAnsi="Calibri" w:cs="Calibri"/>
          <w:color w:val="000000"/>
          <w:lang w:val="en-US"/>
        </w:rPr>
      </w:pPr>
    </w:p>
    <w:p w14:paraId="774C14EF" w14:textId="0DA29C52" w:rsidR="00127037" w:rsidRPr="00127037" w:rsidRDefault="00127037">
      <w:pPr>
        <w:rPr>
          <w:rFonts w:ascii="Calibri" w:hAnsi="Calibri" w:cs="Calibri"/>
          <w:color w:val="000000"/>
          <w:lang w:val="en-US"/>
        </w:rPr>
      </w:pPr>
      <w:r w:rsidRPr="00127037">
        <w:rPr>
          <w:rFonts w:ascii="Calibri" w:hAnsi="Calibri" w:cs="Calibri"/>
          <w:color w:val="000000"/>
          <w:lang w:val="en-US"/>
        </w:rPr>
        <w:br w:type="page"/>
      </w:r>
    </w:p>
    <w:p w14:paraId="35B704C3" w14:textId="0330F301" w:rsidR="00681F7B" w:rsidRPr="002E0BBA" w:rsidRDefault="00AE5A30" w:rsidP="00BB6349">
      <w:pPr>
        <w:rPr>
          <w:rFonts w:ascii="Calibri" w:hAnsi="Calibri" w:cs="Calibri"/>
          <w:color w:val="000000"/>
          <w:lang w:val="en-US"/>
        </w:rPr>
      </w:pPr>
      <w:r w:rsidRPr="002E0BBA">
        <w:rPr>
          <w:rFonts w:ascii="Calibri" w:hAnsi="Calibri" w:cs="Calibri"/>
          <w:color w:val="000000"/>
          <w:lang w:val="en-US"/>
        </w:rPr>
        <w:lastRenderedPageBreak/>
        <w:t>Table S</w:t>
      </w:r>
      <w:r w:rsidR="00127037">
        <w:rPr>
          <w:rFonts w:ascii="Calibri" w:hAnsi="Calibri" w:cs="Calibri"/>
          <w:color w:val="000000"/>
          <w:lang w:val="en-US"/>
        </w:rPr>
        <w:t>4</w:t>
      </w:r>
      <w:r w:rsidR="00A67092">
        <w:rPr>
          <w:rFonts w:ascii="Calibri" w:hAnsi="Calibri" w:cs="Calibri"/>
          <w:color w:val="000000"/>
          <w:lang w:val="en-US"/>
        </w:rPr>
        <w:t>.</w:t>
      </w:r>
      <w:r w:rsidRPr="002E0BBA">
        <w:rPr>
          <w:rFonts w:ascii="Calibri" w:hAnsi="Calibri" w:cs="Calibri"/>
          <w:color w:val="000000"/>
          <w:lang w:val="en-US"/>
        </w:rPr>
        <w:t xml:space="preserve"> Beta diversity </w:t>
      </w:r>
      <w:r w:rsidR="00AC540E" w:rsidRPr="002E0BBA">
        <w:rPr>
          <w:rFonts w:ascii="Calibri" w:hAnsi="Calibri" w:cs="Calibri"/>
          <w:color w:val="000000"/>
          <w:lang w:val="en-US"/>
        </w:rPr>
        <w:t xml:space="preserve">between </w:t>
      </w:r>
      <w:r w:rsidR="00A67092" w:rsidRPr="002E0BBA">
        <w:rPr>
          <w:rFonts w:ascii="Calibri" w:hAnsi="Calibri" w:cs="Calibri"/>
          <w:color w:val="000000"/>
          <w:lang w:val="en-US"/>
        </w:rPr>
        <w:t>species</w:t>
      </w:r>
      <w:r w:rsidR="00AC540E" w:rsidRPr="002E0BBA">
        <w:rPr>
          <w:rFonts w:ascii="Calibri" w:hAnsi="Calibri" w:cs="Calibri"/>
          <w:color w:val="000000"/>
          <w:lang w:val="en-US"/>
        </w:rPr>
        <w:t xml:space="preserve"> pairs as calculated by </w:t>
      </w:r>
      <w:proofErr w:type="spellStart"/>
      <w:r w:rsidR="00AC540E" w:rsidRPr="002E0BBA">
        <w:rPr>
          <w:rFonts w:ascii="Calibri" w:hAnsi="Calibri" w:cs="Calibri"/>
          <w:color w:val="000000"/>
          <w:lang w:val="en-US"/>
        </w:rPr>
        <w:t>betapart</w:t>
      </w:r>
      <w:proofErr w:type="spellEnd"/>
      <w:r w:rsidR="00AC540E" w:rsidRPr="002E0BBA">
        <w:rPr>
          <w:rFonts w:ascii="Calibri" w:hAnsi="Calibri" w:cs="Calibri"/>
          <w:color w:val="000000"/>
          <w:lang w:val="en-US"/>
        </w:rPr>
        <w:t xml:space="preserve"> package in R</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728"/>
        <w:gridCol w:w="1728"/>
        <w:gridCol w:w="1728"/>
        <w:gridCol w:w="1728"/>
      </w:tblGrid>
      <w:tr w:rsidR="002E03A4" w:rsidRPr="002E0BBA" w14:paraId="45C5ED26" w14:textId="77777777" w:rsidTr="004B5254">
        <w:trPr>
          <w:trHeight w:val="320"/>
        </w:trPr>
        <w:tc>
          <w:tcPr>
            <w:tcW w:w="2098" w:type="dxa"/>
            <w:shd w:val="clear" w:color="auto" w:fill="auto"/>
            <w:noWrap/>
            <w:vAlign w:val="bottom"/>
            <w:hideMark/>
          </w:tcPr>
          <w:p w14:paraId="3329F40C" w14:textId="02F0EAA2" w:rsidR="00AC540E" w:rsidRPr="002E0BBA" w:rsidRDefault="00AC540E" w:rsidP="00AC540E">
            <w:pPr>
              <w:rPr>
                <w:rFonts w:ascii="Calibri" w:hAnsi="Calibri" w:cs="Calibri"/>
                <w:color w:val="000000"/>
              </w:rPr>
            </w:pPr>
            <w:r w:rsidRPr="002E0BBA">
              <w:rPr>
                <w:rFonts w:ascii="Calibri" w:hAnsi="Calibri" w:cs="Calibri"/>
                <w:color w:val="000000"/>
              </w:rPr>
              <w:t>Simpson dissimilarity</w:t>
            </w:r>
          </w:p>
        </w:tc>
        <w:tc>
          <w:tcPr>
            <w:tcW w:w="1728" w:type="dxa"/>
            <w:shd w:val="clear" w:color="auto" w:fill="auto"/>
            <w:noWrap/>
            <w:vAlign w:val="bottom"/>
            <w:hideMark/>
          </w:tcPr>
          <w:p w14:paraId="6B84403B" w14:textId="77777777" w:rsidR="00AC540E" w:rsidRPr="002E0BBA" w:rsidRDefault="00AC540E" w:rsidP="00AC540E">
            <w:pPr>
              <w:rPr>
                <w:rFonts w:ascii="Calibri" w:hAnsi="Calibri" w:cs="Calibri"/>
                <w:color w:val="000000"/>
              </w:rPr>
            </w:pPr>
          </w:p>
        </w:tc>
        <w:tc>
          <w:tcPr>
            <w:tcW w:w="1728" w:type="dxa"/>
            <w:shd w:val="clear" w:color="auto" w:fill="auto"/>
            <w:noWrap/>
            <w:vAlign w:val="bottom"/>
            <w:hideMark/>
          </w:tcPr>
          <w:p w14:paraId="4BA10966" w14:textId="77777777" w:rsidR="00AC540E" w:rsidRPr="002E0BBA" w:rsidRDefault="00AC540E" w:rsidP="00AC540E">
            <w:pPr>
              <w:rPr>
                <w:rFonts w:ascii="Calibri" w:hAnsi="Calibri" w:cs="Calibri"/>
                <w:sz w:val="20"/>
                <w:szCs w:val="20"/>
              </w:rPr>
            </w:pPr>
          </w:p>
        </w:tc>
        <w:tc>
          <w:tcPr>
            <w:tcW w:w="1728" w:type="dxa"/>
            <w:shd w:val="clear" w:color="auto" w:fill="auto"/>
            <w:noWrap/>
            <w:vAlign w:val="bottom"/>
            <w:hideMark/>
          </w:tcPr>
          <w:p w14:paraId="7BF27288" w14:textId="77777777" w:rsidR="00AC540E" w:rsidRPr="002E0BBA" w:rsidRDefault="00AC540E" w:rsidP="00AC540E">
            <w:pPr>
              <w:rPr>
                <w:rFonts w:ascii="Calibri" w:hAnsi="Calibri" w:cs="Calibri"/>
                <w:sz w:val="20"/>
                <w:szCs w:val="20"/>
              </w:rPr>
            </w:pPr>
          </w:p>
        </w:tc>
        <w:tc>
          <w:tcPr>
            <w:tcW w:w="1728" w:type="dxa"/>
            <w:shd w:val="clear" w:color="auto" w:fill="auto"/>
            <w:noWrap/>
            <w:vAlign w:val="bottom"/>
            <w:hideMark/>
          </w:tcPr>
          <w:p w14:paraId="1F20BB80" w14:textId="77777777" w:rsidR="00AC540E" w:rsidRPr="002E0BBA" w:rsidRDefault="00AC540E" w:rsidP="00AC540E">
            <w:pPr>
              <w:rPr>
                <w:rFonts w:ascii="Calibri" w:hAnsi="Calibri" w:cs="Calibri"/>
                <w:sz w:val="20"/>
                <w:szCs w:val="20"/>
              </w:rPr>
            </w:pPr>
          </w:p>
        </w:tc>
      </w:tr>
      <w:tr w:rsidR="002E03A4" w:rsidRPr="002E0BBA" w14:paraId="464BCABC" w14:textId="77777777" w:rsidTr="004B5254">
        <w:trPr>
          <w:trHeight w:val="320"/>
        </w:trPr>
        <w:tc>
          <w:tcPr>
            <w:tcW w:w="2098" w:type="dxa"/>
            <w:shd w:val="clear" w:color="auto" w:fill="auto"/>
            <w:noWrap/>
            <w:vAlign w:val="bottom"/>
            <w:hideMark/>
          </w:tcPr>
          <w:p w14:paraId="5527A7DD" w14:textId="77777777" w:rsidR="00AC540E" w:rsidRPr="002E0BBA" w:rsidRDefault="00AC540E" w:rsidP="00AC540E">
            <w:pPr>
              <w:rPr>
                <w:rFonts w:ascii="Calibri" w:hAnsi="Calibri" w:cs="Calibri"/>
                <w:sz w:val="20"/>
                <w:szCs w:val="20"/>
              </w:rPr>
            </w:pPr>
          </w:p>
        </w:tc>
        <w:tc>
          <w:tcPr>
            <w:tcW w:w="1728" w:type="dxa"/>
            <w:shd w:val="clear" w:color="auto" w:fill="auto"/>
            <w:noWrap/>
            <w:vAlign w:val="bottom"/>
            <w:hideMark/>
          </w:tcPr>
          <w:p w14:paraId="6D5FBA0D" w14:textId="77777777" w:rsidR="00AC540E" w:rsidRPr="002E0BBA" w:rsidRDefault="00AC540E" w:rsidP="00AC540E">
            <w:pPr>
              <w:rPr>
                <w:rFonts w:ascii="Calibri" w:hAnsi="Calibri" w:cs="Calibri"/>
                <w:color w:val="000000"/>
              </w:rPr>
            </w:pPr>
            <w:r w:rsidRPr="002E0BBA">
              <w:rPr>
                <w:rFonts w:ascii="Calibri" w:hAnsi="Calibri" w:cs="Calibri"/>
                <w:color w:val="000000"/>
              </w:rPr>
              <w:t>TGGG</w:t>
            </w:r>
          </w:p>
        </w:tc>
        <w:tc>
          <w:tcPr>
            <w:tcW w:w="1728" w:type="dxa"/>
            <w:shd w:val="clear" w:color="auto" w:fill="auto"/>
            <w:noWrap/>
            <w:vAlign w:val="bottom"/>
            <w:hideMark/>
          </w:tcPr>
          <w:p w14:paraId="0C716CBA" w14:textId="2FF3F662" w:rsidR="00AC540E" w:rsidRPr="00AB328C" w:rsidRDefault="00AC540E" w:rsidP="00AC540E">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7664D38A" w14:textId="0C3EEF91" w:rsidR="00AC540E" w:rsidRPr="00AB328C" w:rsidRDefault="00AC540E" w:rsidP="00AC540E">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15144946" w14:textId="657945CC" w:rsidR="00AC540E" w:rsidRPr="00AB328C" w:rsidRDefault="00AC540E" w:rsidP="00AC540E">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r>
      <w:tr w:rsidR="002E03A4" w:rsidRPr="002E0BBA" w14:paraId="1714F6D8" w14:textId="77777777" w:rsidTr="004B5254">
        <w:trPr>
          <w:trHeight w:val="320"/>
        </w:trPr>
        <w:tc>
          <w:tcPr>
            <w:tcW w:w="2098" w:type="dxa"/>
            <w:shd w:val="clear" w:color="auto" w:fill="auto"/>
            <w:noWrap/>
            <w:vAlign w:val="bottom"/>
            <w:hideMark/>
          </w:tcPr>
          <w:p w14:paraId="64AD7300" w14:textId="78777ED2"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6D21A5A2" w14:textId="08C9A091" w:rsidR="004B5254" w:rsidRPr="002E0BBA" w:rsidRDefault="004B5254" w:rsidP="004B5254">
            <w:pPr>
              <w:jc w:val="right"/>
              <w:rPr>
                <w:rFonts w:ascii="Calibri" w:hAnsi="Calibri" w:cs="Calibri"/>
                <w:color w:val="000000"/>
              </w:rPr>
            </w:pPr>
            <w:r w:rsidRPr="002E0BBA">
              <w:rPr>
                <w:rFonts w:ascii="Calibri" w:hAnsi="Calibri" w:cs="Calibri"/>
                <w:color w:val="000000"/>
              </w:rPr>
              <w:t>0.92</w:t>
            </w:r>
          </w:p>
        </w:tc>
        <w:tc>
          <w:tcPr>
            <w:tcW w:w="1728" w:type="dxa"/>
            <w:shd w:val="clear" w:color="auto" w:fill="auto"/>
            <w:noWrap/>
            <w:vAlign w:val="bottom"/>
            <w:hideMark/>
          </w:tcPr>
          <w:p w14:paraId="3EDC2180"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1DFE09B0"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35C664C7" w14:textId="77777777" w:rsidR="004B5254" w:rsidRPr="002E0BBA" w:rsidRDefault="004B5254" w:rsidP="004B5254">
            <w:pPr>
              <w:rPr>
                <w:rFonts w:ascii="Calibri" w:hAnsi="Calibri" w:cs="Calibri"/>
                <w:sz w:val="20"/>
                <w:szCs w:val="20"/>
              </w:rPr>
            </w:pPr>
          </w:p>
        </w:tc>
      </w:tr>
      <w:tr w:rsidR="002E03A4" w:rsidRPr="002E0BBA" w14:paraId="0898986B" w14:textId="77777777" w:rsidTr="004B5254">
        <w:trPr>
          <w:trHeight w:val="320"/>
        </w:trPr>
        <w:tc>
          <w:tcPr>
            <w:tcW w:w="2098" w:type="dxa"/>
            <w:shd w:val="clear" w:color="auto" w:fill="auto"/>
            <w:noWrap/>
            <w:vAlign w:val="bottom"/>
            <w:hideMark/>
          </w:tcPr>
          <w:p w14:paraId="1A4E7A10" w14:textId="1B4924B8"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4FAD7720" w14:textId="3A2193D9" w:rsidR="004B5254" w:rsidRPr="002E0BBA" w:rsidRDefault="004B5254" w:rsidP="004B5254">
            <w:pPr>
              <w:jc w:val="right"/>
              <w:rPr>
                <w:rFonts w:ascii="Calibri" w:hAnsi="Calibri" w:cs="Calibri"/>
                <w:color w:val="000000"/>
              </w:rPr>
            </w:pPr>
            <w:r w:rsidRPr="002E0BBA">
              <w:rPr>
                <w:rFonts w:ascii="Calibri" w:hAnsi="Calibri" w:cs="Calibri"/>
                <w:color w:val="000000"/>
              </w:rPr>
              <w:t>0.57</w:t>
            </w:r>
          </w:p>
        </w:tc>
        <w:tc>
          <w:tcPr>
            <w:tcW w:w="1728" w:type="dxa"/>
            <w:shd w:val="clear" w:color="auto" w:fill="auto"/>
            <w:noWrap/>
            <w:vAlign w:val="bottom"/>
            <w:hideMark/>
          </w:tcPr>
          <w:p w14:paraId="4CBFF31F" w14:textId="3531B603" w:rsidR="004B5254" w:rsidRPr="002E0BBA" w:rsidRDefault="004B5254" w:rsidP="004B5254">
            <w:pPr>
              <w:jc w:val="right"/>
              <w:rPr>
                <w:rFonts w:ascii="Calibri" w:hAnsi="Calibri" w:cs="Calibri"/>
                <w:color w:val="000000"/>
              </w:rPr>
            </w:pPr>
            <w:r w:rsidRPr="002E0BBA">
              <w:rPr>
                <w:rFonts w:ascii="Calibri" w:hAnsi="Calibri" w:cs="Calibri"/>
                <w:color w:val="000000"/>
              </w:rPr>
              <w:t>0.85</w:t>
            </w:r>
          </w:p>
        </w:tc>
        <w:tc>
          <w:tcPr>
            <w:tcW w:w="1728" w:type="dxa"/>
            <w:shd w:val="clear" w:color="auto" w:fill="auto"/>
            <w:noWrap/>
            <w:vAlign w:val="bottom"/>
            <w:hideMark/>
          </w:tcPr>
          <w:p w14:paraId="7ADEC6B2"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4F79A415" w14:textId="77777777" w:rsidR="004B5254" w:rsidRPr="002E0BBA" w:rsidRDefault="004B5254" w:rsidP="004B5254">
            <w:pPr>
              <w:rPr>
                <w:rFonts w:ascii="Calibri" w:hAnsi="Calibri" w:cs="Calibri"/>
                <w:sz w:val="20"/>
                <w:szCs w:val="20"/>
              </w:rPr>
            </w:pPr>
          </w:p>
        </w:tc>
      </w:tr>
      <w:tr w:rsidR="002E03A4" w:rsidRPr="002E0BBA" w14:paraId="733C7928" w14:textId="77777777" w:rsidTr="004B5254">
        <w:trPr>
          <w:trHeight w:val="320"/>
        </w:trPr>
        <w:tc>
          <w:tcPr>
            <w:tcW w:w="2098" w:type="dxa"/>
            <w:shd w:val="clear" w:color="auto" w:fill="auto"/>
            <w:noWrap/>
            <w:vAlign w:val="bottom"/>
            <w:hideMark/>
          </w:tcPr>
          <w:p w14:paraId="611BEBBA" w14:textId="60126602"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c>
          <w:tcPr>
            <w:tcW w:w="1728" w:type="dxa"/>
            <w:shd w:val="clear" w:color="auto" w:fill="auto"/>
            <w:noWrap/>
            <w:vAlign w:val="bottom"/>
            <w:hideMark/>
          </w:tcPr>
          <w:p w14:paraId="072F3AE1" w14:textId="4F20642F" w:rsidR="004B5254" w:rsidRPr="002E0BBA" w:rsidRDefault="004B5254" w:rsidP="004B5254">
            <w:pPr>
              <w:jc w:val="right"/>
              <w:rPr>
                <w:rFonts w:ascii="Calibri" w:hAnsi="Calibri" w:cs="Calibri"/>
                <w:color w:val="000000"/>
              </w:rPr>
            </w:pPr>
            <w:r w:rsidRPr="002E0BBA">
              <w:rPr>
                <w:rFonts w:ascii="Calibri" w:hAnsi="Calibri" w:cs="Calibri"/>
                <w:color w:val="000000"/>
              </w:rPr>
              <w:t>0.50</w:t>
            </w:r>
          </w:p>
        </w:tc>
        <w:tc>
          <w:tcPr>
            <w:tcW w:w="1728" w:type="dxa"/>
            <w:shd w:val="clear" w:color="auto" w:fill="auto"/>
            <w:noWrap/>
            <w:vAlign w:val="bottom"/>
            <w:hideMark/>
          </w:tcPr>
          <w:p w14:paraId="39F28A54" w14:textId="28B049C6" w:rsidR="004B5254" w:rsidRPr="002E0BBA" w:rsidRDefault="004B5254" w:rsidP="004B5254">
            <w:pPr>
              <w:jc w:val="right"/>
              <w:rPr>
                <w:rFonts w:ascii="Calibri" w:hAnsi="Calibri" w:cs="Calibri"/>
                <w:color w:val="000000"/>
              </w:rPr>
            </w:pPr>
            <w:r w:rsidRPr="002E0BBA">
              <w:rPr>
                <w:rFonts w:ascii="Calibri" w:hAnsi="Calibri" w:cs="Calibri"/>
                <w:color w:val="000000"/>
              </w:rPr>
              <w:t>0.85</w:t>
            </w:r>
          </w:p>
        </w:tc>
        <w:tc>
          <w:tcPr>
            <w:tcW w:w="1728" w:type="dxa"/>
            <w:shd w:val="clear" w:color="auto" w:fill="auto"/>
            <w:noWrap/>
            <w:vAlign w:val="bottom"/>
            <w:hideMark/>
          </w:tcPr>
          <w:p w14:paraId="28B18206" w14:textId="0E0AFD96" w:rsidR="004B5254" w:rsidRPr="002E0BBA" w:rsidRDefault="004B5254" w:rsidP="004B5254">
            <w:pPr>
              <w:jc w:val="right"/>
              <w:rPr>
                <w:rFonts w:ascii="Calibri" w:hAnsi="Calibri" w:cs="Calibri"/>
                <w:color w:val="000000"/>
              </w:rPr>
            </w:pPr>
            <w:r w:rsidRPr="002E0BBA">
              <w:rPr>
                <w:rFonts w:ascii="Calibri" w:hAnsi="Calibri" w:cs="Calibri"/>
                <w:color w:val="000000"/>
              </w:rPr>
              <w:t>0.47</w:t>
            </w:r>
          </w:p>
        </w:tc>
        <w:tc>
          <w:tcPr>
            <w:tcW w:w="1728" w:type="dxa"/>
            <w:shd w:val="clear" w:color="auto" w:fill="auto"/>
            <w:noWrap/>
            <w:vAlign w:val="bottom"/>
            <w:hideMark/>
          </w:tcPr>
          <w:p w14:paraId="3CD5DAED" w14:textId="77777777" w:rsidR="004B5254" w:rsidRPr="002E0BBA" w:rsidRDefault="004B5254" w:rsidP="004B5254">
            <w:pPr>
              <w:jc w:val="right"/>
              <w:rPr>
                <w:rFonts w:ascii="Calibri" w:hAnsi="Calibri" w:cs="Calibri"/>
                <w:color w:val="000000"/>
              </w:rPr>
            </w:pPr>
          </w:p>
        </w:tc>
      </w:tr>
      <w:tr w:rsidR="002E03A4" w:rsidRPr="002E0BBA" w14:paraId="040837EF" w14:textId="77777777" w:rsidTr="004B5254">
        <w:trPr>
          <w:trHeight w:val="320"/>
        </w:trPr>
        <w:tc>
          <w:tcPr>
            <w:tcW w:w="2098" w:type="dxa"/>
            <w:shd w:val="clear" w:color="auto" w:fill="auto"/>
            <w:noWrap/>
            <w:vAlign w:val="bottom"/>
            <w:hideMark/>
          </w:tcPr>
          <w:p w14:paraId="7200E32C" w14:textId="3CE03949"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quoyanus</w:t>
            </w:r>
            <w:proofErr w:type="spellEnd"/>
          </w:p>
        </w:tc>
        <w:tc>
          <w:tcPr>
            <w:tcW w:w="1728" w:type="dxa"/>
            <w:shd w:val="clear" w:color="auto" w:fill="auto"/>
            <w:noWrap/>
            <w:vAlign w:val="bottom"/>
            <w:hideMark/>
          </w:tcPr>
          <w:p w14:paraId="2718018D" w14:textId="56AF1000" w:rsidR="004B5254" w:rsidRPr="002E0BBA" w:rsidRDefault="004B5254" w:rsidP="004B5254">
            <w:pPr>
              <w:jc w:val="right"/>
              <w:rPr>
                <w:rFonts w:ascii="Calibri" w:hAnsi="Calibri" w:cs="Calibri"/>
                <w:color w:val="000000"/>
              </w:rPr>
            </w:pPr>
            <w:r w:rsidRPr="002E0BBA">
              <w:rPr>
                <w:rFonts w:ascii="Calibri" w:hAnsi="Calibri" w:cs="Calibri"/>
                <w:color w:val="000000"/>
              </w:rPr>
              <w:t>0.57</w:t>
            </w:r>
          </w:p>
        </w:tc>
        <w:tc>
          <w:tcPr>
            <w:tcW w:w="1728" w:type="dxa"/>
            <w:shd w:val="clear" w:color="auto" w:fill="auto"/>
            <w:noWrap/>
            <w:vAlign w:val="bottom"/>
            <w:hideMark/>
          </w:tcPr>
          <w:p w14:paraId="5F004DB8" w14:textId="1505A5CC" w:rsidR="004B5254" w:rsidRPr="002E0BBA" w:rsidRDefault="004B5254" w:rsidP="004B5254">
            <w:pPr>
              <w:jc w:val="right"/>
              <w:rPr>
                <w:rFonts w:ascii="Calibri" w:hAnsi="Calibri" w:cs="Calibri"/>
                <w:color w:val="000000"/>
              </w:rPr>
            </w:pPr>
            <w:r w:rsidRPr="002E0BBA">
              <w:rPr>
                <w:rFonts w:ascii="Calibri" w:hAnsi="Calibri" w:cs="Calibri"/>
                <w:color w:val="000000"/>
              </w:rPr>
              <w:t>0.85</w:t>
            </w:r>
          </w:p>
        </w:tc>
        <w:tc>
          <w:tcPr>
            <w:tcW w:w="1728" w:type="dxa"/>
            <w:shd w:val="clear" w:color="auto" w:fill="auto"/>
            <w:noWrap/>
            <w:vAlign w:val="bottom"/>
            <w:hideMark/>
          </w:tcPr>
          <w:p w14:paraId="29B28155" w14:textId="14B635C4" w:rsidR="004B5254" w:rsidRPr="002E0BBA" w:rsidRDefault="004B5254" w:rsidP="004B5254">
            <w:pPr>
              <w:jc w:val="right"/>
              <w:rPr>
                <w:rFonts w:ascii="Calibri" w:hAnsi="Calibri" w:cs="Calibri"/>
                <w:color w:val="000000"/>
              </w:rPr>
            </w:pPr>
            <w:r w:rsidRPr="002E0BBA">
              <w:rPr>
                <w:rFonts w:ascii="Calibri" w:hAnsi="Calibri" w:cs="Calibri"/>
                <w:color w:val="000000"/>
              </w:rPr>
              <w:t>0.52</w:t>
            </w:r>
          </w:p>
        </w:tc>
        <w:tc>
          <w:tcPr>
            <w:tcW w:w="1728" w:type="dxa"/>
            <w:shd w:val="clear" w:color="auto" w:fill="auto"/>
            <w:noWrap/>
            <w:vAlign w:val="bottom"/>
            <w:hideMark/>
          </w:tcPr>
          <w:p w14:paraId="40186C86" w14:textId="2D394B97" w:rsidR="004B5254" w:rsidRPr="002E0BBA" w:rsidRDefault="004B5254" w:rsidP="004B5254">
            <w:pPr>
              <w:jc w:val="right"/>
              <w:rPr>
                <w:rFonts w:ascii="Calibri" w:hAnsi="Calibri" w:cs="Calibri"/>
                <w:color w:val="000000"/>
              </w:rPr>
            </w:pPr>
            <w:r w:rsidRPr="002E0BBA">
              <w:rPr>
                <w:rFonts w:ascii="Calibri" w:hAnsi="Calibri" w:cs="Calibri"/>
                <w:color w:val="000000"/>
              </w:rPr>
              <w:t>0.59</w:t>
            </w:r>
          </w:p>
        </w:tc>
      </w:tr>
      <w:tr w:rsidR="002E03A4" w:rsidRPr="002E0BBA" w14:paraId="440D04C6" w14:textId="77777777" w:rsidTr="004B5254">
        <w:trPr>
          <w:trHeight w:val="320"/>
        </w:trPr>
        <w:tc>
          <w:tcPr>
            <w:tcW w:w="2098" w:type="dxa"/>
            <w:shd w:val="clear" w:color="auto" w:fill="auto"/>
            <w:noWrap/>
            <w:vAlign w:val="bottom"/>
            <w:hideMark/>
          </w:tcPr>
          <w:p w14:paraId="4A568AD7"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75192ABA"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61890C7E"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61B11F67"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630EA641" w14:textId="77777777" w:rsidR="004B5254" w:rsidRPr="002E0BBA" w:rsidRDefault="004B5254" w:rsidP="004B5254">
            <w:pPr>
              <w:rPr>
                <w:rFonts w:ascii="Calibri" w:hAnsi="Calibri" w:cs="Calibri"/>
                <w:sz w:val="20"/>
                <w:szCs w:val="20"/>
              </w:rPr>
            </w:pPr>
          </w:p>
        </w:tc>
      </w:tr>
      <w:tr w:rsidR="002E03A4" w:rsidRPr="002E0BBA" w14:paraId="68A97122" w14:textId="77777777" w:rsidTr="004B5254">
        <w:trPr>
          <w:trHeight w:val="320"/>
        </w:trPr>
        <w:tc>
          <w:tcPr>
            <w:tcW w:w="2098" w:type="dxa"/>
            <w:shd w:val="clear" w:color="auto" w:fill="auto"/>
            <w:noWrap/>
            <w:vAlign w:val="bottom"/>
            <w:hideMark/>
          </w:tcPr>
          <w:p w14:paraId="427CEEC1" w14:textId="592FEED5" w:rsidR="004B5254" w:rsidRPr="002E0BBA" w:rsidRDefault="004B5254" w:rsidP="004B5254">
            <w:pPr>
              <w:rPr>
                <w:rFonts w:ascii="Calibri" w:hAnsi="Calibri" w:cs="Calibri"/>
                <w:color w:val="000000"/>
              </w:rPr>
            </w:pPr>
            <w:proofErr w:type="spellStart"/>
            <w:r w:rsidRPr="002E0BBA">
              <w:rPr>
                <w:rFonts w:ascii="Calibri" w:hAnsi="Calibri" w:cs="Calibri"/>
                <w:color w:val="000000"/>
              </w:rPr>
              <w:t>Nestedness</w:t>
            </w:r>
            <w:proofErr w:type="spellEnd"/>
            <w:r w:rsidRPr="002E0BBA">
              <w:rPr>
                <w:rFonts w:ascii="Calibri" w:hAnsi="Calibri" w:cs="Calibri"/>
                <w:color w:val="000000"/>
              </w:rPr>
              <w:t xml:space="preserve">-resultant dissimilarity </w:t>
            </w:r>
          </w:p>
        </w:tc>
        <w:tc>
          <w:tcPr>
            <w:tcW w:w="1728" w:type="dxa"/>
            <w:shd w:val="clear" w:color="auto" w:fill="auto"/>
            <w:noWrap/>
            <w:vAlign w:val="bottom"/>
            <w:hideMark/>
          </w:tcPr>
          <w:p w14:paraId="4DE03F40" w14:textId="77777777" w:rsidR="004B5254" w:rsidRPr="002E0BBA" w:rsidRDefault="004B5254" w:rsidP="004B5254">
            <w:pPr>
              <w:rPr>
                <w:rFonts w:ascii="Calibri" w:hAnsi="Calibri" w:cs="Calibri"/>
                <w:color w:val="000000"/>
              </w:rPr>
            </w:pPr>
          </w:p>
        </w:tc>
        <w:tc>
          <w:tcPr>
            <w:tcW w:w="1728" w:type="dxa"/>
            <w:shd w:val="clear" w:color="auto" w:fill="auto"/>
            <w:noWrap/>
            <w:vAlign w:val="bottom"/>
            <w:hideMark/>
          </w:tcPr>
          <w:p w14:paraId="2EE74BA0"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7A4CF6A3"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759ED049" w14:textId="77777777" w:rsidR="004B5254" w:rsidRPr="002E0BBA" w:rsidRDefault="004B5254" w:rsidP="004B5254">
            <w:pPr>
              <w:rPr>
                <w:rFonts w:ascii="Calibri" w:hAnsi="Calibri" w:cs="Calibri"/>
                <w:sz w:val="20"/>
                <w:szCs w:val="20"/>
              </w:rPr>
            </w:pPr>
          </w:p>
        </w:tc>
      </w:tr>
      <w:tr w:rsidR="002E03A4" w:rsidRPr="002E0BBA" w14:paraId="309E0D18" w14:textId="77777777" w:rsidTr="004B5254">
        <w:trPr>
          <w:trHeight w:val="320"/>
        </w:trPr>
        <w:tc>
          <w:tcPr>
            <w:tcW w:w="2098" w:type="dxa"/>
            <w:shd w:val="clear" w:color="auto" w:fill="auto"/>
            <w:noWrap/>
            <w:vAlign w:val="bottom"/>
            <w:hideMark/>
          </w:tcPr>
          <w:p w14:paraId="476625DA"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34C709BE" w14:textId="0A1599DB" w:rsidR="004B5254" w:rsidRPr="002E0BBA" w:rsidRDefault="004B5254" w:rsidP="004B5254">
            <w:pPr>
              <w:rPr>
                <w:rFonts w:ascii="Calibri" w:hAnsi="Calibri" w:cs="Calibri"/>
                <w:color w:val="000000"/>
              </w:rPr>
            </w:pPr>
            <w:r w:rsidRPr="002E0BBA">
              <w:rPr>
                <w:rFonts w:ascii="Calibri" w:hAnsi="Calibri" w:cs="Calibri"/>
                <w:color w:val="000000"/>
              </w:rPr>
              <w:t>TGGG</w:t>
            </w:r>
          </w:p>
        </w:tc>
        <w:tc>
          <w:tcPr>
            <w:tcW w:w="1728" w:type="dxa"/>
            <w:shd w:val="clear" w:color="auto" w:fill="auto"/>
            <w:noWrap/>
            <w:vAlign w:val="bottom"/>
            <w:hideMark/>
          </w:tcPr>
          <w:p w14:paraId="52CD86EE" w14:textId="3DE3F81A"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31BE2830" w14:textId="5801FB32"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6718771A" w14:textId="4AD9C8FC"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r>
      <w:tr w:rsidR="002E03A4" w:rsidRPr="002E0BBA" w14:paraId="16279A09" w14:textId="77777777" w:rsidTr="004B5254">
        <w:trPr>
          <w:trHeight w:val="320"/>
        </w:trPr>
        <w:tc>
          <w:tcPr>
            <w:tcW w:w="2098" w:type="dxa"/>
            <w:shd w:val="clear" w:color="auto" w:fill="auto"/>
            <w:noWrap/>
            <w:vAlign w:val="bottom"/>
            <w:hideMark/>
          </w:tcPr>
          <w:p w14:paraId="3A6913BB" w14:textId="1EEA4736"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6C26C7BF" w14:textId="200042B1" w:rsidR="004B5254" w:rsidRPr="002E0BBA" w:rsidRDefault="004B5254" w:rsidP="004B5254">
            <w:pPr>
              <w:jc w:val="right"/>
              <w:rPr>
                <w:rFonts w:ascii="Calibri" w:hAnsi="Calibri" w:cs="Calibri"/>
                <w:color w:val="000000"/>
              </w:rPr>
            </w:pPr>
            <w:r w:rsidRPr="002E0BBA">
              <w:rPr>
                <w:rFonts w:ascii="Calibri" w:hAnsi="Calibri" w:cs="Calibri"/>
                <w:color w:val="000000"/>
              </w:rPr>
              <w:t>0.00</w:t>
            </w:r>
          </w:p>
        </w:tc>
        <w:tc>
          <w:tcPr>
            <w:tcW w:w="1728" w:type="dxa"/>
            <w:shd w:val="clear" w:color="auto" w:fill="auto"/>
            <w:noWrap/>
            <w:vAlign w:val="bottom"/>
            <w:hideMark/>
          </w:tcPr>
          <w:p w14:paraId="26C9C9EC"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26542CFD"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064EBFFA" w14:textId="77777777" w:rsidR="004B5254" w:rsidRPr="002E0BBA" w:rsidRDefault="004B5254" w:rsidP="004B5254">
            <w:pPr>
              <w:rPr>
                <w:rFonts w:ascii="Calibri" w:hAnsi="Calibri" w:cs="Calibri"/>
                <w:sz w:val="20"/>
                <w:szCs w:val="20"/>
              </w:rPr>
            </w:pPr>
          </w:p>
        </w:tc>
      </w:tr>
      <w:tr w:rsidR="002E03A4" w:rsidRPr="002E0BBA" w14:paraId="2CC12EED" w14:textId="77777777" w:rsidTr="004B5254">
        <w:trPr>
          <w:trHeight w:val="320"/>
        </w:trPr>
        <w:tc>
          <w:tcPr>
            <w:tcW w:w="2098" w:type="dxa"/>
            <w:shd w:val="clear" w:color="auto" w:fill="auto"/>
            <w:noWrap/>
            <w:vAlign w:val="bottom"/>
            <w:hideMark/>
          </w:tcPr>
          <w:p w14:paraId="084D184D" w14:textId="1CBA9BCA"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10A9EAF6" w14:textId="450B3D4B" w:rsidR="004B5254" w:rsidRPr="002E0BBA" w:rsidRDefault="004B5254" w:rsidP="004B5254">
            <w:pPr>
              <w:jc w:val="right"/>
              <w:rPr>
                <w:rFonts w:ascii="Calibri" w:hAnsi="Calibri" w:cs="Calibri"/>
                <w:color w:val="000000"/>
              </w:rPr>
            </w:pPr>
            <w:r w:rsidRPr="002E0BBA">
              <w:rPr>
                <w:rFonts w:ascii="Calibri" w:hAnsi="Calibri" w:cs="Calibri"/>
                <w:color w:val="000000"/>
              </w:rPr>
              <w:t>0.13</w:t>
            </w:r>
          </w:p>
        </w:tc>
        <w:tc>
          <w:tcPr>
            <w:tcW w:w="1728" w:type="dxa"/>
            <w:shd w:val="clear" w:color="auto" w:fill="auto"/>
            <w:noWrap/>
            <w:vAlign w:val="bottom"/>
            <w:hideMark/>
          </w:tcPr>
          <w:p w14:paraId="61A7A08E" w14:textId="5B3B3A8A" w:rsidR="004B5254" w:rsidRPr="002E0BBA" w:rsidRDefault="004B5254" w:rsidP="004B5254">
            <w:pPr>
              <w:jc w:val="right"/>
              <w:rPr>
                <w:rFonts w:ascii="Calibri" w:hAnsi="Calibri" w:cs="Calibri"/>
                <w:color w:val="000000"/>
              </w:rPr>
            </w:pPr>
            <w:r w:rsidRPr="002E0BBA">
              <w:rPr>
                <w:rFonts w:ascii="Calibri" w:hAnsi="Calibri" w:cs="Calibri"/>
                <w:color w:val="000000"/>
              </w:rPr>
              <w:t>0.05</w:t>
            </w:r>
          </w:p>
        </w:tc>
        <w:tc>
          <w:tcPr>
            <w:tcW w:w="1728" w:type="dxa"/>
            <w:shd w:val="clear" w:color="auto" w:fill="auto"/>
            <w:noWrap/>
            <w:vAlign w:val="bottom"/>
            <w:hideMark/>
          </w:tcPr>
          <w:p w14:paraId="76C74279"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554E0275" w14:textId="77777777" w:rsidR="004B5254" w:rsidRPr="002E0BBA" w:rsidRDefault="004B5254" w:rsidP="004B5254">
            <w:pPr>
              <w:rPr>
                <w:rFonts w:ascii="Calibri" w:hAnsi="Calibri" w:cs="Calibri"/>
                <w:sz w:val="20"/>
                <w:szCs w:val="20"/>
              </w:rPr>
            </w:pPr>
          </w:p>
        </w:tc>
      </w:tr>
      <w:tr w:rsidR="002E03A4" w:rsidRPr="002E0BBA" w14:paraId="07887326" w14:textId="77777777" w:rsidTr="004B5254">
        <w:trPr>
          <w:trHeight w:val="320"/>
        </w:trPr>
        <w:tc>
          <w:tcPr>
            <w:tcW w:w="2098" w:type="dxa"/>
            <w:shd w:val="clear" w:color="auto" w:fill="auto"/>
            <w:noWrap/>
            <w:vAlign w:val="bottom"/>
            <w:hideMark/>
          </w:tcPr>
          <w:p w14:paraId="0A320D92" w14:textId="3DF75E90"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c>
          <w:tcPr>
            <w:tcW w:w="1728" w:type="dxa"/>
            <w:shd w:val="clear" w:color="auto" w:fill="auto"/>
            <w:noWrap/>
            <w:vAlign w:val="bottom"/>
            <w:hideMark/>
          </w:tcPr>
          <w:p w14:paraId="3D3F5ADA" w14:textId="0A41A73D" w:rsidR="004B5254" w:rsidRPr="002E0BBA" w:rsidRDefault="004B5254" w:rsidP="004B5254">
            <w:pPr>
              <w:jc w:val="right"/>
              <w:rPr>
                <w:rFonts w:ascii="Calibri" w:hAnsi="Calibri" w:cs="Calibri"/>
                <w:color w:val="000000"/>
              </w:rPr>
            </w:pPr>
            <w:r w:rsidRPr="002E0BBA">
              <w:rPr>
                <w:rFonts w:ascii="Calibri" w:hAnsi="Calibri" w:cs="Calibri"/>
                <w:color w:val="000000"/>
              </w:rPr>
              <w:t>0.05</w:t>
            </w:r>
          </w:p>
        </w:tc>
        <w:tc>
          <w:tcPr>
            <w:tcW w:w="1728" w:type="dxa"/>
            <w:shd w:val="clear" w:color="auto" w:fill="auto"/>
            <w:noWrap/>
            <w:vAlign w:val="bottom"/>
            <w:hideMark/>
          </w:tcPr>
          <w:p w14:paraId="428D3B9B" w14:textId="13B9803E" w:rsidR="004B5254" w:rsidRPr="002E0BBA" w:rsidRDefault="004B5254" w:rsidP="004B5254">
            <w:pPr>
              <w:jc w:val="right"/>
              <w:rPr>
                <w:rFonts w:ascii="Calibri" w:hAnsi="Calibri" w:cs="Calibri"/>
                <w:color w:val="000000"/>
              </w:rPr>
            </w:pPr>
            <w:r w:rsidRPr="002E0BBA">
              <w:rPr>
                <w:rFonts w:ascii="Calibri" w:hAnsi="Calibri" w:cs="Calibri"/>
                <w:color w:val="000000"/>
              </w:rPr>
              <w:t>0.02</w:t>
            </w:r>
          </w:p>
        </w:tc>
        <w:tc>
          <w:tcPr>
            <w:tcW w:w="1728" w:type="dxa"/>
            <w:shd w:val="clear" w:color="auto" w:fill="auto"/>
            <w:noWrap/>
            <w:vAlign w:val="bottom"/>
            <w:hideMark/>
          </w:tcPr>
          <w:p w14:paraId="3F347E0E" w14:textId="4E797D06" w:rsidR="004B5254" w:rsidRPr="002E0BBA" w:rsidRDefault="004B5254" w:rsidP="004B5254">
            <w:pPr>
              <w:jc w:val="right"/>
              <w:rPr>
                <w:rFonts w:ascii="Calibri" w:hAnsi="Calibri" w:cs="Calibri"/>
                <w:color w:val="000000"/>
              </w:rPr>
            </w:pPr>
            <w:r w:rsidRPr="002E0BBA">
              <w:rPr>
                <w:rFonts w:ascii="Calibri" w:hAnsi="Calibri" w:cs="Calibri"/>
                <w:color w:val="000000"/>
              </w:rPr>
              <w:t>0.11</w:t>
            </w:r>
          </w:p>
        </w:tc>
        <w:tc>
          <w:tcPr>
            <w:tcW w:w="1728" w:type="dxa"/>
            <w:shd w:val="clear" w:color="auto" w:fill="auto"/>
            <w:noWrap/>
            <w:vAlign w:val="bottom"/>
            <w:hideMark/>
          </w:tcPr>
          <w:p w14:paraId="5BD4A345" w14:textId="77777777" w:rsidR="004B5254" w:rsidRPr="002E0BBA" w:rsidRDefault="004B5254" w:rsidP="004B5254">
            <w:pPr>
              <w:jc w:val="right"/>
              <w:rPr>
                <w:rFonts w:ascii="Calibri" w:hAnsi="Calibri" w:cs="Calibri"/>
                <w:color w:val="000000"/>
              </w:rPr>
            </w:pPr>
          </w:p>
        </w:tc>
      </w:tr>
      <w:tr w:rsidR="002E03A4" w:rsidRPr="002E0BBA" w14:paraId="364524F1" w14:textId="77777777" w:rsidTr="004B5254">
        <w:trPr>
          <w:trHeight w:val="320"/>
        </w:trPr>
        <w:tc>
          <w:tcPr>
            <w:tcW w:w="2098" w:type="dxa"/>
            <w:shd w:val="clear" w:color="auto" w:fill="auto"/>
            <w:noWrap/>
            <w:vAlign w:val="bottom"/>
            <w:hideMark/>
          </w:tcPr>
          <w:p w14:paraId="18B62D8F" w14:textId="55F38D68"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quoyanus</w:t>
            </w:r>
            <w:proofErr w:type="spellEnd"/>
          </w:p>
        </w:tc>
        <w:tc>
          <w:tcPr>
            <w:tcW w:w="1728" w:type="dxa"/>
            <w:shd w:val="clear" w:color="auto" w:fill="auto"/>
            <w:noWrap/>
            <w:vAlign w:val="bottom"/>
            <w:hideMark/>
          </w:tcPr>
          <w:p w14:paraId="1FFE75A2" w14:textId="25BE395B" w:rsidR="004B5254" w:rsidRPr="002E0BBA" w:rsidRDefault="004B5254" w:rsidP="004B5254">
            <w:pPr>
              <w:jc w:val="right"/>
              <w:rPr>
                <w:rFonts w:ascii="Calibri" w:hAnsi="Calibri" w:cs="Calibri"/>
                <w:color w:val="000000"/>
              </w:rPr>
            </w:pPr>
            <w:r w:rsidRPr="002E0BBA">
              <w:rPr>
                <w:rFonts w:ascii="Calibri" w:hAnsi="Calibri" w:cs="Calibri"/>
                <w:color w:val="000000"/>
              </w:rPr>
              <w:t>0.12</w:t>
            </w:r>
          </w:p>
        </w:tc>
        <w:tc>
          <w:tcPr>
            <w:tcW w:w="1728" w:type="dxa"/>
            <w:shd w:val="clear" w:color="auto" w:fill="auto"/>
            <w:noWrap/>
            <w:vAlign w:val="bottom"/>
            <w:hideMark/>
          </w:tcPr>
          <w:p w14:paraId="7FF3818B" w14:textId="0DAB1A4C" w:rsidR="004B5254" w:rsidRPr="002E0BBA" w:rsidRDefault="004B5254" w:rsidP="004B5254">
            <w:pPr>
              <w:jc w:val="right"/>
              <w:rPr>
                <w:rFonts w:ascii="Calibri" w:hAnsi="Calibri" w:cs="Calibri"/>
                <w:color w:val="000000"/>
              </w:rPr>
            </w:pPr>
            <w:r w:rsidRPr="002E0BBA">
              <w:rPr>
                <w:rFonts w:ascii="Calibri" w:hAnsi="Calibri" w:cs="Calibri"/>
                <w:color w:val="000000"/>
              </w:rPr>
              <w:t>0.05</w:t>
            </w:r>
          </w:p>
        </w:tc>
        <w:tc>
          <w:tcPr>
            <w:tcW w:w="1728" w:type="dxa"/>
            <w:shd w:val="clear" w:color="auto" w:fill="auto"/>
            <w:noWrap/>
            <w:vAlign w:val="bottom"/>
            <w:hideMark/>
          </w:tcPr>
          <w:p w14:paraId="3BBDAC74" w14:textId="781C9EF6" w:rsidR="004B5254" w:rsidRPr="002E0BBA" w:rsidRDefault="004B5254" w:rsidP="004B5254">
            <w:pPr>
              <w:jc w:val="right"/>
              <w:rPr>
                <w:rFonts w:ascii="Calibri" w:hAnsi="Calibri" w:cs="Calibri"/>
                <w:color w:val="000000"/>
              </w:rPr>
            </w:pPr>
            <w:r w:rsidRPr="002E0BBA">
              <w:rPr>
                <w:rFonts w:ascii="Calibri" w:hAnsi="Calibri" w:cs="Calibri"/>
                <w:color w:val="000000"/>
              </w:rPr>
              <w:t>0.01</w:t>
            </w:r>
          </w:p>
        </w:tc>
        <w:tc>
          <w:tcPr>
            <w:tcW w:w="1728" w:type="dxa"/>
            <w:shd w:val="clear" w:color="auto" w:fill="auto"/>
            <w:noWrap/>
            <w:vAlign w:val="bottom"/>
            <w:hideMark/>
          </w:tcPr>
          <w:p w14:paraId="768DBAD3" w14:textId="7D0B3CE6" w:rsidR="004B5254" w:rsidRPr="002E0BBA" w:rsidRDefault="004B5254" w:rsidP="004B5254">
            <w:pPr>
              <w:jc w:val="right"/>
              <w:rPr>
                <w:rFonts w:ascii="Calibri" w:hAnsi="Calibri" w:cs="Calibri"/>
                <w:color w:val="000000"/>
              </w:rPr>
            </w:pPr>
            <w:r w:rsidRPr="002E0BBA">
              <w:rPr>
                <w:rFonts w:ascii="Calibri" w:hAnsi="Calibri" w:cs="Calibri"/>
                <w:color w:val="000000"/>
              </w:rPr>
              <w:t>0.08</w:t>
            </w:r>
          </w:p>
        </w:tc>
      </w:tr>
      <w:tr w:rsidR="002E03A4" w:rsidRPr="002E0BBA" w14:paraId="242A6513" w14:textId="77777777" w:rsidTr="004B5254">
        <w:trPr>
          <w:trHeight w:val="320"/>
        </w:trPr>
        <w:tc>
          <w:tcPr>
            <w:tcW w:w="2098" w:type="dxa"/>
            <w:shd w:val="clear" w:color="auto" w:fill="auto"/>
            <w:noWrap/>
            <w:vAlign w:val="bottom"/>
            <w:hideMark/>
          </w:tcPr>
          <w:p w14:paraId="15A707CC"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43E2D335"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6FCD77A3"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38738AD2"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43A175A0" w14:textId="77777777" w:rsidR="004B5254" w:rsidRPr="002E0BBA" w:rsidRDefault="004B5254" w:rsidP="004B5254">
            <w:pPr>
              <w:rPr>
                <w:rFonts w:ascii="Calibri" w:hAnsi="Calibri" w:cs="Calibri"/>
                <w:sz w:val="20"/>
                <w:szCs w:val="20"/>
              </w:rPr>
            </w:pPr>
          </w:p>
        </w:tc>
      </w:tr>
      <w:tr w:rsidR="002E03A4" w:rsidRPr="002E0BBA" w14:paraId="6FBE6593" w14:textId="77777777" w:rsidTr="004B5254">
        <w:trPr>
          <w:trHeight w:val="320"/>
        </w:trPr>
        <w:tc>
          <w:tcPr>
            <w:tcW w:w="2098" w:type="dxa"/>
            <w:shd w:val="clear" w:color="auto" w:fill="auto"/>
            <w:noWrap/>
            <w:vAlign w:val="bottom"/>
            <w:hideMark/>
          </w:tcPr>
          <w:p w14:paraId="09745D9A" w14:textId="4B643C53" w:rsidR="004B5254" w:rsidRPr="002E0BBA" w:rsidRDefault="004B5254" w:rsidP="004B5254">
            <w:pPr>
              <w:rPr>
                <w:rFonts w:ascii="Calibri" w:hAnsi="Calibri" w:cs="Calibri"/>
                <w:color w:val="000000"/>
              </w:rPr>
            </w:pPr>
            <w:proofErr w:type="spellStart"/>
            <w:r w:rsidRPr="002E0BBA">
              <w:rPr>
                <w:rFonts w:ascii="Calibri" w:hAnsi="Calibri" w:cs="Calibri"/>
                <w:color w:val="000000"/>
              </w:rPr>
              <w:t>Sørensen</w:t>
            </w:r>
            <w:proofErr w:type="spellEnd"/>
            <w:r w:rsidRPr="002E0BBA">
              <w:rPr>
                <w:rFonts w:ascii="Calibri" w:hAnsi="Calibri" w:cs="Calibri"/>
                <w:color w:val="000000"/>
              </w:rPr>
              <w:t xml:space="preserve"> dissimilarity</w:t>
            </w:r>
          </w:p>
        </w:tc>
        <w:tc>
          <w:tcPr>
            <w:tcW w:w="1728" w:type="dxa"/>
            <w:shd w:val="clear" w:color="auto" w:fill="auto"/>
            <w:noWrap/>
            <w:vAlign w:val="bottom"/>
            <w:hideMark/>
          </w:tcPr>
          <w:p w14:paraId="50378C4D" w14:textId="77777777" w:rsidR="004B5254" w:rsidRPr="002E0BBA" w:rsidRDefault="004B5254" w:rsidP="004B5254">
            <w:pPr>
              <w:rPr>
                <w:rFonts w:ascii="Calibri" w:hAnsi="Calibri" w:cs="Calibri"/>
                <w:color w:val="000000"/>
              </w:rPr>
            </w:pPr>
          </w:p>
        </w:tc>
        <w:tc>
          <w:tcPr>
            <w:tcW w:w="1728" w:type="dxa"/>
            <w:shd w:val="clear" w:color="auto" w:fill="auto"/>
            <w:noWrap/>
            <w:vAlign w:val="bottom"/>
            <w:hideMark/>
          </w:tcPr>
          <w:p w14:paraId="7E0E3804"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0287EDB0"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33B6328F" w14:textId="77777777" w:rsidR="004B5254" w:rsidRPr="002E0BBA" w:rsidRDefault="004B5254" w:rsidP="004B5254">
            <w:pPr>
              <w:rPr>
                <w:rFonts w:ascii="Calibri" w:hAnsi="Calibri" w:cs="Calibri"/>
                <w:sz w:val="20"/>
                <w:szCs w:val="20"/>
              </w:rPr>
            </w:pPr>
          </w:p>
        </w:tc>
      </w:tr>
      <w:tr w:rsidR="002E03A4" w:rsidRPr="002E0BBA" w14:paraId="5F8A7846" w14:textId="77777777" w:rsidTr="004B5254">
        <w:trPr>
          <w:trHeight w:val="320"/>
        </w:trPr>
        <w:tc>
          <w:tcPr>
            <w:tcW w:w="2098" w:type="dxa"/>
            <w:shd w:val="clear" w:color="auto" w:fill="auto"/>
            <w:noWrap/>
            <w:vAlign w:val="bottom"/>
            <w:hideMark/>
          </w:tcPr>
          <w:p w14:paraId="764BB022"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50B11298" w14:textId="332C3539" w:rsidR="004B5254" w:rsidRPr="002E0BBA" w:rsidRDefault="004B5254" w:rsidP="004B5254">
            <w:pPr>
              <w:rPr>
                <w:rFonts w:ascii="Calibri" w:hAnsi="Calibri" w:cs="Calibri"/>
                <w:color w:val="000000"/>
              </w:rPr>
            </w:pPr>
            <w:r w:rsidRPr="002E0BBA">
              <w:rPr>
                <w:rFonts w:ascii="Calibri" w:hAnsi="Calibri" w:cs="Calibri"/>
                <w:color w:val="000000"/>
              </w:rPr>
              <w:t>TGGG</w:t>
            </w:r>
          </w:p>
        </w:tc>
        <w:tc>
          <w:tcPr>
            <w:tcW w:w="1728" w:type="dxa"/>
            <w:shd w:val="clear" w:color="auto" w:fill="auto"/>
            <w:noWrap/>
            <w:vAlign w:val="bottom"/>
            <w:hideMark/>
          </w:tcPr>
          <w:p w14:paraId="34233001" w14:textId="78009B46"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44F56796" w14:textId="3D63C8C6"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1593BB70" w14:textId="5EF05506"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r>
      <w:tr w:rsidR="002E03A4" w:rsidRPr="002E0BBA" w14:paraId="3F6AFA61" w14:textId="77777777" w:rsidTr="004B5254">
        <w:trPr>
          <w:trHeight w:val="320"/>
        </w:trPr>
        <w:tc>
          <w:tcPr>
            <w:tcW w:w="2098" w:type="dxa"/>
            <w:shd w:val="clear" w:color="auto" w:fill="auto"/>
            <w:noWrap/>
            <w:vAlign w:val="bottom"/>
            <w:hideMark/>
          </w:tcPr>
          <w:p w14:paraId="5E35054C" w14:textId="7B84B97A"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awoara</w:t>
            </w:r>
            <w:proofErr w:type="spellEnd"/>
          </w:p>
        </w:tc>
        <w:tc>
          <w:tcPr>
            <w:tcW w:w="1728" w:type="dxa"/>
            <w:shd w:val="clear" w:color="auto" w:fill="auto"/>
            <w:noWrap/>
            <w:vAlign w:val="bottom"/>
            <w:hideMark/>
          </w:tcPr>
          <w:p w14:paraId="331915B8" w14:textId="44FA9F98" w:rsidR="004B5254" w:rsidRPr="002E0BBA" w:rsidRDefault="004B5254" w:rsidP="004B5254">
            <w:pPr>
              <w:jc w:val="right"/>
              <w:rPr>
                <w:rFonts w:ascii="Calibri" w:hAnsi="Calibri" w:cs="Calibri"/>
                <w:color w:val="000000"/>
              </w:rPr>
            </w:pPr>
            <w:r w:rsidRPr="002E0BBA">
              <w:rPr>
                <w:rFonts w:ascii="Calibri" w:hAnsi="Calibri" w:cs="Calibri"/>
                <w:color w:val="000000"/>
              </w:rPr>
              <w:t>0.93</w:t>
            </w:r>
          </w:p>
        </w:tc>
        <w:tc>
          <w:tcPr>
            <w:tcW w:w="1728" w:type="dxa"/>
            <w:shd w:val="clear" w:color="auto" w:fill="auto"/>
            <w:noWrap/>
            <w:vAlign w:val="bottom"/>
            <w:hideMark/>
          </w:tcPr>
          <w:p w14:paraId="6462F6E7"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43A6EB90" w14:textId="77777777" w:rsidR="004B5254" w:rsidRPr="002E0BBA" w:rsidRDefault="004B5254" w:rsidP="004B5254">
            <w:pPr>
              <w:rPr>
                <w:rFonts w:ascii="Calibri" w:hAnsi="Calibri" w:cs="Calibri"/>
                <w:sz w:val="20"/>
                <w:szCs w:val="20"/>
              </w:rPr>
            </w:pPr>
          </w:p>
        </w:tc>
        <w:tc>
          <w:tcPr>
            <w:tcW w:w="1728" w:type="dxa"/>
            <w:shd w:val="clear" w:color="auto" w:fill="auto"/>
            <w:noWrap/>
            <w:vAlign w:val="bottom"/>
            <w:hideMark/>
          </w:tcPr>
          <w:p w14:paraId="75A7BF83" w14:textId="77777777" w:rsidR="004B5254" w:rsidRPr="002E0BBA" w:rsidRDefault="004B5254" w:rsidP="004B5254">
            <w:pPr>
              <w:rPr>
                <w:rFonts w:ascii="Calibri" w:hAnsi="Calibri" w:cs="Calibri"/>
                <w:sz w:val="20"/>
                <w:szCs w:val="20"/>
              </w:rPr>
            </w:pPr>
          </w:p>
        </w:tc>
      </w:tr>
      <w:tr w:rsidR="002E03A4" w:rsidRPr="002E0BBA" w14:paraId="3E5E1A9A" w14:textId="77777777" w:rsidTr="004B5254">
        <w:trPr>
          <w:trHeight w:val="320"/>
        </w:trPr>
        <w:tc>
          <w:tcPr>
            <w:tcW w:w="2098" w:type="dxa"/>
            <w:shd w:val="clear" w:color="auto" w:fill="auto"/>
            <w:noWrap/>
            <w:vAlign w:val="bottom"/>
            <w:hideMark/>
          </w:tcPr>
          <w:p w14:paraId="06142366" w14:textId="2DCC7056"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bleekeri</w:t>
            </w:r>
            <w:proofErr w:type="spellEnd"/>
          </w:p>
        </w:tc>
        <w:tc>
          <w:tcPr>
            <w:tcW w:w="1728" w:type="dxa"/>
            <w:shd w:val="clear" w:color="auto" w:fill="auto"/>
            <w:noWrap/>
            <w:vAlign w:val="bottom"/>
            <w:hideMark/>
          </w:tcPr>
          <w:p w14:paraId="4D9EB075" w14:textId="5DC970F2" w:rsidR="004B5254" w:rsidRPr="002E0BBA" w:rsidRDefault="004B5254" w:rsidP="004B5254">
            <w:pPr>
              <w:jc w:val="right"/>
              <w:rPr>
                <w:rFonts w:ascii="Calibri" w:hAnsi="Calibri" w:cs="Calibri"/>
                <w:color w:val="000000"/>
              </w:rPr>
            </w:pPr>
            <w:r w:rsidRPr="002E0BBA">
              <w:rPr>
                <w:rFonts w:ascii="Calibri" w:hAnsi="Calibri" w:cs="Calibri"/>
                <w:color w:val="000000"/>
              </w:rPr>
              <w:t>0.70</w:t>
            </w:r>
          </w:p>
        </w:tc>
        <w:tc>
          <w:tcPr>
            <w:tcW w:w="1728" w:type="dxa"/>
            <w:shd w:val="clear" w:color="auto" w:fill="auto"/>
            <w:noWrap/>
            <w:vAlign w:val="bottom"/>
            <w:hideMark/>
          </w:tcPr>
          <w:p w14:paraId="5BE45F61" w14:textId="13FECEE1" w:rsidR="004B5254" w:rsidRPr="002E0BBA" w:rsidRDefault="004B5254" w:rsidP="004B5254">
            <w:pPr>
              <w:jc w:val="right"/>
              <w:rPr>
                <w:rFonts w:ascii="Calibri" w:hAnsi="Calibri" w:cs="Calibri"/>
                <w:color w:val="000000"/>
              </w:rPr>
            </w:pPr>
            <w:r w:rsidRPr="002E0BBA">
              <w:rPr>
                <w:rFonts w:ascii="Calibri" w:hAnsi="Calibri" w:cs="Calibri"/>
                <w:color w:val="000000"/>
              </w:rPr>
              <w:t>0.90</w:t>
            </w:r>
          </w:p>
        </w:tc>
        <w:tc>
          <w:tcPr>
            <w:tcW w:w="1728" w:type="dxa"/>
            <w:shd w:val="clear" w:color="auto" w:fill="auto"/>
            <w:noWrap/>
            <w:vAlign w:val="bottom"/>
            <w:hideMark/>
          </w:tcPr>
          <w:p w14:paraId="632BF523" w14:textId="77777777" w:rsidR="004B5254" w:rsidRPr="002E0BBA" w:rsidRDefault="004B5254" w:rsidP="004B5254">
            <w:pPr>
              <w:jc w:val="right"/>
              <w:rPr>
                <w:rFonts w:ascii="Calibri" w:hAnsi="Calibri" w:cs="Calibri"/>
                <w:color w:val="000000"/>
              </w:rPr>
            </w:pPr>
          </w:p>
        </w:tc>
        <w:tc>
          <w:tcPr>
            <w:tcW w:w="1728" w:type="dxa"/>
            <w:shd w:val="clear" w:color="auto" w:fill="auto"/>
            <w:noWrap/>
            <w:vAlign w:val="bottom"/>
            <w:hideMark/>
          </w:tcPr>
          <w:p w14:paraId="286824F2" w14:textId="77777777" w:rsidR="004B5254" w:rsidRPr="002E0BBA" w:rsidRDefault="004B5254" w:rsidP="004B5254">
            <w:pPr>
              <w:rPr>
                <w:rFonts w:ascii="Calibri" w:hAnsi="Calibri" w:cs="Calibri"/>
                <w:sz w:val="20"/>
                <w:szCs w:val="20"/>
              </w:rPr>
            </w:pPr>
          </w:p>
        </w:tc>
      </w:tr>
      <w:tr w:rsidR="002E03A4" w:rsidRPr="002E0BBA" w14:paraId="60ABC45D" w14:textId="77777777" w:rsidTr="004B5254">
        <w:trPr>
          <w:trHeight w:val="320"/>
        </w:trPr>
        <w:tc>
          <w:tcPr>
            <w:tcW w:w="2098" w:type="dxa"/>
            <w:shd w:val="clear" w:color="auto" w:fill="auto"/>
            <w:noWrap/>
            <w:vAlign w:val="bottom"/>
            <w:hideMark/>
          </w:tcPr>
          <w:p w14:paraId="3B2F52BF" w14:textId="16FE6631"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coioides</w:t>
            </w:r>
            <w:proofErr w:type="spellEnd"/>
          </w:p>
        </w:tc>
        <w:tc>
          <w:tcPr>
            <w:tcW w:w="1728" w:type="dxa"/>
            <w:shd w:val="clear" w:color="auto" w:fill="auto"/>
            <w:noWrap/>
            <w:vAlign w:val="bottom"/>
            <w:hideMark/>
          </w:tcPr>
          <w:p w14:paraId="21864A32" w14:textId="315354D9" w:rsidR="004B5254" w:rsidRPr="002E0BBA" w:rsidRDefault="004B5254" w:rsidP="004B5254">
            <w:pPr>
              <w:jc w:val="right"/>
              <w:rPr>
                <w:rFonts w:ascii="Calibri" w:hAnsi="Calibri" w:cs="Calibri"/>
                <w:color w:val="000000"/>
              </w:rPr>
            </w:pPr>
            <w:r w:rsidRPr="002E0BBA">
              <w:rPr>
                <w:rFonts w:ascii="Calibri" w:hAnsi="Calibri" w:cs="Calibri"/>
                <w:color w:val="000000"/>
              </w:rPr>
              <w:t>0.55</w:t>
            </w:r>
          </w:p>
        </w:tc>
        <w:tc>
          <w:tcPr>
            <w:tcW w:w="1728" w:type="dxa"/>
            <w:shd w:val="clear" w:color="auto" w:fill="auto"/>
            <w:noWrap/>
            <w:vAlign w:val="bottom"/>
            <w:hideMark/>
          </w:tcPr>
          <w:p w14:paraId="37D92DB7" w14:textId="64EACAC4" w:rsidR="004B5254" w:rsidRPr="002E0BBA" w:rsidRDefault="004B5254" w:rsidP="004B5254">
            <w:pPr>
              <w:jc w:val="right"/>
              <w:rPr>
                <w:rFonts w:ascii="Calibri" w:hAnsi="Calibri" w:cs="Calibri"/>
                <w:color w:val="000000"/>
              </w:rPr>
            </w:pPr>
            <w:r w:rsidRPr="002E0BBA">
              <w:rPr>
                <w:rFonts w:ascii="Calibri" w:hAnsi="Calibri" w:cs="Calibri"/>
                <w:color w:val="000000"/>
              </w:rPr>
              <w:t>0.87</w:t>
            </w:r>
          </w:p>
        </w:tc>
        <w:tc>
          <w:tcPr>
            <w:tcW w:w="1728" w:type="dxa"/>
            <w:shd w:val="clear" w:color="auto" w:fill="auto"/>
            <w:noWrap/>
            <w:vAlign w:val="bottom"/>
            <w:hideMark/>
          </w:tcPr>
          <w:p w14:paraId="21BB9F3F" w14:textId="1E71BB6A" w:rsidR="004B5254" w:rsidRPr="002E0BBA" w:rsidRDefault="004B5254" w:rsidP="004B5254">
            <w:pPr>
              <w:jc w:val="right"/>
              <w:rPr>
                <w:rFonts w:ascii="Calibri" w:hAnsi="Calibri" w:cs="Calibri"/>
                <w:color w:val="000000"/>
              </w:rPr>
            </w:pPr>
            <w:r w:rsidRPr="002E0BBA">
              <w:rPr>
                <w:rFonts w:ascii="Calibri" w:hAnsi="Calibri" w:cs="Calibri"/>
                <w:color w:val="000000"/>
              </w:rPr>
              <w:t>0.58</w:t>
            </w:r>
          </w:p>
        </w:tc>
        <w:tc>
          <w:tcPr>
            <w:tcW w:w="1728" w:type="dxa"/>
            <w:shd w:val="clear" w:color="auto" w:fill="auto"/>
            <w:noWrap/>
            <w:vAlign w:val="bottom"/>
            <w:hideMark/>
          </w:tcPr>
          <w:p w14:paraId="35D8FE97" w14:textId="77777777" w:rsidR="004B5254" w:rsidRPr="002E0BBA" w:rsidRDefault="004B5254" w:rsidP="004B5254">
            <w:pPr>
              <w:jc w:val="right"/>
              <w:rPr>
                <w:rFonts w:ascii="Calibri" w:hAnsi="Calibri" w:cs="Calibri"/>
                <w:color w:val="000000"/>
              </w:rPr>
            </w:pPr>
          </w:p>
        </w:tc>
      </w:tr>
      <w:tr w:rsidR="002E03A4" w:rsidRPr="002E0BBA" w14:paraId="2C9C4133" w14:textId="77777777" w:rsidTr="004B5254">
        <w:trPr>
          <w:trHeight w:val="320"/>
        </w:trPr>
        <w:tc>
          <w:tcPr>
            <w:tcW w:w="2098" w:type="dxa"/>
            <w:shd w:val="clear" w:color="auto" w:fill="auto"/>
            <w:noWrap/>
            <w:vAlign w:val="bottom"/>
            <w:hideMark/>
          </w:tcPr>
          <w:p w14:paraId="38991800" w14:textId="38A31C33" w:rsidR="004B5254" w:rsidRPr="00AB328C" w:rsidRDefault="004B5254" w:rsidP="004B5254">
            <w:pPr>
              <w:rPr>
                <w:rFonts w:ascii="Calibri" w:hAnsi="Calibri" w:cs="Calibri"/>
                <w:i/>
                <w:iCs/>
                <w:color w:val="000000"/>
              </w:rPr>
            </w:pPr>
            <w:r w:rsidRPr="00AB328C">
              <w:rPr>
                <w:rFonts w:ascii="Calibri" w:hAnsi="Calibri" w:cs="Calibri"/>
                <w:i/>
                <w:iCs/>
                <w:color w:val="000000"/>
              </w:rPr>
              <w:t xml:space="preserve">E. </w:t>
            </w:r>
            <w:proofErr w:type="spellStart"/>
            <w:r w:rsidRPr="00AB328C">
              <w:rPr>
                <w:rFonts w:ascii="Calibri" w:hAnsi="Calibri" w:cs="Calibri"/>
                <w:i/>
                <w:iCs/>
                <w:color w:val="000000"/>
              </w:rPr>
              <w:t>quoyanus</w:t>
            </w:r>
            <w:proofErr w:type="spellEnd"/>
          </w:p>
        </w:tc>
        <w:tc>
          <w:tcPr>
            <w:tcW w:w="1728" w:type="dxa"/>
            <w:shd w:val="clear" w:color="auto" w:fill="auto"/>
            <w:noWrap/>
            <w:vAlign w:val="bottom"/>
            <w:hideMark/>
          </w:tcPr>
          <w:p w14:paraId="643A8746" w14:textId="0C2F8ECD" w:rsidR="004B5254" w:rsidRPr="002E0BBA" w:rsidRDefault="004B5254" w:rsidP="004B5254">
            <w:pPr>
              <w:jc w:val="right"/>
              <w:rPr>
                <w:rFonts w:ascii="Calibri" w:hAnsi="Calibri" w:cs="Calibri"/>
                <w:color w:val="000000"/>
              </w:rPr>
            </w:pPr>
            <w:r w:rsidRPr="002E0BBA">
              <w:rPr>
                <w:rFonts w:ascii="Calibri" w:hAnsi="Calibri" w:cs="Calibri"/>
                <w:color w:val="000000"/>
              </w:rPr>
              <w:t>0.69</w:t>
            </w:r>
          </w:p>
        </w:tc>
        <w:tc>
          <w:tcPr>
            <w:tcW w:w="1728" w:type="dxa"/>
            <w:shd w:val="clear" w:color="auto" w:fill="auto"/>
            <w:noWrap/>
            <w:vAlign w:val="bottom"/>
            <w:hideMark/>
          </w:tcPr>
          <w:p w14:paraId="34646903" w14:textId="17861848" w:rsidR="004B5254" w:rsidRPr="002E0BBA" w:rsidRDefault="004B5254" w:rsidP="004B5254">
            <w:pPr>
              <w:jc w:val="right"/>
              <w:rPr>
                <w:rFonts w:ascii="Calibri" w:hAnsi="Calibri" w:cs="Calibri"/>
                <w:color w:val="000000"/>
              </w:rPr>
            </w:pPr>
            <w:r w:rsidRPr="002E0BBA">
              <w:rPr>
                <w:rFonts w:ascii="Calibri" w:hAnsi="Calibri" w:cs="Calibri"/>
                <w:color w:val="000000"/>
              </w:rPr>
              <w:t>0.89</w:t>
            </w:r>
          </w:p>
        </w:tc>
        <w:tc>
          <w:tcPr>
            <w:tcW w:w="1728" w:type="dxa"/>
            <w:shd w:val="clear" w:color="auto" w:fill="auto"/>
            <w:noWrap/>
            <w:vAlign w:val="bottom"/>
            <w:hideMark/>
          </w:tcPr>
          <w:p w14:paraId="0B1D771A" w14:textId="0E5E326A" w:rsidR="004B5254" w:rsidRPr="002E0BBA" w:rsidRDefault="004B5254" w:rsidP="004B5254">
            <w:pPr>
              <w:jc w:val="right"/>
              <w:rPr>
                <w:rFonts w:ascii="Calibri" w:hAnsi="Calibri" w:cs="Calibri"/>
                <w:color w:val="000000"/>
              </w:rPr>
            </w:pPr>
            <w:r w:rsidRPr="002E0BBA">
              <w:rPr>
                <w:rFonts w:ascii="Calibri" w:hAnsi="Calibri" w:cs="Calibri"/>
                <w:color w:val="000000"/>
              </w:rPr>
              <w:t>0.53</w:t>
            </w:r>
          </w:p>
        </w:tc>
        <w:tc>
          <w:tcPr>
            <w:tcW w:w="1728" w:type="dxa"/>
            <w:shd w:val="clear" w:color="auto" w:fill="auto"/>
            <w:noWrap/>
            <w:vAlign w:val="bottom"/>
            <w:hideMark/>
          </w:tcPr>
          <w:p w14:paraId="046EE037" w14:textId="4EC0BF15" w:rsidR="004B5254" w:rsidRPr="002E0BBA" w:rsidRDefault="004B5254" w:rsidP="004B5254">
            <w:pPr>
              <w:jc w:val="right"/>
              <w:rPr>
                <w:rFonts w:ascii="Calibri" w:hAnsi="Calibri" w:cs="Calibri"/>
                <w:color w:val="000000"/>
              </w:rPr>
            </w:pPr>
            <w:r w:rsidRPr="002E0BBA">
              <w:rPr>
                <w:rFonts w:ascii="Calibri" w:hAnsi="Calibri" w:cs="Calibri"/>
                <w:color w:val="000000"/>
              </w:rPr>
              <w:t>0.67</w:t>
            </w:r>
          </w:p>
        </w:tc>
      </w:tr>
    </w:tbl>
    <w:p w14:paraId="7576F979" w14:textId="77777777" w:rsidR="002E03A4" w:rsidRDefault="002E03A4" w:rsidP="00ED6D2B">
      <w:pPr>
        <w:rPr>
          <w:rFonts w:ascii="Calibri" w:hAnsi="Calibri" w:cs="Calibri"/>
          <w:color w:val="000000"/>
          <w:lang w:val="en-US"/>
        </w:rPr>
      </w:pPr>
    </w:p>
    <w:p w14:paraId="5B23FE88" w14:textId="77777777" w:rsidR="00F859DB" w:rsidRPr="002E0BBA" w:rsidRDefault="00F859DB" w:rsidP="00ED6D2B">
      <w:pPr>
        <w:rPr>
          <w:rFonts w:ascii="Calibri" w:hAnsi="Calibri" w:cs="Calibri"/>
          <w:color w:val="000000"/>
          <w:lang w:val="en-US"/>
        </w:rPr>
      </w:pPr>
    </w:p>
    <w:p w14:paraId="6DE32E89" w14:textId="77777777" w:rsidR="002E03A4" w:rsidRPr="002E0BBA" w:rsidRDefault="002E03A4" w:rsidP="002E03A4">
      <w:pPr>
        <w:rPr>
          <w:rFonts w:ascii="Calibri" w:hAnsi="Calibri" w:cs="Calibri"/>
          <w:color w:val="000000"/>
          <w:lang w:val="en-US"/>
        </w:rPr>
        <w:sectPr w:rsidR="002E03A4" w:rsidRPr="002E0BBA" w:rsidSect="00C50EB9">
          <w:type w:val="continuous"/>
          <w:pgSz w:w="11900" w:h="16820"/>
          <w:pgMar w:top="1440" w:right="1440" w:bottom="1440" w:left="1440" w:header="708" w:footer="708" w:gutter="0"/>
          <w:cols w:space="708"/>
          <w:docGrid w:linePitch="360"/>
        </w:sectPr>
      </w:pPr>
    </w:p>
    <w:p w14:paraId="78A5B625" w14:textId="07E71262" w:rsidR="002E03A4" w:rsidRPr="002E0BBA" w:rsidRDefault="002E03A4" w:rsidP="002E03A4">
      <w:pPr>
        <w:rPr>
          <w:rFonts w:ascii="Calibri" w:hAnsi="Calibri" w:cs="Calibri"/>
          <w:color w:val="000000"/>
          <w:lang w:val="en-US"/>
        </w:rPr>
      </w:pPr>
      <w:r w:rsidRPr="002E0BBA">
        <w:rPr>
          <w:rFonts w:ascii="Calibri" w:hAnsi="Calibri" w:cs="Calibri"/>
          <w:color w:val="000000"/>
          <w:lang w:val="en-US"/>
        </w:rPr>
        <w:lastRenderedPageBreak/>
        <w:t>Table S</w:t>
      </w:r>
      <w:r w:rsidR="00127037">
        <w:rPr>
          <w:rFonts w:ascii="Calibri" w:hAnsi="Calibri" w:cs="Calibri"/>
          <w:color w:val="000000"/>
          <w:lang w:val="en-US"/>
        </w:rPr>
        <w:t>5</w:t>
      </w:r>
      <w:r w:rsidRPr="002E0BBA">
        <w:rPr>
          <w:rFonts w:ascii="Calibri" w:hAnsi="Calibri" w:cs="Calibri"/>
          <w:color w:val="000000"/>
          <w:lang w:val="en-US"/>
        </w:rPr>
        <w:t xml:space="preserve">. Similarity Percentage (SIMPER) analysis on the contribution of individual taxa </w:t>
      </w:r>
      <w:r w:rsidR="003F20B1" w:rsidRPr="002E0BBA">
        <w:rPr>
          <w:rFonts w:ascii="Calibri" w:hAnsi="Calibri" w:cs="Calibri"/>
          <w:color w:val="000000"/>
          <w:lang w:val="en-US"/>
        </w:rPr>
        <w:t xml:space="preserve">(Significance determined by </w:t>
      </w:r>
      <w:proofErr w:type="spellStart"/>
      <w:r w:rsidR="003F20B1" w:rsidRPr="002E0BBA">
        <w:rPr>
          <w:rFonts w:ascii="Calibri" w:hAnsi="Calibri" w:cs="Calibri"/>
          <w:color w:val="000000"/>
          <w:lang w:val="en-US"/>
        </w:rPr>
        <w:t>Krustal</w:t>
      </w:r>
      <w:proofErr w:type="spellEnd"/>
      <w:r w:rsidR="003F20B1" w:rsidRPr="002E0BBA">
        <w:rPr>
          <w:rFonts w:ascii="Calibri" w:hAnsi="Calibri" w:cs="Calibri"/>
          <w:color w:val="000000"/>
          <w:lang w:val="en-US"/>
        </w:rPr>
        <w:t>-Wallis rank-sum test with false discovery rate (FDJ) p-value corrections) on</w:t>
      </w:r>
      <w:r w:rsidRPr="002E0BBA">
        <w:rPr>
          <w:rFonts w:ascii="Calibri" w:hAnsi="Calibri" w:cs="Calibri"/>
          <w:color w:val="000000"/>
          <w:lang w:val="en-US"/>
        </w:rPr>
        <w:t xml:space="preserve"> diet partitioning between pairwise comparison of host species </w:t>
      </w:r>
    </w:p>
    <w:p w14:paraId="6A865E97" w14:textId="77777777" w:rsidR="002E03A4" w:rsidRPr="002E0BBA" w:rsidRDefault="002E03A4" w:rsidP="002E03A4">
      <w:pPr>
        <w:rPr>
          <w:rFonts w:ascii="Calibri" w:hAnsi="Calibri" w:cs="Calibri"/>
          <w:color w:val="000000"/>
          <w:sz w:val="15"/>
          <w:szCs w:val="15"/>
          <w:lang w:val="en-US"/>
        </w:rPr>
      </w:pPr>
    </w:p>
    <w:tbl>
      <w:tblPr>
        <w:tblStyle w:val="TableGrid"/>
        <w:tblW w:w="14884" w:type="dxa"/>
        <w:tblInd w:w="-714" w:type="dxa"/>
        <w:tblLayout w:type="fixed"/>
        <w:tblLook w:val="04A0" w:firstRow="1" w:lastRow="0" w:firstColumn="1" w:lastColumn="0" w:noHBand="0" w:noVBand="1"/>
      </w:tblPr>
      <w:tblGrid>
        <w:gridCol w:w="993"/>
        <w:gridCol w:w="1134"/>
        <w:gridCol w:w="2126"/>
        <w:gridCol w:w="2126"/>
        <w:gridCol w:w="2126"/>
        <w:gridCol w:w="2126"/>
        <w:gridCol w:w="2126"/>
        <w:gridCol w:w="2127"/>
      </w:tblGrid>
      <w:tr w:rsidR="00723AC4" w:rsidRPr="002E0BBA" w14:paraId="63A56249" w14:textId="77777777" w:rsidTr="00D84991">
        <w:tc>
          <w:tcPr>
            <w:tcW w:w="993" w:type="dxa"/>
          </w:tcPr>
          <w:p w14:paraId="47E0FE67" w14:textId="77777777" w:rsidR="00723AC4" w:rsidRPr="002E0BBA" w:rsidRDefault="00723AC4" w:rsidP="00D84991">
            <w:pPr>
              <w:rPr>
                <w:rFonts w:ascii="Calibri" w:hAnsi="Calibri" w:cs="Calibri"/>
                <w:color w:val="000000"/>
                <w:sz w:val="18"/>
                <w:szCs w:val="18"/>
                <w:lang w:val="en-US"/>
              </w:rPr>
            </w:pPr>
          </w:p>
        </w:tc>
        <w:tc>
          <w:tcPr>
            <w:tcW w:w="1134" w:type="dxa"/>
          </w:tcPr>
          <w:p w14:paraId="1D8C8C1D" w14:textId="77777777" w:rsidR="00723AC4" w:rsidRPr="002E0BBA" w:rsidRDefault="00723AC4" w:rsidP="00D84991">
            <w:pPr>
              <w:rPr>
                <w:rFonts w:ascii="Calibri" w:hAnsi="Calibri" w:cs="Calibri"/>
                <w:color w:val="000000"/>
                <w:sz w:val="18"/>
                <w:szCs w:val="18"/>
                <w:lang w:val="en-US"/>
              </w:rPr>
            </w:pPr>
          </w:p>
        </w:tc>
        <w:tc>
          <w:tcPr>
            <w:tcW w:w="12757" w:type="dxa"/>
            <w:gridSpan w:val="6"/>
          </w:tcPr>
          <w:p w14:paraId="33E7EE15" w14:textId="77777777" w:rsidR="00723AC4" w:rsidRPr="002E0BBA" w:rsidRDefault="00723AC4" w:rsidP="00D84991">
            <w:pPr>
              <w:jc w:val="center"/>
              <w:rPr>
                <w:rFonts w:ascii="Calibri" w:hAnsi="Calibri" w:cs="Calibri"/>
                <w:b/>
                <w:bCs/>
                <w:color w:val="000000"/>
                <w:sz w:val="18"/>
                <w:szCs w:val="18"/>
                <w:lang w:val="en-US"/>
              </w:rPr>
            </w:pPr>
            <w:r w:rsidRPr="002E0BBA">
              <w:rPr>
                <w:rFonts w:ascii="Calibri" w:hAnsi="Calibri" w:cs="Calibri"/>
                <w:b/>
                <w:bCs/>
                <w:color w:val="000000"/>
                <w:sz w:val="18"/>
                <w:szCs w:val="18"/>
                <w:lang w:val="en-US"/>
              </w:rPr>
              <w:t>SIMPER results (%)</w:t>
            </w:r>
          </w:p>
        </w:tc>
      </w:tr>
      <w:tr w:rsidR="00723AC4" w:rsidRPr="002E0BBA" w14:paraId="387D7BA5" w14:textId="77777777" w:rsidTr="00D84991">
        <w:tc>
          <w:tcPr>
            <w:tcW w:w="993" w:type="dxa"/>
          </w:tcPr>
          <w:p w14:paraId="5AB86F5F" w14:textId="77777777" w:rsidR="00723AC4" w:rsidRPr="002E0BBA" w:rsidRDefault="00723AC4" w:rsidP="00D84991">
            <w:pPr>
              <w:rPr>
                <w:rFonts w:ascii="Calibri" w:hAnsi="Calibri" w:cs="Calibri"/>
                <w:b/>
                <w:bCs/>
                <w:color w:val="000000"/>
                <w:sz w:val="18"/>
                <w:szCs w:val="18"/>
                <w:lang w:val="en-US"/>
              </w:rPr>
            </w:pPr>
            <w:r w:rsidRPr="002E0BBA">
              <w:rPr>
                <w:rFonts w:ascii="Calibri" w:hAnsi="Calibri" w:cs="Calibri"/>
                <w:b/>
                <w:bCs/>
                <w:color w:val="000000"/>
                <w:sz w:val="18"/>
                <w:szCs w:val="18"/>
                <w:lang w:val="en-US"/>
              </w:rPr>
              <w:t>Species 1</w:t>
            </w:r>
          </w:p>
        </w:tc>
        <w:tc>
          <w:tcPr>
            <w:tcW w:w="1134" w:type="dxa"/>
          </w:tcPr>
          <w:p w14:paraId="70957C15" w14:textId="77777777" w:rsidR="00723AC4" w:rsidRPr="002E0BBA" w:rsidRDefault="00723AC4" w:rsidP="00D84991">
            <w:pPr>
              <w:rPr>
                <w:rFonts w:ascii="Calibri" w:hAnsi="Calibri" w:cs="Calibri"/>
                <w:b/>
                <w:bCs/>
                <w:color w:val="000000"/>
                <w:sz w:val="18"/>
                <w:szCs w:val="18"/>
                <w:lang w:val="en-US"/>
              </w:rPr>
            </w:pPr>
            <w:r w:rsidRPr="002E0BBA">
              <w:rPr>
                <w:rFonts w:ascii="Calibri" w:hAnsi="Calibri" w:cs="Calibri"/>
                <w:b/>
                <w:bCs/>
                <w:color w:val="000000"/>
                <w:sz w:val="18"/>
                <w:szCs w:val="18"/>
                <w:lang w:val="en-US"/>
              </w:rPr>
              <w:t>Species 2</w:t>
            </w:r>
          </w:p>
        </w:tc>
        <w:tc>
          <w:tcPr>
            <w:tcW w:w="2126" w:type="dxa"/>
          </w:tcPr>
          <w:p w14:paraId="31C61309" w14:textId="77777777" w:rsidR="00723AC4" w:rsidRPr="00AB328C" w:rsidRDefault="00723AC4" w:rsidP="00D84991">
            <w:pPr>
              <w:rPr>
                <w:rFonts w:ascii="Calibri" w:hAnsi="Calibri" w:cs="Calibri"/>
                <w:b/>
                <w:bCs/>
                <w:color w:val="000000"/>
                <w:sz w:val="18"/>
                <w:szCs w:val="18"/>
                <w:lang w:val="en-US"/>
              </w:rPr>
            </w:pPr>
            <w:r w:rsidRPr="00AB328C">
              <w:rPr>
                <w:rFonts w:ascii="Calibri" w:hAnsi="Calibri" w:cs="Calibri"/>
                <w:b/>
                <w:bCs/>
                <w:color w:val="000000"/>
                <w:sz w:val="18"/>
                <w:szCs w:val="18"/>
                <w:lang w:val="en-US"/>
              </w:rPr>
              <w:t>Decapoda</w:t>
            </w:r>
          </w:p>
        </w:tc>
        <w:tc>
          <w:tcPr>
            <w:tcW w:w="2126" w:type="dxa"/>
          </w:tcPr>
          <w:p w14:paraId="16D51F35" w14:textId="77777777" w:rsidR="00723AC4" w:rsidRPr="00AB328C" w:rsidRDefault="00723AC4" w:rsidP="00D84991">
            <w:pPr>
              <w:rPr>
                <w:rFonts w:ascii="Calibri" w:hAnsi="Calibri" w:cs="Calibri"/>
                <w:b/>
                <w:bCs/>
                <w:i/>
                <w:iCs/>
                <w:color w:val="000000"/>
                <w:sz w:val="18"/>
                <w:szCs w:val="18"/>
              </w:rPr>
            </w:pPr>
            <w:proofErr w:type="spellStart"/>
            <w:r w:rsidRPr="00AB328C">
              <w:rPr>
                <w:rFonts w:ascii="Calibri" w:hAnsi="Calibri" w:cs="Calibri"/>
                <w:b/>
                <w:bCs/>
                <w:i/>
                <w:iCs/>
                <w:color w:val="000000"/>
                <w:sz w:val="18"/>
                <w:szCs w:val="18"/>
              </w:rPr>
              <w:t>Pleuronichthys</w:t>
            </w:r>
            <w:proofErr w:type="spellEnd"/>
            <w:r w:rsidRPr="00AB328C">
              <w:rPr>
                <w:rFonts w:ascii="Calibri" w:hAnsi="Calibri" w:cs="Calibri"/>
                <w:b/>
                <w:bCs/>
                <w:i/>
                <w:iCs/>
                <w:color w:val="000000"/>
                <w:sz w:val="18"/>
                <w:szCs w:val="18"/>
              </w:rPr>
              <w:t xml:space="preserve"> </w:t>
            </w:r>
            <w:proofErr w:type="spellStart"/>
            <w:r w:rsidRPr="00AB328C">
              <w:rPr>
                <w:rFonts w:ascii="Calibri" w:hAnsi="Calibri" w:cs="Calibri"/>
                <w:b/>
                <w:bCs/>
                <w:i/>
                <w:iCs/>
                <w:color w:val="000000"/>
                <w:sz w:val="18"/>
                <w:szCs w:val="18"/>
              </w:rPr>
              <w:t>cornutus</w:t>
            </w:r>
            <w:proofErr w:type="spellEnd"/>
          </w:p>
          <w:p w14:paraId="091AED0E" w14:textId="77777777" w:rsidR="00723AC4" w:rsidRPr="00AB328C" w:rsidRDefault="00723AC4" w:rsidP="00D84991">
            <w:pPr>
              <w:rPr>
                <w:rFonts w:ascii="Calibri" w:hAnsi="Calibri" w:cs="Calibri"/>
                <w:b/>
                <w:bCs/>
                <w:i/>
                <w:iCs/>
                <w:color w:val="000000"/>
                <w:sz w:val="18"/>
                <w:szCs w:val="18"/>
                <w:lang w:val="en-US"/>
              </w:rPr>
            </w:pPr>
          </w:p>
        </w:tc>
        <w:tc>
          <w:tcPr>
            <w:tcW w:w="2126" w:type="dxa"/>
          </w:tcPr>
          <w:p w14:paraId="6904D96C" w14:textId="77777777" w:rsidR="00723AC4" w:rsidRPr="00AB328C" w:rsidRDefault="00723AC4" w:rsidP="00D84991">
            <w:pPr>
              <w:rPr>
                <w:rFonts w:ascii="Calibri" w:hAnsi="Calibri" w:cs="Calibri"/>
                <w:b/>
                <w:bCs/>
                <w:color w:val="000000"/>
                <w:sz w:val="18"/>
                <w:szCs w:val="18"/>
              </w:rPr>
            </w:pPr>
            <w:proofErr w:type="spellStart"/>
            <w:r w:rsidRPr="00AB328C">
              <w:rPr>
                <w:rFonts w:ascii="Calibri" w:hAnsi="Calibri" w:cs="Calibri"/>
                <w:b/>
                <w:bCs/>
                <w:color w:val="000000"/>
                <w:sz w:val="18"/>
                <w:szCs w:val="18"/>
              </w:rPr>
              <w:t>Encrasicholina</w:t>
            </w:r>
            <w:proofErr w:type="spellEnd"/>
          </w:p>
          <w:p w14:paraId="7A15EBEF" w14:textId="77777777" w:rsidR="00723AC4" w:rsidRPr="00AB328C" w:rsidRDefault="00723AC4" w:rsidP="00D84991">
            <w:pPr>
              <w:rPr>
                <w:rFonts w:ascii="Calibri" w:hAnsi="Calibri" w:cs="Calibri"/>
                <w:b/>
                <w:bCs/>
                <w:color w:val="000000"/>
                <w:sz w:val="18"/>
                <w:szCs w:val="18"/>
                <w:lang w:val="en-US"/>
              </w:rPr>
            </w:pPr>
          </w:p>
        </w:tc>
        <w:tc>
          <w:tcPr>
            <w:tcW w:w="2126" w:type="dxa"/>
          </w:tcPr>
          <w:p w14:paraId="360918A6" w14:textId="46B8E2BD" w:rsidR="00723AC4" w:rsidRPr="00AB328C" w:rsidRDefault="00723AC4" w:rsidP="00D84991">
            <w:pPr>
              <w:rPr>
                <w:rFonts w:ascii="Calibri" w:hAnsi="Calibri" w:cs="Calibri"/>
                <w:b/>
                <w:bCs/>
                <w:i/>
                <w:iCs/>
                <w:color w:val="000000"/>
                <w:sz w:val="18"/>
                <w:szCs w:val="18"/>
              </w:rPr>
            </w:pPr>
            <w:proofErr w:type="spellStart"/>
            <w:r w:rsidRPr="00AB328C">
              <w:rPr>
                <w:rFonts w:ascii="Calibri" w:hAnsi="Calibri" w:cs="Calibri"/>
                <w:b/>
                <w:bCs/>
                <w:i/>
                <w:iCs/>
                <w:color w:val="000000"/>
                <w:sz w:val="18"/>
                <w:szCs w:val="18"/>
              </w:rPr>
              <w:t>Omobranchus</w:t>
            </w:r>
            <w:proofErr w:type="spellEnd"/>
          </w:p>
          <w:p w14:paraId="160376A4" w14:textId="77777777" w:rsidR="00723AC4" w:rsidRPr="00AB328C" w:rsidRDefault="00723AC4" w:rsidP="00D84991">
            <w:pPr>
              <w:rPr>
                <w:rFonts w:ascii="Calibri" w:hAnsi="Calibri" w:cs="Calibri"/>
                <w:b/>
                <w:bCs/>
                <w:i/>
                <w:iCs/>
                <w:color w:val="000000"/>
                <w:sz w:val="18"/>
                <w:szCs w:val="18"/>
                <w:lang w:val="en-US"/>
              </w:rPr>
            </w:pPr>
          </w:p>
        </w:tc>
        <w:tc>
          <w:tcPr>
            <w:tcW w:w="2126" w:type="dxa"/>
          </w:tcPr>
          <w:p w14:paraId="1DEB3F5B" w14:textId="77777777" w:rsidR="00723AC4" w:rsidRPr="00AB328C" w:rsidRDefault="00723AC4" w:rsidP="00D84991">
            <w:pPr>
              <w:rPr>
                <w:rFonts w:ascii="Calibri" w:hAnsi="Calibri" w:cs="Calibri"/>
                <w:b/>
                <w:bCs/>
                <w:color w:val="000000"/>
                <w:sz w:val="18"/>
                <w:szCs w:val="18"/>
              </w:rPr>
            </w:pPr>
            <w:r w:rsidRPr="00AB328C">
              <w:rPr>
                <w:rFonts w:ascii="Calibri" w:hAnsi="Calibri" w:cs="Calibri"/>
                <w:b/>
                <w:bCs/>
                <w:color w:val="000000"/>
                <w:sz w:val="18"/>
                <w:szCs w:val="18"/>
              </w:rPr>
              <w:t>Portunidae</w:t>
            </w:r>
          </w:p>
          <w:p w14:paraId="64EA4E5D" w14:textId="77777777" w:rsidR="00723AC4" w:rsidRPr="00AB328C" w:rsidRDefault="00723AC4" w:rsidP="00D84991">
            <w:pPr>
              <w:rPr>
                <w:rFonts w:ascii="Calibri" w:hAnsi="Calibri" w:cs="Calibri"/>
                <w:b/>
                <w:bCs/>
                <w:color w:val="000000"/>
                <w:sz w:val="18"/>
                <w:szCs w:val="18"/>
                <w:lang w:val="en-US"/>
              </w:rPr>
            </w:pPr>
          </w:p>
        </w:tc>
        <w:tc>
          <w:tcPr>
            <w:tcW w:w="2127" w:type="dxa"/>
          </w:tcPr>
          <w:p w14:paraId="0BCD2A7E" w14:textId="77777777" w:rsidR="00723AC4" w:rsidRPr="00AB328C" w:rsidRDefault="00723AC4" w:rsidP="00D84991">
            <w:pPr>
              <w:rPr>
                <w:rFonts w:ascii="Calibri" w:hAnsi="Calibri" w:cs="Calibri"/>
                <w:b/>
                <w:bCs/>
                <w:i/>
                <w:iCs/>
                <w:color w:val="000000"/>
                <w:sz w:val="18"/>
                <w:szCs w:val="18"/>
              </w:rPr>
            </w:pPr>
            <w:r w:rsidRPr="00AB328C">
              <w:rPr>
                <w:rFonts w:ascii="Calibri" w:hAnsi="Calibri" w:cs="Calibri"/>
                <w:b/>
                <w:bCs/>
                <w:i/>
                <w:iCs/>
                <w:color w:val="000000"/>
                <w:sz w:val="18"/>
                <w:szCs w:val="18"/>
              </w:rPr>
              <w:t xml:space="preserve">Charybdis </w:t>
            </w:r>
            <w:proofErr w:type="spellStart"/>
            <w:r w:rsidRPr="00AB328C">
              <w:rPr>
                <w:rFonts w:ascii="Calibri" w:hAnsi="Calibri" w:cs="Calibri"/>
                <w:b/>
                <w:bCs/>
                <w:i/>
                <w:iCs/>
                <w:color w:val="000000"/>
                <w:sz w:val="18"/>
                <w:szCs w:val="18"/>
              </w:rPr>
              <w:t>hellerii</w:t>
            </w:r>
            <w:proofErr w:type="spellEnd"/>
          </w:p>
          <w:p w14:paraId="58E3DC0B" w14:textId="77777777" w:rsidR="00723AC4" w:rsidRPr="000831CA" w:rsidRDefault="00723AC4" w:rsidP="00D84991">
            <w:pPr>
              <w:rPr>
                <w:rFonts w:ascii="Calibri" w:hAnsi="Calibri" w:cs="Calibri"/>
                <w:b/>
                <w:bCs/>
                <w:color w:val="000000"/>
                <w:sz w:val="18"/>
                <w:szCs w:val="18"/>
                <w:lang w:val="en-US"/>
              </w:rPr>
            </w:pPr>
          </w:p>
        </w:tc>
      </w:tr>
      <w:tr w:rsidR="00723AC4" w:rsidRPr="002E0BBA" w14:paraId="3EC3283D" w14:textId="77777777" w:rsidTr="00D84991">
        <w:tc>
          <w:tcPr>
            <w:tcW w:w="993" w:type="dxa"/>
          </w:tcPr>
          <w:p w14:paraId="1F2BBD00" w14:textId="70B82C32" w:rsidR="00723AC4" w:rsidRPr="002E0BBA" w:rsidRDefault="00723AC4" w:rsidP="00D84991">
            <w:pPr>
              <w:rPr>
                <w:rFonts w:ascii="Calibri" w:hAnsi="Calibri" w:cs="Calibri"/>
                <w:b/>
                <w:bCs/>
                <w:color w:val="000000"/>
                <w:sz w:val="18"/>
                <w:szCs w:val="18"/>
                <w:lang w:val="en-US"/>
              </w:rPr>
            </w:pPr>
            <w:r w:rsidRPr="002E0BBA">
              <w:rPr>
                <w:rFonts w:ascii="Calibri" w:hAnsi="Calibri" w:cs="Calibri"/>
                <w:b/>
                <w:bCs/>
                <w:color w:val="000000"/>
                <w:sz w:val="18"/>
                <w:szCs w:val="18"/>
                <w:lang w:val="en-US"/>
              </w:rPr>
              <w:t>TGGG</w:t>
            </w:r>
          </w:p>
        </w:tc>
        <w:tc>
          <w:tcPr>
            <w:tcW w:w="1134" w:type="dxa"/>
          </w:tcPr>
          <w:p w14:paraId="6BFE78CC" w14:textId="51188C25" w:rsidR="00723AC4" w:rsidRPr="002E0BBA" w:rsidRDefault="00723AC4" w:rsidP="00D84991">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awoara</w:t>
            </w:r>
            <w:proofErr w:type="spellEnd"/>
          </w:p>
        </w:tc>
        <w:tc>
          <w:tcPr>
            <w:tcW w:w="2126" w:type="dxa"/>
          </w:tcPr>
          <w:p w14:paraId="1C6D151C" w14:textId="77777777" w:rsidR="00723AC4" w:rsidRPr="002E0BBA" w:rsidRDefault="00723AC4" w:rsidP="00D84991">
            <w:pPr>
              <w:rPr>
                <w:rFonts w:ascii="Calibri" w:hAnsi="Calibri" w:cs="Calibri"/>
                <w:color w:val="000000"/>
                <w:sz w:val="18"/>
                <w:szCs w:val="18"/>
                <w:lang w:val="en-US"/>
              </w:rPr>
            </w:pPr>
          </w:p>
        </w:tc>
        <w:tc>
          <w:tcPr>
            <w:tcW w:w="2126" w:type="dxa"/>
          </w:tcPr>
          <w:p w14:paraId="1FCF9556" w14:textId="77777777" w:rsidR="00723AC4" w:rsidRPr="002E0BBA" w:rsidRDefault="00723AC4" w:rsidP="00D84991">
            <w:pPr>
              <w:rPr>
                <w:rFonts w:ascii="Calibri" w:hAnsi="Calibri" w:cs="Calibri"/>
                <w:color w:val="000000"/>
                <w:sz w:val="18"/>
                <w:szCs w:val="18"/>
                <w:lang w:val="en-US"/>
              </w:rPr>
            </w:pPr>
          </w:p>
        </w:tc>
        <w:tc>
          <w:tcPr>
            <w:tcW w:w="2126" w:type="dxa"/>
          </w:tcPr>
          <w:p w14:paraId="79A0C6A0"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8.99</w:t>
            </w:r>
          </w:p>
        </w:tc>
        <w:tc>
          <w:tcPr>
            <w:tcW w:w="2126" w:type="dxa"/>
          </w:tcPr>
          <w:p w14:paraId="27F0E5C8"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17.6</w:t>
            </w:r>
          </w:p>
        </w:tc>
        <w:tc>
          <w:tcPr>
            <w:tcW w:w="2126" w:type="dxa"/>
          </w:tcPr>
          <w:p w14:paraId="5FABF4A8" w14:textId="77777777" w:rsidR="00723AC4" w:rsidRPr="002E0BBA" w:rsidRDefault="00723AC4" w:rsidP="00D84991">
            <w:pPr>
              <w:rPr>
                <w:rFonts w:ascii="Calibri" w:hAnsi="Calibri" w:cs="Calibri"/>
                <w:color w:val="000000"/>
                <w:sz w:val="18"/>
                <w:szCs w:val="18"/>
                <w:lang w:val="en-US"/>
              </w:rPr>
            </w:pPr>
          </w:p>
        </w:tc>
        <w:tc>
          <w:tcPr>
            <w:tcW w:w="2127" w:type="dxa"/>
          </w:tcPr>
          <w:p w14:paraId="62D5CA6A" w14:textId="77777777" w:rsidR="00723AC4" w:rsidRPr="002E0BBA" w:rsidRDefault="00723AC4" w:rsidP="00D84991">
            <w:pPr>
              <w:rPr>
                <w:rFonts w:ascii="Calibri" w:hAnsi="Calibri" w:cs="Calibri"/>
                <w:color w:val="000000"/>
                <w:sz w:val="18"/>
                <w:szCs w:val="18"/>
                <w:lang w:val="en-US"/>
              </w:rPr>
            </w:pPr>
          </w:p>
        </w:tc>
      </w:tr>
      <w:tr w:rsidR="00723AC4" w:rsidRPr="002E0BBA" w14:paraId="0BF5A73A" w14:textId="77777777" w:rsidTr="00D84991">
        <w:tc>
          <w:tcPr>
            <w:tcW w:w="993" w:type="dxa"/>
          </w:tcPr>
          <w:p w14:paraId="01D731B6" w14:textId="3EEADBFD" w:rsidR="00723AC4" w:rsidRPr="002E0BBA" w:rsidRDefault="00723AC4" w:rsidP="00D84991">
            <w:pPr>
              <w:rPr>
                <w:rFonts w:ascii="Calibri" w:hAnsi="Calibri" w:cs="Calibri"/>
                <w:b/>
                <w:bCs/>
                <w:color w:val="000000"/>
                <w:sz w:val="18"/>
                <w:szCs w:val="18"/>
                <w:lang w:val="en-US"/>
              </w:rPr>
            </w:pPr>
            <w:r w:rsidRPr="002E0BBA">
              <w:rPr>
                <w:rFonts w:ascii="Calibri" w:hAnsi="Calibri" w:cs="Calibri"/>
                <w:b/>
                <w:bCs/>
                <w:color w:val="000000"/>
                <w:sz w:val="18"/>
                <w:szCs w:val="18"/>
                <w:lang w:val="en-US"/>
              </w:rPr>
              <w:t>TGGG</w:t>
            </w:r>
          </w:p>
        </w:tc>
        <w:tc>
          <w:tcPr>
            <w:tcW w:w="1134" w:type="dxa"/>
          </w:tcPr>
          <w:p w14:paraId="379AB5F6" w14:textId="20BA0AD2" w:rsidR="00723AC4" w:rsidRPr="002E0BBA" w:rsidRDefault="00723AC4" w:rsidP="00D84991">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bleekeri</w:t>
            </w:r>
            <w:proofErr w:type="spellEnd"/>
          </w:p>
        </w:tc>
        <w:tc>
          <w:tcPr>
            <w:tcW w:w="2126" w:type="dxa"/>
          </w:tcPr>
          <w:p w14:paraId="4543639A" w14:textId="77777777" w:rsidR="00723AC4" w:rsidRPr="002E0BBA" w:rsidRDefault="00723AC4" w:rsidP="00D84991">
            <w:pPr>
              <w:rPr>
                <w:rFonts w:ascii="Calibri" w:hAnsi="Calibri" w:cs="Calibri"/>
                <w:color w:val="000000"/>
                <w:sz w:val="18"/>
                <w:szCs w:val="18"/>
                <w:lang w:val="en-US"/>
              </w:rPr>
            </w:pPr>
          </w:p>
        </w:tc>
        <w:tc>
          <w:tcPr>
            <w:tcW w:w="2126" w:type="dxa"/>
          </w:tcPr>
          <w:p w14:paraId="4550F57E" w14:textId="77777777" w:rsidR="00723AC4" w:rsidRPr="002E0BBA" w:rsidRDefault="00723AC4" w:rsidP="00D84991">
            <w:pPr>
              <w:rPr>
                <w:rFonts w:ascii="Calibri" w:hAnsi="Calibri" w:cs="Calibri"/>
                <w:color w:val="000000"/>
                <w:sz w:val="18"/>
                <w:szCs w:val="18"/>
                <w:lang w:val="en-US"/>
              </w:rPr>
            </w:pPr>
          </w:p>
        </w:tc>
        <w:tc>
          <w:tcPr>
            <w:tcW w:w="2126" w:type="dxa"/>
          </w:tcPr>
          <w:p w14:paraId="4DE6C7DA" w14:textId="77777777" w:rsidR="00723AC4" w:rsidRPr="002E0BBA" w:rsidRDefault="00723AC4" w:rsidP="00D84991">
            <w:pPr>
              <w:rPr>
                <w:rFonts w:ascii="Calibri" w:hAnsi="Calibri" w:cs="Calibri"/>
                <w:color w:val="000000"/>
                <w:sz w:val="18"/>
                <w:szCs w:val="18"/>
                <w:lang w:val="en-US"/>
              </w:rPr>
            </w:pPr>
          </w:p>
        </w:tc>
        <w:tc>
          <w:tcPr>
            <w:tcW w:w="2126" w:type="dxa"/>
          </w:tcPr>
          <w:p w14:paraId="298DD14F"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14.0</w:t>
            </w:r>
          </w:p>
        </w:tc>
        <w:tc>
          <w:tcPr>
            <w:tcW w:w="2126" w:type="dxa"/>
          </w:tcPr>
          <w:p w14:paraId="40A398BE" w14:textId="77777777" w:rsidR="00723AC4" w:rsidRPr="002E0BBA" w:rsidRDefault="00723AC4" w:rsidP="00D84991">
            <w:pPr>
              <w:rPr>
                <w:rFonts w:ascii="Calibri" w:hAnsi="Calibri" w:cs="Calibri"/>
                <w:color w:val="000000"/>
                <w:sz w:val="18"/>
                <w:szCs w:val="18"/>
                <w:lang w:val="en-US"/>
              </w:rPr>
            </w:pPr>
          </w:p>
        </w:tc>
        <w:tc>
          <w:tcPr>
            <w:tcW w:w="2127" w:type="dxa"/>
          </w:tcPr>
          <w:p w14:paraId="5F279114"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10.6</w:t>
            </w:r>
          </w:p>
        </w:tc>
      </w:tr>
      <w:tr w:rsidR="00723AC4" w:rsidRPr="002E0BBA" w14:paraId="4BAD4C80" w14:textId="77777777" w:rsidTr="00D84991">
        <w:tc>
          <w:tcPr>
            <w:tcW w:w="993" w:type="dxa"/>
          </w:tcPr>
          <w:p w14:paraId="47CAB8B2" w14:textId="037CB122" w:rsidR="00723AC4" w:rsidRPr="002E0BBA" w:rsidRDefault="00723AC4" w:rsidP="00D84991">
            <w:pPr>
              <w:rPr>
                <w:rFonts w:ascii="Calibri" w:hAnsi="Calibri" w:cs="Calibri"/>
                <w:b/>
                <w:bCs/>
                <w:color w:val="000000"/>
                <w:sz w:val="18"/>
                <w:szCs w:val="18"/>
                <w:lang w:val="en-US"/>
              </w:rPr>
            </w:pPr>
            <w:r w:rsidRPr="002E0BBA">
              <w:rPr>
                <w:rFonts w:ascii="Calibri" w:hAnsi="Calibri" w:cs="Calibri"/>
                <w:b/>
                <w:bCs/>
                <w:color w:val="000000"/>
                <w:sz w:val="18"/>
                <w:szCs w:val="18"/>
                <w:lang w:val="en-US"/>
              </w:rPr>
              <w:t>TGGG</w:t>
            </w:r>
          </w:p>
        </w:tc>
        <w:tc>
          <w:tcPr>
            <w:tcW w:w="1134" w:type="dxa"/>
          </w:tcPr>
          <w:p w14:paraId="471C6638" w14:textId="7EB08726" w:rsidR="00723AC4" w:rsidRPr="002E0BBA" w:rsidRDefault="00723AC4" w:rsidP="00D84991">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coioides</w:t>
            </w:r>
            <w:proofErr w:type="spellEnd"/>
          </w:p>
        </w:tc>
        <w:tc>
          <w:tcPr>
            <w:tcW w:w="2126" w:type="dxa"/>
          </w:tcPr>
          <w:p w14:paraId="278A5F37" w14:textId="77777777" w:rsidR="00723AC4" w:rsidRPr="002E0BBA" w:rsidRDefault="00723AC4" w:rsidP="00D84991">
            <w:pPr>
              <w:rPr>
                <w:rFonts w:ascii="Calibri" w:hAnsi="Calibri" w:cs="Calibri"/>
                <w:color w:val="000000"/>
                <w:sz w:val="18"/>
                <w:szCs w:val="18"/>
                <w:lang w:val="en-US"/>
              </w:rPr>
            </w:pPr>
          </w:p>
        </w:tc>
        <w:tc>
          <w:tcPr>
            <w:tcW w:w="2126" w:type="dxa"/>
          </w:tcPr>
          <w:p w14:paraId="027397E7"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17.1</w:t>
            </w:r>
          </w:p>
        </w:tc>
        <w:tc>
          <w:tcPr>
            <w:tcW w:w="2126" w:type="dxa"/>
          </w:tcPr>
          <w:p w14:paraId="27972102" w14:textId="77777777" w:rsidR="00723AC4" w:rsidRPr="002E0BBA" w:rsidRDefault="00723AC4" w:rsidP="00D84991">
            <w:pPr>
              <w:rPr>
                <w:rFonts w:ascii="Calibri" w:hAnsi="Calibri" w:cs="Calibri"/>
                <w:color w:val="000000"/>
                <w:sz w:val="18"/>
                <w:szCs w:val="18"/>
                <w:lang w:val="en-US"/>
              </w:rPr>
            </w:pPr>
          </w:p>
        </w:tc>
        <w:tc>
          <w:tcPr>
            <w:tcW w:w="2126" w:type="dxa"/>
          </w:tcPr>
          <w:p w14:paraId="6BDA0405" w14:textId="77777777" w:rsidR="00723AC4" w:rsidRPr="002E0BBA" w:rsidRDefault="00723AC4" w:rsidP="00D84991">
            <w:pPr>
              <w:rPr>
                <w:rFonts w:ascii="Calibri" w:hAnsi="Calibri" w:cs="Calibri"/>
                <w:color w:val="000000"/>
                <w:sz w:val="18"/>
                <w:szCs w:val="18"/>
                <w:lang w:val="en-US"/>
              </w:rPr>
            </w:pPr>
            <w:r w:rsidRPr="002E0BBA">
              <w:rPr>
                <w:rFonts w:ascii="Calibri" w:hAnsi="Calibri" w:cs="Calibri"/>
                <w:color w:val="000000"/>
                <w:sz w:val="18"/>
                <w:szCs w:val="18"/>
                <w:lang w:val="en-US"/>
              </w:rPr>
              <w:t>16.4</w:t>
            </w:r>
          </w:p>
        </w:tc>
        <w:tc>
          <w:tcPr>
            <w:tcW w:w="2126" w:type="dxa"/>
          </w:tcPr>
          <w:p w14:paraId="25D930CC" w14:textId="77777777" w:rsidR="00723AC4" w:rsidRPr="002E0BBA" w:rsidRDefault="00723AC4" w:rsidP="00D84991">
            <w:pPr>
              <w:rPr>
                <w:rFonts w:ascii="Calibri" w:hAnsi="Calibri" w:cs="Calibri"/>
                <w:color w:val="000000"/>
                <w:sz w:val="18"/>
                <w:szCs w:val="18"/>
                <w:lang w:val="en-US"/>
              </w:rPr>
            </w:pPr>
          </w:p>
        </w:tc>
        <w:tc>
          <w:tcPr>
            <w:tcW w:w="2127" w:type="dxa"/>
          </w:tcPr>
          <w:p w14:paraId="1831DB0D" w14:textId="77777777" w:rsidR="00723AC4" w:rsidRPr="002E0BBA" w:rsidRDefault="00723AC4" w:rsidP="00D84991">
            <w:pPr>
              <w:rPr>
                <w:rFonts w:ascii="Calibri" w:hAnsi="Calibri" w:cs="Calibri"/>
                <w:color w:val="000000"/>
                <w:sz w:val="18"/>
                <w:szCs w:val="18"/>
                <w:lang w:val="en-US"/>
              </w:rPr>
            </w:pPr>
          </w:p>
        </w:tc>
      </w:tr>
      <w:tr w:rsidR="00723AC4" w:rsidRPr="002E0BBA" w14:paraId="723E947A" w14:textId="77777777" w:rsidTr="00D84991">
        <w:tc>
          <w:tcPr>
            <w:tcW w:w="993" w:type="dxa"/>
          </w:tcPr>
          <w:p w14:paraId="40FD4720" w14:textId="6C7518E5" w:rsidR="00723AC4" w:rsidRPr="002E0BBA" w:rsidRDefault="00723AC4" w:rsidP="00723AC4">
            <w:pPr>
              <w:rPr>
                <w:rFonts w:ascii="Calibri" w:hAnsi="Calibri" w:cs="Calibri"/>
                <w:b/>
                <w:bCs/>
                <w:color w:val="000000"/>
                <w:sz w:val="18"/>
                <w:szCs w:val="18"/>
                <w:lang w:val="en-US"/>
              </w:rPr>
            </w:pPr>
            <w:r w:rsidRPr="002E0BBA">
              <w:rPr>
                <w:rFonts w:ascii="Calibri" w:hAnsi="Calibri" w:cs="Calibri"/>
                <w:b/>
                <w:bCs/>
                <w:color w:val="000000"/>
                <w:sz w:val="18"/>
                <w:szCs w:val="18"/>
                <w:lang w:val="en-US"/>
              </w:rPr>
              <w:t>TGGG</w:t>
            </w:r>
          </w:p>
        </w:tc>
        <w:tc>
          <w:tcPr>
            <w:tcW w:w="1134" w:type="dxa"/>
          </w:tcPr>
          <w:p w14:paraId="4F9E7CD4" w14:textId="57A930F4"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quoyanus</w:t>
            </w:r>
            <w:proofErr w:type="spellEnd"/>
          </w:p>
        </w:tc>
        <w:tc>
          <w:tcPr>
            <w:tcW w:w="2126" w:type="dxa"/>
          </w:tcPr>
          <w:p w14:paraId="0E27A191" w14:textId="00820154"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8.80</w:t>
            </w:r>
          </w:p>
        </w:tc>
        <w:tc>
          <w:tcPr>
            <w:tcW w:w="2126" w:type="dxa"/>
          </w:tcPr>
          <w:p w14:paraId="216DF545" w14:textId="77777777" w:rsidR="00723AC4" w:rsidRPr="002E0BBA" w:rsidRDefault="00723AC4" w:rsidP="00723AC4">
            <w:pPr>
              <w:rPr>
                <w:rFonts w:ascii="Calibri" w:hAnsi="Calibri" w:cs="Calibri"/>
                <w:color w:val="000000"/>
                <w:sz w:val="18"/>
                <w:szCs w:val="18"/>
                <w:lang w:val="en-US"/>
              </w:rPr>
            </w:pPr>
          </w:p>
        </w:tc>
        <w:tc>
          <w:tcPr>
            <w:tcW w:w="2126" w:type="dxa"/>
          </w:tcPr>
          <w:p w14:paraId="12671762" w14:textId="77777777" w:rsidR="00723AC4" w:rsidRPr="002E0BBA" w:rsidRDefault="00723AC4" w:rsidP="00723AC4">
            <w:pPr>
              <w:rPr>
                <w:rFonts w:ascii="Calibri" w:hAnsi="Calibri" w:cs="Calibri"/>
                <w:color w:val="000000"/>
                <w:sz w:val="18"/>
                <w:szCs w:val="18"/>
                <w:lang w:val="en-US"/>
              </w:rPr>
            </w:pPr>
          </w:p>
        </w:tc>
        <w:tc>
          <w:tcPr>
            <w:tcW w:w="2126" w:type="dxa"/>
          </w:tcPr>
          <w:p w14:paraId="17F8D0BD" w14:textId="1679ADF6"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11.6</w:t>
            </w:r>
          </w:p>
        </w:tc>
        <w:tc>
          <w:tcPr>
            <w:tcW w:w="2126" w:type="dxa"/>
          </w:tcPr>
          <w:p w14:paraId="3F6C96BC" w14:textId="551383EB"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9.46</w:t>
            </w:r>
          </w:p>
        </w:tc>
        <w:tc>
          <w:tcPr>
            <w:tcW w:w="2127" w:type="dxa"/>
          </w:tcPr>
          <w:p w14:paraId="43DF8D5A" w14:textId="68B8B3A2"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9.12</w:t>
            </w:r>
          </w:p>
        </w:tc>
      </w:tr>
      <w:tr w:rsidR="00723AC4" w:rsidRPr="002E0BBA" w14:paraId="2D3179F3" w14:textId="77777777" w:rsidTr="00D84991">
        <w:tc>
          <w:tcPr>
            <w:tcW w:w="993" w:type="dxa"/>
          </w:tcPr>
          <w:p w14:paraId="65D303E7" w14:textId="45B9E9AB"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bleekeri</w:t>
            </w:r>
            <w:proofErr w:type="spellEnd"/>
          </w:p>
        </w:tc>
        <w:tc>
          <w:tcPr>
            <w:tcW w:w="1134" w:type="dxa"/>
          </w:tcPr>
          <w:p w14:paraId="6B49B139" w14:textId="3FB1FAEB"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awoara</w:t>
            </w:r>
            <w:proofErr w:type="spellEnd"/>
          </w:p>
        </w:tc>
        <w:tc>
          <w:tcPr>
            <w:tcW w:w="2126" w:type="dxa"/>
          </w:tcPr>
          <w:p w14:paraId="0520BEAA" w14:textId="77777777" w:rsidR="00723AC4" w:rsidRPr="002E0BBA" w:rsidRDefault="00723AC4" w:rsidP="00723AC4">
            <w:pPr>
              <w:rPr>
                <w:rFonts w:ascii="Calibri" w:hAnsi="Calibri" w:cs="Calibri"/>
                <w:color w:val="000000"/>
                <w:sz w:val="18"/>
                <w:szCs w:val="18"/>
                <w:lang w:val="en-US"/>
              </w:rPr>
            </w:pPr>
          </w:p>
        </w:tc>
        <w:tc>
          <w:tcPr>
            <w:tcW w:w="2126" w:type="dxa"/>
          </w:tcPr>
          <w:p w14:paraId="543F22E6" w14:textId="65C88D02" w:rsidR="00723AC4" w:rsidRPr="002E0BBA" w:rsidRDefault="00723AC4" w:rsidP="00723AC4">
            <w:pPr>
              <w:rPr>
                <w:rFonts w:ascii="Calibri" w:hAnsi="Calibri" w:cs="Calibri"/>
                <w:color w:val="000000"/>
                <w:sz w:val="18"/>
                <w:szCs w:val="18"/>
                <w:lang w:val="en-US"/>
              </w:rPr>
            </w:pPr>
          </w:p>
        </w:tc>
        <w:tc>
          <w:tcPr>
            <w:tcW w:w="2126" w:type="dxa"/>
          </w:tcPr>
          <w:p w14:paraId="152AB2AA" w14:textId="77777777" w:rsidR="00723AC4" w:rsidRPr="002E0BBA" w:rsidRDefault="00723AC4" w:rsidP="00723AC4">
            <w:pPr>
              <w:rPr>
                <w:rFonts w:ascii="Calibri" w:hAnsi="Calibri" w:cs="Calibri"/>
                <w:color w:val="000000"/>
                <w:sz w:val="18"/>
                <w:szCs w:val="18"/>
                <w:lang w:val="en-US"/>
              </w:rPr>
            </w:pPr>
          </w:p>
        </w:tc>
        <w:tc>
          <w:tcPr>
            <w:tcW w:w="2126" w:type="dxa"/>
          </w:tcPr>
          <w:p w14:paraId="2214E6D2" w14:textId="77777777" w:rsidR="00723AC4" w:rsidRPr="002E0BBA" w:rsidRDefault="00723AC4" w:rsidP="00723AC4">
            <w:pPr>
              <w:rPr>
                <w:rFonts w:ascii="Calibri" w:hAnsi="Calibri" w:cs="Calibri"/>
                <w:color w:val="000000"/>
                <w:sz w:val="18"/>
                <w:szCs w:val="18"/>
                <w:lang w:val="en-US"/>
              </w:rPr>
            </w:pPr>
          </w:p>
        </w:tc>
        <w:tc>
          <w:tcPr>
            <w:tcW w:w="2126" w:type="dxa"/>
          </w:tcPr>
          <w:p w14:paraId="16E7CF92" w14:textId="77777777" w:rsidR="00723AC4" w:rsidRPr="002E0BBA" w:rsidRDefault="00723AC4" w:rsidP="00723AC4">
            <w:pPr>
              <w:rPr>
                <w:rFonts w:ascii="Calibri" w:hAnsi="Calibri" w:cs="Calibri"/>
                <w:color w:val="000000"/>
                <w:sz w:val="18"/>
                <w:szCs w:val="18"/>
                <w:lang w:val="en-US"/>
              </w:rPr>
            </w:pPr>
          </w:p>
        </w:tc>
        <w:tc>
          <w:tcPr>
            <w:tcW w:w="2127" w:type="dxa"/>
          </w:tcPr>
          <w:p w14:paraId="5612E03D" w14:textId="475880AB"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9.67</w:t>
            </w:r>
          </w:p>
        </w:tc>
      </w:tr>
      <w:tr w:rsidR="00723AC4" w:rsidRPr="002E0BBA" w14:paraId="584A2801" w14:textId="77777777" w:rsidTr="00D84991">
        <w:tc>
          <w:tcPr>
            <w:tcW w:w="993" w:type="dxa"/>
          </w:tcPr>
          <w:p w14:paraId="5E20276F" w14:textId="22D6030D"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bleekeri</w:t>
            </w:r>
            <w:proofErr w:type="spellEnd"/>
          </w:p>
        </w:tc>
        <w:tc>
          <w:tcPr>
            <w:tcW w:w="1134" w:type="dxa"/>
          </w:tcPr>
          <w:p w14:paraId="1295A418" w14:textId="53C03368"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coioides</w:t>
            </w:r>
            <w:proofErr w:type="spellEnd"/>
          </w:p>
        </w:tc>
        <w:tc>
          <w:tcPr>
            <w:tcW w:w="2126" w:type="dxa"/>
          </w:tcPr>
          <w:p w14:paraId="11C4ED3C" w14:textId="77777777" w:rsidR="00723AC4" w:rsidRPr="002E0BBA" w:rsidRDefault="00723AC4" w:rsidP="00723AC4">
            <w:pPr>
              <w:rPr>
                <w:rFonts w:ascii="Calibri" w:hAnsi="Calibri" w:cs="Calibri"/>
                <w:color w:val="000000"/>
                <w:sz w:val="18"/>
                <w:szCs w:val="18"/>
                <w:lang w:val="en-US"/>
              </w:rPr>
            </w:pPr>
          </w:p>
        </w:tc>
        <w:tc>
          <w:tcPr>
            <w:tcW w:w="2126" w:type="dxa"/>
          </w:tcPr>
          <w:p w14:paraId="4ACDD955" w14:textId="139348F3"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12.0</w:t>
            </w:r>
          </w:p>
        </w:tc>
        <w:tc>
          <w:tcPr>
            <w:tcW w:w="2126" w:type="dxa"/>
          </w:tcPr>
          <w:p w14:paraId="5617771B" w14:textId="77777777" w:rsidR="00723AC4" w:rsidRPr="002E0BBA" w:rsidRDefault="00723AC4" w:rsidP="00723AC4">
            <w:pPr>
              <w:rPr>
                <w:rFonts w:ascii="Calibri" w:hAnsi="Calibri" w:cs="Calibri"/>
                <w:color w:val="000000"/>
                <w:sz w:val="18"/>
                <w:szCs w:val="18"/>
                <w:lang w:val="en-US"/>
              </w:rPr>
            </w:pPr>
          </w:p>
        </w:tc>
        <w:tc>
          <w:tcPr>
            <w:tcW w:w="2126" w:type="dxa"/>
          </w:tcPr>
          <w:p w14:paraId="5D412FDB" w14:textId="43848376" w:rsidR="00723AC4" w:rsidRPr="002E0BBA" w:rsidRDefault="00723AC4" w:rsidP="00723AC4">
            <w:pPr>
              <w:rPr>
                <w:rFonts w:ascii="Calibri" w:hAnsi="Calibri" w:cs="Calibri"/>
                <w:color w:val="000000"/>
                <w:sz w:val="18"/>
                <w:szCs w:val="18"/>
                <w:lang w:val="en-US"/>
              </w:rPr>
            </w:pPr>
          </w:p>
        </w:tc>
        <w:tc>
          <w:tcPr>
            <w:tcW w:w="2126" w:type="dxa"/>
          </w:tcPr>
          <w:p w14:paraId="28D5D7BA" w14:textId="77777777" w:rsidR="00723AC4" w:rsidRPr="002E0BBA" w:rsidRDefault="00723AC4" w:rsidP="00723AC4">
            <w:pPr>
              <w:rPr>
                <w:rFonts w:ascii="Calibri" w:hAnsi="Calibri" w:cs="Calibri"/>
                <w:color w:val="000000"/>
                <w:sz w:val="18"/>
                <w:szCs w:val="18"/>
                <w:lang w:val="en-US"/>
              </w:rPr>
            </w:pPr>
          </w:p>
        </w:tc>
        <w:tc>
          <w:tcPr>
            <w:tcW w:w="2127" w:type="dxa"/>
          </w:tcPr>
          <w:p w14:paraId="2EC1B504" w14:textId="14A2C5A2" w:rsidR="00723AC4" w:rsidRPr="002E0BBA" w:rsidRDefault="00723AC4" w:rsidP="00723AC4">
            <w:pPr>
              <w:rPr>
                <w:rFonts w:ascii="Calibri" w:hAnsi="Calibri" w:cs="Calibri"/>
                <w:color w:val="000000"/>
                <w:sz w:val="18"/>
                <w:szCs w:val="18"/>
                <w:lang w:val="en-US"/>
              </w:rPr>
            </w:pPr>
          </w:p>
        </w:tc>
      </w:tr>
      <w:tr w:rsidR="00723AC4" w:rsidRPr="002E0BBA" w14:paraId="0B106755" w14:textId="77777777" w:rsidTr="00D84991">
        <w:tc>
          <w:tcPr>
            <w:tcW w:w="993" w:type="dxa"/>
          </w:tcPr>
          <w:p w14:paraId="2FED8821" w14:textId="073FDD7F"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coioides</w:t>
            </w:r>
            <w:proofErr w:type="spellEnd"/>
          </w:p>
        </w:tc>
        <w:tc>
          <w:tcPr>
            <w:tcW w:w="1134" w:type="dxa"/>
          </w:tcPr>
          <w:p w14:paraId="468C24B1" w14:textId="49E9C6D7"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awoara</w:t>
            </w:r>
            <w:proofErr w:type="spellEnd"/>
          </w:p>
        </w:tc>
        <w:tc>
          <w:tcPr>
            <w:tcW w:w="2126" w:type="dxa"/>
          </w:tcPr>
          <w:p w14:paraId="096877D1" w14:textId="77777777" w:rsidR="00723AC4" w:rsidRPr="002E0BBA" w:rsidRDefault="00723AC4" w:rsidP="00723AC4">
            <w:pPr>
              <w:rPr>
                <w:rFonts w:ascii="Calibri" w:hAnsi="Calibri" w:cs="Calibri"/>
                <w:color w:val="000000"/>
                <w:sz w:val="18"/>
                <w:szCs w:val="18"/>
                <w:lang w:val="en-US"/>
              </w:rPr>
            </w:pPr>
          </w:p>
        </w:tc>
        <w:tc>
          <w:tcPr>
            <w:tcW w:w="2126" w:type="dxa"/>
          </w:tcPr>
          <w:p w14:paraId="07C9346B" w14:textId="0ECCA45E"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15.6</w:t>
            </w:r>
          </w:p>
        </w:tc>
        <w:tc>
          <w:tcPr>
            <w:tcW w:w="2126" w:type="dxa"/>
          </w:tcPr>
          <w:p w14:paraId="4CEC95C8" w14:textId="77777777" w:rsidR="00723AC4" w:rsidRPr="002E0BBA" w:rsidRDefault="00723AC4" w:rsidP="00723AC4">
            <w:pPr>
              <w:rPr>
                <w:rFonts w:ascii="Calibri" w:hAnsi="Calibri" w:cs="Calibri"/>
                <w:color w:val="000000"/>
                <w:sz w:val="18"/>
                <w:szCs w:val="18"/>
                <w:lang w:val="en-US"/>
              </w:rPr>
            </w:pPr>
          </w:p>
        </w:tc>
        <w:tc>
          <w:tcPr>
            <w:tcW w:w="2126" w:type="dxa"/>
          </w:tcPr>
          <w:p w14:paraId="2B3AFA3E" w14:textId="77777777" w:rsidR="00723AC4" w:rsidRPr="002E0BBA" w:rsidRDefault="00723AC4" w:rsidP="00723AC4">
            <w:pPr>
              <w:rPr>
                <w:rFonts w:ascii="Calibri" w:hAnsi="Calibri" w:cs="Calibri"/>
                <w:color w:val="000000"/>
                <w:sz w:val="18"/>
                <w:szCs w:val="18"/>
                <w:lang w:val="en-US"/>
              </w:rPr>
            </w:pPr>
          </w:p>
        </w:tc>
        <w:tc>
          <w:tcPr>
            <w:tcW w:w="2126" w:type="dxa"/>
          </w:tcPr>
          <w:p w14:paraId="109ED52C" w14:textId="77777777" w:rsidR="00723AC4" w:rsidRPr="002E0BBA" w:rsidRDefault="00723AC4" w:rsidP="00723AC4">
            <w:pPr>
              <w:rPr>
                <w:rFonts w:ascii="Calibri" w:hAnsi="Calibri" w:cs="Calibri"/>
                <w:color w:val="000000"/>
                <w:sz w:val="18"/>
                <w:szCs w:val="18"/>
                <w:lang w:val="en-US"/>
              </w:rPr>
            </w:pPr>
          </w:p>
        </w:tc>
        <w:tc>
          <w:tcPr>
            <w:tcW w:w="2127" w:type="dxa"/>
          </w:tcPr>
          <w:p w14:paraId="3864B8C0" w14:textId="77777777" w:rsidR="00723AC4" w:rsidRPr="002E0BBA" w:rsidRDefault="00723AC4" w:rsidP="00723AC4">
            <w:pPr>
              <w:rPr>
                <w:rFonts w:ascii="Calibri" w:hAnsi="Calibri" w:cs="Calibri"/>
                <w:color w:val="000000"/>
                <w:sz w:val="18"/>
                <w:szCs w:val="18"/>
                <w:lang w:val="en-US"/>
              </w:rPr>
            </w:pPr>
          </w:p>
        </w:tc>
      </w:tr>
      <w:tr w:rsidR="00723AC4" w:rsidRPr="002E0BBA" w14:paraId="6A970E3D" w14:textId="77777777" w:rsidTr="00D84991">
        <w:tc>
          <w:tcPr>
            <w:tcW w:w="993" w:type="dxa"/>
          </w:tcPr>
          <w:p w14:paraId="0F58E998" w14:textId="23703704"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coioides</w:t>
            </w:r>
            <w:proofErr w:type="spellEnd"/>
          </w:p>
        </w:tc>
        <w:tc>
          <w:tcPr>
            <w:tcW w:w="1134" w:type="dxa"/>
          </w:tcPr>
          <w:p w14:paraId="61062B28" w14:textId="782E6593"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quoyanus</w:t>
            </w:r>
            <w:proofErr w:type="spellEnd"/>
          </w:p>
        </w:tc>
        <w:tc>
          <w:tcPr>
            <w:tcW w:w="2126" w:type="dxa"/>
          </w:tcPr>
          <w:p w14:paraId="44B28D8D" w14:textId="77777777" w:rsidR="00723AC4" w:rsidRPr="002E0BBA" w:rsidRDefault="00723AC4" w:rsidP="00723AC4">
            <w:pPr>
              <w:rPr>
                <w:rFonts w:ascii="Calibri" w:hAnsi="Calibri" w:cs="Calibri"/>
                <w:color w:val="000000"/>
                <w:sz w:val="18"/>
                <w:szCs w:val="18"/>
                <w:lang w:val="en-US"/>
              </w:rPr>
            </w:pPr>
          </w:p>
        </w:tc>
        <w:tc>
          <w:tcPr>
            <w:tcW w:w="2126" w:type="dxa"/>
          </w:tcPr>
          <w:p w14:paraId="10ED22E8" w14:textId="5909E18B"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9.99</w:t>
            </w:r>
          </w:p>
        </w:tc>
        <w:tc>
          <w:tcPr>
            <w:tcW w:w="2126" w:type="dxa"/>
          </w:tcPr>
          <w:p w14:paraId="7460D919" w14:textId="77777777" w:rsidR="00723AC4" w:rsidRPr="002E0BBA" w:rsidRDefault="00723AC4" w:rsidP="00723AC4">
            <w:pPr>
              <w:rPr>
                <w:rFonts w:ascii="Calibri" w:hAnsi="Calibri" w:cs="Calibri"/>
                <w:color w:val="000000"/>
                <w:sz w:val="18"/>
                <w:szCs w:val="18"/>
                <w:lang w:val="en-US"/>
              </w:rPr>
            </w:pPr>
          </w:p>
        </w:tc>
        <w:tc>
          <w:tcPr>
            <w:tcW w:w="2126" w:type="dxa"/>
          </w:tcPr>
          <w:p w14:paraId="4275847A" w14:textId="77777777" w:rsidR="00723AC4" w:rsidRPr="002E0BBA" w:rsidRDefault="00723AC4" w:rsidP="00723AC4">
            <w:pPr>
              <w:rPr>
                <w:rFonts w:ascii="Calibri" w:hAnsi="Calibri" w:cs="Calibri"/>
                <w:color w:val="000000"/>
                <w:sz w:val="18"/>
                <w:szCs w:val="18"/>
                <w:lang w:val="en-US"/>
              </w:rPr>
            </w:pPr>
          </w:p>
        </w:tc>
        <w:tc>
          <w:tcPr>
            <w:tcW w:w="2126" w:type="dxa"/>
          </w:tcPr>
          <w:p w14:paraId="3168017B" w14:textId="77777777" w:rsidR="00723AC4" w:rsidRPr="002E0BBA" w:rsidRDefault="00723AC4" w:rsidP="00723AC4">
            <w:pPr>
              <w:rPr>
                <w:rFonts w:ascii="Calibri" w:hAnsi="Calibri" w:cs="Calibri"/>
                <w:color w:val="000000"/>
                <w:sz w:val="18"/>
                <w:szCs w:val="18"/>
                <w:lang w:val="en-US"/>
              </w:rPr>
            </w:pPr>
          </w:p>
        </w:tc>
        <w:tc>
          <w:tcPr>
            <w:tcW w:w="2127" w:type="dxa"/>
          </w:tcPr>
          <w:p w14:paraId="7E0D9842" w14:textId="77777777" w:rsidR="00723AC4" w:rsidRPr="002E0BBA" w:rsidRDefault="00723AC4" w:rsidP="00723AC4">
            <w:pPr>
              <w:rPr>
                <w:rFonts w:ascii="Calibri" w:hAnsi="Calibri" w:cs="Calibri"/>
                <w:color w:val="000000"/>
                <w:sz w:val="18"/>
                <w:szCs w:val="18"/>
                <w:lang w:val="en-US"/>
              </w:rPr>
            </w:pPr>
          </w:p>
        </w:tc>
      </w:tr>
      <w:tr w:rsidR="00723AC4" w:rsidRPr="002E0BBA" w14:paraId="13C6D384" w14:textId="77777777" w:rsidTr="00D84991">
        <w:tc>
          <w:tcPr>
            <w:tcW w:w="993" w:type="dxa"/>
          </w:tcPr>
          <w:p w14:paraId="400A3A83" w14:textId="4D9A895B"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awoara</w:t>
            </w:r>
            <w:proofErr w:type="spellEnd"/>
          </w:p>
        </w:tc>
        <w:tc>
          <w:tcPr>
            <w:tcW w:w="1134" w:type="dxa"/>
          </w:tcPr>
          <w:p w14:paraId="63739332" w14:textId="26FBB0BD" w:rsidR="00723AC4" w:rsidRPr="002E0BBA" w:rsidRDefault="00723AC4" w:rsidP="00723AC4">
            <w:pPr>
              <w:rPr>
                <w:rFonts w:ascii="Calibri" w:hAnsi="Calibri" w:cs="Calibri"/>
                <w:b/>
                <w:bCs/>
                <w:i/>
                <w:iCs/>
                <w:color w:val="000000"/>
                <w:sz w:val="18"/>
                <w:szCs w:val="18"/>
                <w:lang w:val="en-US"/>
              </w:rPr>
            </w:pPr>
            <w:r w:rsidRPr="002E0BBA">
              <w:rPr>
                <w:rFonts w:ascii="Calibri" w:hAnsi="Calibri" w:cs="Calibri"/>
                <w:b/>
                <w:bCs/>
                <w:i/>
                <w:iCs/>
                <w:color w:val="000000"/>
                <w:sz w:val="18"/>
                <w:szCs w:val="18"/>
                <w:lang w:val="en-US"/>
              </w:rPr>
              <w:t>E.</w:t>
            </w:r>
            <w:r w:rsidR="000831CA">
              <w:rPr>
                <w:rFonts w:ascii="Calibri" w:hAnsi="Calibri" w:cs="Calibri"/>
                <w:b/>
                <w:bCs/>
                <w:i/>
                <w:iCs/>
                <w:color w:val="000000"/>
                <w:sz w:val="18"/>
                <w:szCs w:val="18"/>
                <w:lang w:val="en-US"/>
              </w:rPr>
              <w:t xml:space="preserve"> </w:t>
            </w:r>
            <w:proofErr w:type="spellStart"/>
            <w:r w:rsidRPr="002E0BBA">
              <w:rPr>
                <w:rFonts w:ascii="Calibri" w:hAnsi="Calibri" w:cs="Calibri"/>
                <w:b/>
                <w:bCs/>
                <w:i/>
                <w:iCs/>
                <w:color w:val="000000"/>
                <w:sz w:val="18"/>
                <w:szCs w:val="18"/>
                <w:lang w:val="en-US"/>
              </w:rPr>
              <w:t>quoyanus</w:t>
            </w:r>
            <w:proofErr w:type="spellEnd"/>
          </w:p>
        </w:tc>
        <w:tc>
          <w:tcPr>
            <w:tcW w:w="2126" w:type="dxa"/>
          </w:tcPr>
          <w:p w14:paraId="63E2DCAC" w14:textId="77777777" w:rsidR="00723AC4" w:rsidRPr="002E0BBA" w:rsidRDefault="00723AC4" w:rsidP="00723AC4">
            <w:pPr>
              <w:rPr>
                <w:rFonts w:ascii="Calibri" w:hAnsi="Calibri" w:cs="Calibri"/>
                <w:color w:val="000000"/>
                <w:sz w:val="18"/>
                <w:szCs w:val="18"/>
                <w:lang w:val="en-US"/>
              </w:rPr>
            </w:pPr>
          </w:p>
        </w:tc>
        <w:tc>
          <w:tcPr>
            <w:tcW w:w="2126" w:type="dxa"/>
          </w:tcPr>
          <w:p w14:paraId="1138A7D3" w14:textId="4A912EFF" w:rsidR="00723AC4" w:rsidRPr="002E0BBA" w:rsidRDefault="00723AC4" w:rsidP="00723AC4">
            <w:pPr>
              <w:rPr>
                <w:rFonts w:ascii="Calibri" w:hAnsi="Calibri" w:cs="Calibri"/>
                <w:color w:val="000000"/>
                <w:sz w:val="18"/>
                <w:szCs w:val="18"/>
                <w:lang w:val="en-US"/>
              </w:rPr>
            </w:pPr>
          </w:p>
        </w:tc>
        <w:tc>
          <w:tcPr>
            <w:tcW w:w="2126" w:type="dxa"/>
          </w:tcPr>
          <w:p w14:paraId="458B0E5D" w14:textId="77777777" w:rsidR="00723AC4" w:rsidRPr="002E0BBA" w:rsidRDefault="00723AC4" w:rsidP="00723AC4">
            <w:pPr>
              <w:rPr>
                <w:rFonts w:ascii="Calibri" w:hAnsi="Calibri" w:cs="Calibri"/>
                <w:color w:val="000000"/>
                <w:sz w:val="18"/>
                <w:szCs w:val="18"/>
                <w:lang w:val="en-US"/>
              </w:rPr>
            </w:pPr>
          </w:p>
        </w:tc>
        <w:tc>
          <w:tcPr>
            <w:tcW w:w="2126" w:type="dxa"/>
          </w:tcPr>
          <w:p w14:paraId="02B2CEEB" w14:textId="129DCB69" w:rsidR="00723AC4" w:rsidRPr="002E0BBA" w:rsidRDefault="00723AC4" w:rsidP="00723AC4">
            <w:pPr>
              <w:rPr>
                <w:rFonts w:ascii="Calibri" w:hAnsi="Calibri" w:cs="Calibri"/>
                <w:color w:val="000000"/>
                <w:sz w:val="18"/>
                <w:szCs w:val="18"/>
                <w:lang w:val="en-US"/>
              </w:rPr>
            </w:pPr>
          </w:p>
        </w:tc>
        <w:tc>
          <w:tcPr>
            <w:tcW w:w="2126" w:type="dxa"/>
          </w:tcPr>
          <w:p w14:paraId="20B8CBA4" w14:textId="458BE486"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8.72</w:t>
            </w:r>
          </w:p>
        </w:tc>
        <w:tc>
          <w:tcPr>
            <w:tcW w:w="2127" w:type="dxa"/>
          </w:tcPr>
          <w:p w14:paraId="6C6903E2" w14:textId="22CAB39C" w:rsidR="00723AC4" w:rsidRPr="002E0BBA" w:rsidRDefault="00723AC4" w:rsidP="00723AC4">
            <w:pPr>
              <w:rPr>
                <w:rFonts w:ascii="Calibri" w:hAnsi="Calibri" w:cs="Calibri"/>
                <w:color w:val="000000"/>
                <w:sz w:val="18"/>
                <w:szCs w:val="18"/>
                <w:lang w:val="en-US"/>
              </w:rPr>
            </w:pPr>
            <w:r w:rsidRPr="002E0BBA">
              <w:rPr>
                <w:rFonts w:ascii="Calibri" w:hAnsi="Calibri" w:cs="Calibri"/>
                <w:color w:val="000000"/>
                <w:sz w:val="18"/>
                <w:szCs w:val="18"/>
                <w:lang w:val="en-US"/>
              </w:rPr>
              <w:t>8.34</w:t>
            </w:r>
          </w:p>
        </w:tc>
      </w:tr>
    </w:tbl>
    <w:p w14:paraId="094DC166" w14:textId="7319ECCE" w:rsidR="009D38F7" w:rsidRPr="002E0BBA" w:rsidRDefault="009D38F7" w:rsidP="00ED6D2B">
      <w:pPr>
        <w:rPr>
          <w:rFonts w:ascii="Calibri" w:hAnsi="Calibri" w:cs="Calibri"/>
          <w:lang w:val="en-US"/>
        </w:rPr>
      </w:pPr>
    </w:p>
    <w:bookmarkEnd w:id="0"/>
    <w:p w14:paraId="12BC5A96" w14:textId="57786F5D" w:rsidR="009D38F7" w:rsidRPr="002E0BBA" w:rsidRDefault="009D38F7" w:rsidP="00ED6D2B">
      <w:pPr>
        <w:rPr>
          <w:rFonts w:ascii="Calibri" w:hAnsi="Calibri" w:cs="Calibri"/>
          <w:lang w:val="en-US"/>
        </w:rPr>
      </w:pPr>
    </w:p>
    <w:sectPr w:rsidR="009D38F7" w:rsidRPr="002E0BBA" w:rsidSect="00C50EB9">
      <w:type w:val="continuous"/>
      <w:pgSz w:w="1682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7EA"/>
    <w:rsid w:val="000222A6"/>
    <w:rsid w:val="000709EB"/>
    <w:rsid w:val="000709FB"/>
    <w:rsid w:val="000831CA"/>
    <w:rsid w:val="00127037"/>
    <w:rsid w:val="00152A47"/>
    <w:rsid w:val="001E20C4"/>
    <w:rsid w:val="001F70A3"/>
    <w:rsid w:val="002511BB"/>
    <w:rsid w:val="00272528"/>
    <w:rsid w:val="0028106E"/>
    <w:rsid w:val="00286274"/>
    <w:rsid w:val="002E03A4"/>
    <w:rsid w:val="002E0BBA"/>
    <w:rsid w:val="002F71A4"/>
    <w:rsid w:val="00351D49"/>
    <w:rsid w:val="003D4191"/>
    <w:rsid w:val="003E5AC2"/>
    <w:rsid w:val="003F20B1"/>
    <w:rsid w:val="00444522"/>
    <w:rsid w:val="004A1C6B"/>
    <w:rsid w:val="004B5254"/>
    <w:rsid w:val="004E700A"/>
    <w:rsid w:val="005021F0"/>
    <w:rsid w:val="0057095B"/>
    <w:rsid w:val="005825AA"/>
    <w:rsid w:val="005B1282"/>
    <w:rsid w:val="005C0657"/>
    <w:rsid w:val="00600D00"/>
    <w:rsid w:val="00644101"/>
    <w:rsid w:val="00644422"/>
    <w:rsid w:val="00681F7B"/>
    <w:rsid w:val="006F7228"/>
    <w:rsid w:val="007175A8"/>
    <w:rsid w:val="00723AC4"/>
    <w:rsid w:val="007437EA"/>
    <w:rsid w:val="00761C59"/>
    <w:rsid w:val="00795469"/>
    <w:rsid w:val="007B47F0"/>
    <w:rsid w:val="007F49AB"/>
    <w:rsid w:val="00963486"/>
    <w:rsid w:val="009A0659"/>
    <w:rsid w:val="009B1423"/>
    <w:rsid w:val="009D1C8D"/>
    <w:rsid w:val="009D38F7"/>
    <w:rsid w:val="009F3F8F"/>
    <w:rsid w:val="00A3279F"/>
    <w:rsid w:val="00A54166"/>
    <w:rsid w:val="00A67092"/>
    <w:rsid w:val="00AA643D"/>
    <w:rsid w:val="00AB328C"/>
    <w:rsid w:val="00AB626B"/>
    <w:rsid w:val="00AC405C"/>
    <w:rsid w:val="00AC540E"/>
    <w:rsid w:val="00AE5A30"/>
    <w:rsid w:val="00B31B03"/>
    <w:rsid w:val="00B52171"/>
    <w:rsid w:val="00B71683"/>
    <w:rsid w:val="00B73753"/>
    <w:rsid w:val="00B86A27"/>
    <w:rsid w:val="00B977AB"/>
    <w:rsid w:val="00BB6349"/>
    <w:rsid w:val="00BD4601"/>
    <w:rsid w:val="00C37216"/>
    <w:rsid w:val="00C50EB9"/>
    <w:rsid w:val="00C56296"/>
    <w:rsid w:val="00CB07AB"/>
    <w:rsid w:val="00CB77E2"/>
    <w:rsid w:val="00D212B3"/>
    <w:rsid w:val="00D41190"/>
    <w:rsid w:val="00DC6450"/>
    <w:rsid w:val="00E5613A"/>
    <w:rsid w:val="00E7104D"/>
    <w:rsid w:val="00ED5721"/>
    <w:rsid w:val="00ED6D2B"/>
    <w:rsid w:val="00EE62ED"/>
    <w:rsid w:val="00F24B50"/>
    <w:rsid w:val="00F50114"/>
    <w:rsid w:val="00F74953"/>
    <w:rsid w:val="00F859DB"/>
    <w:rsid w:val="00FE56C6"/>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342E"/>
  <w15:chartTrackingRefBased/>
  <w15:docId w15:val="{9BED1F00-B286-A944-B5E6-5C944E96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11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1F7B"/>
    <w:rPr>
      <w:sz w:val="16"/>
      <w:szCs w:val="16"/>
    </w:rPr>
  </w:style>
  <w:style w:type="table" w:styleId="TableGrid">
    <w:name w:val="Table Grid"/>
    <w:basedOn w:val="TableNormal"/>
    <w:uiPriority w:val="39"/>
    <w:rsid w:val="00681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C540E"/>
    <w:pPr>
      <w:spacing w:before="100" w:beforeAutospacing="1" w:after="100" w:afterAutospacing="1"/>
    </w:pPr>
  </w:style>
  <w:style w:type="paragraph" w:styleId="CommentText">
    <w:name w:val="annotation text"/>
    <w:basedOn w:val="Normal"/>
    <w:link w:val="CommentTextChar"/>
    <w:uiPriority w:val="99"/>
    <w:semiHidden/>
    <w:unhideWhenUsed/>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Revision">
    <w:name w:val="Revision"/>
    <w:hidden/>
    <w:uiPriority w:val="99"/>
    <w:semiHidden/>
    <w:rsid w:val="00B977AB"/>
  </w:style>
  <w:style w:type="character" w:styleId="PlaceholderText">
    <w:name w:val="Placeholder Text"/>
    <w:basedOn w:val="DefaultParagraphFont"/>
    <w:uiPriority w:val="99"/>
    <w:semiHidden/>
    <w:rsid w:val="00963486"/>
    <w:rPr>
      <w:color w:val="808080"/>
    </w:rPr>
  </w:style>
  <w:style w:type="paragraph" w:styleId="CommentSubject">
    <w:name w:val="annotation subject"/>
    <w:basedOn w:val="CommentText"/>
    <w:next w:val="CommentText"/>
    <w:link w:val="CommentSubjectChar"/>
    <w:uiPriority w:val="99"/>
    <w:semiHidden/>
    <w:unhideWhenUsed/>
    <w:rsid w:val="00A67092"/>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7092"/>
    <w:rPr>
      <w:rFonts w:ascii="Times New Roman" w:eastAsia="Times New Roman" w:hAnsi="Times New Roman" w:cs="Times New Roman"/>
      <w:b/>
      <w:bCs/>
      <w:sz w:val="20"/>
      <w:szCs w:val="20"/>
    </w:rPr>
  </w:style>
  <w:style w:type="character" w:styleId="LineNumber">
    <w:name w:val="line number"/>
    <w:basedOn w:val="DefaultParagraphFont"/>
    <w:uiPriority w:val="99"/>
    <w:semiHidden/>
    <w:unhideWhenUsed/>
    <w:rsid w:val="00E56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527">
      <w:bodyDiv w:val="1"/>
      <w:marLeft w:val="0"/>
      <w:marRight w:val="0"/>
      <w:marTop w:val="0"/>
      <w:marBottom w:val="0"/>
      <w:divBdr>
        <w:top w:val="none" w:sz="0" w:space="0" w:color="auto"/>
        <w:left w:val="none" w:sz="0" w:space="0" w:color="auto"/>
        <w:bottom w:val="none" w:sz="0" w:space="0" w:color="auto"/>
        <w:right w:val="none" w:sz="0" w:space="0" w:color="auto"/>
      </w:divBdr>
      <w:divsChild>
        <w:div w:id="464202795">
          <w:marLeft w:val="480"/>
          <w:marRight w:val="0"/>
          <w:marTop w:val="0"/>
          <w:marBottom w:val="0"/>
          <w:divBdr>
            <w:top w:val="none" w:sz="0" w:space="0" w:color="auto"/>
            <w:left w:val="none" w:sz="0" w:space="0" w:color="auto"/>
            <w:bottom w:val="none" w:sz="0" w:space="0" w:color="auto"/>
            <w:right w:val="none" w:sz="0" w:space="0" w:color="auto"/>
          </w:divBdr>
        </w:div>
        <w:div w:id="2137989440">
          <w:marLeft w:val="480"/>
          <w:marRight w:val="0"/>
          <w:marTop w:val="0"/>
          <w:marBottom w:val="0"/>
          <w:divBdr>
            <w:top w:val="none" w:sz="0" w:space="0" w:color="auto"/>
            <w:left w:val="none" w:sz="0" w:space="0" w:color="auto"/>
            <w:bottom w:val="none" w:sz="0" w:space="0" w:color="auto"/>
            <w:right w:val="none" w:sz="0" w:space="0" w:color="auto"/>
          </w:divBdr>
        </w:div>
        <w:div w:id="341855053">
          <w:marLeft w:val="480"/>
          <w:marRight w:val="0"/>
          <w:marTop w:val="0"/>
          <w:marBottom w:val="0"/>
          <w:divBdr>
            <w:top w:val="none" w:sz="0" w:space="0" w:color="auto"/>
            <w:left w:val="none" w:sz="0" w:space="0" w:color="auto"/>
            <w:bottom w:val="none" w:sz="0" w:space="0" w:color="auto"/>
            <w:right w:val="none" w:sz="0" w:space="0" w:color="auto"/>
          </w:divBdr>
        </w:div>
        <w:div w:id="1502239343">
          <w:marLeft w:val="480"/>
          <w:marRight w:val="0"/>
          <w:marTop w:val="0"/>
          <w:marBottom w:val="0"/>
          <w:divBdr>
            <w:top w:val="none" w:sz="0" w:space="0" w:color="auto"/>
            <w:left w:val="none" w:sz="0" w:space="0" w:color="auto"/>
            <w:bottom w:val="none" w:sz="0" w:space="0" w:color="auto"/>
            <w:right w:val="none" w:sz="0" w:space="0" w:color="auto"/>
          </w:divBdr>
        </w:div>
      </w:divsChild>
    </w:div>
    <w:div w:id="85225504">
      <w:bodyDiv w:val="1"/>
      <w:marLeft w:val="0"/>
      <w:marRight w:val="0"/>
      <w:marTop w:val="0"/>
      <w:marBottom w:val="0"/>
      <w:divBdr>
        <w:top w:val="none" w:sz="0" w:space="0" w:color="auto"/>
        <w:left w:val="none" w:sz="0" w:space="0" w:color="auto"/>
        <w:bottom w:val="none" w:sz="0" w:space="0" w:color="auto"/>
        <w:right w:val="none" w:sz="0" w:space="0" w:color="auto"/>
      </w:divBdr>
    </w:div>
    <w:div w:id="123277570">
      <w:bodyDiv w:val="1"/>
      <w:marLeft w:val="0"/>
      <w:marRight w:val="0"/>
      <w:marTop w:val="0"/>
      <w:marBottom w:val="0"/>
      <w:divBdr>
        <w:top w:val="none" w:sz="0" w:space="0" w:color="auto"/>
        <w:left w:val="none" w:sz="0" w:space="0" w:color="auto"/>
        <w:bottom w:val="none" w:sz="0" w:space="0" w:color="auto"/>
        <w:right w:val="none" w:sz="0" w:space="0" w:color="auto"/>
      </w:divBdr>
    </w:div>
    <w:div w:id="230968091">
      <w:bodyDiv w:val="1"/>
      <w:marLeft w:val="0"/>
      <w:marRight w:val="0"/>
      <w:marTop w:val="0"/>
      <w:marBottom w:val="0"/>
      <w:divBdr>
        <w:top w:val="none" w:sz="0" w:space="0" w:color="auto"/>
        <w:left w:val="none" w:sz="0" w:space="0" w:color="auto"/>
        <w:bottom w:val="none" w:sz="0" w:space="0" w:color="auto"/>
        <w:right w:val="none" w:sz="0" w:space="0" w:color="auto"/>
      </w:divBdr>
    </w:div>
    <w:div w:id="369114619">
      <w:bodyDiv w:val="1"/>
      <w:marLeft w:val="0"/>
      <w:marRight w:val="0"/>
      <w:marTop w:val="0"/>
      <w:marBottom w:val="0"/>
      <w:divBdr>
        <w:top w:val="none" w:sz="0" w:space="0" w:color="auto"/>
        <w:left w:val="none" w:sz="0" w:space="0" w:color="auto"/>
        <w:bottom w:val="none" w:sz="0" w:space="0" w:color="auto"/>
        <w:right w:val="none" w:sz="0" w:space="0" w:color="auto"/>
      </w:divBdr>
    </w:div>
    <w:div w:id="369190991">
      <w:bodyDiv w:val="1"/>
      <w:marLeft w:val="0"/>
      <w:marRight w:val="0"/>
      <w:marTop w:val="0"/>
      <w:marBottom w:val="0"/>
      <w:divBdr>
        <w:top w:val="none" w:sz="0" w:space="0" w:color="auto"/>
        <w:left w:val="none" w:sz="0" w:space="0" w:color="auto"/>
        <w:bottom w:val="none" w:sz="0" w:space="0" w:color="auto"/>
        <w:right w:val="none" w:sz="0" w:space="0" w:color="auto"/>
      </w:divBdr>
    </w:div>
    <w:div w:id="384648487">
      <w:bodyDiv w:val="1"/>
      <w:marLeft w:val="0"/>
      <w:marRight w:val="0"/>
      <w:marTop w:val="0"/>
      <w:marBottom w:val="0"/>
      <w:divBdr>
        <w:top w:val="none" w:sz="0" w:space="0" w:color="auto"/>
        <w:left w:val="none" w:sz="0" w:space="0" w:color="auto"/>
        <w:bottom w:val="none" w:sz="0" w:space="0" w:color="auto"/>
        <w:right w:val="none" w:sz="0" w:space="0" w:color="auto"/>
      </w:divBdr>
    </w:div>
    <w:div w:id="435058085">
      <w:bodyDiv w:val="1"/>
      <w:marLeft w:val="0"/>
      <w:marRight w:val="0"/>
      <w:marTop w:val="0"/>
      <w:marBottom w:val="0"/>
      <w:divBdr>
        <w:top w:val="none" w:sz="0" w:space="0" w:color="auto"/>
        <w:left w:val="none" w:sz="0" w:space="0" w:color="auto"/>
        <w:bottom w:val="none" w:sz="0" w:space="0" w:color="auto"/>
        <w:right w:val="none" w:sz="0" w:space="0" w:color="auto"/>
      </w:divBdr>
    </w:div>
    <w:div w:id="496311312">
      <w:bodyDiv w:val="1"/>
      <w:marLeft w:val="0"/>
      <w:marRight w:val="0"/>
      <w:marTop w:val="0"/>
      <w:marBottom w:val="0"/>
      <w:divBdr>
        <w:top w:val="none" w:sz="0" w:space="0" w:color="auto"/>
        <w:left w:val="none" w:sz="0" w:space="0" w:color="auto"/>
        <w:bottom w:val="none" w:sz="0" w:space="0" w:color="auto"/>
        <w:right w:val="none" w:sz="0" w:space="0" w:color="auto"/>
      </w:divBdr>
    </w:div>
    <w:div w:id="500243923">
      <w:bodyDiv w:val="1"/>
      <w:marLeft w:val="0"/>
      <w:marRight w:val="0"/>
      <w:marTop w:val="0"/>
      <w:marBottom w:val="0"/>
      <w:divBdr>
        <w:top w:val="none" w:sz="0" w:space="0" w:color="auto"/>
        <w:left w:val="none" w:sz="0" w:space="0" w:color="auto"/>
        <w:bottom w:val="none" w:sz="0" w:space="0" w:color="auto"/>
        <w:right w:val="none" w:sz="0" w:space="0" w:color="auto"/>
      </w:divBdr>
      <w:divsChild>
        <w:div w:id="1568762815">
          <w:marLeft w:val="0"/>
          <w:marRight w:val="0"/>
          <w:marTop w:val="0"/>
          <w:marBottom w:val="0"/>
          <w:divBdr>
            <w:top w:val="none" w:sz="0" w:space="0" w:color="auto"/>
            <w:left w:val="none" w:sz="0" w:space="0" w:color="auto"/>
            <w:bottom w:val="none" w:sz="0" w:space="0" w:color="auto"/>
            <w:right w:val="none" w:sz="0" w:space="0" w:color="auto"/>
          </w:divBdr>
          <w:divsChild>
            <w:div w:id="803160331">
              <w:marLeft w:val="0"/>
              <w:marRight w:val="0"/>
              <w:marTop w:val="0"/>
              <w:marBottom w:val="0"/>
              <w:divBdr>
                <w:top w:val="none" w:sz="0" w:space="0" w:color="auto"/>
                <w:left w:val="none" w:sz="0" w:space="0" w:color="auto"/>
                <w:bottom w:val="none" w:sz="0" w:space="0" w:color="auto"/>
                <w:right w:val="none" w:sz="0" w:space="0" w:color="auto"/>
              </w:divBdr>
              <w:divsChild>
                <w:div w:id="15897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40831">
      <w:bodyDiv w:val="1"/>
      <w:marLeft w:val="0"/>
      <w:marRight w:val="0"/>
      <w:marTop w:val="0"/>
      <w:marBottom w:val="0"/>
      <w:divBdr>
        <w:top w:val="none" w:sz="0" w:space="0" w:color="auto"/>
        <w:left w:val="none" w:sz="0" w:space="0" w:color="auto"/>
        <w:bottom w:val="none" w:sz="0" w:space="0" w:color="auto"/>
        <w:right w:val="none" w:sz="0" w:space="0" w:color="auto"/>
      </w:divBdr>
    </w:div>
    <w:div w:id="593709166">
      <w:bodyDiv w:val="1"/>
      <w:marLeft w:val="0"/>
      <w:marRight w:val="0"/>
      <w:marTop w:val="0"/>
      <w:marBottom w:val="0"/>
      <w:divBdr>
        <w:top w:val="none" w:sz="0" w:space="0" w:color="auto"/>
        <w:left w:val="none" w:sz="0" w:space="0" w:color="auto"/>
        <w:bottom w:val="none" w:sz="0" w:space="0" w:color="auto"/>
        <w:right w:val="none" w:sz="0" w:space="0" w:color="auto"/>
      </w:divBdr>
    </w:div>
    <w:div w:id="656805554">
      <w:bodyDiv w:val="1"/>
      <w:marLeft w:val="0"/>
      <w:marRight w:val="0"/>
      <w:marTop w:val="0"/>
      <w:marBottom w:val="0"/>
      <w:divBdr>
        <w:top w:val="none" w:sz="0" w:space="0" w:color="auto"/>
        <w:left w:val="none" w:sz="0" w:space="0" w:color="auto"/>
        <w:bottom w:val="none" w:sz="0" w:space="0" w:color="auto"/>
        <w:right w:val="none" w:sz="0" w:space="0" w:color="auto"/>
      </w:divBdr>
    </w:div>
    <w:div w:id="755368892">
      <w:bodyDiv w:val="1"/>
      <w:marLeft w:val="0"/>
      <w:marRight w:val="0"/>
      <w:marTop w:val="0"/>
      <w:marBottom w:val="0"/>
      <w:divBdr>
        <w:top w:val="none" w:sz="0" w:space="0" w:color="auto"/>
        <w:left w:val="none" w:sz="0" w:space="0" w:color="auto"/>
        <w:bottom w:val="none" w:sz="0" w:space="0" w:color="auto"/>
        <w:right w:val="none" w:sz="0" w:space="0" w:color="auto"/>
      </w:divBdr>
    </w:div>
    <w:div w:id="792410097">
      <w:bodyDiv w:val="1"/>
      <w:marLeft w:val="0"/>
      <w:marRight w:val="0"/>
      <w:marTop w:val="0"/>
      <w:marBottom w:val="0"/>
      <w:divBdr>
        <w:top w:val="none" w:sz="0" w:space="0" w:color="auto"/>
        <w:left w:val="none" w:sz="0" w:space="0" w:color="auto"/>
        <w:bottom w:val="none" w:sz="0" w:space="0" w:color="auto"/>
        <w:right w:val="none" w:sz="0" w:space="0" w:color="auto"/>
      </w:divBdr>
    </w:div>
    <w:div w:id="804466108">
      <w:bodyDiv w:val="1"/>
      <w:marLeft w:val="0"/>
      <w:marRight w:val="0"/>
      <w:marTop w:val="0"/>
      <w:marBottom w:val="0"/>
      <w:divBdr>
        <w:top w:val="none" w:sz="0" w:space="0" w:color="auto"/>
        <w:left w:val="none" w:sz="0" w:space="0" w:color="auto"/>
        <w:bottom w:val="none" w:sz="0" w:space="0" w:color="auto"/>
        <w:right w:val="none" w:sz="0" w:space="0" w:color="auto"/>
      </w:divBdr>
    </w:div>
    <w:div w:id="1012026479">
      <w:bodyDiv w:val="1"/>
      <w:marLeft w:val="0"/>
      <w:marRight w:val="0"/>
      <w:marTop w:val="0"/>
      <w:marBottom w:val="0"/>
      <w:divBdr>
        <w:top w:val="none" w:sz="0" w:space="0" w:color="auto"/>
        <w:left w:val="none" w:sz="0" w:space="0" w:color="auto"/>
        <w:bottom w:val="none" w:sz="0" w:space="0" w:color="auto"/>
        <w:right w:val="none" w:sz="0" w:space="0" w:color="auto"/>
      </w:divBdr>
    </w:div>
    <w:div w:id="1015032259">
      <w:bodyDiv w:val="1"/>
      <w:marLeft w:val="0"/>
      <w:marRight w:val="0"/>
      <w:marTop w:val="0"/>
      <w:marBottom w:val="0"/>
      <w:divBdr>
        <w:top w:val="none" w:sz="0" w:space="0" w:color="auto"/>
        <w:left w:val="none" w:sz="0" w:space="0" w:color="auto"/>
        <w:bottom w:val="none" w:sz="0" w:space="0" w:color="auto"/>
        <w:right w:val="none" w:sz="0" w:space="0" w:color="auto"/>
      </w:divBdr>
    </w:div>
    <w:div w:id="1034773835">
      <w:bodyDiv w:val="1"/>
      <w:marLeft w:val="0"/>
      <w:marRight w:val="0"/>
      <w:marTop w:val="0"/>
      <w:marBottom w:val="0"/>
      <w:divBdr>
        <w:top w:val="none" w:sz="0" w:space="0" w:color="auto"/>
        <w:left w:val="none" w:sz="0" w:space="0" w:color="auto"/>
        <w:bottom w:val="none" w:sz="0" w:space="0" w:color="auto"/>
        <w:right w:val="none" w:sz="0" w:space="0" w:color="auto"/>
      </w:divBdr>
    </w:div>
    <w:div w:id="1091705961">
      <w:bodyDiv w:val="1"/>
      <w:marLeft w:val="0"/>
      <w:marRight w:val="0"/>
      <w:marTop w:val="0"/>
      <w:marBottom w:val="0"/>
      <w:divBdr>
        <w:top w:val="none" w:sz="0" w:space="0" w:color="auto"/>
        <w:left w:val="none" w:sz="0" w:space="0" w:color="auto"/>
        <w:bottom w:val="none" w:sz="0" w:space="0" w:color="auto"/>
        <w:right w:val="none" w:sz="0" w:space="0" w:color="auto"/>
      </w:divBdr>
    </w:div>
    <w:div w:id="1100023491">
      <w:bodyDiv w:val="1"/>
      <w:marLeft w:val="0"/>
      <w:marRight w:val="0"/>
      <w:marTop w:val="0"/>
      <w:marBottom w:val="0"/>
      <w:divBdr>
        <w:top w:val="none" w:sz="0" w:space="0" w:color="auto"/>
        <w:left w:val="none" w:sz="0" w:space="0" w:color="auto"/>
        <w:bottom w:val="none" w:sz="0" w:space="0" w:color="auto"/>
        <w:right w:val="none" w:sz="0" w:space="0" w:color="auto"/>
      </w:divBdr>
    </w:div>
    <w:div w:id="1112212217">
      <w:bodyDiv w:val="1"/>
      <w:marLeft w:val="0"/>
      <w:marRight w:val="0"/>
      <w:marTop w:val="0"/>
      <w:marBottom w:val="0"/>
      <w:divBdr>
        <w:top w:val="none" w:sz="0" w:space="0" w:color="auto"/>
        <w:left w:val="none" w:sz="0" w:space="0" w:color="auto"/>
        <w:bottom w:val="none" w:sz="0" w:space="0" w:color="auto"/>
        <w:right w:val="none" w:sz="0" w:space="0" w:color="auto"/>
      </w:divBdr>
    </w:div>
    <w:div w:id="1168322762">
      <w:bodyDiv w:val="1"/>
      <w:marLeft w:val="0"/>
      <w:marRight w:val="0"/>
      <w:marTop w:val="0"/>
      <w:marBottom w:val="0"/>
      <w:divBdr>
        <w:top w:val="none" w:sz="0" w:space="0" w:color="auto"/>
        <w:left w:val="none" w:sz="0" w:space="0" w:color="auto"/>
        <w:bottom w:val="none" w:sz="0" w:space="0" w:color="auto"/>
        <w:right w:val="none" w:sz="0" w:space="0" w:color="auto"/>
      </w:divBdr>
    </w:div>
    <w:div w:id="1237939516">
      <w:bodyDiv w:val="1"/>
      <w:marLeft w:val="0"/>
      <w:marRight w:val="0"/>
      <w:marTop w:val="0"/>
      <w:marBottom w:val="0"/>
      <w:divBdr>
        <w:top w:val="none" w:sz="0" w:space="0" w:color="auto"/>
        <w:left w:val="none" w:sz="0" w:space="0" w:color="auto"/>
        <w:bottom w:val="none" w:sz="0" w:space="0" w:color="auto"/>
        <w:right w:val="none" w:sz="0" w:space="0" w:color="auto"/>
      </w:divBdr>
    </w:div>
    <w:div w:id="1292322027">
      <w:bodyDiv w:val="1"/>
      <w:marLeft w:val="0"/>
      <w:marRight w:val="0"/>
      <w:marTop w:val="0"/>
      <w:marBottom w:val="0"/>
      <w:divBdr>
        <w:top w:val="none" w:sz="0" w:space="0" w:color="auto"/>
        <w:left w:val="none" w:sz="0" w:space="0" w:color="auto"/>
        <w:bottom w:val="none" w:sz="0" w:space="0" w:color="auto"/>
        <w:right w:val="none" w:sz="0" w:space="0" w:color="auto"/>
      </w:divBdr>
    </w:div>
    <w:div w:id="1328945736">
      <w:bodyDiv w:val="1"/>
      <w:marLeft w:val="0"/>
      <w:marRight w:val="0"/>
      <w:marTop w:val="0"/>
      <w:marBottom w:val="0"/>
      <w:divBdr>
        <w:top w:val="none" w:sz="0" w:space="0" w:color="auto"/>
        <w:left w:val="none" w:sz="0" w:space="0" w:color="auto"/>
        <w:bottom w:val="none" w:sz="0" w:space="0" w:color="auto"/>
        <w:right w:val="none" w:sz="0" w:space="0" w:color="auto"/>
      </w:divBdr>
    </w:div>
    <w:div w:id="1334144198">
      <w:bodyDiv w:val="1"/>
      <w:marLeft w:val="0"/>
      <w:marRight w:val="0"/>
      <w:marTop w:val="0"/>
      <w:marBottom w:val="0"/>
      <w:divBdr>
        <w:top w:val="none" w:sz="0" w:space="0" w:color="auto"/>
        <w:left w:val="none" w:sz="0" w:space="0" w:color="auto"/>
        <w:bottom w:val="none" w:sz="0" w:space="0" w:color="auto"/>
        <w:right w:val="none" w:sz="0" w:space="0" w:color="auto"/>
      </w:divBdr>
    </w:div>
    <w:div w:id="1415007163">
      <w:bodyDiv w:val="1"/>
      <w:marLeft w:val="0"/>
      <w:marRight w:val="0"/>
      <w:marTop w:val="0"/>
      <w:marBottom w:val="0"/>
      <w:divBdr>
        <w:top w:val="none" w:sz="0" w:space="0" w:color="auto"/>
        <w:left w:val="none" w:sz="0" w:space="0" w:color="auto"/>
        <w:bottom w:val="none" w:sz="0" w:space="0" w:color="auto"/>
        <w:right w:val="none" w:sz="0" w:space="0" w:color="auto"/>
      </w:divBdr>
    </w:div>
    <w:div w:id="1472600143">
      <w:bodyDiv w:val="1"/>
      <w:marLeft w:val="0"/>
      <w:marRight w:val="0"/>
      <w:marTop w:val="0"/>
      <w:marBottom w:val="0"/>
      <w:divBdr>
        <w:top w:val="none" w:sz="0" w:space="0" w:color="auto"/>
        <w:left w:val="none" w:sz="0" w:space="0" w:color="auto"/>
        <w:bottom w:val="none" w:sz="0" w:space="0" w:color="auto"/>
        <w:right w:val="none" w:sz="0" w:space="0" w:color="auto"/>
      </w:divBdr>
    </w:div>
    <w:div w:id="1505123652">
      <w:bodyDiv w:val="1"/>
      <w:marLeft w:val="0"/>
      <w:marRight w:val="0"/>
      <w:marTop w:val="0"/>
      <w:marBottom w:val="0"/>
      <w:divBdr>
        <w:top w:val="none" w:sz="0" w:space="0" w:color="auto"/>
        <w:left w:val="none" w:sz="0" w:space="0" w:color="auto"/>
        <w:bottom w:val="none" w:sz="0" w:space="0" w:color="auto"/>
        <w:right w:val="none" w:sz="0" w:space="0" w:color="auto"/>
      </w:divBdr>
    </w:div>
    <w:div w:id="1510293889">
      <w:bodyDiv w:val="1"/>
      <w:marLeft w:val="0"/>
      <w:marRight w:val="0"/>
      <w:marTop w:val="0"/>
      <w:marBottom w:val="0"/>
      <w:divBdr>
        <w:top w:val="none" w:sz="0" w:space="0" w:color="auto"/>
        <w:left w:val="none" w:sz="0" w:space="0" w:color="auto"/>
        <w:bottom w:val="none" w:sz="0" w:space="0" w:color="auto"/>
        <w:right w:val="none" w:sz="0" w:space="0" w:color="auto"/>
      </w:divBdr>
    </w:div>
    <w:div w:id="1547371374">
      <w:bodyDiv w:val="1"/>
      <w:marLeft w:val="0"/>
      <w:marRight w:val="0"/>
      <w:marTop w:val="0"/>
      <w:marBottom w:val="0"/>
      <w:divBdr>
        <w:top w:val="none" w:sz="0" w:space="0" w:color="auto"/>
        <w:left w:val="none" w:sz="0" w:space="0" w:color="auto"/>
        <w:bottom w:val="none" w:sz="0" w:space="0" w:color="auto"/>
        <w:right w:val="none" w:sz="0" w:space="0" w:color="auto"/>
      </w:divBdr>
    </w:div>
    <w:div w:id="1644656293">
      <w:bodyDiv w:val="1"/>
      <w:marLeft w:val="0"/>
      <w:marRight w:val="0"/>
      <w:marTop w:val="0"/>
      <w:marBottom w:val="0"/>
      <w:divBdr>
        <w:top w:val="none" w:sz="0" w:space="0" w:color="auto"/>
        <w:left w:val="none" w:sz="0" w:space="0" w:color="auto"/>
        <w:bottom w:val="none" w:sz="0" w:space="0" w:color="auto"/>
        <w:right w:val="none" w:sz="0" w:space="0" w:color="auto"/>
      </w:divBdr>
    </w:div>
    <w:div w:id="1658806800">
      <w:bodyDiv w:val="1"/>
      <w:marLeft w:val="0"/>
      <w:marRight w:val="0"/>
      <w:marTop w:val="0"/>
      <w:marBottom w:val="0"/>
      <w:divBdr>
        <w:top w:val="none" w:sz="0" w:space="0" w:color="auto"/>
        <w:left w:val="none" w:sz="0" w:space="0" w:color="auto"/>
        <w:bottom w:val="none" w:sz="0" w:space="0" w:color="auto"/>
        <w:right w:val="none" w:sz="0" w:space="0" w:color="auto"/>
      </w:divBdr>
    </w:div>
    <w:div w:id="1716082319">
      <w:bodyDiv w:val="1"/>
      <w:marLeft w:val="0"/>
      <w:marRight w:val="0"/>
      <w:marTop w:val="0"/>
      <w:marBottom w:val="0"/>
      <w:divBdr>
        <w:top w:val="none" w:sz="0" w:space="0" w:color="auto"/>
        <w:left w:val="none" w:sz="0" w:space="0" w:color="auto"/>
        <w:bottom w:val="none" w:sz="0" w:space="0" w:color="auto"/>
        <w:right w:val="none" w:sz="0" w:space="0" w:color="auto"/>
      </w:divBdr>
    </w:div>
    <w:div w:id="1722559234">
      <w:bodyDiv w:val="1"/>
      <w:marLeft w:val="0"/>
      <w:marRight w:val="0"/>
      <w:marTop w:val="0"/>
      <w:marBottom w:val="0"/>
      <w:divBdr>
        <w:top w:val="none" w:sz="0" w:space="0" w:color="auto"/>
        <w:left w:val="none" w:sz="0" w:space="0" w:color="auto"/>
        <w:bottom w:val="none" w:sz="0" w:space="0" w:color="auto"/>
        <w:right w:val="none" w:sz="0" w:space="0" w:color="auto"/>
      </w:divBdr>
    </w:div>
    <w:div w:id="1818836979">
      <w:bodyDiv w:val="1"/>
      <w:marLeft w:val="0"/>
      <w:marRight w:val="0"/>
      <w:marTop w:val="0"/>
      <w:marBottom w:val="0"/>
      <w:divBdr>
        <w:top w:val="none" w:sz="0" w:space="0" w:color="auto"/>
        <w:left w:val="none" w:sz="0" w:space="0" w:color="auto"/>
        <w:bottom w:val="none" w:sz="0" w:space="0" w:color="auto"/>
        <w:right w:val="none" w:sz="0" w:space="0" w:color="auto"/>
      </w:divBdr>
    </w:div>
    <w:div w:id="1830779763">
      <w:bodyDiv w:val="1"/>
      <w:marLeft w:val="0"/>
      <w:marRight w:val="0"/>
      <w:marTop w:val="0"/>
      <w:marBottom w:val="0"/>
      <w:divBdr>
        <w:top w:val="none" w:sz="0" w:space="0" w:color="auto"/>
        <w:left w:val="none" w:sz="0" w:space="0" w:color="auto"/>
        <w:bottom w:val="none" w:sz="0" w:space="0" w:color="auto"/>
        <w:right w:val="none" w:sz="0" w:space="0" w:color="auto"/>
      </w:divBdr>
    </w:div>
    <w:div w:id="1893541693">
      <w:bodyDiv w:val="1"/>
      <w:marLeft w:val="0"/>
      <w:marRight w:val="0"/>
      <w:marTop w:val="0"/>
      <w:marBottom w:val="0"/>
      <w:divBdr>
        <w:top w:val="none" w:sz="0" w:space="0" w:color="auto"/>
        <w:left w:val="none" w:sz="0" w:space="0" w:color="auto"/>
        <w:bottom w:val="none" w:sz="0" w:space="0" w:color="auto"/>
        <w:right w:val="none" w:sz="0" w:space="0" w:color="auto"/>
      </w:divBdr>
    </w:div>
    <w:div w:id="1936093129">
      <w:bodyDiv w:val="1"/>
      <w:marLeft w:val="0"/>
      <w:marRight w:val="0"/>
      <w:marTop w:val="0"/>
      <w:marBottom w:val="0"/>
      <w:divBdr>
        <w:top w:val="none" w:sz="0" w:space="0" w:color="auto"/>
        <w:left w:val="none" w:sz="0" w:space="0" w:color="auto"/>
        <w:bottom w:val="none" w:sz="0" w:space="0" w:color="auto"/>
        <w:right w:val="none" w:sz="0" w:space="0" w:color="auto"/>
      </w:divBdr>
    </w:div>
    <w:div w:id="1942105830">
      <w:bodyDiv w:val="1"/>
      <w:marLeft w:val="0"/>
      <w:marRight w:val="0"/>
      <w:marTop w:val="0"/>
      <w:marBottom w:val="0"/>
      <w:divBdr>
        <w:top w:val="none" w:sz="0" w:space="0" w:color="auto"/>
        <w:left w:val="none" w:sz="0" w:space="0" w:color="auto"/>
        <w:bottom w:val="none" w:sz="0" w:space="0" w:color="auto"/>
        <w:right w:val="none" w:sz="0" w:space="0" w:color="auto"/>
      </w:divBdr>
    </w:div>
    <w:div w:id="2017223104">
      <w:bodyDiv w:val="1"/>
      <w:marLeft w:val="0"/>
      <w:marRight w:val="0"/>
      <w:marTop w:val="0"/>
      <w:marBottom w:val="0"/>
      <w:divBdr>
        <w:top w:val="none" w:sz="0" w:space="0" w:color="auto"/>
        <w:left w:val="none" w:sz="0" w:space="0" w:color="auto"/>
        <w:bottom w:val="none" w:sz="0" w:space="0" w:color="auto"/>
        <w:right w:val="none" w:sz="0" w:space="0" w:color="auto"/>
      </w:divBdr>
    </w:div>
    <w:div w:id="2021471380">
      <w:bodyDiv w:val="1"/>
      <w:marLeft w:val="0"/>
      <w:marRight w:val="0"/>
      <w:marTop w:val="0"/>
      <w:marBottom w:val="0"/>
      <w:divBdr>
        <w:top w:val="none" w:sz="0" w:space="0" w:color="auto"/>
        <w:left w:val="none" w:sz="0" w:space="0" w:color="auto"/>
        <w:bottom w:val="none" w:sz="0" w:space="0" w:color="auto"/>
        <w:right w:val="none" w:sz="0" w:space="0" w:color="auto"/>
      </w:divBdr>
    </w:div>
    <w:div w:id="2043510771">
      <w:bodyDiv w:val="1"/>
      <w:marLeft w:val="0"/>
      <w:marRight w:val="0"/>
      <w:marTop w:val="0"/>
      <w:marBottom w:val="0"/>
      <w:divBdr>
        <w:top w:val="none" w:sz="0" w:space="0" w:color="auto"/>
        <w:left w:val="none" w:sz="0" w:space="0" w:color="auto"/>
        <w:bottom w:val="none" w:sz="0" w:space="0" w:color="auto"/>
        <w:right w:val="none" w:sz="0" w:space="0" w:color="auto"/>
      </w:divBdr>
    </w:div>
    <w:div w:id="2051565763">
      <w:bodyDiv w:val="1"/>
      <w:marLeft w:val="0"/>
      <w:marRight w:val="0"/>
      <w:marTop w:val="0"/>
      <w:marBottom w:val="0"/>
      <w:divBdr>
        <w:top w:val="none" w:sz="0" w:space="0" w:color="auto"/>
        <w:left w:val="none" w:sz="0" w:space="0" w:color="auto"/>
        <w:bottom w:val="none" w:sz="0" w:space="0" w:color="auto"/>
        <w:right w:val="none" w:sz="0" w:space="0" w:color="auto"/>
      </w:divBdr>
    </w:div>
    <w:div w:id="2068068533">
      <w:bodyDiv w:val="1"/>
      <w:marLeft w:val="0"/>
      <w:marRight w:val="0"/>
      <w:marTop w:val="0"/>
      <w:marBottom w:val="0"/>
      <w:divBdr>
        <w:top w:val="none" w:sz="0" w:space="0" w:color="auto"/>
        <w:left w:val="none" w:sz="0" w:space="0" w:color="auto"/>
        <w:bottom w:val="none" w:sz="0" w:space="0" w:color="auto"/>
        <w:right w:val="none" w:sz="0" w:space="0" w:color="auto"/>
      </w:divBdr>
    </w:div>
    <w:div w:id="2081249086">
      <w:bodyDiv w:val="1"/>
      <w:marLeft w:val="0"/>
      <w:marRight w:val="0"/>
      <w:marTop w:val="0"/>
      <w:marBottom w:val="0"/>
      <w:divBdr>
        <w:top w:val="none" w:sz="0" w:space="0" w:color="auto"/>
        <w:left w:val="none" w:sz="0" w:space="0" w:color="auto"/>
        <w:bottom w:val="none" w:sz="0" w:space="0" w:color="auto"/>
        <w:right w:val="none" w:sz="0" w:space="0" w:color="auto"/>
      </w:divBdr>
    </w:div>
    <w:div w:id="21109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67E355-93E7-EC45-8DED-A53EBD48BF37}">
  <we:reference id="wa104382081" version="1.55.1.0" store="en-GB" storeType="OMEX"/>
  <we:alternateReferences>
    <we:reference id="wa104382081" version="1.55.1.0" store="en-GB" storeType="OMEX"/>
  </we:alternateReferences>
  <we:properties>
    <we:property name="MENDELEY_CITATIONS" value="[{&quot;citationID&quot;:&quot;MENDELEY_CITATION_da0f0b77-3429-47b7-9bd6-b641f8783275&quot;,&quot;properties&quot;:{&quot;noteIndex&quot;:0},&quot;isEdited&quot;:false,&quot;manualOverride&quot;:{&quot;isManuallyOverridden&quot;:false,&quot;citeprocText&quot;:&quot;(Martin et al., 2021)&quot;,&quot;manualOverrideText&quot;:&quot;&quot;},&quot;citationItems&quot;:[{&quot;id&quot;:&quot;a6caf1e1-2a38-364e-9e06-254e19f1900e&quot;,&quot;itemData&quot;:{&quot;type&quot;:&quot;article-journal&quot;,&quot;id&quot;:&quot;a6caf1e1-2a38-364e-9e06-254e19f1900e&quot;,&quot;title&quot;:&quot;A comparison of visual observation and DNA metabarcoding to assess the diet of juvenile sea turtle Caretta caretta in the French Mediterranean sea&quot;,&quot;author&quot;:[{&quot;family&quot;:&quot;Martin&quot;,&quot;given&quot;:&quot;Jessica&quot;,&quot;parse-names&quot;:false,&quot;dropping-particle&quot;:&quot;&quot;,&quot;non-dropping-particle&quot;:&quot;&quot;},{&quot;family&quot;:&quot;Gambaiani&quot;,&quot;given&quot;:&quot;Delphine&quot;,&quot;parse-names&quot;:false,&quot;dropping-particle&quot;:&quot;&quot;,&quot;non-dropping-particle&quot;:&quot;&quot;},{&quot;family&quot;:&quot;Sabatte&quot;,&quot;given&quot;:&quot;Marie Aurélia&quot;,&quot;parse-names&quot;:false,&quot;dropping-particle&quot;:&quot;&quot;,&quot;non-dropping-particle&quot;:&quot;&quot;},{&quot;family&quot;:&quot;Pelorce&quot;,&quot;given&quot;:&quot;Jacques&quot;,&quot;parse-names&quot;:false,&quot;dropping-particle&quot;:&quot;&quot;,&quot;non-dropping-particle&quot;:&quot;&quot;},{&quot;family&quot;:&quot;Valentini&quot;,&quot;given&quot;:&quot;Alice&quot;,&quot;parse-names&quot;:false,&quot;dropping-particle&quot;:&quot;&quot;,&quot;non-dropping-particle&quot;:&quot;&quot;},{&quot;family&quot;:&quot;Dejean&quot;,&quot;given&quot;:&quot;Tony&quot;,&quot;parse-names&quot;:false,&quot;dropping-particle&quot;:&quot;&quot;,&quot;non-dropping-particle&quot;:&quot;&quot;},{&quot;family&quot;:&quot;Darmon&quot;,&quot;given&quot;:&quot;Gaëlle&quot;,&quot;parse-names&quot;:false,&quot;dropping-particle&quot;:&quot;&quot;,&quot;non-dropping-particle&quot;:&quot;&quot;},{&quot;family&quot;:&quot;Miaud&quot;,&quot;given&quot;:&quot;Claude&quot;,&quot;parse-names&quot;:false,&quot;dropping-particle&quot;:&quot;&quot;,&quot;non-dropping-particle&quot;:&quot;&quot;}],&quot;container-title&quot;:&quot;Marine and Freshwater Research&quot;,&quot;container-title-short&quot;:&quot;Mar Freshw Res&quot;,&quot;accessed&quot;:{&quot;date-parts&quot;:[[2023,8,28]]},&quot;DOI&quot;:&quot;10.1071/MF21179&quot;,&quot;ISSN&quot;:&quot;13231650&quot;,&quot;URL&quot;:&quot;https://doi.org/10.1071/MF21179&quot;,&quot;issued&quot;:{&quot;date-parts&quot;:[[2021]]},&quot;abstract&quot;:&quot;The contents of the digestive tracts of 21 loggerhead turtles (20 juveniles and 1 adult) collected along the French Mediterranean coast were extracted during necropsies. Hard and soft items were collected and identified by visual observation. A 15-mL sample of the liquid from the rinsed contents of each digestive tract was collected and dietary DNA (dDNA) was extracted and amplified with a 18S universal eukaryotic primers. The obtained reads were compared with taxonomic DNA reference database. Ten taxonomic groups (annelids, cnidarians, crustaceans, echinoderms, fish, insects, molluscs, plants, poriferans and tunicates) were identified with visual observation and eight (ctenophores, cnidarians, crustaceans, fish, molluscs, poriferans, tunicates and plants) with dDNA metabarcoding. Annelids, echinoderms and insects were detected only with visual observation, whereas ctenophores were detected only with dDNA. The two methods were complementary to cover the range of prey, with more soft-bodied organisms detected by dDNA and more hard-shelled organisms detected by visual observation. The increased use of the dDNA metabarcoding method will help compare sea turtle diets of the different stages such as juveniles and adults, or specimens living in different areas, despite the limitations and complexity associated with its use.&quot;},&quot;isTemporary&quot;:false}],&quot;citationTag&quot;:&quot;MENDELEY_CITATION_v3_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&quot;},{&quot;citationID&quot;:&quot;MENDELEY_CITATION_fcc60352-8302-4ddc-a2b4-85a94160f638&quot;,&quot;properties&quot;:{&quot;noteIndex&quot;:0},&quot;isEdited&quot;:false,&quot;manualOverride&quot;:{&quot;isManuallyOverridden&quot;:false,&quot;citeprocText&quot;:&quot;(Damian-Serrano et al., 2022)&quot;,&quot;manualOverrideText&quot;:&quot;&quot;},&quot;citationTag&quot;:&quot;MENDELEY_CITATION_v3_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&quot;,&quot;citationItems&quot;:[{&quot;id&quot;:&quot;937042bc-537c-387c-8344-fcbdf61b6835&quot;,&quot;itemData&quot;:{&quot;type&quot;:&quot;article-journal&quot;,&quot;id&quot;:&quot;937042bc-537c-387c-8344-fcbdf61b6835&quot;,&quot;title&quot;:&quot;Characterizing the secret diets of siphonophores (Cnidaria: Hydrozoa) using DNA metabarcoding&quot;,&quot;author&quot;:[{&quot;family&quot;:&quot;Damian-Serrano&quot;,&quot;given&quot;:&quot;Alejandro&quot;,&quot;parse-names&quot;:false,&quot;dropping-particle&quot;:&quot;&quot;,&quot;non-dropping-particle&quot;:&quot;&quot;},{&quot;family&quot;:&quot;Hetherington&quot;,&quot;given&quot;:&quot;Elizabeth D.&quot;,&quot;parse-names&quot;:false,&quot;dropping-particle&quot;:&quot;&quot;,&quot;non-dropping-particle&quot;:&quot;&quot;},{&quot;family&quot;:&quot;Anela Choy&quot;,&quot;given&quot;:&quot;C.&quot;,&quot;parse-names&quot;:false,&quot;dropping-particle&quot;:&quot;&quot;,&quot;non-dropping-particle&quot;:&quot;&quot;},{&quot;family&quot;:&quot;Haddock&quot;,&quot;given&quot;:&quot;Steven H.D.&quot;,&quot;parse-names&quot;:false,&quot;dropping-particle&quot;:&quot;&quot;,&quot;non-dropping-particle&quot;:&quot;&quot;},{&quot;family&quot;:&quot;Lapides&quot;,&quot;given&quot;:&quot;Alexandra&quot;,&quot;parse-names&quot;:false,&quot;dropping-particle&quot;:&quot;&quot;,&quot;non-dropping-particle&quot;:&quot;&quot;},{&quot;family&quot;:&quot;Dunn&quot;,&quot;given&quot;:&quot;Casey W.&quot;,&quot;parse-names&quot;:false,&quot;dropping-particle&quot;:&quot;&quot;,&quot;non-dropping-particle&quot;:&quot;&quot;}],&quot;container-title&quot;:&quot;PLoS ONE&quot;,&quot;container-title-short&quot;:&quot;PLoS One&quot;,&quot;accessed&quot;:{&quot;date-parts&quot;:[[2023,8,28]]},&quot;DOI&quot;:&quot;10.1371/journal.pone.0267761&quot;,&quot;ISBN&quot;:&quot;1111111111&quot;,&quot;ISSN&quot;:&quot;19326203&quot;,&quot;PMID&quot;:&quot;35594271&quot;,&quot;URL&quot;:&quot;https://journals.plos.org/plosone/article?id=10.1371/journal.pone.0267761&quot;,&quot;issued&quot;:{&quot;date-parts&quot;:[[2022,5,1]]},&quot;page&quot;:&quot;e0267761&quot;,&quot;abstract&quot;:&quot;Siphonophores (Cnidaria: Hydrozoa) are abundant and diverse gelatinous predators in open-ocean ecosystems. Due to limited access to the midwater, little is known about the diets of most deep-dwelling gelatinous species, which constrains our understanding of food-web structure and nutrient flow in these vast ecosystems. Visual gut-content methods can rarely identify soft-bodied rapidly-digested prey, while observations from submersibles often overlook small prey items. These methods have been differentially applied to shallow and deep siphonophore taxa, confounding habitat and methodological biases. DNA metabarcoding can be used to assess both shallow and deep species’ diets under a common methodological framework, since it can detect both small and gelatinous prey. We (1) further characterized the diets of open-ocean siphonophores using DNA metabarcoding, (2) compared the prey detected by visual and molecular methods to evaluate their technical biases, and (3) evaluated tentacle-based predictions of diet. To do this, we performed DNA metabarcoding analyses on the gut contents of 39 siphonophore species across depths to describe their diets, using six barcode regions along the 18S gene. Taxonomic identifications were assigned using public databases combined with local zooplankton sequences. We identified 55 unique prey items, including crustaceans, gelatinous animals, and fish across 47 siphonophore specimens in 24 species. We reported 29 novel predator-prey interactions, among them the first insights into the diets of nine siphonophore species, many of which were congruent with the dietary predictions based on tentilla morphology. Our analyses detected both small and gelatinous prey taxa underrepresented by visual methods in species from both shallow and deep habitats, indicating that siphonophores play similar trophic roles across depth habitats. We also reveal hidden links between siphonophores and filter-feeders near the base of the food web. This study expands our understanding of the ecological roles of siphonophores in the open ocean, their trophic roles within the ‘jelly-web’, and the importance of their diversity for nutrient flow and ecosystem functioning. Understanding these inconspicuous yet ubiquitous predator-prey interactions is critical to predict the impacts of climate change, overfishing, and conservation policies on oceanic ecosystems.&quot;,&quot;publisher&quot;:&quot;Public Library of Science&quot;,&quot;issue&quot;:&quot;5 May&quot;,&quot;volume&quot;:&quot;17&quot;},&quot;isTemporary&quot;:false}]},{&quot;citationID&quot;:&quot;MENDELEY_CITATION_1d5691c7-5c00-453d-af99-b67359fe6bfa&quot;,&quot;properties&quot;:{&quot;noteIndex&quot;:0},&quot;isEdited&quot;:false,&quot;manualOverride&quot;:{&quot;isManuallyOverridden&quot;:false,&quot;citeprocText&quot;:&quot;(Deagle et al., 2019)&quot;,&quot;manualOverrideText&quot;:&quot;&quot;},&quot;citationItems&quot;:[{&quot;id&quot;:&quot;5a617330-2864-3ed2-9934-d3f98ce8876a&quot;,&quot;itemData&quot;:{&quot;type&quot;:&quot;article-journal&quot;,&quot;id&quot;:&quot;5a617330-2864-3ed2-9934-d3f98ce8876a&quot;,&quot;title&quot;:&quot;Counting with DNA in metabarcoding studies: How should we convert sequence reads to dietary data?&quot;,&quot;author&quot;:[{&quot;family&quot;:&quot;Deagle&quot;,&quot;given&quot;:&quot;Bruce E.&quot;,&quot;parse-names&quot;:false,&quot;dropping-particle&quot;:&quot;&quot;,&quot;non-dropping-particle&quot;:&quot;&quot;},{&quot;family&quot;:&quot;Thomas&quot;,&quot;given&quot;:&quot;Austen C.&quot;,&quot;parse-names&quot;:false,&quot;dropping-particle&quot;:&quot;&quot;,&quot;non-dropping-particle&quot;:&quot;&quot;},{&quot;family&quot;:&quot;McInnes&quot;,&quot;given&quot;:&quot;Julie C.&quot;,&quot;parse-names&quot;:false,&quot;dropping-particle&quot;:&quot;&quot;,&quot;non-dropping-particle&quot;:&quot;&quot;},{&quot;family&quot;:&quot;Clarke&quot;,&quot;given&quot;:&quot;Laurence J.&quot;,&quot;parse-names&quot;:false,&quot;dropping-particle&quot;:&quot;&quot;,&quot;non-dropping-particle&quot;:&quot;&quot;},{&quot;family&quot;:&quot;Vesterinen&quot;,&quot;given&quot;:&quot;Eero J.&quot;,&quot;parse-names&quot;:false,&quot;dropping-particle&quot;:&quot;&quot;,&quot;non-dropping-particle&quot;:&quot;&quot;},{&quot;family&quot;:&quot;Clare&quot;,&quot;given&quot;:&quot;Elizabeth L.&quot;,&quot;parse-names&quot;:false,&quot;dropping-particle&quot;:&quot;&quot;,&quot;non-dropping-particle&quot;:&quot;&quot;},{&quot;family&quot;:&quot;Kartzinel&quot;,&quot;given&quot;:&quot;Tyler R.&quot;,&quot;parse-names&quot;:false,&quot;dropping-particle&quot;:&quot;&quot;,&quot;non-dropping-particle&quot;:&quot;&quot;},{&quot;family&quot;:&quot;Eveson&quot;,&quot;given&quot;:&quot;J. Paige&quot;,&quot;parse-names&quot;:false,&quot;dropping-particle&quot;:&quot;&quot;,&quot;non-dropping-particle&quot;:&quot;&quot;}],&quot;container-title&quot;:&quot;Molecular Ecology&quot;,&quot;container-title-short&quot;:&quot;Mol Ecol&quot;,&quot;DOI&quot;:&quot;10.1111/mec.14734&quot;,&quot;ISSN&quot;:&quot;1365294X&quot;,&quot;PMID&quot;:&quot;29858539&quot;,&quot;issued&quot;:{&quot;date-parts&quot;:[[2019,1,1]]},&quot;page&quot;:&quot;391-406&quot;,&quot;abstract&quot;:&quot;Advances in DNA sequencing technology have revolutionized the field of molecular analysis of trophic interactions, and it is now possible to recover counts of food DNA sequences from a wide range of dietary samples. But what do these counts mean? To obtain an accurate estimate of a consumer's diet should we work strictly with data sets summarizing frequency of occurrence of different food taxa, or is it possible to use relative number of sequences? Both approaches are applied to obtain semi-quantitative diet summaries, but occurrence data are often promoted as a more conservative and reliable option due to taxa-specific biases in recovery of sequences. We explore representative dietary metabarcoding data sets and point out that diet summaries based on occurrence data often overestimate the importance of food consumed in small quantities (potentially including low-level contaminants) and are sensitive to the count threshold used to define an occurrence. Our simulations indicate that using relative read abundance (RRA) information often provides a more accurate view of population-level diet even with moderate recovery biases incorporated; however, RRA summaries are sensitive to recovery biases impacting common diet taxa. Both approaches are more accurate when the mean number of food taxa in samples is small. The ideas presented here highlight the need to consider all sources of bias and to justify the methods used to interpret count data in dietary metabarcoding studies. We encourage researchers to continue addressing methodological challenges and acknowledge unanswered questions to help spur future investigations in this rapidly developing area of research.&quot;,&quot;publisher&quot;:&quot;Blackwell Publishing Ltd&quot;,&quot;issue&quot;:&quot;2&quot;,&quot;volume&quot;:&quot;28&quot;},&quot;isTemporary&quot;:false}],&quot;citationTag&quot;:&quot;MENDELEY_CITATION_v3_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&quot;},{&quot;citationID&quot;:&quot;MENDELEY_CITATION_0820bfa1-f471-4cde-9a1e-3818db4a6b02&quot;,&quot;properties&quot;:{&quot;noteIndex&quot;:0},&quot;isEdited&quot;:false,&quot;manualOverride&quot;:{&quot;isManuallyOverridden&quot;:false,&quot;citeprocText&quot;:&quot;(Deagle et al., 2019; Drake et al., 2022)&quot;,&quot;manualOverrideText&quot;:&quot;&quot;},&quot;citationItems&quot;:[{&quot;id&quot;:&quot;5a617330-2864-3ed2-9934-d3f98ce8876a&quot;,&quot;itemData&quot;:{&quot;type&quot;:&quot;article-journal&quot;,&quot;id&quot;:&quot;5a617330-2864-3ed2-9934-d3f98ce8876a&quot;,&quot;title&quot;:&quot;Counting with DNA in metabarcoding studies: How should we convert sequence reads to dietary data?&quot;,&quot;author&quot;:[{&quot;family&quot;:&quot;Deagle&quot;,&quot;given&quot;:&quot;Bruce E.&quot;,&quot;parse-names&quot;:false,&quot;dropping-particle&quot;:&quot;&quot;,&quot;non-dropping-particle&quot;:&quot;&quot;},{&quot;family&quot;:&quot;Thomas&quot;,&quot;given&quot;:&quot;Austen C.&quot;,&quot;parse-names&quot;:false,&quot;dropping-particle&quot;:&quot;&quot;,&quot;non-dropping-particle&quot;:&quot;&quot;},{&quot;family&quot;:&quot;McInnes&quot;,&quot;given&quot;:&quot;Julie C.&quot;,&quot;parse-names&quot;:false,&quot;dropping-particle&quot;:&quot;&quot;,&quot;non-dropping-particle&quot;:&quot;&quot;},{&quot;family&quot;:&quot;Clarke&quot;,&quot;given&quot;:&quot;Laurence J.&quot;,&quot;parse-names&quot;:false,&quot;dropping-particle&quot;:&quot;&quot;,&quot;non-dropping-particle&quot;:&quot;&quot;},{&quot;family&quot;:&quot;Vesterinen&quot;,&quot;given&quot;:&quot;Eero J.&quot;,&quot;parse-names&quot;:false,&quot;dropping-particle&quot;:&quot;&quot;,&quot;non-dropping-particle&quot;:&quot;&quot;},{&quot;family&quot;:&quot;Clare&quot;,&quot;given&quot;:&quot;Elizabeth L.&quot;,&quot;parse-names&quot;:false,&quot;dropping-particle&quot;:&quot;&quot;,&quot;non-dropping-particle&quot;:&quot;&quot;},{&quot;family&quot;:&quot;Kartzinel&quot;,&quot;given&quot;:&quot;Tyler R.&quot;,&quot;parse-names&quot;:false,&quot;dropping-particle&quot;:&quot;&quot;,&quot;non-dropping-particle&quot;:&quot;&quot;},{&quot;family&quot;:&quot;Eveson&quot;,&quot;given&quot;:&quot;J. Paige&quot;,&quot;parse-names&quot;:false,&quot;dropping-particle&quot;:&quot;&quot;,&quot;non-dropping-particle&quot;:&quot;&quot;}],&quot;container-title&quot;:&quot;Molecular Ecology&quot;,&quot;container-title-short&quot;:&quot;Mol Ecol&quot;,&quot;DOI&quot;:&quot;10.1111/mec.14734&quot;,&quot;ISSN&quot;:&quot;1365294X&quot;,&quot;PMID&quot;:&quot;29858539&quot;,&quot;issued&quot;:{&quot;date-parts&quot;:[[2019,1,1]]},&quot;page&quot;:&quot;391-406&quot;,&quot;abstract&quot;:&quot;Advances in DNA sequencing technology have revolutionized the field of molecular analysis of trophic interactions, and it is now possible to recover counts of food DNA sequences from a wide range of dietary samples. But what do these counts mean? To obtain an accurate estimate of a consumer's diet should we work strictly with data sets summarizing frequency of occurrence of different food taxa, or is it possible to use relative number of sequences? Both approaches are applied to obtain semi-quantitative diet summaries, but occurrence data are often promoted as a more conservative and reliable option due to taxa-specific biases in recovery of sequences. We explore representative dietary metabarcoding data sets and point out that diet summaries based on occurrence data often overestimate the importance of food consumed in small quantities (potentially including low-level contaminants) and are sensitive to the count threshold used to define an occurrence. Our simulations indicate that using relative read abundance (RRA) information often provides a more accurate view of population-level diet even with moderate recovery biases incorporated; however, RRA summaries are sensitive to recovery biases impacting common diet taxa. Both approaches are more accurate when the mean number of food taxa in samples is small. The ideas presented here highlight the need to consider all sources of bias and to justify the methods used to interpret count data in dietary metabarcoding studies. We encourage researchers to continue addressing methodological challenges and acknowledge unanswered questions to help spur future investigations in this rapidly developing area of research.&quot;,&quot;publisher&quot;:&quot;Blackwell Publishing Ltd&quot;,&quot;issue&quot;:&quot;2&quot;,&quot;volume&quot;:&quot;28&quot;},&quot;isTemporary&quot;:false},{&quot;id&quot;:&quot;15b6809f-f416-389b-a1fc-9a1e4306237f&quot;,&quot;itemData&quot;:{&quot;type&quot;:&quot;article-journal&quot;,&quot;id&quot;:&quot;15b6809f-f416-389b-a1fc-9a1e4306237f&quot;,&quot;title&quot;:&quot;An assessment of minimum sequence copy thresholds for identifying and reducing the prevalence of artefacts in dietary metabarcoding data&quot;,&quot;author&quot;:[{&quot;family&quot;:&quot;Drake&quot;,&quot;given&quot;:&quot;Lorna E.&quot;,&quot;parse-names&quot;:false,&quot;dropping-particle&quot;:&quot;&quot;,&quot;non-dropping-particle&quot;:&quot;&quot;},{&quot;family&quot;:&quot;Cuff&quot;,&quot;given&quot;:&quot;Jordan P.&quot;,&quot;parse-names&quot;:false,&quot;dropping-particle&quot;:&quot;&quot;,&quot;non-dropping-particle&quot;:&quot;&quot;},{&quot;family&quot;:&quot;Young&quot;,&quot;given&quot;:&quot;Rebecca E.&quot;,&quot;parse-names&quot;:false,&quot;dropping-particle&quot;:&quot;&quot;,&quot;non-dropping-particle&quot;:&quot;&quot;},{&quot;family&quot;:&quot;Marchbank&quot;,&quot;given&quot;:&quot;Angela&quot;,&quot;parse-names&quot;:false,&quot;dropping-particle&quot;:&quot;&quot;,&quot;non-dropping-particle&quot;:&quot;&quot;},{&quot;family&quot;:&quot;Chadwick&quot;,&quot;given&quot;:&quot;Elizabeth A.&quot;,&quot;parse-names&quot;:false,&quot;dropping-particle&quot;:&quot;&quot;,&quot;non-dropping-particle&quot;:&quot;&quot;},{&quot;family&quot;:&quot;Symondson&quot;,&quot;given&quot;:&quot;William O.C.&quot;,&quot;parse-names&quot;:false,&quot;dropping-particle&quot;:&quot;&quot;,&quot;non-dropping-particle&quot;:&quot;&quot;}],&quot;container-title&quot;:&quot;Methods in Ecology and Evolution&quot;,&quot;container-title-short&quot;:&quot;Methods Ecol Evol&quot;,&quot;DOI&quot;:&quot;10.1111/2041-210X.13780&quot;,&quot;ISSN&quot;:&quot;2041210X&quot;,&quot;issued&quot;:{&quot;date-parts&quot;:[[2022,3,1]]},&quot;page&quot;:&quot;694-710&quot;,&quot;abstract&quot;:&quot;Metabarcoding provides a powerful tool for investigating biodiversity and trophic interactions, but the high sensitivity of this methodology makes it vulnerable to errors, resulting in artefacts in the final data. Metabarcoding studies thus often utilise minimum sequence copy thresholds (MSCTs) to remove artefacts that remain in datasets; however, there is no consensus on best practice for the use of MSCTs. To mitigate erroneous reporting of results and inconsistencies, this study discusses and provides guidance for best-practice filtering of metabarcoding data for the ascertainment of conservative and accurate data. Several of the most commonly used MSCTs were applied to example datasets of Eurasian otter Lutra lutra and cereal crop spider (Araneae: Linyphiidae and Lycosidae) diets. Changes in both the method and threshold value considerably affected the resultant data. Of the MSCTs tested, it was concluded that the optimal method for the examples given combined a sample-based threshold with removal of maximum taxon contamination, providing stringent filtering of artefacts while retaining target data. Choice of threshold value differed between datasets due to variation in artefact abundance and sequencing depth, thus studies should employ controls (mock communities, negative controls with no DNA and unused MID tag combinations) to select threshold values appropriate for each individual study.&quot;,&quot;publisher&quot;:&quot;British Ecological Society&quot;,&quot;issue&quot;:&quot;3&quot;,&quot;volume&quot;:&quot;13&quot;},&quot;isTemporary&quot;:false}],&quot;citationTag&quot;:&quot;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&quot;}]"/>
    <we:property name="MENDELEY_CITATIONS_STYLE" value="{&quot;id&quot;:&quot;https://www.zotero.org/styles/apa-annotated-bibliography&quot;,&quot;title&quot;:&quot;American Psychological Association 7th edition (annotated bibliography)&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9DE29-E6E1-4748-88EB-3A12B1CB2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arthur25@connect.hku.hk</dc:creator>
  <cp:keywords/>
  <dc:description/>
  <cp:lastModifiedBy>Ziaur Bijli G</cp:lastModifiedBy>
  <cp:revision>6</cp:revision>
  <dcterms:created xsi:type="dcterms:W3CDTF">2024-09-18T06:35:00Z</dcterms:created>
  <dcterms:modified xsi:type="dcterms:W3CDTF">2024-11-17T01:33:00Z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http://www.zotero.org/styles/apa-annotated-bibliography</vt:lpwstr>
  </property>
  <property fmtid="{D5CDD505-2E9C-101B-9397-08002B2CF9AE}" pid="9" name="Mendeley Recent Style Name 3_1">
    <vt:lpwstr>American Psychological Association 7th edition (annotated bibliography)</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636d082f-2c6e-304e-a6cf-34ce4385855f</vt:lpwstr>
  </property>
  <property fmtid="{D5CDD505-2E9C-101B-9397-08002B2CF9AE}" pid="24" name="Mendeley Citation Style_1">
    <vt:lpwstr>http://www.zotero.org/styles/apa-annotated-bibliography</vt:lpwstr>
  </property>
</Properties>
</file>