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29B6C" w14:textId="77777777" w:rsidR="00D74F78" w:rsidRDefault="00D74F78" w:rsidP="00D74F78">
      <w:pPr>
        <w:pStyle w:val="TBTitle"/>
      </w:pPr>
      <w:r w:rsidRPr="0077023E">
        <w:t>Supp</w:t>
      </w:r>
      <w:r>
        <w:t>orting information for:</w:t>
      </w:r>
    </w:p>
    <w:p w14:paraId="5BBE2F35" w14:textId="77777777" w:rsidR="00897175" w:rsidRDefault="00897175" w:rsidP="00897175">
      <w:pPr>
        <w:pStyle w:val="TBTitle"/>
      </w:pPr>
      <w:bookmarkStart w:id="0" w:name="_Hlk196820956"/>
      <w:r>
        <w:t>Complex relationships between marine growth and age at maturity in Atlantic salmon</w:t>
      </w:r>
    </w:p>
    <w:bookmarkEnd w:id="0"/>
    <w:p w14:paraId="7FE261C5" w14:textId="77777777" w:rsidR="00C23685" w:rsidRPr="00AD1D2B" w:rsidRDefault="00C23685" w:rsidP="00C23685">
      <w:pPr>
        <w:pStyle w:val="TBBODYTEXT"/>
      </w:pPr>
      <w:r w:rsidRPr="00AD1D2B">
        <w:t>Tim Burton</w:t>
      </w:r>
      <w:r w:rsidRPr="00AD1D2B">
        <w:rPr>
          <w:vertAlign w:val="superscript"/>
        </w:rPr>
        <w:t>*</w:t>
      </w:r>
      <w:r w:rsidRPr="00AD1D2B">
        <w:t>,</w:t>
      </w:r>
      <w:r w:rsidRPr="00AD1D2B">
        <w:rPr>
          <w:vertAlign w:val="superscript"/>
        </w:rPr>
        <w:t xml:space="preserve"> </w:t>
      </w:r>
      <w:r w:rsidRPr="00AD1D2B">
        <w:t>Geir H. Bolstad, Peder Fiske, Gunnel Østborg, Gitte Løkeberg and Eva B. Thorstad</w:t>
      </w:r>
    </w:p>
    <w:p w14:paraId="2ACDAD31" w14:textId="77777777" w:rsidR="00C23685" w:rsidRPr="0077023E" w:rsidRDefault="00C23685" w:rsidP="00C23685">
      <w:pPr>
        <w:pStyle w:val="TBBODYTEXT"/>
        <w:rPr>
          <w:lang w:val="en-US"/>
        </w:rPr>
      </w:pPr>
      <w:r w:rsidRPr="0077023E">
        <w:rPr>
          <w:lang w:val="en-US"/>
        </w:rPr>
        <w:t xml:space="preserve">Norwegian Institute for Nature Research, PO Box 5685, </w:t>
      </w:r>
      <w:proofErr w:type="spellStart"/>
      <w:r w:rsidRPr="0077023E">
        <w:rPr>
          <w:lang w:val="en-US"/>
        </w:rPr>
        <w:t>Torgarden</w:t>
      </w:r>
      <w:proofErr w:type="spellEnd"/>
      <w:r w:rsidRPr="0077023E">
        <w:rPr>
          <w:lang w:val="en-US"/>
        </w:rPr>
        <w:t>, NO 7485, Trondheim Norway</w:t>
      </w:r>
    </w:p>
    <w:p w14:paraId="19568B63" w14:textId="16E76BBC" w:rsidR="00C23685" w:rsidRDefault="00C23685" w:rsidP="00D74F78">
      <w:pPr>
        <w:pStyle w:val="TBBODYTEXT"/>
        <w:rPr>
          <w:lang w:val="en-US"/>
        </w:rPr>
      </w:pPr>
      <w:r w:rsidRPr="0077023E">
        <w:rPr>
          <w:lang w:val="en-US"/>
        </w:rPr>
        <w:t>*</w:t>
      </w:r>
      <w:proofErr w:type="gramStart"/>
      <w:r w:rsidRPr="0077023E">
        <w:rPr>
          <w:lang w:val="en-US"/>
        </w:rPr>
        <w:t>corresponding</w:t>
      </w:r>
      <w:proofErr w:type="gramEnd"/>
      <w:r w:rsidRPr="0077023E">
        <w:rPr>
          <w:lang w:val="en-US"/>
        </w:rPr>
        <w:t xml:space="preserve"> author: </w:t>
      </w:r>
      <w:hyperlink r:id="rId4" w:history="1">
        <w:r w:rsidRPr="0077023E">
          <w:rPr>
            <w:rStyle w:val="Hyperlink"/>
            <w:lang w:val="en-US"/>
          </w:rPr>
          <w:t>tim.burton@nina.no</w:t>
        </w:r>
      </w:hyperlink>
    </w:p>
    <w:p w14:paraId="3863AA36" w14:textId="77777777" w:rsidR="00C23685" w:rsidRDefault="00C23685" w:rsidP="00D74F78">
      <w:pPr>
        <w:pStyle w:val="TBBODYTEXT"/>
        <w:rPr>
          <w:lang w:val="en-US"/>
        </w:rPr>
      </w:pPr>
    </w:p>
    <w:p w14:paraId="507ED4B2" w14:textId="77777777" w:rsidR="00C23685" w:rsidRDefault="00C23685" w:rsidP="00D74F78">
      <w:pPr>
        <w:pStyle w:val="TBBODYTEXT"/>
        <w:rPr>
          <w:lang w:val="en-US"/>
        </w:rPr>
      </w:pPr>
    </w:p>
    <w:p w14:paraId="36F8E3B8" w14:textId="65B2D9B3" w:rsidR="00D74F78" w:rsidRDefault="00D74F78" w:rsidP="00D74F78">
      <w:pPr>
        <w:pStyle w:val="TBBODYTEXT"/>
        <w:rPr>
          <w:lang w:val="en-US"/>
        </w:rPr>
      </w:pPr>
      <w:r>
        <w:rPr>
          <w:lang w:val="en-US"/>
        </w:rPr>
        <w:t>This file contains:</w:t>
      </w:r>
    </w:p>
    <w:p w14:paraId="32DA00A3" w14:textId="740713D1" w:rsidR="00D74F78" w:rsidRDefault="00D74F78" w:rsidP="00D74F78">
      <w:pPr>
        <w:pStyle w:val="TBBODYTEXT"/>
        <w:ind w:firstLine="708"/>
        <w:rPr>
          <w:lang w:val="en-US"/>
        </w:rPr>
      </w:pPr>
      <w:r>
        <w:rPr>
          <w:lang w:val="en-US"/>
        </w:rPr>
        <w:t>Supp</w:t>
      </w:r>
      <w:r w:rsidR="009060A1">
        <w:rPr>
          <w:lang w:val="en-US"/>
        </w:rPr>
        <w:t>orting</w:t>
      </w:r>
      <w:r>
        <w:rPr>
          <w:lang w:val="en-US"/>
        </w:rPr>
        <w:t xml:space="preserve"> figures S1 – S</w:t>
      </w:r>
      <w:r w:rsidR="00E266E1">
        <w:rPr>
          <w:lang w:val="en-US"/>
        </w:rPr>
        <w:t>3</w:t>
      </w:r>
    </w:p>
    <w:p w14:paraId="0FD3BA5D" w14:textId="49EB8018" w:rsidR="00D74F78" w:rsidRDefault="00D74F78" w:rsidP="00D74F78">
      <w:pPr>
        <w:pStyle w:val="TBBODYTEXT"/>
        <w:ind w:firstLine="708"/>
        <w:rPr>
          <w:lang w:val="en-US"/>
        </w:rPr>
      </w:pPr>
      <w:r>
        <w:rPr>
          <w:lang w:val="en-US"/>
        </w:rPr>
        <w:t>Supp</w:t>
      </w:r>
      <w:r w:rsidR="009060A1">
        <w:rPr>
          <w:lang w:val="en-US"/>
        </w:rPr>
        <w:t>orting</w:t>
      </w:r>
      <w:r>
        <w:rPr>
          <w:lang w:val="en-US"/>
        </w:rPr>
        <w:t xml:space="preserve"> table S1</w:t>
      </w:r>
    </w:p>
    <w:p w14:paraId="3AB53FCA" w14:textId="77777777" w:rsidR="00D74F78" w:rsidRDefault="00D74F78">
      <w:pPr>
        <w:rPr>
          <w:rFonts w:ascii="Times New Roman" w:hAnsi="Times New Roman"/>
          <w:kern w:val="2"/>
          <w:sz w:val="24"/>
          <w:lang w:val="en-US"/>
          <w14:ligatures w14:val="standardContextual"/>
        </w:rPr>
      </w:pPr>
      <w:r>
        <w:rPr>
          <w:lang w:val="en-US"/>
        </w:rPr>
        <w:br w:type="page"/>
      </w:r>
    </w:p>
    <w:p w14:paraId="41C01862" w14:textId="458FFAF6" w:rsidR="00D97111" w:rsidRPr="00A444CD" w:rsidRDefault="00A90308" w:rsidP="00D74F78">
      <w:pPr>
        <w:pStyle w:val="TBBODYTEXT"/>
        <w:rPr>
          <w:b/>
          <w:bCs/>
          <w:lang w:val="en-US"/>
        </w:rPr>
      </w:pPr>
      <w:r>
        <w:rPr>
          <w:b/>
          <w:bCs/>
          <w:noProof/>
          <w:lang w:val="en-US"/>
        </w:rPr>
        <w:lastRenderedPageBreak/>
        <w:drawing>
          <wp:anchor distT="0" distB="0" distL="114300" distR="114300" simplePos="0" relativeHeight="251660288" behindDoc="0" locked="0" layoutInCell="1" allowOverlap="1" wp14:anchorId="51F50AA1" wp14:editId="2604C78B">
            <wp:simplePos x="897147" y="897147"/>
            <wp:positionH relativeFrom="margin">
              <wp:align>center</wp:align>
            </wp:positionH>
            <wp:positionV relativeFrom="margin">
              <wp:align>top</wp:align>
            </wp:positionV>
            <wp:extent cx="5759450" cy="2687320"/>
            <wp:effectExtent l="0" t="0" r="0" b="0"/>
            <wp:wrapSquare wrapText="bothSides"/>
            <wp:docPr id="319822058" name="Picture 2" descr="A comparison of a bar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822058" name="Picture 2" descr="A comparison of a bar graph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687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74F78" w:rsidRPr="0077023E">
        <w:rPr>
          <w:b/>
          <w:bCs/>
          <w:lang w:val="en-US"/>
        </w:rPr>
        <w:t>Figure S1</w:t>
      </w:r>
      <w:r w:rsidR="00D74F78" w:rsidRPr="0077023E">
        <w:rPr>
          <w:lang w:val="en-US"/>
        </w:rPr>
        <w:t xml:space="preserve">. </w:t>
      </w:r>
      <w:r w:rsidR="00D61E63">
        <w:rPr>
          <w:lang w:val="en-US"/>
        </w:rPr>
        <w:t xml:space="preserve">Demographic composition of dataset. </w:t>
      </w:r>
      <w:r w:rsidR="00D74F78" w:rsidRPr="0077023E">
        <w:rPr>
          <w:lang w:val="en-US"/>
        </w:rPr>
        <w:t xml:space="preserve">(a) bar plot showing proportion of individuals sampled in relation to </w:t>
      </w:r>
      <w:r w:rsidR="00384A5F">
        <w:rPr>
          <w:lang w:val="en-US"/>
        </w:rPr>
        <w:t>sex</w:t>
      </w:r>
      <w:r w:rsidR="00D74F78" w:rsidRPr="0077023E">
        <w:rPr>
          <w:lang w:val="en-US"/>
        </w:rPr>
        <w:t xml:space="preserve"> and the number of years spent in freshwater prior to emigration to the sea (‘freshwater age’). Few individuals (n = </w:t>
      </w:r>
      <w:r w:rsidR="00AC7231">
        <w:rPr>
          <w:lang w:val="en-US"/>
        </w:rPr>
        <w:t>6</w:t>
      </w:r>
      <w:r w:rsidR="008E1996">
        <w:rPr>
          <w:lang w:val="en-US"/>
        </w:rPr>
        <w:t>1</w:t>
      </w:r>
      <w:r w:rsidR="00D74F78" w:rsidRPr="0077023E">
        <w:rPr>
          <w:lang w:val="en-US"/>
        </w:rPr>
        <w:t xml:space="preserve">) emigrated after </w:t>
      </w:r>
      <w:r w:rsidR="00AC7231">
        <w:rPr>
          <w:lang w:val="en-US"/>
        </w:rPr>
        <w:t>5</w:t>
      </w:r>
      <w:r w:rsidR="00D74F78">
        <w:rPr>
          <w:lang w:val="en-US"/>
        </w:rPr>
        <w:t xml:space="preserve"> or </w:t>
      </w:r>
      <w:r w:rsidR="00D74F78" w:rsidRPr="0077023E">
        <w:rPr>
          <w:lang w:val="en-US"/>
        </w:rPr>
        <w:t xml:space="preserve">more years of freshwater residency, so these are </w:t>
      </w:r>
      <w:r w:rsidR="00D74F78">
        <w:rPr>
          <w:lang w:val="en-US"/>
        </w:rPr>
        <w:t>included</w:t>
      </w:r>
      <w:r w:rsidR="00D74F78" w:rsidRPr="0077023E">
        <w:rPr>
          <w:lang w:val="en-US"/>
        </w:rPr>
        <w:t xml:space="preserve"> in the freshwater age category ‘</w:t>
      </w:r>
      <w:r w:rsidR="00D74F78">
        <w:rPr>
          <w:lang w:val="en-US"/>
        </w:rPr>
        <w:t>4</w:t>
      </w:r>
      <w:r w:rsidR="00D74F78" w:rsidRPr="0077023E">
        <w:rPr>
          <w:lang w:val="en-US"/>
        </w:rPr>
        <w:t xml:space="preserve">+’. (b) bar plot showing proportion of individuals sampled in relation to </w:t>
      </w:r>
      <w:r w:rsidR="00384A5F">
        <w:rPr>
          <w:lang w:val="en-US"/>
        </w:rPr>
        <w:t>sex</w:t>
      </w:r>
      <w:r w:rsidR="00D74F78" w:rsidRPr="0077023E">
        <w:rPr>
          <w:lang w:val="en-US"/>
        </w:rPr>
        <w:t xml:space="preserve"> and</w:t>
      </w:r>
      <w:r w:rsidR="00D97111">
        <w:rPr>
          <w:lang w:val="en-US"/>
        </w:rPr>
        <w:t xml:space="preserve"> </w:t>
      </w:r>
      <w:r w:rsidR="00D97111" w:rsidRPr="0077023E">
        <w:rPr>
          <w:lang w:val="en-US"/>
        </w:rPr>
        <w:t xml:space="preserve">the number of years spent in </w:t>
      </w:r>
      <w:r w:rsidR="00D97111">
        <w:rPr>
          <w:lang w:val="en-US"/>
        </w:rPr>
        <w:t>at sea prior to returning to spawn in freshwater</w:t>
      </w:r>
      <w:r w:rsidR="00D74F78" w:rsidRPr="0077023E">
        <w:rPr>
          <w:lang w:val="en-US"/>
        </w:rPr>
        <w:t xml:space="preserve"> </w:t>
      </w:r>
      <w:r w:rsidR="00D97111">
        <w:rPr>
          <w:lang w:val="en-US"/>
        </w:rPr>
        <w:t>(‘</w:t>
      </w:r>
      <w:r w:rsidR="00D74F78" w:rsidRPr="0077023E">
        <w:rPr>
          <w:lang w:val="en-US"/>
        </w:rPr>
        <w:t>sea age</w:t>
      </w:r>
      <w:r w:rsidR="00D97111">
        <w:rPr>
          <w:lang w:val="en-US"/>
        </w:rPr>
        <w:t>’)</w:t>
      </w:r>
      <w:r w:rsidR="00D74F78" w:rsidRPr="0077023E">
        <w:rPr>
          <w:lang w:val="en-US"/>
        </w:rPr>
        <w:t>.</w:t>
      </w:r>
      <w:r w:rsidR="00D74F78">
        <w:rPr>
          <w:lang w:val="en-US"/>
        </w:rPr>
        <w:t xml:space="preserve"> </w:t>
      </w:r>
      <w:r w:rsidR="00D74F78" w:rsidRPr="0077023E">
        <w:rPr>
          <w:lang w:val="en-US"/>
        </w:rPr>
        <w:t xml:space="preserve">Few individuals (n = </w:t>
      </w:r>
      <w:r w:rsidR="00D74F78">
        <w:rPr>
          <w:lang w:val="en-US"/>
        </w:rPr>
        <w:t>3</w:t>
      </w:r>
      <w:r w:rsidR="008E1996">
        <w:rPr>
          <w:lang w:val="en-US"/>
        </w:rPr>
        <w:t>2</w:t>
      </w:r>
      <w:r w:rsidR="00D74F78" w:rsidRPr="0077023E">
        <w:rPr>
          <w:lang w:val="en-US"/>
        </w:rPr>
        <w:t>)</w:t>
      </w:r>
      <w:r w:rsidR="00D74F78">
        <w:rPr>
          <w:lang w:val="en-US"/>
        </w:rPr>
        <w:t xml:space="preserve"> matured</w:t>
      </w:r>
      <w:r w:rsidR="00D74F78" w:rsidRPr="0077023E">
        <w:rPr>
          <w:lang w:val="en-US"/>
        </w:rPr>
        <w:t xml:space="preserve"> after </w:t>
      </w:r>
      <w:r w:rsidR="00AC7231">
        <w:rPr>
          <w:lang w:val="en-US"/>
        </w:rPr>
        <w:t>4 or more</w:t>
      </w:r>
      <w:r w:rsidR="00D74F78" w:rsidRPr="0077023E">
        <w:rPr>
          <w:lang w:val="en-US"/>
        </w:rPr>
        <w:t xml:space="preserve"> years </w:t>
      </w:r>
      <w:r w:rsidR="00D74F78">
        <w:rPr>
          <w:lang w:val="en-US"/>
        </w:rPr>
        <w:t>at sea</w:t>
      </w:r>
      <w:r w:rsidR="00D74F78" w:rsidRPr="0077023E">
        <w:rPr>
          <w:lang w:val="en-US"/>
        </w:rPr>
        <w:t xml:space="preserve">, so these are </w:t>
      </w:r>
      <w:r w:rsidR="00D74F78">
        <w:rPr>
          <w:lang w:val="en-US"/>
        </w:rPr>
        <w:t>included</w:t>
      </w:r>
      <w:r w:rsidR="00D74F78" w:rsidRPr="0077023E">
        <w:rPr>
          <w:lang w:val="en-US"/>
        </w:rPr>
        <w:t xml:space="preserve"> in the </w:t>
      </w:r>
      <w:r w:rsidR="00D74F78">
        <w:rPr>
          <w:lang w:val="en-US"/>
        </w:rPr>
        <w:t>sea</w:t>
      </w:r>
      <w:r w:rsidR="00D74F78" w:rsidRPr="0077023E">
        <w:rPr>
          <w:lang w:val="en-US"/>
        </w:rPr>
        <w:t xml:space="preserve"> age category ‘</w:t>
      </w:r>
      <w:r w:rsidR="00D74F78">
        <w:rPr>
          <w:lang w:val="en-US"/>
        </w:rPr>
        <w:t>3</w:t>
      </w:r>
      <w:r w:rsidR="00D74F78" w:rsidRPr="0077023E">
        <w:rPr>
          <w:lang w:val="en-US"/>
        </w:rPr>
        <w:t>+’.</w:t>
      </w:r>
      <w:r w:rsidR="00AC7231">
        <w:rPr>
          <w:lang w:val="en-US"/>
        </w:rPr>
        <w:t xml:space="preserve"> In total 2</w:t>
      </w:r>
      <w:r w:rsidR="008E1996">
        <w:rPr>
          <w:lang w:val="en-US"/>
        </w:rPr>
        <w:t>159</w:t>
      </w:r>
      <w:r w:rsidR="00AC7231">
        <w:rPr>
          <w:lang w:val="en-US"/>
        </w:rPr>
        <w:t xml:space="preserve"> females and 17</w:t>
      </w:r>
      <w:r w:rsidR="008E1996">
        <w:rPr>
          <w:lang w:val="en-US"/>
        </w:rPr>
        <w:t>32</w:t>
      </w:r>
      <w:r w:rsidR="00AC7231">
        <w:rPr>
          <w:lang w:val="en-US"/>
        </w:rPr>
        <w:t xml:space="preserve"> males were sampled.</w:t>
      </w:r>
    </w:p>
    <w:p w14:paraId="67F2E4E8" w14:textId="350B05D2" w:rsidR="00D74F78" w:rsidRPr="00D97111" w:rsidRDefault="00D97111" w:rsidP="00D97111">
      <w:pPr>
        <w:rPr>
          <w:rFonts w:ascii="Times New Roman" w:hAnsi="Times New Roman"/>
          <w:kern w:val="2"/>
          <w:sz w:val="24"/>
          <w:lang w:val="en-US"/>
          <w14:ligatures w14:val="standardContextual"/>
        </w:rPr>
      </w:pPr>
      <w:r>
        <w:rPr>
          <w:lang w:val="en-US"/>
        </w:rPr>
        <w:br w:type="page"/>
      </w:r>
    </w:p>
    <w:p w14:paraId="2CCD6F33" w14:textId="6368A946" w:rsidR="00FA7030" w:rsidRDefault="00496254" w:rsidP="002F4B71">
      <w:pPr>
        <w:pStyle w:val="TBBODYTEXT"/>
        <w:rPr>
          <w:lang w:val="en-US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59264" behindDoc="0" locked="0" layoutInCell="1" allowOverlap="1" wp14:anchorId="4132E136" wp14:editId="2EFFDFE6">
            <wp:simplePos x="897147" y="897147"/>
            <wp:positionH relativeFrom="margin">
              <wp:align>center</wp:align>
            </wp:positionH>
            <wp:positionV relativeFrom="margin">
              <wp:align>top</wp:align>
            </wp:positionV>
            <wp:extent cx="5693434" cy="5320567"/>
            <wp:effectExtent l="0" t="0" r="2540" b="0"/>
            <wp:wrapSquare wrapText="bothSides"/>
            <wp:docPr id="1049579742" name="Picture 1" descr="A group of images of growth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579742" name="Picture 1" descr="A group of images of growth graph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3434" cy="5320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CAF8EB" w14:textId="2FB3267B" w:rsidR="00FA7030" w:rsidRDefault="002F4B71" w:rsidP="002F4B71">
      <w:pPr>
        <w:pStyle w:val="TBBODYTEXT"/>
        <w:rPr>
          <w:lang w:val="en-US"/>
        </w:rPr>
      </w:pPr>
      <w:r w:rsidRPr="002F4B71">
        <w:rPr>
          <w:rStyle w:val="TBBODYTEXTChar"/>
          <w:b/>
          <w:bCs/>
          <w:lang w:val="en-US"/>
        </w:rPr>
        <w:t>Figure S</w:t>
      </w:r>
      <w:r w:rsidR="006C422C">
        <w:rPr>
          <w:rStyle w:val="TBBODYTEXTChar"/>
          <w:b/>
          <w:bCs/>
          <w:lang w:val="en-US"/>
        </w:rPr>
        <w:t>2</w:t>
      </w:r>
      <w:r w:rsidRPr="002F4B71">
        <w:rPr>
          <w:rStyle w:val="TBBODYTEXTChar"/>
          <w:b/>
          <w:bCs/>
          <w:lang w:val="en-US"/>
        </w:rPr>
        <w:t>.</w:t>
      </w:r>
      <w:r w:rsidRPr="002F4B71">
        <w:rPr>
          <w:rStyle w:val="TBBODYTEXTChar"/>
          <w:lang w:val="en-US"/>
        </w:rPr>
        <w:t xml:space="preserve"> </w:t>
      </w:r>
      <w:r w:rsidR="00FF11A7">
        <w:rPr>
          <w:lang w:val="en-US"/>
        </w:rPr>
        <w:t xml:space="preserve">Relationships </w:t>
      </w:r>
      <w:r w:rsidR="00971580" w:rsidRPr="0077023E">
        <w:rPr>
          <w:lang w:val="en-US"/>
        </w:rPr>
        <w:t xml:space="preserve">between </w:t>
      </w:r>
      <w:r w:rsidR="00F25764">
        <w:rPr>
          <w:lang w:val="en-US"/>
        </w:rPr>
        <w:t>(a)</w:t>
      </w:r>
      <w:r w:rsidR="00971580">
        <w:rPr>
          <w:lang w:val="en-US"/>
        </w:rPr>
        <w:t xml:space="preserve"> </w:t>
      </w:r>
      <w:bookmarkStart w:id="1" w:name="_Hlk182985668"/>
      <w:r w:rsidR="00971580" w:rsidRPr="0077023E">
        <w:rPr>
          <w:lang w:val="en-US"/>
        </w:rPr>
        <w:t>body length at emigration</w:t>
      </w:r>
      <w:r w:rsidR="00F25764">
        <w:rPr>
          <w:lang w:val="en-US"/>
        </w:rPr>
        <w:t xml:space="preserve"> from freshwater </w:t>
      </w:r>
      <w:bookmarkEnd w:id="1"/>
      <w:r w:rsidR="00F25764">
        <w:rPr>
          <w:lang w:val="en-US"/>
        </w:rPr>
        <w:t>and early marine growth</w:t>
      </w:r>
      <w:r w:rsidR="00247F70">
        <w:rPr>
          <w:lang w:val="en-US"/>
        </w:rPr>
        <w:t xml:space="preserve"> rate</w:t>
      </w:r>
      <w:r w:rsidR="00F25764">
        <w:rPr>
          <w:lang w:val="en-US"/>
        </w:rPr>
        <w:t>, (b) early marine growth</w:t>
      </w:r>
      <w:r w:rsidR="00247F70">
        <w:rPr>
          <w:lang w:val="en-US"/>
        </w:rPr>
        <w:t xml:space="preserve"> rate</w:t>
      </w:r>
      <w:r w:rsidR="00F25764">
        <w:rPr>
          <w:lang w:val="en-US"/>
        </w:rPr>
        <w:t xml:space="preserve"> and mid marine growth</w:t>
      </w:r>
      <w:r w:rsidR="00247F70">
        <w:rPr>
          <w:lang w:val="en-US"/>
        </w:rPr>
        <w:t xml:space="preserve"> rate</w:t>
      </w:r>
      <w:r w:rsidR="00496254">
        <w:rPr>
          <w:lang w:val="en-US"/>
        </w:rPr>
        <w:t>,</w:t>
      </w:r>
      <w:r w:rsidR="00F25764">
        <w:rPr>
          <w:lang w:val="en-US"/>
        </w:rPr>
        <w:t xml:space="preserve"> (c) mid marine growth</w:t>
      </w:r>
      <w:r w:rsidR="00247F70">
        <w:rPr>
          <w:lang w:val="en-US"/>
        </w:rPr>
        <w:t xml:space="preserve"> rate</w:t>
      </w:r>
      <w:r w:rsidR="00F25764">
        <w:rPr>
          <w:lang w:val="en-US"/>
        </w:rPr>
        <w:t xml:space="preserve"> and late marine growth</w:t>
      </w:r>
      <w:r w:rsidR="00247F70">
        <w:rPr>
          <w:lang w:val="en-US"/>
        </w:rPr>
        <w:t xml:space="preserve"> rate</w:t>
      </w:r>
      <w:r w:rsidR="00496254">
        <w:rPr>
          <w:lang w:val="en-US"/>
        </w:rPr>
        <w:t xml:space="preserve"> and (d) </w:t>
      </w:r>
      <w:r w:rsidR="00496254" w:rsidRPr="0077023E">
        <w:rPr>
          <w:lang w:val="en-US"/>
        </w:rPr>
        <w:t>body length at emigration</w:t>
      </w:r>
      <w:r w:rsidR="00496254">
        <w:rPr>
          <w:lang w:val="en-US"/>
        </w:rPr>
        <w:t xml:space="preserve"> from freshwater and body length at the first winter spent at sea</w:t>
      </w:r>
      <w:r w:rsidR="00F25764">
        <w:rPr>
          <w:lang w:val="en-US"/>
        </w:rPr>
        <w:t xml:space="preserve"> </w:t>
      </w:r>
      <w:r w:rsidR="00971580" w:rsidRPr="0077023E">
        <w:rPr>
          <w:lang w:val="en-US"/>
        </w:rPr>
        <w:t xml:space="preserve">for Atlantic salmon from the </w:t>
      </w:r>
      <w:r w:rsidR="00971580">
        <w:rPr>
          <w:lang w:val="en-US"/>
        </w:rPr>
        <w:t>R</w:t>
      </w:r>
      <w:r w:rsidR="00971580" w:rsidRPr="0077023E">
        <w:rPr>
          <w:lang w:val="en-US"/>
        </w:rPr>
        <w:t xml:space="preserve">iver </w:t>
      </w:r>
      <w:proofErr w:type="spellStart"/>
      <w:r w:rsidR="00971580" w:rsidRPr="0077023E">
        <w:rPr>
          <w:lang w:val="en-US"/>
        </w:rPr>
        <w:t>Namsen</w:t>
      </w:r>
      <w:proofErr w:type="spellEnd"/>
      <w:r w:rsidR="00971580" w:rsidRPr="0077023E">
        <w:rPr>
          <w:lang w:val="en-US"/>
        </w:rPr>
        <w:t>, Norway.</w:t>
      </w:r>
      <w:r w:rsidR="00971580">
        <w:rPr>
          <w:lang w:val="en-US"/>
        </w:rPr>
        <w:t xml:space="preserve"> </w:t>
      </w:r>
      <w:r w:rsidR="00E1319C">
        <w:rPr>
          <w:lang w:val="en-US"/>
        </w:rPr>
        <w:t>E</w:t>
      </w:r>
      <w:r w:rsidR="004E2EA1">
        <w:rPr>
          <w:lang w:val="en-US"/>
        </w:rPr>
        <w:t>ach variable</w:t>
      </w:r>
      <w:r w:rsidR="00E248E9">
        <w:rPr>
          <w:lang w:val="en-US"/>
        </w:rPr>
        <w:t xml:space="preserve"> </w:t>
      </w:r>
      <w:r w:rsidR="00E1319C">
        <w:rPr>
          <w:lang w:val="en-US"/>
        </w:rPr>
        <w:t>is shown on the nat</w:t>
      </w:r>
      <w:r w:rsidR="00237216">
        <w:rPr>
          <w:lang w:val="en-US"/>
        </w:rPr>
        <w:t>u</w:t>
      </w:r>
      <w:r w:rsidR="00E1319C">
        <w:rPr>
          <w:lang w:val="en-US"/>
        </w:rPr>
        <w:t>ral log scale</w:t>
      </w:r>
      <w:r w:rsidR="00496721">
        <w:rPr>
          <w:lang w:val="en-US"/>
        </w:rPr>
        <w:t>.</w:t>
      </w:r>
      <w:r w:rsidR="000C7F49">
        <w:rPr>
          <w:lang w:val="en-US"/>
        </w:rPr>
        <w:t xml:space="preserve"> </w:t>
      </w:r>
      <w:r w:rsidR="002063A1">
        <w:rPr>
          <w:lang w:val="en-US"/>
        </w:rPr>
        <w:t>Pearson corr</w:t>
      </w:r>
      <w:r w:rsidR="00B309A3">
        <w:rPr>
          <w:lang w:val="en-US"/>
        </w:rPr>
        <w:t>e</w:t>
      </w:r>
      <w:r w:rsidR="002063A1">
        <w:rPr>
          <w:lang w:val="en-US"/>
        </w:rPr>
        <w:t>lations</w:t>
      </w:r>
      <w:r w:rsidR="001B697E">
        <w:rPr>
          <w:lang w:val="en-US"/>
        </w:rPr>
        <w:t xml:space="preserve">, </w:t>
      </w:r>
      <w:r w:rsidR="001B697E" w:rsidRPr="007C0984">
        <w:rPr>
          <w:i/>
          <w:iCs/>
          <w:lang w:val="en-US"/>
        </w:rPr>
        <w:t>r</w:t>
      </w:r>
      <w:r w:rsidR="001B697E">
        <w:rPr>
          <w:lang w:val="en-US"/>
        </w:rPr>
        <w:t>, with</w:t>
      </w:r>
      <w:r w:rsidR="00D055B6">
        <w:rPr>
          <w:lang w:val="en-US"/>
        </w:rPr>
        <w:t xml:space="preserve"> </w:t>
      </w:r>
      <w:r w:rsidR="00496721">
        <w:rPr>
          <w:lang w:val="en-US"/>
        </w:rPr>
        <w:t>95% confidence intervals in parentheses</w:t>
      </w:r>
      <w:r w:rsidR="001B697E">
        <w:rPr>
          <w:lang w:val="en-US"/>
        </w:rPr>
        <w:t xml:space="preserve"> are given for each relationship</w:t>
      </w:r>
      <w:r w:rsidR="00496721">
        <w:rPr>
          <w:lang w:val="en-US"/>
        </w:rPr>
        <w:t xml:space="preserve">. </w:t>
      </w:r>
      <w:r w:rsidR="00247F70">
        <w:rPr>
          <w:lang w:val="en-US"/>
        </w:rPr>
        <w:t>Rate of marine growth</w:t>
      </w:r>
      <w:r w:rsidR="005079B0">
        <w:rPr>
          <w:lang w:val="en-US"/>
        </w:rPr>
        <w:t xml:space="preserve"> </w:t>
      </w:r>
      <w:r w:rsidR="00496721">
        <w:rPr>
          <w:lang w:val="en-US"/>
        </w:rPr>
        <w:t>is</w:t>
      </w:r>
      <w:r w:rsidR="005079B0">
        <w:rPr>
          <w:lang w:val="en-US"/>
        </w:rPr>
        <w:t xml:space="preserve"> the absolute increase in body length (mm) occurring per 1% of the time elapsed during </w:t>
      </w:r>
      <w:r w:rsidR="005079B0" w:rsidRPr="0077023E">
        <w:rPr>
          <w:lang w:val="en-US"/>
        </w:rPr>
        <w:t>the first year spent at sea</w:t>
      </w:r>
      <w:r w:rsidR="005079B0">
        <w:rPr>
          <w:lang w:val="en-US"/>
        </w:rPr>
        <w:t xml:space="preserve"> when divided into three discrete time periods</w:t>
      </w:r>
      <w:r w:rsidR="00496721">
        <w:rPr>
          <w:lang w:val="en-US"/>
        </w:rPr>
        <w:t>:</w:t>
      </w:r>
      <w:r w:rsidR="006807A9">
        <w:rPr>
          <w:lang w:val="en-US"/>
        </w:rPr>
        <w:t xml:space="preserve"> </w:t>
      </w:r>
      <w:r w:rsidR="005079B0" w:rsidRPr="0077023E">
        <w:rPr>
          <w:lang w:val="en-US"/>
        </w:rPr>
        <w:t>‘early’, ‘mid’ and ‘late’</w:t>
      </w:r>
      <w:r w:rsidR="00496721">
        <w:rPr>
          <w:lang w:val="en-US"/>
        </w:rPr>
        <w:t>. See main text for full details of growth calculation.</w:t>
      </w:r>
      <w:r w:rsidR="00A021DB">
        <w:rPr>
          <w:lang w:val="en-US"/>
        </w:rPr>
        <w:t xml:space="preserve"> Growth was </w:t>
      </w:r>
      <w:proofErr w:type="gramStart"/>
      <w:r w:rsidR="00A021DB">
        <w:rPr>
          <w:lang w:val="en-US"/>
        </w:rPr>
        <w:t>back-calculated</w:t>
      </w:r>
      <w:proofErr w:type="gramEnd"/>
      <w:r w:rsidR="00A021DB">
        <w:rPr>
          <w:lang w:val="en-US"/>
        </w:rPr>
        <w:t xml:space="preserve"> from s</w:t>
      </w:r>
      <w:r w:rsidR="00A021DB" w:rsidRPr="0077023E">
        <w:rPr>
          <w:lang w:val="en-US"/>
        </w:rPr>
        <w:t xml:space="preserve">cales sampled from </w:t>
      </w:r>
      <w:r w:rsidR="00A021DB">
        <w:rPr>
          <w:lang w:val="en-US"/>
        </w:rPr>
        <w:t>a</w:t>
      </w:r>
      <w:r w:rsidR="00A021DB" w:rsidRPr="0077023E">
        <w:rPr>
          <w:lang w:val="en-US"/>
        </w:rPr>
        <w:t xml:space="preserve">dult Atlantic salmon during their </w:t>
      </w:r>
      <w:r w:rsidR="00A021DB">
        <w:rPr>
          <w:lang w:val="en-US"/>
        </w:rPr>
        <w:t xml:space="preserve">return </w:t>
      </w:r>
      <w:r w:rsidR="00A021DB" w:rsidRPr="0077023E">
        <w:rPr>
          <w:lang w:val="en-US"/>
        </w:rPr>
        <w:t xml:space="preserve">spawning migration in the river </w:t>
      </w:r>
      <w:proofErr w:type="spellStart"/>
      <w:r w:rsidR="00A021DB" w:rsidRPr="0077023E">
        <w:rPr>
          <w:lang w:val="en-US"/>
        </w:rPr>
        <w:t>Namsen</w:t>
      </w:r>
      <w:proofErr w:type="spellEnd"/>
      <w:r w:rsidR="00A021DB" w:rsidRPr="0077023E">
        <w:rPr>
          <w:lang w:val="en-US"/>
        </w:rPr>
        <w:t>, Norway between 1977 and 2018</w:t>
      </w:r>
      <w:r w:rsidR="00A021DB">
        <w:rPr>
          <w:lang w:val="en-US"/>
        </w:rPr>
        <w:t>.</w:t>
      </w:r>
    </w:p>
    <w:p w14:paraId="17099949" w14:textId="77777777" w:rsidR="00FA7030" w:rsidRDefault="00FA7030">
      <w:pPr>
        <w:rPr>
          <w:rFonts w:ascii="Times New Roman" w:hAnsi="Times New Roman"/>
          <w:kern w:val="2"/>
          <w:sz w:val="24"/>
          <w:lang w:val="en-US"/>
          <w14:ligatures w14:val="standardContextual"/>
        </w:rPr>
      </w:pPr>
      <w:r>
        <w:rPr>
          <w:lang w:val="en-US"/>
        </w:rPr>
        <w:br w:type="page"/>
      </w:r>
    </w:p>
    <w:p w14:paraId="6EF8E854" w14:textId="677CB3CD" w:rsidR="00EE7502" w:rsidRDefault="008E7228" w:rsidP="00A9262E">
      <w:pPr>
        <w:pStyle w:val="TBBODYTEXT"/>
        <w:rPr>
          <w:lang w:val="en-US"/>
        </w:rPr>
      </w:pPr>
      <w:bookmarkStart w:id="2" w:name="_Hlk182917905"/>
      <w:r>
        <w:rPr>
          <w:rFonts w:asciiTheme="minorHAnsi" w:hAnsiTheme="minorHAnsi"/>
          <w:noProof/>
          <w:kern w:val="0"/>
          <w:sz w:val="22"/>
          <w:lang w:val="en-US"/>
        </w:rPr>
        <w:lastRenderedPageBreak/>
        <w:drawing>
          <wp:anchor distT="0" distB="0" distL="114300" distR="114300" simplePos="0" relativeHeight="251658240" behindDoc="0" locked="0" layoutInCell="1" allowOverlap="1" wp14:anchorId="688240A6" wp14:editId="60E09139">
            <wp:simplePos x="897147" y="897147"/>
            <wp:positionH relativeFrom="margin">
              <wp:align>center</wp:align>
            </wp:positionH>
            <wp:positionV relativeFrom="margin">
              <wp:align>top</wp:align>
            </wp:positionV>
            <wp:extent cx="5486400" cy="5127092"/>
            <wp:effectExtent l="0" t="0" r="0" b="0"/>
            <wp:wrapSquare wrapText="bothSides"/>
            <wp:docPr id="724975276" name="Picture 4" descr="A graph of a number of emitting wa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975276" name="Picture 4" descr="A graph of a number of emitting water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27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262E" w:rsidRPr="0077023E">
        <w:rPr>
          <w:b/>
          <w:bCs/>
          <w:lang w:val="en-US"/>
        </w:rPr>
        <w:t>Figure S</w:t>
      </w:r>
      <w:r w:rsidR="006C422C">
        <w:rPr>
          <w:b/>
          <w:bCs/>
          <w:lang w:val="en-US"/>
        </w:rPr>
        <w:t>3</w:t>
      </w:r>
      <w:r w:rsidR="00A9262E" w:rsidRPr="0077023E">
        <w:rPr>
          <w:lang w:val="en-US"/>
        </w:rPr>
        <w:t>.</w:t>
      </w:r>
      <w:r w:rsidR="00D61E63">
        <w:rPr>
          <w:lang w:val="en-US"/>
        </w:rPr>
        <w:t xml:space="preserve"> Temporal trends in mean </w:t>
      </w:r>
      <w:r w:rsidR="009C5200">
        <w:rPr>
          <w:lang w:val="en-US"/>
        </w:rPr>
        <w:t>growth</w:t>
      </w:r>
      <w:r w:rsidR="00247F70">
        <w:rPr>
          <w:lang w:val="en-US"/>
        </w:rPr>
        <w:t xml:space="preserve"> rate</w:t>
      </w:r>
      <w:r w:rsidR="009C5200">
        <w:rPr>
          <w:lang w:val="en-US"/>
        </w:rPr>
        <w:t xml:space="preserve"> during the early, mid and late time period</w:t>
      </w:r>
      <w:r w:rsidR="00354C39">
        <w:rPr>
          <w:lang w:val="en-US"/>
        </w:rPr>
        <w:t>s</w:t>
      </w:r>
      <w:r w:rsidR="009C5200">
        <w:rPr>
          <w:lang w:val="en-US"/>
        </w:rPr>
        <w:t xml:space="preserve"> of the first year spent at sea</w:t>
      </w:r>
      <w:r w:rsidR="00D61E63">
        <w:rPr>
          <w:lang w:val="en-US"/>
        </w:rPr>
        <w:t xml:space="preserve">, </w:t>
      </w:r>
      <w:r w:rsidR="006E1675">
        <w:rPr>
          <w:lang w:val="en-US"/>
        </w:rPr>
        <w:t xml:space="preserve">mean </w:t>
      </w:r>
      <w:r w:rsidR="009B4739">
        <w:rPr>
          <w:lang w:val="en-US"/>
        </w:rPr>
        <w:t>body</w:t>
      </w:r>
      <w:r w:rsidR="00D61E63">
        <w:rPr>
          <w:lang w:val="en-US"/>
        </w:rPr>
        <w:t xml:space="preserve"> length at emigration from freshwater and </w:t>
      </w:r>
      <w:r w:rsidR="006E1675">
        <w:rPr>
          <w:lang w:val="en-US"/>
        </w:rPr>
        <w:t xml:space="preserve">mean </w:t>
      </w:r>
      <w:r w:rsidR="00D61E63">
        <w:rPr>
          <w:lang w:val="en-US"/>
        </w:rPr>
        <w:t>sea age.</w:t>
      </w:r>
      <w:bookmarkStart w:id="3" w:name="_Hlk182922848"/>
      <w:bookmarkEnd w:id="2"/>
      <w:r w:rsidR="005079B0">
        <w:rPr>
          <w:lang w:val="en-US"/>
        </w:rPr>
        <w:t xml:space="preserve"> Marine growth</w:t>
      </w:r>
      <w:r w:rsidR="00247F70">
        <w:rPr>
          <w:lang w:val="en-US"/>
        </w:rPr>
        <w:t xml:space="preserve"> rate</w:t>
      </w:r>
      <w:r w:rsidR="005079B0">
        <w:rPr>
          <w:lang w:val="en-US"/>
        </w:rPr>
        <w:t xml:space="preserve"> </w:t>
      </w:r>
      <w:r w:rsidR="00295F14">
        <w:rPr>
          <w:lang w:val="en-US"/>
        </w:rPr>
        <w:t>is</w:t>
      </w:r>
      <w:r w:rsidR="005079B0">
        <w:rPr>
          <w:lang w:val="en-US"/>
        </w:rPr>
        <w:t xml:space="preserve"> the absolute increase in body length (mm) occurring per 1% of the time elapsed during </w:t>
      </w:r>
      <w:r w:rsidR="005079B0" w:rsidRPr="0077023E">
        <w:rPr>
          <w:lang w:val="en-US"/>
        </w:rPr>
        <w:t xml:space="preserve">the first </w:t>
      </w:r>
      <w:r w:rsidR="00295F14">
        <w:rPr>
          <w:lang w:val="en-US"/>
        </w:rPr>
        <w:t>growing season</w:t>
      </w:r>
      <w:r w:rsidR="005079B0" w:rsidRPr="0077023E">
        <w:rPr>
          <w:lang w:val="en-US"/>
        </w:rPr>
        <w:t xml:space="preserve"> at sea</w:t>
      </w:r>
      <w:r w:rsidR="005079B0">
        <w:rPr>
          <w:lang w:val="en-US"/>
        </w:rPr>
        <w:t xml:space="preserve"> when divided into three discrete time periods (</w:t>
      </w:r>
      <w:r w:rsidR="005079B0" w:rsidRPr="0077023E">
        <w:rPr>
          <w:lang w:val="en-US"/>
        </w:rPr>
        <w:t>‘early’, ‘mid’ and ‘late’</w:t>
      </w:r>
      <w:r w:rsidR="005079B0">
        <w:rPr>
          <w:lang w:val="en-US"/>
        </w:rPr>
        <w:t>)</w:t>
      </w:r>
      <w:bookmarkEnd w:id="3"/>
      <w:r w:rsidR="00FA7030">
        <w:rPr>
          <w:lang w:val="en-US"/>
        </w:rPr>
        <w:t>.</w:t>
      </w:r>
      <w:r w:rsidR="00F25764">
        <w:rPr>
          <w:lang w:val="en-US"/>
        </w:rPr>
        <w:t xml:space="preserve"> </w:t>
      </w:r>
      <w:r w:rsidR="00AC7231">
        <w:rPr>
          <w:lang w:val="en-US"/>
        </w:rPr>
        <w:t>Error bars indicate standard error.</w:t>
      </w:r>
      <w:r w:rsidR="00B95D82">
        <w:rPr>
          <w:lang w:val="en-US"/>
        </w:rPr>
        <w:t xml:space="preserve"> </w:t>
      </w:r>
      <w:r w:rsidR="009C5200">
        <w:rPr>
          <w:lang w:val="en-US"/>
        </w:rPr>
        <w:t>Mean values are calculated for a given emigration cohort, i.e. all the individuals that emigrated from freshwater to the marine environment in the same year</w:t>
      </w:r>
      <w:r w:rsidR="00F21287">
        <w:rPr>
          <w:lang w:val="en-US"/>
        </w:rPr>
        <w:t>, not the year of return to freshwater</w:t>
      </w:r>
      <w:r w:rsidR="009C5200">
        <w:rPr>
          <w:lang w:val="en-US"/>
        </w:rPr>
        <w:t>.</w:t>
      </w:r>
      <w:r w:rsidR="00354C39">
        <w:rPr>
          <w:lang w:val="en-US"/>
        </w:rPr>
        <w:t xml:space="preserve"> </w:t>
      </w:r>
      <w:r w:rsidR="00354C39" w:rsidRPr="0077023E">
        <w:rPr>
          <w:lang w:val="en-US"/>
        </w:rPr>
        <w:t>Smoothed lines do not represent model fits and are included to aid interpretation only.</w:t>
      </w:r>
      <w:r w:rsidR="00A05E98">
        <w:rPr>
          <w:lang w:val="en-US"/>
        </w:rPr>
        <w:t xml:space="preserve"> </w:t>
      </w:r>
      <w:r w:rsidR="00295F14">
        <w:rPr>
          <w:lang w:val="en-US"/>
        </w:rPr>
        <w:t xml:space="preserve">Among cohorts, mean sea age was weakly correlated with mean growth occurring in each </w:t>
      </w:r>
      <w:proofErr w:type="gramStart"/>
      <w:r w:rsidR="00295F14">
        <w:rPr>
          <w:lang w:val="en-US"/>
        </w:rPr>
        <w:t>time period</w:t>
      </w:r>
      <w:proofErr w:type="gramEnd"/>
      <w:r w:rsidR="00295F14">
        <w:rPr>
          <w:lang w:val="en-US"/>
        </w:rPr>
        <w:t xml:space="preserve"> (Pearson correlations</w:t>
      </w:r>
      <w:r w:rsidR="005F23A3">
        <w:rPr>
          <w:lang w:val="en-US"/>
        </w:rPr>
        <w:t xml:space="preserve"> on </w:t>
      </w:r>
      <w:proofErr w:type="gramStart"/>
      <w:r w:rsidR="005F23A3">
        <w:rPr>
          <w:lang w:val="en-US"/>
        </w:rPr>
        <w:t>log</w:t>
      </w:r>
      <w:proofErr w:type="gramEnd"/>
      <w:r w:rsidR="005F23A3">
        <w:rPr>
          <w:lang w:val="en-US"/>
        </w:rPr>
        <w:t xml:space="preserve"> transfo</w:t>
      </w:r>
      <w:r w:rsidR="00A021DB">
        <w:rPr>
          <w:lang w:val="en-US"/>
        </w:rPr>
        <w:t>rmed data</w:t>
      </w:r>
      <w:r w:rsidR="00295F14">
        <w:rPr>
          <w:lang w:val="en-US"/>
        </w:rPr>
        <w:t xml:space="preserve"> </w:t>
      </w:r>
      <w:r w:rsidR="00295F14">
        <w:rPr>
          <w:rFonts w:cs="Times New Roman"/>
          <w:lang w:val="en-US"/>
        </w:rPr>
        <w:t>and</w:t>
      </w:r>
      <w:r w:rsidR="00295F14">
        <w:rPr>
          <w:lang w:val="en-US"/>
        </w:rPr>
        <w:t xml:space="preserve"> 95% confidence </w:t>
      </w:r>
      <w:proofErr w:type="gramStart"/>
      <w:r w:rsidR="00295F14">
        <w:rPr>
          <w:lang w:val="en-US"/>
        </w:rPr>
        <w:t>intervals, ‘</w:t>
      </w:r>
      <w:proofErr w:type="gramEnd"/>
      <w:r w:rsidR="00295F14">
        <w:rPr>
          <w:lang w:val="en-US"/>
        </w:rPr>
        <w:t xml:space="preserve">early’ growth, r = </w:t>
      </w:r>
      <w:r w:rsidR="00A021DB">
        <w:rPr>
          <w:lang w:val="en-US"/>
        </w:rPr>
        <w:t>-0.14</w:t>
      </w:r>
      <w:r w:rsidR="00295F14">
        <w:rPr>
          <w:lang w:val="en-US"/>
        </w:rPr>
        <w:t xml:space="preserve"> [</w:t>
      </w:r>
      <w:r w:rsidR="00A021DB">
        <w:rPr>
          <w:lang w:val="en-US"/>
        </w:rPr>
        <w:t>-0.46, 0.20</w:t>
      </w:r>
      <w:proofErr w:type="gramStart"/>
      <w:r w:rsidR="00295F14">
        <w:rPr>
          <w:lang w:val="en-US"/>
        </w:rPr>
        <w:t>]; ‘</w:t>
      </w:r>
      <w:proofErr w:type="gramEnd"/>
      <w:r w:rsidR="00295F14">
        <w:rPr>
          <w:lang w:val="en-US"/>
        </w:rPr>
        <w:t>mid’ growth, r = 0.</w:t>
      </w:r>
      <w:r w:rsidR="00A021DB">
        <w:rPr>
          <w:lang w:val="en-US"/>
        </w:rPr>
        <w:t>11</w:t>
      </w:r>
      <w:r w:rsidR="00295F14">
        <w:rPr>
          <w:lang w:val="en-US"/>
        </w:rPr>
        <w:t xml:space="preserve"> [</w:t>
      </w:r>
      <w:r w:rsidR="00A021DB">
        <w:rPr>
          <w:lang w:val="en-US"/>
        </w:rPr>
        <w:t>-0.23, 0.44</w:t>
      </w:r>
      <w:proofErr w:type="gramStart"/>
      <w:r w:rsidR="00295F14">
        <w:rPr>
          <w:lang w:val="en-US"/>
        </w:rPr>
        <w:t>]; ‘</w:t>
      </w:r>
      <w:proofErr w:type="gramEnd"/>
      <w:r w:rsidR="00295F14">
        <w:rPr>
          <w:lang w:val="en-US"/>
        </w:rPr>
        <w:t xml:space="preserve">late’ growth, r = </w:t>
      </w:r>
      <w:r w:rsidR="00A021DB">
        <w:rPr>
          <w:lang w:val="en-US"/>
        </w:rPr>
        <w:t>-</w:t>
      </w:r>
      <w:r w:rsidR="00295F14">
        <w:rPr>
          <w:lang w:val="en-US"/>
        </w:rPr>
        <w:t>0.</w:t>
      </w:r>
      <w:r w:rsidR="00A021DB">
        <w:rPr>
          <w:lang w:val="en-US"/>
        </w:rPr>
        <w:t>19</w:t>
      </w:r>
      <w:r w:rsidR="00295F14">
        <w:rPr>
          <w:lang w:val="en-US"/>
        </w:rPr>
        <w:t xml:space="preserve"> [</w:t>
      </w:r>
      <w:r w:rsidR="00A021DB">
        <w:rPr>
          <w:lang w:val="en-US"/>
        </w:rPr>
        <w:t>-0.50, 0.15</w:t>
      </w:r>
      <w:r w:rsidR="00295F14">
        <w:rPr>
          <w:lang w:val="en-US"/>
        </w:rPr>
        <w:t>]).</w:t>
      </w:r>
      <w:r w:rsidR="00A021DB">
        <w:rPr>
          <w:lang w:val="en-US"/>
        </w:rPr>
        <w:t xml:space="preserve"> </w:t>
      </w:r>
      <w:r>
        <w:rPr>
          <w:lang w:val="en-US"/>
        </w:rPr>
        <w:t>Cohorts</w:t>
      </w:r>
      <w:r w:rsidR="00451CC4">
        <w:rPr>
          <w:lang w:val="en-US"/>
        </w:rPr>
        <w:t xml:space="preserve"> that emigrated from freshwater in</w:t>
      </w:r>
      <w:r>
        <w:rPr>
          <w:lang w:val="en-US"/>
        </w:rPr>
        <w:t xml:space="preserve"> 1974-1975, 1977-1982, 1999 and 2017 </w:t>
      </w:r>
      <w:r w:rsidR="005E66EA">
        <w:rPr>
          <w:lang w:val="en-US"/>
        </w:rPr>
        <w:t>are</w:t>
      </w:r>
      <w:r>
        <w:rPr>
          <w:lang w:val="en-US"/>
        </w:rPr>
        <w:t xml:space="preserve"> excluded</w:t>
      </w:r>
      <w:r w:rsidR="007F3C58">
        <w:rPr>
          <w:lang w:val="en-US"/>
        </w:rPr>
        <w:t xml:space="preserve"> from the analysis</w:t>
      </w:r>
      <w:r>
        <w:rPr>
          <w:lang w:val="en-US"/>
        </w:rPr>
        <w:t xml:space="preserve"> because there </w:t>
      </w:r>
      <w:r w:rsidR="004F3C57">
        <w:rPr>
          <w:lang w:val="en-US"/>
        </w:rPr>
        <w:t>was</w:t>
      </w:r>
      <w:r>
        <w:rPr>
          <w:lang w:val="en-US"/>
        </w:rPr>
        <w:t xml:space="preserve"> no variation in sea age. Note that variation in </w:t>
      </w:r>
      <w:r w:rsidR="00F21287">
        <w:rPr>
          <w:lang w:val="en-US"/>
        </w:rPr>
        <w:t xml:space="preserve">mean </w:t>
      </w:r>
      <w:r>
        <w:rPr>
          <w:lang w:val="en-US"/>
        </w:rPr>
        <w:t xml:space="preserve">sea age </w:t>
      </w:r>
      <w:r w:rsidR="005E66EA">
        <w:rPr>
          <w:lang w:val="en-US"/>
        </w:rPr>
        <w:t xml:space="preserve">will be due </w:t>
      </w:r>
      <w:r>
        <w:rPr>
          <w:lang w:val="en-US"/>
        </w:rPr>
        <w:t>p</w:t>
      </w:r>
      <w:r w:rsidR="00451CC4">
        <w:rPr>
          <w:lang w:val="en-US"/>
        </w:rPr>
        <w:t>artly</w:t>
      </w:r>
      <w:r>
        <w:rPr>
          <w:lang w:val="en-US"/>
        </w:rPr>
        <w:t xml:space="preserve"> to differences in sampling </w:t>
      </w:r>
      <w:r w:rsidR="009E414A">
        <w:rPr>
          <w:lang w:val="en-US"/>
        </w:rPr>
        <w:t xml:space="preserve">stochasticity and </w:t>
      </w:r>
      <w:r>
        <w:rPr>
          <w:lang w:val="en-US"/>
        </w:rPr>
        <w:t>effort among return years</w:t>
      </w:r>
      <w:r w:rsidR="000E0AAF">
        <w:rPr>
          <w:lang w:val="en-US"/>
        </w:rPr>
        <w:t>.</w:t>
      </w:r>
    </w:p>
    <w:p w14:paraId="1628337F" w14:textId="141FBC45" w:rsidR="009A2781" w:rsidRPr="005B7C46" w:rsidRDefault="00EE7502" w:rsidP="005B7C46">
      <w:pPr>
        <w:pStyle w:val="TBBODYTEXT"/>
        <w:rPr>
          <w:lang w:val="en-US"/>
        </w:rPr>
      </w:pPr>
      <w:r>
        <w:rPr>
          <w:lang w:val="en-US"/>
        </w:rPr>
        <w:br w:type="page"/>
      </w:r>
      <w:r w:rsidRPr="00EE7502">
        <w:rPr>
          <w:b/>
          <w:bCs/>
          <w:lang w:val="en-US"/>
        </w:rPr>
        <w:lastRenderedPageBreak/>
        <w:t>Table S1.</w:t>
      </w:r>
      <w:r w:rsidR="009A2781">
        <w:rPr>
          <w:b/>
          <w:bCs/>
          <w:lang w:val="en-US"/>
        </w:rPr>
        <w:t xml:space="preserve"> </w:t>
      </w:r>
      <w:r w:rsidR="009A2781" w:rsidRPr="0077023E">
        <w:rPr>
          <w:lang w:val="en-US"/>
        </w:rPr>
        <w:t xml:space="preserve">Parameter estimates and 95% confidence intervals </w:t>
      </w:r>
      <w:r w:rsidR="00DE0F1E">
        <w:rPr>
          <w:lang w:val="en-US"/>
        </w:rPr>
        <w:t>from</w:t>
      </w:r>
      <w:r w:rsidR="009A2781" w:rsidRPr="0077023E">
        <w:rPr>
          <w:lang w:val="en-US"/>
        </w:rPr>
        <w:t xml:space="preserve"> </w:t>
      </w:r>
      <w:r w:rsidR="00DE0F1E">
        <w:rPr>
          <w:lang w:val="en-US"/>
        </w:rPr>
        <w:t xml:space="preserve">binomial </w:t>
      </w:r>
      <w:r w:rsidR="009A2781" w:rsidRPr="0077023E">
        <w:rPr>
          <w:lang w:val="en-US"/>
        </w:rPr>
        <w:t>GLMM</w:t>
      </w:r>
      <w:r w:rsidR="00DE0F1E">
        <w:rPr>
          <w:lang w:val="en-US"/>
        </w:rPr>
        <w:t>s</w:t>
      </w:r>
      <w:r w:rsidR="009A2781" w:rsidRPr="0077023E">
        <w:rPr>
          <w:lang w:val="en-US"/>
        </w:rPr>
        <w:t xml:space="preserve"> describing the probability of delayed maturation in Atlantic salmon in relation to </w:t>
      </w:r>
      <w:r w:rsidR="00DE0F1E">
        <w:rPr>
          <w:lang w:val="en-US"/>
        </w:rPr>
        <w:t>sex</w:t>
      </w:r>
      <w:r w:rsidR="009A2781" w:rsidRPr="0077023E">
        <w:rPr>
          <w:lang w:val="en-US"/>
        </w:rPr>
        <w:t xml:space="preserve">, individual </w:t>
      </w:r>
      <w:r w:rsidR="00DE0F1E">
        <w:rPr>
          <w:lang w:val="en-US"/>
        </w:rPr>
        <w:t>body length at emigration from freshwater</w:t>
      </w:r>
      <w:r w:rsidR="007D705D">
        <w:rPr>
          <w:lang w:val="en-US"/>
        </w:rPr>
        <w:t xml:space="preserve"> (mm)</w:t>
      </w:r>
      <w:r w:rsidR="009A2781" w:rsidRPr="0077023E">
        <w:rPr>
          <w:lang w:val="en-US"/>
        </w:rPr>
        <w:t xml:space="preserve">, </w:t>
      </w:r>
      <w:r w:rsidR="00EB25B5">
        <w:rPr>
          <w:lang w:val="en-US"/>
        </w:rPr>
        <w:t xml:space="preserve">and </w:t>
      </w:r>
      <w:r w:rsidR="009A2781" w:rsidRPr="0077023E">
        <w:rPr>
          <w:lang w:val="en-US"/>
        </w:rPr>
        <w:t xml:space="preserve">individual growth during the early, mid and late time periods of the marine migration and </w:t>
      </w:r>
      <w:r w:rsidR="00384A5F">
        <w:rPr>
          <w:lang w:val="en-US"/>
        </w:rPr>
        <w:t>sex</w:t>
      </w:r>
      <w:r w:rsidR="009A2781" w:rsidRPr="0077023E">
        <w:rPr>
          <w:lang w:val="en-US"/>
        </w:rPr>
        <w:t xml:space="preserve">. </w:t>
      </w:r>
      <w:r w:rsidR="007D705D">
        <w:rPr>
          <w:lang w:val="en-US"/>
        </w:rPr>
        <w:t xml:space="preserve">Marine growth rate refers to the absolute increase in body length (mm) occurring per 1% of the time elapsed during </w:t>
      </w:r>
      <w:r w:rsidR="007D705D" w:rsidRPr="0077023E">
        <w:rPr>
          <w:lang w:val="en-US"/>
        </w:rPr>
        <w:t>the first year spent at sea</w:t>
      </w:r>
      <w:r w:rsidR="007D705D">
        <w:rPr>
          <w:lang w:val="en-US"/>
        </w:rPr>
        <w:t xml:space="preserve">. </w:t>
      </w:r>
      <w:r w:rsidR="00EB25B5">
        <w:rPr>
          <w:lang w:val="en-US"/>
        </w:rPr>
        <w:t>The p</w:t>
      </w:r>
      <w:r w:rsidR="009A2781" w:rsidRPr="0077023E">
        <w:rPr>
          <w:lang w:val="en-US"/>
        </w:rPr>
        <w:t>arameter estimate</w:t>
      </w:r>
      <w:r w:rsidR="00EB25B5">
        <w:rPr>
          <w:lang w:val="en-US"/>
        </w:rPr>
        <w:t xml:space="preserve"> for sex is</w:t>
      </w:r>
      <w:r w:rsidR="009A2781" w:rsidRPr="0077023E">
        <w:rPr>
          <w:lang w:val="en-US"/>
        </w:rPr>
        <w:t xml:space="preserve"> presented </w:t>
      </w:r>
      <w:r w:rsidR="00B827E4">
        <w:rPr>
          <w:lang w:val="en-US"/>
        </w:rPr>
        <w:t>so that female fish are set as the intercept</w:t>
      </w:r>
      <w:r w:rsidR="009A2781" w:rsidRPr="0077023E">
        <w:rPr>
          <w:lang w:val="en-US"/>
        </w:rPr>
        <w:t xml:space="preserve">. </w:t>
      </w:r>
      <w:r w:rsidR="009A2781">
        <w:rPr>
          <w:lang w:val="en-US"/>
        </w:rPr>
        <w:t>Parameter estimates</w:t>
      </w:r>
      <w:r w:rsidR="009A2781" w:rsidRPr="001D7472">
        <w:rPr>
          <w:lang w:val="en-US"/>
        </w:rPr>
        <w:t xml:space="preserve"> are shown from separate </w:t>
      </w:r>
      <w:r w:rsidR="00B827E4">
        <w:rPr>
          <w:lang w:val="en-US"/>
        </w:rPr>
        <w:t>models</w:t>
      </w:r>
      <w:r w:rsidR="009A2781" w:rsidRPr="001D7472">
        <w:rPr>
          <w:lang w:val="en-US"/>
        </w:rPr>
        <w:t xml:space="preserve"> where </w:t>
      </w:r>
      <w:r w:rsidR="009A2781">
        <w:rPr>
          <w:lang w:val="en-US"/>
        </w:rPr>
        <w:t>growth</w:t>
      </w:r>
      <w:r w:rsidR="009A2781" w:rsidRPr="001D7472">
        <w:rPr>
          <w:lang w:val="en-US"/>
        </w:rPr>
        <w:t xml:space="preserve"> w</w:t>
      </w:r>
      <w:r w:rsidR="009A2781">
        <w:rPr>
          <w:lang w:val="en-US"/>
        </w:rPr>
        <w:t>as</w:t>
      </w:r>
      <w:r w:rsidR="009A2781" w:rsidRPr="001D7472">
        <w:rPr>
          <w:lang w:val="en-US"/>
        </w:rPr>
        <w:t xml:space="preserve"> </w:t>
      </w:r>
      <w:proofErr w:type="gramStart"/>
      <w:r w:rsidR="009A2781" w:rsidRPr="001D7472">
        <w:rPr>
          <w:lang w:val="en-US"/>
        </w:rPr>
        <w:t>back-calculated</w:t>
      </w:r>
      <w:proofErr w:type="gramEnd"/>
      <w:r w:rsidR="009A2781" w:rsidRPr="001D7472">
        <w:rPr>
          <w:lang w:val="en-US"/>
        </w:rPr>
        <w:t xml:space="preserve"> from measurements of scale radius made using the assumption that body length was either isometrically or allometrically (</w:t>
      </w:r>
      <w:r w:rsidR="009A2781">
        <w:rPr>
          <w:lang w:val="en-US"/>
        </w:rPr>
        <w:t xml:space="preserve">scaling exponent, </w:t>
      </w:r>
      <w:r w:rsidR="009A2781" w:rsidRPr="001D7472">
        <w:rPr>
          <w:lang w:val="en-US"/>
        </w:rPr>
        <w:t>b = 0.95) related to scale radius</w:t>
      </w:r>
      <w:r w:rsidR="009A2781">
        <w:rPr>
          <w:lang w:val="en-US"/>
        </w:rPr>
        <w:t xml:space="preserve">. </w:t>
      </w:r>
      <w:r w:rsidR="009A2781" w:rsidRPr="0077023E">
        <w:rPr>
          <w:lang w:val="en-US"/>
        </w:rPr>
        <w:t>Year of emigration from freshwater was fitted as a random intercept term</w:t>
      </w:r>
      <w:r w:rsidR="009A2781">
        <w:rPr>
          <w:lang w:val="en-US"/>
        </w:rPr>
        <w:t xml:space="preserve"> in both analyses</w:t>
      </w:r>
      <w:r w:rsidR="00EB25B5">
        <w:rPr>
          <w:lang w:val="en-US"/>
        </w:rPr>
        <w:t xml:space="preserve"> with random slope terms for each measurement of marine growth</w:t>
      </w:r>
      <w:r w:rsidR="009A2781" w:rsidRPr="0077023E">
        <w:rPr>
          <w:lang w:val="en-US"/>
        </w:rPr>
        <w:t>. Standard deviation associated with th</w:t>
      </w:r>
      <w:r w:rsidR="00EB25B5">
        <w:rPr>
          <w:lang w:val="en-US"/>
        </w:rPr>
        <w:t>ese</w:t>
      </w:r>
      <w:r w:rsidR="009A2781" w:rsidRPr="0077023E">
        <w:rPr>
          <w:lang w:val="en-US"/>
        </w:rPr>
        <w:t xml:space="preserve"> </w:t>
      </w:r>
      <w:r w:rsidR="00EB25B5">
        <w:rPr>
          <w:lang w:val="en-US"/>
        </w:rPr>
        <w:t xml:space="preserve">random </w:t>
      </w:r>
      <w:r w:rsidR="009A2781" w:rsidRPr="0077023E">
        <w:rPr>
          <w:lang w:val="en-US"/>
        </w:rPr>
        <w:t>term</w:t>
      </w:r>
      <w:r w:rsidR="00EB25B5">
        <w:rPr>
          <w:lang w:val="en-US"/>
        </w:rPr>
        <w:t>s</w:t>
      </w:r>
      <w:r w:rsidR="009A2781" w:rsidRPr="0077023E">
        <w:rPr>
          <w:lang w:val="en-US"/>
        </w:rPr>
        <w:t xml:space="preserve"> </w:t>
      </w:r>
      <w:r w:rsidR="00EB25B5">
        <w:rPr>
          <w:lang w:val="en-US"/>
        </w:rPr>
        <w:t>is</w:t>
      </w:r>
      <w:r w:rsidR="009A2781" w:rsidRPr="0077023E">
        <w:rPr>
          <w:lang w:val="en-US"/>
        </w:rPr>
        <w:t xml:space="preserve"> shown. </w:t>
      </w:r>
      <w:r w:rsidR="00EB25B5">
        <w:rPr>
          <w:lang w:val="en-US"/>
        </w:rPr>
        <w:t xml:space="preserve">Marginal </w:t>
      </w:r>
      <w:r w:rsidR="009A2781" w:rsidRPr="0077023E">
        <w:rPr>
          <w:lang w:val="en-US"/>
        </w:rPr>
        <w:t>R</w:t>
      </w:r>
      <w:r w:rsidR="009A2781" w:rsidRPr="0077023E">
        <w:rPr>
          <w:vertAlign w:val="superscript"/>
          <w:lang w:val="en-US"/>
        </w:rPr>
        <w:t>2</w:t>
      </w:r>
      <w:r w:rsidR="009A2781" w:rsidRPr="0077023E">
        <w:rPr>
          <w:lang w:val="en-US"/>
        </w:rPr>
        <w:t xml:space="preserve"> considers the contribution to explained variance from the fixed effects</w:t>
      </w:r>
      <w:r w:rsidR="00EB25B5">
        <w:rPr>
          <w:lang w:val="en-US"/>
        </w:rPr>
        <w:t xml:space="preserve"> only, whereas conditional R</w:t>
      </w:r>
      <w:r w:rsidR="00EB25B5" w:rsidRPr="00EB25B5">
        <w:rPr>
          <w:vertAlign w:val="superscript"/>
          <w:lang w:val="en-US"/>
        </w:rPr>
        <w:t>2</w:t>
      </w:r>
      <w:r w:rsidR="00EB25B5">
        <w:rPr>
          <w:lang w:val="en-US"/>
        </w:rPr>
        <w:t xml:space="preserve"> considers the contribution to explained variance from both the fixed and random effects.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6"/>
        <w:gridCol w:w="940"/>
        <w:gridCol w:w="1380"/>
        <w:gridCol w:w="940"/>
        <w:gridCol w:w="1380"/>
      </w:tblGrid>
      <w:tr w:rsidR="007B6D53" w:rsidRPr="007B6D53" w14:paraId="795C1FFD" w14:textId="77777777" w:rsidTr="00D1530D">
        <w:trPr>
          <w:trHeight w:val="300"/>
        </w:trPr>
        <w:tc>
          <w:tcPr>
            <w:tcW w:w="0" w:type="auto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DF451E" w14:textId="77777777" w:rsidR="007B6D53" w:rsidRPr="00D30F23" w:rsidRDefault="007B6D53" w:rsidP="007B6D5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</w:pPr>
          </w:p>
        </w:tc>
        <w:tc>
          <w:tcPr>
            <w:tcW w:w="0" w:type="auto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5508DB" w14:textId="77777777" w:rsid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i</w:t>
            </w: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sometric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 xml:space="preserve"> </w:t>
            </w:r>
          </w:p>
          <w:p w14:paraId="7C6B8203" w14:textId="24E31979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back-</w:t>
            </w:r>
            <w:proofErr w:type="spellStart"/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calculation</w:t>
            </w:r>
            <w:proofErr w:type="spellEnd"/>
          </w:p>
        </w:tc>
        <w:tc>
          <w:tcPr>
            <w:tcW w:w="0" w:type="auto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2E83B5" w14:textId="38C4962E" w:rsid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a</w:t>
            </w: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llometric</w:t>
            </w:r>
            <w:proofErr w:type="spellEnd"/>
          </w:p>
          <w:p w14:paraId="43679F6E" w14:textId="026CFCE5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back-</w:t>
            </w:r>
            <w:proofErr w:type="spellStart"/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calculation</w:t>
            </w:r>
            <w:proofErr w:type="spellEnd"/>
          </w:p>
        </w:tc>
      </w:tr>
      <w:tr w:rsidR="007B6D53" w:rsidRPr="007B6D53" w14:paraId="2A12757C" w14:textId="77777777" w:rsidTr="00D1530D">
        <w:trPr>
          <w:trHeight w:val="300"/>
        </w:trPr>
        <w:tc>
          <w:tcPr>
            <w:tcW w:w="0" w:type="auto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4435BA" w14:textId="77777777" w:rsidR="007B6D53" w:rsidRPr="007B6D53" w:rsidRDefault="007B6D53" w:rsidP="007B6D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term</w:t>
            </w:r>
          </w:p>
        </w:tc>
        <w:tc>
          <w:tcPr>
            <w:tcW w:w="0" w:type="auto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CE147B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proofErr w:type="spellStart"/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estimate</w:t>
            </w:r>
            <w:proofErr w:type="spellEnd"/>
          </w:p>
        </w:tc>
        <w:tc>
          <w:tcPr>
            <w:tcW w:w="0" w:type="auto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F4B2CF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CI</w:t>
            </w:r>
          </w:p>
        </w:tc>
        <w:tc>
          <w:tcPr>
            <w:tcW w:w="0" w:type="auto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7CA06A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proofErr w:type="spellStart"/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estimate</w:t>
            </w:r>
            <w:proofErr w:type="spellEnd"/>
          </w:p>
        </w:tc>
        <w:tc>
          <w:tcPr>
            <w:tcW w:w="0" w:type="auto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22EE07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CI</w:t>
            </w:r>
          </w:p>
        </w:tc>
      </w:tr>
      <w:tr w:rsidR="007B6D53" w:rsidRPr="007B6D53" w14:paraId="6A8BA772" w14:textId="77777777" w:rsidTr="00D1530D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1E21A" w14:textId="77777777" w:rsidR="007B6D53" w:rsidRPr="007B6D53" w:rsidRDefault="007B6D53" w:rsidP="007B6D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(</w:t>
            </w:r>
            <w:proofErr w:type="spellStart"/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intercept</w:t>
            </w:r>
            <w:proofErr w:type="spellEnd"/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BC0F0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1.04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56138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0.81 – 1.27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F9DB9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1.01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2B020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0.79 – 1.23</w:t>
            </w:r>
          </w:p>
        </w:tc>
      </w:tr>
      <w:tr w:rsidR="007B6D53" w:rsidRPr="007B6D53" w14:paraId="5B2C75EF" w14:textId="77777777" w:rsidTr="007B6D5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3A8DE" w14:textId="77777777" w:rsidR="007B6D53" w:rsidRPr="007B6D53" w:rsidRDefault="007B6D53" w:rsidP="007B6D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male fish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20811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-1.51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C4F96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-1.66 – -1.35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61E6A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-1.42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971B8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-1.57 – -1.27</w:t>
            </w:r>
          </w:p>
        </w:tc>
      </w:tr>
      <w:tr w:rsidR="007B6D53" w:rsidRPr="007B6D53" w14:paraId="34736665" w14:textId="77777777" w:rsidTr="007B6D5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546B6" w14:textId="77777777" w:rsidR="007B6D53" w:rsidRPr="007B6D53" w:rsidRDefault="007B6D53" w:rsidP="007B6D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proofErr w:type="spellStart"/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length</w:t>
            </w:r>
            <w:proofErr w:type="spellEnd"/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 xml:space="preserve"> at </w:t>
            </w:r>
            <w:proofErr w:type="spellStart"/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emigration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69BBE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1.99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1A9E1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1.52 – 2.47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EFF45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3CE6F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0.27 – 1.14</w:t>
            </w:r>
          </w:p>
        </w:tc>
      </w:tr>
      <w:tr w:rsidR="007B6D53" w:rsidRPr="007B6D53" w14:paraId="3DF31AF5" w14:textId="77777777" w:rsidTr="007B6D5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C0416" w14:textId="77777777" w:rsidR="007B6D53" w:rsidRPr="007B6D53" w:rsidRDefault="007B6D53" w:rsidP="007B6D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proofErr w:type="spellStart"/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early</w:t>
            </w:r>
            <w:proofErr w:type="spellEnd"/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 xml:space="preserve"> marine </w:t>
            </w:r>
            <w:proofErr w:type="spellStart"/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growth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5A034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1.05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FA710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0.45 – 1.66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8BED2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D4600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0.36 – 1.50</w:t>
            </w:r>
          </w:p>
        </w:tc>
      </w:tr>
      <w:tr w:rsidR="007B6D53" w:rsidRPr="007B6D53" w14:paraId="0239D72F" w14:textId="77777777" w:rsidTr="007B6D5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E023F" w14:textId="77777777" w:rsidR="007B6D53" w:rsidRPr="007B6D53" w:rsidRDefault="007B6D53" w:rsidP="007B6D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proofErr w:type="spellStart"/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mid</w:t>
            </w:r>
            <w:proofErr w:type="spellEnd"/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 xml:space="preserve"> marine </w:t>
            </w:r>
            <w:proofErr w:type="spellStart"/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growth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8F6A3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1.65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ABD8F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0.84 – 2.46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6D179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EBD1D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0.16 – 1.59</w:t>
            </w:r>
          </w:p>
        </w:tc>
      </w:tr>
      <w:tr w:rsidR="007B6D53" w:rsidRPr="007B6D53" w14:paraId="6DDAC0CD" w14:textId="77777777" w:rsidTr="007B6D5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0CACB" w14:textId="77777777" w:rsidR="007B6D53" w:rsidRPr="007B6D53" w:rsidRDefault="007B6D53" w:rsidP="007B6D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 xml:space="preserve">late marine </w:t>
            </w:r>
            <w:proofErr w:type="spellStart"/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growth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08160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1.57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0101E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0.81 – 2.32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72C7B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0.70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265DE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0.07 – 1.34</w:t>
            </w:r>
          </w:p>
        </w:tc>
      </w:tr>
      <w:tr w:rsidR="007B6D53" w:rsidRPr="007B6D53" w14:paraId="59A92602" w14:textId="77777777" w:rsidTr="007B6D5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3596D" w14:textId="77777777" w:rsidR="007B6D53" w:rsidRPr="007B6D53" w:rsidRDefault="007B6D53" w:rsidP="007B6D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b-NO"/>
              </w:rPr>
              <w:t xml:space="preserve">length at </w:t>
            </w:r>
            <w:proofErr w:type="spellStart"/>
            <w:proofErr w:type="gramStart"/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b-NO"/>
              </w:rPr>
              <w:t>emigration:early</w:t>
            </w:r>
            <w:proofErr w:type="spellEnd"/>
            <w:proofErr w:type="gramEnd"/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b-NO"/>
              </w:rPr>
              <w:t xml:space="preserve"> marine growth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AAC98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1.33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C491E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-0.74 – 3.40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DCE28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A883C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-0.66 – 3.11</w:t>
            </w:r>
          </w:p>
        </w:tc>
      </w:tr>
      <w:tr w:rsidR="007B6D53" w:rsidRPr="007B6D53" w14:paraId="7707DA35" w14:textId="77777777" w:rsidTr="007B6D5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40E1E" w14:textId="77777777" w:rsidR="007B6D53" w:rsidRPr="007B6D53" w:rsidRDefault="007B6D53" w:rsidP="007B6D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b-NO"/>
              </w:rPr>
              <w:t xml:space="preserve">early marine </w:t>
            </w:r>
            <w:proofErr w:type="spellStart"/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b-NO"/>
              </w:rPr>
              <w:t>growth:mid</w:t>
            </w:r>
            <w:proofErr w:type="spellEnd"/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b-NO"/>
              </w:rPr>
              <w:t xml:space="preserve"> marine growth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E6440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4.05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8AC6F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1.97 – 6.13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C1F94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430FB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1.11 – 5.09</w:t>
            </w:r>
          </w:p>
        </w:tc>
      </w:tr>
      <w:tr w:rsidR="007B6D53" w:rsidRPr="007B6D53" w14:paraId="01E75B1E" w14:textId="77777777" w:rsidTr="00D1530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4B18F8" w14:textId="77777777" w:rsidR="007B6D53" w:rsidRPr="007B6D53" w:rsidRDefault="007B6D53" w:rsidP="007B6D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b-NO"/>
              </w:rPr>
              <w:t xml:space="preserve">mid marine </w:t>
            </w:r>
            <w:proofErr w:type="spellStart"/>
            <w:proofErr w:type="gramStart"/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b-NO"/>
              </w:rPr>
              <w:t>growth:late</w:t>
            </w:r>
            <w:proofErr w:type="spellEnd"/>
            <w:proofErr w:type="gramEnd"/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b-NO"/>
              </w:rPr>
              <w:t xml:space="preserve"> marine growth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09A35A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-1.44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CCBBEB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-3.84 – 0.95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51F977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-1.75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DC34EE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-4.00 – 0.51</w:t>
            </w:r>
          </w:p>
        </w:tc>
      </w:tr>
      <w:tr w:rsidR="007B6D53" w:rsidRPr="007B6D53" w14:paraId="2E907D94" w14:textId="77777777" w:rsidTr="00D1530D">
        <w:trPr>
          <w:trHeight w:val="300"/>
        </w:trPr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9F3A68" w14:textId="77777777" w:rsidR="007B6D53" w:rsidRPr="007B6D53" w:rsidRDefault="007B6D53" w:rsidP="007B6D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 xml:space="preserve">random </w:t>
            </w:r>
            <w:proofErr w:type="spellStart"/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effects</w:t>
            </w:r>
            <w:proofErr w:type="spellEnd"/>
          </w:p>
        </w:tc>
      </w:tr>
      <w:tr w:rsidR="007B6D53" w:rsidRPr="007B6D53" w14:paraId="0FBBF4DC" w14:textId="77777777" w:rsidTr="00D1530D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E606B" w14:textId="77777777" w:rsidR="007B6D53" w:rsidRPr="007B6D53" w:rsidRDefault="007B6D53" w:rsidP="007B6D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proofErr w:type="spellStart"/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emigration</w:t>
            </w:r>
            <w:proofErr w:type="spellEnd"/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 xml:space="preserve"> </w:t>
            </w:r>
            <w:proofErr w:type="spellStart"/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year</w:t>
            </w:r>
            <w:proofErr w:type="spellEnd"/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 xml:space="preserve"> – (</w:t>
            </w:r>
            <w:proofErr w:type="spellStart"/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intercept</w:t>
            </w:r>
            <w:proofErr w:type="spellEnd"/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5D7EB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0.61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90D56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–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19A92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0.58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3B679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–</w:t>
            </w:r>
          </w:p>
        </w:tc>
      </w:tr>
      <w:tr w:rsidR="007B6D53" w:rsidRPr="007B6D53" w14:paraId="6873AAE9" w14:textId="77777777" w:rsidTr="007B6D5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D588A" w14:textId="77777777" w:rsidR="007B6D53" w:rsidRPr="007B6D53" w:rsidRDefault="007B6D53" w:rsidP="007B6D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b-NO"/>
              </w:rPr>
              <w:t>emigration year – early marine growth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A7DF2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EA8A0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7B168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DADDB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–</w:t>
            </w:r>
          </w:p>
        </w:tc>
      </w:tr>
      <w:tr w:rsidR="007B6D53" w:rsidRPr="007B6D53" w14:paraId="33BBE882" w14:textId="77777777" w:rsidTr="00D1530D">
        <w:trPr>
          <w:trHeight w:val="30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08C54" w14:textId="77777777" w:rsidR="007B6D53" w:rsidRPr="007B6D53" w:rsidRDefault="007B6D53" w:rsidP="007B6D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b-NO"/>
              </w:rPr>
              <w:t>emigration year – mid marine growth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44AA1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FF3B5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52BD8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0.74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F9CB7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–</w:t>
            </w:r>
          </w:p>
        </w:tc>
      </w:tr>
      <w:tr w:rsidR="007B6D53" w:rsidRPr="007B6D53" w14:paraId="01AE3A4D" w14:textId="77777777" w:rsidTr="00D1530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D38D68" w14:textId="77777777" w:rsidR="007B6D53" w:rsidRPr="007B6D53" w:rsidRDefault="007B6D53" w:rsidP="007B6D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nb-NO"/>
              </w:rPr>
              <w:t>emigration year – late marine growth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E4A1E1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1.36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22F913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BA1A8E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998C75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–</w:t>
            </w:r>
          </w:p>
        </w:tc>
      </w:tr>
      <w:tr w:rsidR="007B6D53" w:rsidRPr="007B6D53" w14:paraId="6A5A44D2" w14:textId="77777777" w:rsidTr="00D1530D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F4EA1" w14:textId="77777777" w:rsidR="007B6D53" w:rsidRPr="007B6D53" w:rsidRDefault="007B6D53" w:rsidP="007B6D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marginal R</w:t>
            </w: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nb-NO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821E0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0.21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85F5F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–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FA6E9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0.15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32BF6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–</w:t>
            </w:r>
          </w:p>
        </w:tc>
      </w:tr>
      <w:tr w:rsidR="007B6D53" w:rsidRPr="007B6D53" w14:paraId="6F6B5F96" w14:textId="77777777" w:rsidTr="00D1530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0F1EEE" w14:textId="77777777" w:rsidR="007B6D53" w:rsidRPr="007B6D53" w:rsidRDefault="007B6D53" w:rsidP="007B6D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proofErr w:type="spellStart"/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conditional</w:t>
            </w:r>
            <w:proofErr w:type="spellEnd"/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 xml:space="preserve"> R</w:t>
            </w: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nb-NO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2266DA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D0A399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20D55D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A60DC8" w14:textId="77777777" w:rsidR="007B6D53" w:rsidRPr="007B6D53" w:rsidRDefault="007B6D53" w:rsidP="007B6D5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</w:pPr>
            <w:r w:rsidRPr="007B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b-NO"/>
              </w:rPr>
              <w:t>–</w:t>
            </w:r>
          </w:p>
        </w:tc>
      </w:tr>
    </w:tbl>
    <w:p w14:paraId="1BDB4C5F" w14:textId="77777777" w:rsidR="00DB3350" w:rsidRPr="00EE7502" w:rsidRDefault="00DB3350" w:rsidP="00A9262E">
      <w:pPr>
        <w:pStyle w:val="TBBODYTEXT"/>
        <w:rPr>
          <w:b/>
          <w:bCs/>
          <w:lang w:val="en-US"/>
        </w:rPr>
      </w:pPr>
    </w:p>
    <w:sectPr w:rsidR="00DB3350" w:rsidRPr="00EE7502" w:rsidSect="00D74F78">
      <w:pgSz w:w="11906" w:h="16838"/>
      <w:pgMar w:top="1418" w:right="1418" w:bottom="1418" w:left="1418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RC Consolidator&lt;/Style&gt;&lt;LeftDelim&gt;{&lt;/LeftDelim&gt;&lt;RightDelim&gt;}&lt;/RightDelim&gt;&lt;FontName&gt;Times New Roman&lt;/FontName&gt;&lt;FontSize&gt;12&lt;/FontSize&gt;&lt;ReflistTitle&gt;Supporting Information References&lt;/ReflistTitle&gt;&lt;StartingRefnum&gt;1&lt;/StartingRefnum&gt;&lt;FirstLineIndent&gt;0&lt;/FirstLineIndent&gt;&lt;HangingIndent&gt;282&lt;/HangingIndent&gt;&lt;LineSpacing&gt;1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sv9wavvnrr50ae9w9u5fwwy2xtpdprddsd0&quot;&gt;References-Converted&lt;record-ids&gt;&lt;item&gt;1260&lt;/item&gt;&lt;/record-ids&gt;&lt;/item&gt;&lt;/Libraries&gt;"/>
  </w:docVars>
  <w:rsids>
    <w:rsidRoot w:val="00D74F78"/>
    <w:rsid w:val="0001389A"/>
    <w:rsid w:val="00021047"/>
    <w:rsid w:val="00031632"/>
    <w:rsid w:val="00032376"/>
    <w:rsid w:val="00047EC5"/>
    <w:rsid w:val="00080377"/>
    <w:rsid w:val="000B7B6B"/>
    <w:rsid w:val="000C7F49"/>
    <w:rsid w:val="000E0AAF"/>
    <w:rsid w:val="000E1CB4"/>
    <w:rsid w:val="00104B87"/>
    <w:rsid w:val="0011555B"/>
    <w:rsid w:val="00120818"/>
    <w:rsid w:val="00147D64"/>
    <w:rsid w:val="00164187"/>
    <w:rsid w:val="00166842"/>
    <w:rsid w:val="0018234C"/>
    <w:rsid w:val="001842C3"/>
    <w:rsid w:val="001A4B5A"/>
    <w:rsid w:val="001B697E"/>
    <w:rsid w:val="001D483B"/>
    <w:rsid w:val="001E1C21"/>
    <w:rsid w:val="00204CA5"/>
    <w:rsid w:val="002063A1"/>
    <w:rsid w:val="00233EBD"/>
    <w:rsid w:val="00237216"/>
    <w:rsid w:val="00247F70"/>
    <w:rsid w:val="002707F1"/>
    <w:rsid w:val="00286F20"/>
    <w:rsid w:val="00295F14"/>
    <w:rsid w:val="002B29BF"/>
    <w:rsid w:val="002E03C0"/>
    <w:rsid w:val="002E5E38"/>
    <w:rsid w:val="002F0171"/>
    <w:rsid w:val="002F4B71"/>
    <w:rsid w:val="00305258"/>
    <w:rsid w:val="00320F2C"/>
    <w:rsid w:val="00354C39"/>
    <w:rsid w:val="00384A5F"/>
    <w:rsid w:val="0039225B"/>
    <w:rsid w:val="003B6B32"/>
    <w:rsid w:val="003D28C0"/>
    <w:rsid w:val="003F10C7"/>
    <w:rsid w:val="0040486E"/>
    <w:rsid w:val="00451CC4"/>
    <w:rsid w:val="00485E24"/>
    <w:rsid w:val="00496254"/>
    <w:rsid w:val="00496721"/>
    <w:rsid w:val="004C7FFD"/>
    <w:rsid w:val="004D62FF"/>
    <w:rsid w:val="004E2EA1"/>
    <w:rsid w:val="004F3C57"/>
    <w:rsid w:val="005079B0"/>
    <w:rsid w:val="005146D7"/>
    <w:rsid w:val="00531C47"/>
    <w:rsid w:val="005538EE"/>
    <w:rsid w:val="00574ECB"/>
    <w:rsid w:val="00577974"/>
    <w:rsid w:val="00594DEB"/>
    <w:rsid w:val="005966CE"/>
    <w:rsid w:val="005A17A0"/>
    <w:rsid w:val="005B0A49"/>
    <w:rsid w:val="005B7C46"/>
    <w:rsid w:val="005D4E97"/>
    <w:rsid w:val="005E66EA"/>
    <w:rsid w:val="005F0C3C"/>
    <w:rsid w:val="005F23A3"/>
    <w:rsid w:val="006245ED"/>
    <w:rsid w:val="00625516"/>
    <w:rsid w:val="0063159A"/>
    <w:rsid w:val="006566C1"/>
    <w:rsid w:val="006741A2"/>
    <w:rsid w:val="006807A9"/>
    <w:rsid w:val="006B0C84"/>
    <w:rsid w:val="006C422C"/>
    <w:rsid w:val="006C5C0F"/>
    <w:rsid w:val="006D6ADB"/>
    <w:rsid w:val="006E1675"/>
    <w:rsid w:val="006F2818"/>
    <w:rsid w:val="007B67EF"/>
    <w:rsid w:val="007B6D53"/>
    <w:rsid w:val="007D705D"/>
    <w:rsid w:val="007F3C58"/>
    <w:rsid w:val="00801AF1"/>
    <w:rsid w:val="00810969"/>
    <w:rsid w:val="00853AFC"/>
    <w:rsid w:val="00897175"/>
    <w:rsid w:val="008C6713"/>
    <w:rsid w:val="008D5BB8"/>
    <w:rsid w:val="008E1996"/>
    <w:rsid w:val="008E3476"/>
    <w:rsid w:val="008E7228"/>
    <w:rsid w:val="009021E9"/>
    <w:rsid w:val="009060A1"/>
    <w:rsid w:val="00906A72"/>
    <w:rsid w:val="00930CC5"/>
    <w:rsid w:val="009455A3"/>
    <w:rsid w:val="00961C14"/>
    <w:rsid w:val="00971580"/>
    <w:rsid w:val="00972F3B"/>
    <w:rsid w:val="00980D64"/>
    <w:rsid w:val="009830BF"/>
    <w:rsid w:val="00983680"/>
    <w:rsid w:val="009A2781"/>
    <w:rsid w:val="009A7095"/>
    <w:rsid w:val="009B4739"/>
    <w:rsid w:val="009C5200"/>
    <w:rsid w:val="009E414A"/>
    <w:rsid w:val="00A003C0"/>
    <w:rsid w:val="00A021DB"/>
    <w:rsid w:val="00A05E98"/>
    <w:rsid w:val="00A444CD"/>
    <w:rsid w:val="00A71098"/>
    <w:rsid w:val="00A84262"/>
    <w:rsid w:val="00A90308"/>
    <w:rsid w:val="00A9262E"/>
    <w:rsid w:val="00AB1B66"/>
    <w:rsid w:val="00AC7231"/>
    <w:rsid w:val="00AE2E13"/>
    <w:rsid w:val="00B309A3"/>
    <w:rsid w:val="00B827E4"/>
    <w:rsid w:val="00B92558"/>
    <w:rsid w:val="00B95D82"/>
    <w:rsid w:val="00BB5C53"/>
    <w:rsid w:val="00BB6690"/>
    <w:rsid w:val="00BD0F70"/>
    <w:rsid w:val="00BD4256"/>
    <w:rsid w:val="00C23685"/>
    <w:rsid w:val="00C410D3"/>
    <w:rsid w:val="00CA7EF1"/>
    <w:rsid w:val="00CB1440"/>
    <w:rsid w:val="00CC2D28"/>
    <w:rsid w:val="00CD521E"/>
    <w:rsid w:val="00D055B6"/>
    <w:rsid w:val="00D1530D"/>
    <w:rsid w:val="00D24896"/>
    <w:rsid w:val="00D30F23"/>
    <w:rsid w:val="00D41D62"/>
    <w:rsid w:val="00D61E63"/>
    <w:rsid w:val="00D74F78"/>
    <w:rsid w:val="00D826CB"/>
    <w:rsid w:val="00D96F45"/>
    <w:rsid w:val="00D97111"/>
    <w:rsid w:val="00DA145D"/>
    <w:rsid w:val="00DB3350"/>
    <w:rsid w:val="00DE0F1E"/>
    <w:rsid w:val="00E1319C"/>
    <w:rsid w:val="00E21D3B"/>
    <w:rsid w:val="00E248E9"/>
    <w:rsid w:val="00E266E1"/>
    <w:rsid w:val="00E4134C"/>
    <w:rsid w:val="00E46579"/>
    <w:rsid w:val="00E77F93"/>
    <w:rsid w:val="00EB25B5"/>
    <w:rsid w:val="00ED3F8F"/>
    <w:rsid w:val="00EE1E9E"/>
    <w:rsid w:val="00EE7502"/>
    <w:rsid w:val="00F21287"/>
    <w:rsid w:val="00F25764"/>
    <w:rsid w:val="00FA04E7"/>
    <w:rsid w:val="00FA7030"/>
    <w:rsid w:val="00FC5E1E"/>
    <w:rsid w:val="00FD15E0"/>
    <w:rsid w:val="00FF1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43D76"/>
  <w15:chartTrackingRefBased/>
  <w15:docId w15:val="{8394103B-43C3-4BD1-AE69-44FD280AC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F78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BHEADING1">
    <w:name w:val="TB HEADING 1"/>
    <w:basedOn w:val="Normal"/>
    <w:next w:val="Normal"/>
    <w:link w:val="TBHEADING1Char"/>
    <w:qFormat/>
    <w:rsid w:val="009830BF"/>
    <w:pPr>
      <w:spacing w:before="120" w:after="120" w:line="360" w:lineRule="auto"/>
    </w:pPr>
    <w:rPr>
      <w:rFonts w:ascii="Times New Roman" w:hAnsi="Times New Roman"/>
      <w:b/>
      <w:kern w:val="2"/>
      <w:sz w:val="26"/>
      <w14:ligatures w14:val="standardContextual"/>
    </w:rPr>
  </w:style>
  <w:style w:type="character" w:customStyle="1" w:styleId="TBHEADING1Char">
    <w:name w:val="TB HEADING 1 Char"/>
    <w:basedOn w:val="DefaultParagraphFont"/>
    <w:link w:val="TBHEADING1"/>
    <w:rsid w:val="009830BF"/>
    <w:rPr>
      <w:rFonts w:ascii="Times New Roman" w:hAnsi="Times New Roman"/>
      <w:b/>
      <w:sz w:val="26"/>
    </w:rPr>
  </w:style>
  <w:style w:type="paragraph" w:customStyle="1" w:styleId="TBBODYTEXT">
    <w:name w:val="TB BODY TEXT"/>
    <w:basedOn w:val="TBHEADING1"/>
    <w:link w:val="TBBODYTEXTChar"/>
    <w:qFormat/>
    <w:rsid w:val="009830BF"/>
    <w:pPr>
      <w:jc w:val="both"/>
    </w:pPr>
    <w:rPr>
      <w:b w:val="0"/>
      <w:sz w:val="24"/>
    </w:rPr>
  </w:style>
  <w:style w:type="character" w:customStyle="1" w:styleId="TBBODYTEXTChar">
    <w:name w:val="TB BODY TEXT Char"/>
    <w:basedOn w:val="TBHEADING1Char"/>
    <w:link w:val="TBBODYTEXT"/>
    <w:rsid w:val="009830BF"/>
    <w:rPr>
      <w:rFonts w:ascii="Times New Roman" w:hAnsi="Times New Roman"/>
      <w:b w:val="0"/>
      <w:sz w:val="24"/>
    </w:rPr>
  </w:style>
  <w:style w:type="paragraph" w:customStyle="1" w:styleId="TBHEADING2">
    <w:name w:val="TB HEADING 2"/>
    <w:basedOn w:val="TBHEADING1"/>
    <w:qFormat/>
    <w:rsid w:val="009830BF"/>
    <w:rPr>
      <w:b w:val="0"/>
      <w:i/>
      <w:sz w:val="24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D74F78"/>
  </w:style>
  <w:style w:type="paragraph" w:customStyle="1" w:styleId="EndNoteBibliographyTitle">
    <w:name w:val="EndNote Bibliography Title"/>
    <w:basedOn w:val="Normal"/>
    <w:link w:val="EndNoteBibliographyTitleChar"/>
    <w:rsid w:val="00D74F78"/>
    <w:pPr>
      <w:spacing w:after="0"/>
      <w:jc w:val="center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74F78"/>
    <w:rPr>
      <w:rFonts w:ascii="Times New Roman" w:hAnsi="Times New Roman" w:cs="Times New Roman"/>
      <w:noProof/>
      <w:kern w:val="0"/>
      <w:sz w:val="24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D74F78"/>
    <w:pPr>
      <w:spacing w:line="360" w:lineRule="auto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74F78"/>
    <w:rPr>
      <w:rFonts w:ascii="Times New Roman" w:hAnsi="Times New Roman" w:cs="Times New Roman"/>
      <w:noProof/>
      <w:kern w:val="0"/>
      <w:sz w:val="24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D74F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4F78"/>
    <w:rPr>
      <w:color w:val="605E5C"/>
      <w:shd w:val="clear" w:color="auto" w:fill="E1DFDD"/>
    </w:rPr>
  </w:style>
  <w:style w:type="paragraph" w:customStyle="1" w:styleId="TBTitle">
    <w:name w:val="TB Title"/>
    <w:basedOn w:val="TBHEADING1"/>
    <w:qFormat/>
    <w:rsid w:val="00D74F78"/>
    <w:rPr>
      <w:sz w:val="28"/>
      <w:lang w:val="en-US"/>
    </w:rPr>
  </w:style>
  <w:style w:type="paragraph" w:styleId="Revision">
    <w:name w:val="Revision"/>
    <w:hidden/>
    <w:uiPriority w:val="99"/>
    <w:semiHidden/>
    <w:rsid w:val="00104B87"/>
    <w:pPr>
      <w:spacing w:after="0" w:line="240" w:lineRule="auto"/>
    </w:pPr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A14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14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145D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14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145D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tim.burton@nina.no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6</Pages>
  <Words>879</Words>
  <Characters>4662</Characters>
  <Application>Microsoft Office Word</Application>
  <DocSecurity>0</DocSecurity>
  <Lines>38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Burton</dc:creator>
  <cp:keywords/>
  <dc:description/>
  <cp:lastModifiedBy>Tim Burton</cp:lastModifiedBy>
  <cp:revision>110</cp:revision>
  <dcterms:created xsi:type="dcterms:W3CDTF">2024-03-14T10:51:00Z</dcterms:created>
  <dcterms:modified xsi:type="dcterms:W3CDTF">2025-04-30T08:34:00Z</dcterms:modified>
</cp:coreProperties>
</file>