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6B9A" w14:textId="77777777" w:rsidR="00A33675" w:rsidRDefault="00A33675" w:rsidP="00A336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7E6A53">
        <w:rPr>
          <w:rFonts w:ascii="Times New Roman" w:hAnsi="Times New Roman" w:cs="Times New Roman"/>
          <w:sz w:val="28"/>
          <w:szCs w:val="28"/>
        </w:rPr>
        <w:t>Ideological Orientation of</w:t>
      </w:r>
    </w:p>
    <w:p w14:paraId="6869D5A0" w14:textId="77777777" w:rsidR="00A33675" w:rsidRPr="007E6A53" w:rsidRDefault="00A33675" w:rsidP="00A336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E6A53">
        <w:rPr>
          <w:rFonts w:ascii="Times New Roman" w:hAnsi="Times New Roman" w:cs="Times New Roman"/>
          <w:sz w:val="28"/>
          <w:szCs w:val="28"/>
        </w:rPr>
        <w:t xml:space="preserve">Academic Social Science </w:t>
      </w:r>
      <w:r>
        <w:rPr>
          <w:rFonts w:ascii="Times New Roman" w:hAnsi="Times New Roman" w:cs="Times New Roman"/>
          <w:sz w:val="28"/>
          <w:szCs w:val="28"/>
        </w:rPr>
        <w:t>Research</w:t>
      </w:r>
      <w:r w:rsidRPr="007E6A53">
        <w:rPr>
          <w:rFonts w:ascii="Times New Roman" w:hAnsi="Times New Roman" w:cs="Times New Roman"/>
          <w:sz w:val="28"/>
          <w:szCs w:val="28"/>
        </w:rPr>
        <w:t xml:space="preserve"> 1960 – 2024</w:t>
      </w:r>
    </w:p>
    <w:p w14:paraId="4A5AD610" w14:textId="77777777" w:rsidR="0023602A" w:rsidRDefault="0023602A" w:rsidP="002360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88ACB6" w14:textId="2BA9CF8F" w:rsidR="0023602A" w:rsidRPr="007E6A53" w:rsidRDefault="0023602A" w:rsidP="002360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SUPPLEMENTARY INFORMATION</w:t>
      </w:r>
    </w:p>
    <w:p w14:paraId="05F2664E" w14:textId="77777777" w:rsidR="0023602A" w:rsidRDefault="0023602A" w:rsidP="0023602A">
      <w:pPr>
        <w:rPr>
          <w:rFonts w:ascii="Times New Roman" w:hAnsi="Times New Roman" w:cs="Times New Roman"/>
        </w:rPr>
      </w:pPr>
    </w:p>
    <w:p w14:paraId="3F4B624D" w14:textId="77777777" w:rsidR="0023602A" w:rsidRDefault="0023602A" w:rsidP="0023602A">
      <w:pPr>
        <w:rPr>
          <w:rFonts w:ascii="Times New Roman" w:hAnsi="Times New Roman" w:cs="Times New Roman"/>
        </w:rPr>
      </w:pPr>
    </w:p>
    <w:p w14:paraId="728AD6CC" w14:textId="77777777" w:rsidR="0023602A" w:rsidRDefault="00236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BB9C45" w14:textId="0880F626" w:rsidR="0023602A" w:rsidRDefault="0084483D" w:rsidP="00236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Exhibit S1</w:t>
      </w:r>
      <w:r w:rsidR="0023602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Analyzed</w:t>
      </w:r>
      <w:r w:rsidR="0023602A">
        <w:rPr>
          <w:rFonts w:ascii="Times New Roman" w:hAnsi="Times New Roman" w:cs="Times New Roman"/>
        </w:rPr>
        <w:t xml:space="preserve"> Journal</w:t>
      </w:r>
      <w:r>
        <w:rPr>
          <w:rFonts w:ascii="Times New Roman" w:hAnsi="Times New Roman" w:cs="Times New Roman"/>
        </w:rPr>
        <w:t>s</w:t>
      </w:r>
      <w:r w:rsidR="0023602A">
        <w:rPr>
          <w:rFonts w:ascii="Times New Roman" w:hAnsi="Times New Roman" w:cs="Times New Roman"/>
        </w:rPr>
        <w:t xml:space="preserve"> by Discipline</w:t>
      </w:r>
    </w:p>
    <w:p w14:paraId="004BA847" w14:textId="77777777" w:rsidR="00820EE2" w:rsidRDefault="00820EE2" w:rsidP="0023602A">
      <w:pPr>
        <w:rPr>
          <w:rFonts w:ascii="Times New Roman" w:hAnsi="Times New Roman" w:cs="Times New Roman"/>
        </w:rPr>
      </w:pPr>
    </w:p>
    <w:p w14:paraId="00443231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Anthropology</w:t>
      </w:r>
    </w:p>
    <w:p w14:paraId="534635C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</w:t>
      </w:r>
    </w:p>
    <w:p w14:paraId="478AD59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Anthropologist</w:t>
      </w:r>
    </w:p>
    <w:p w14:paraId="342FC03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Ethnologist</w:t>
      </w:r>
    </w:p>
    <w:p w14:paraId="26EED69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Physical Anthropology</w:t>
      </w:r>
    </w:p>
    <w:p w14:paraId="33AAAD4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Sociology</w:t>
      </w:r>
    </w:p>
    <w:p w14:paraId="35C5670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Anthropological Forum</w:t>
      </w:r>
    </w:p>
    <w:p w14:paraId="710DB41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Anthropological Journal of European Cultures</w:t>
      </w:r>
    </w:p>
    <w:p w14:paraId="35C35DB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Anthropological Theory</w:t>
      </w:r>
    </w:p>
    <w:p w14:paraId="22EF946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&amp; Education Quarterly</w:t>
      </w:r>
    </w:p>
    <w:p w14:paraId="5C1CA8C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&amp; Humanism</w:t>
      </w:r>
    </w:p>
    <w:p w14:paraId="5283BC1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Now</w:t>
      </w:r>
    </w:p>
    <w:p w14:paraId="22D3005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Today</w:t>
      </w:r>
    </w:p>
    <w:p w14:paraId="13BFEDF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and Medicine</w:t>
      </w:r>
    </w:p>
    <w:p w14:paraId="451985C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of Consciousness</w:t>
      </w:r>
    </w:p>
    <w:p w14:paraId="7F2D399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of Work Review</w:t>
      </w:r>
    </w:p>
    <w:p w14:paraId="0506649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Anthropology of the Contemporary Middle East and Central Eurasia</w:t>
      </w:r>
    </w:p>
    <w:p w14:paraId="614CCFF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Cultural Anthropology</w:t>
      </w:r>
    </w:p>
    <w:p w14:paraId="5AD20C0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Cultural Studies</w:t>
      </w:r>
    </w:p>
    <w:p w14:paraId="4724E46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Current Anthropology</w:t>
      </w:r>
    </w:p>
    <w:p w14:paraId="6D5A23A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Diaspora A Journal of Transnational Studies</w:t>
      </w:r>
    </w:p>
    <w:p w14:paraId="36174D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Ethnography</w:t>
      </w:r>
    </w:p>
    <w:p w14:paraId="37026DF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Journal of Cultural Studies</w:t>
      </w:r>
    </w:p>
    <w:p w14:paraId="7341AA5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Field Methods</w:t>
      </w:r>
    </w:p>
    <w:p w14:paraId="3930D75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Human Ecology</w:t>
      </w:r>
    </w:p>
    <w:p w14:paraId="21C2420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International Journal of Anthropology</w:t>
      </w:r>
    </w:p>
    <w:p w14:paraId="346BF8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Cultural Studies</w:t>
      </w:r>
    </w:p>
    <w:p w14:paraId="2D2697C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Social Science Journal</w:t>
      </w:r>
    </w:p>
    <w:p w14:paraId="3C98DAB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Anthropological Archaeology</w:t>
      </w:r>
    </w:p>
    <w:p w14:paraId="4F0BBE9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Anthropological Research</w:t>
      </w:r>
    </w:p>
    <w:p w14:paraId="109BFA2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Comparative Family Studies</w:t>
      </w:r>
    </w:p>
    <w:p w14:paraId="4AD88CB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Cultural Geography</w:t>
      </w:r>
    </w:p>
    <w:p w14:paraId="709A836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Ethnic and Migration Studies</w:t>
      </w:r>
    </w:p>
    <w:p w14:paraId="72AFA7C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Ethnobiology</w:t>
      </w:r>
    </w:p>
    <w:p w14:paraId="57C3B73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Human Evolution</w:t>
      </w:r>
    </w:p>
    <w:p w14:paraId="0A59591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Political Ecology</w:t>
      </w:r>
    </w:p>
    <w:p w14:paraId="20BB3DC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Rural Studies</w:t>
      </w:r>
    </w:p>
    <w:p w14:paraId="4A3D587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Social Archaeology</w:t>
      </w:r>
    </w:p>
    <w:p w14:paraId="2E77223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the Royal Anthropological Institute</w:t>
      </w:r>
    </w:p>
    <w:p w14:paraId="2B68B48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the Society for the Anthropology of Europe</w:t>
      </w:r>
    </w:p>
    <w:p w14:paraId="6AE1A3D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Medical Anthropology Quarterly</w:t>
      </w:r>
    </w:p>
    <w:p w14:paraId="6D581772" w14:textId="77777777" w:rsidR="00820EE2" w:rsidRPr="00820EE2" w:rsidRDefault="00820EE2" w:rsidP="00820EE2">
      <w:pPr>
        <w:rPr>
          <w:rFonts w:ascii="Times New Roman" w:hAnsi="Times New Roman" w:cs="Times New Roman"/>
        </w:rPr>
      </w:pPr>
      <w:proofErr w:type="spellStart"/>
      <w:r w:rsidRPr="00820EE2">
        <w:rPr>
          <w:rFonts w:ascii="Times New Roman" w:hAnsi="Times New Roman" w:cs="Times New Roman"/>
        </w:rPr>
        <w:t>PoLAR</w:t>
      </w:r>
      <w:proofErr w:type="spellEnd"/>
      <w:r w:rsidRPr="00820EE2">
        <w:rPr>
          <w:rFonts w:ascii="Times New Roman" w:hAnsi="Times New Roman" w:cs="Times New Roman"/>
        </w:rPr>
        <w:t xml:space="preserve"> Political and Legal Anthropology Review</w:t>
      </w:r>
    </w:p>
    <w:p w14:paraId="6788593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Anthropology</w:t>
      </w:r>
    </w:p>
    <w:p w14:paraId="74D4577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American Indian Quarterly</w:t>
      </w:r>
    </w:p>
    <w:p w14:paraId="112D70E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Latin American and Caribbean Anthropology</w:t>
      </w:r>
    </w:p>
    <w:p w14:paraId="1751895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Modern African Studies</w:t>
      </w:r>
    </w:p>
    <w:p w14:paraId="2E0DA6C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Peasant Studies</w:t>
      </w:r>
    </w:p>
    <w:p w14:paraId="5CC38BD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Sociological Review</w:t>
      </w:r>
    </w:p>
    <w:p w14:paraId="54D87A6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Transcultural Psychiatry</w:t>
      </w:r>
    </w:p>
    <w:p w14:paraId="0FDC2C8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Visual Anthropology</w:t>
      </w:r>
    </w:p>
    <w:p w14:paraId="0CA483C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Visual Studies</w:t>
      </w:r>
    </w:p>
    <w:p w14:paraId="1E60D34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Women s Studies International Forum</w:t>
      </w:r>
    </w:p>
    <w:p w14:paraId="0396C834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4A8B3234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Communications</w:t>
      </w:r>
    </w:p>
    <w:p w14:paraId="5911E16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--------------</w:t>
      </w:r>
    </w:p>
    <w:p w14:paraId="1E006D6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Annals of the International Communication Association</w:t>
      </w:r>
    </w:p>
    <w:p w14:paraId="1171EB7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Asian Journal of Communication</w:t>
      </w:r>
    </w:p>
    <w:p w14:paraId="5A635FB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Culture and Critique</w:t>
      </w:r>
    </w:p>
    <w:p w14:paraId="315CCD3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Education</w:t>
      </w:r>
    </w:p>
    <w:p w14:paraId="503ABFD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Monographs</w:t>
      </w:r>
    </w:p>
    <w:p w14:paraId="78DE0EF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Quarterly</w:t>
      </w:r>
    </w:p>
    <w:p w14:paraId="79F1099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Reports</w:t>
      </w:r>
    </w:p>
    <w:p w14:paraId="2F0A13C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Research</w:t>
      </w:r>
    </w:p>
    <w:p w14:paraId="30A5104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Research Reports</w:t>
      </w:r>
    </w:p>
    <w:p w14:paraId="476F72D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Studies</w:t>
      </w:r>
    </w:p>
    <w:p w14:paraId="1994F77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Theory</w:t>
      </w:r>
    </w:p>
    <w:p w14:paraId="02E6A93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Communication and Critical/Cultural Studies</w:t>
      </w:r>
    </w:p>
    <w:p w14:paraId="65F7393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 xml:space="preserve">Corporate Communications </w:t>
      </w:r>
      <w:proofErr w:type="gramStart"/>
      <w:r w:rsidRPr="00820EE2">
        <w:rPr>
          <w:rFonts w:ascii="Times New Roman" w:hAnsi="Times New Roman" w:cs="Times New Roman"/>
        </w:rPr>
        <w:t>An</w:t>
      </w:r>
      <w:proofErr w:type="gramEnd"/>
      <w:r w:rsidRPr="00820EE2">
        <w:rPr>
          <w:rFonts w:ascii="Times New Roman" w:hAnsi="Times New Roman" w:cs="Times New Roman"/>
        </w:rPr>
        <w:t xml:space="preserve"> International Journal</w:t>
      </w:r>
    </w:p>
    <w:p w14:paraId="5859D0D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Critical Studies in Media Communication</w:t>
      </w:r>
    </w:p>
    <w:p w14:paraId="08AD8FE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Digital Journalism</w:t>
      </w:r>
    </w:p>
    <w:p w14:paraId="0575D1C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Discourse Context &amp; Media</w:t>
      </w:r>
    </w:p>
    <w:p w14:paraId="13FCAE3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First Monday</w:t>
      </w:r>
    </w:p>
    <w:p w14:paraId="5FB4F47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Health Communication</w:t>
      </w:r>
    </w:p>
    <w:p w14:paraId="3C13235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Human Communication Research</w:t>
      </w:r>
    </w:p>
    <w:p w14:paraId="453F9D9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Online Marketing</w:t>
      </w:r>
    </w:p>
    <w:p w14:paraId="348D93A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Strategic Communication</w:t>
      </w:r>
    </w:p>
    <w:p w14:paraId="366659C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communication</w:t>
      </w:r>
    </w:p>
    <w:p w14:paraId="0F8F785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Advertising</w:t>
      </w:r>
    </w:p>
    <w:p w14:paraId="0E08994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Applied Communication Research</w:t>
      </w:r>
    </w:p>
    <w:p w14:paraId="7AECA29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Journal of Broadcasting &amp; Electronic Media</w:t>
      </w:r>
    </w:p>
    <w:p w14:paraId="632743D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Communication</w:t>
      </w:r>
    </w:p>
    <w:p w14:paraId="7463659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Communication Inquiry</w:t>
      </w:r>
    </w:p>
    <w:p w14:paraId="243DA98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Communication Management</w:t>
      </w:r>
    </w:p>
    <w:p w14:paraId="6C9C643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Computer-Mediated Communication</w:t>
      </w:r>
    </w:p>
    <w:p w14:paraId="46BCC40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Family Communication</w:t>
      </w:r>
    </w:p>
    <w:p w14:paraId="52BA2A8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Health Communication</w:t>
      </w:r>
    </w:p>
    <w:p w14:paraId="4AFE1D9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Information Technology &amp; Politics</w:t>
      </w:r>
    </w:p>
    <w:p w14:paraId="11C0F0B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Interactive Advertising</w:t>
      </w:r>
    </w:p>
    <w:p w14:paraId="31DF2FF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Media Ethics</w:t>
      </w:r>
    </w:p>
    <w:p w14:paraId="5A3FD2E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Media and Communication Studies</w:t>
      </w:r>
    </w:p>
    <w:p w14:paraId="5D8A95E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Radio &amp; Audio Media</w:t>
      </w:r>
    </w:p>
    <w:p w14:paraId="28A66CC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Visual Communication and Image Representation</w:t>
      </w:r>
    </w:p>
    <w:p w14:paraId="13A8EE2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Journalism &amp; Mass Communication Quarterly</w:t>
      </w:r>
    </w:p>
    <w:p w14:paraId="52C54DC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Journalism Practice</w:t>
      </w:r>
    </w:p>
    <w:p w14:paraId="7645653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Journalism Studies</w:t>
      </w:r>
    </w:p>
    <w:p w14:paraId="5F48E95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Language &amp; Communication</w:t>
      </w:r>
    </w:p>
    <w:p w14:paraId="0B2C79E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Mass Communication &amp; Society</w:t>
      </w:r>
    </w:p>
    <w:p w14:paraId="444DA82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Media Culture &amp; Society</w:t>
      </w:r>
    </w:p>
    <w:p w14:paraId="7239999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Media Psychology</w:t>
      </w:r>
    </w:p>
    <w:p w14:paraId="26C62E7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New Media &amp; Society</w:t>
      </w:r>
    </w:p>
    <w:p w14:paraId="1BF25C2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Southern Communication Journal</w:t>
      </w:r>
    </w:p>
    <w:p w14:paraId="3BC74AB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Studies in Applied Linguistics and TESOL</w:t>
      </w:r>
    </w:p>
    <w:p w14:paraId="67895D6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Communication Review</w:t>
      </w:r>
    </w:p>
    <w:p w14:paraId="1BD181A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Information Society</w:t>
      </w:r>
    </w:p>
    <w:p w14:paraId="4F689F5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International Journal on Media Management</w:t>
      </w:r>
    </w:p>
    <w:p w14:paraId="7BB5B01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Visual Communication</w:t>
      </w:r>
    </w:p>
    <w:p w14:paraId="04320468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0DDFC25B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Criminology</w:t>
      </w:r>
    </w:p>
    <w:p w14:paraId="5C2FD5D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</w:t>
      </w:r>
    </w:p>
    <w:p w14:paraId="322C004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Crime Prevention and Community Safety</w:t>
      </w:r>
    </w:p>
    <w:p w14:paraId="5D12CBA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Crime Science</w:t>
      </w:r>
    </w:p>
    <w:p w14:paraId="351C94A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Crime and Justice</w:t>
      </w:r>
    </w:p>
    <w:p w14:paraId="248068B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Criminal Justice Review</w:t>
      </w:r>
    </w:p>
    <w:p w14:paraId="6D3F2E3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Criminal Justice and Behavior</w:t>
      </w:r>
    </w:p>
    <w:p w14:paraId="2BDC009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Criminology</w:t>
      </w:r>
    </w:p>
    <w:p w14:paraId="320F853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Journal of Criminology</w:t>
      </w:r>
    </w:p>
    <w:p w14:paraId="18753E3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Comparative and Applied Criminal Justice</w:t>
      </w:r>
    </w:p>
    <w:p w14:paraId="64E1355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Contemporary Criminal Justice</w:t>
      </w:r>
    </w:p>
    <w:p w14:paraId="2EC78D7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Crime and Justice</w:t>
      </w:r>
    </w:p>
    <w:p w14:paraId="388ADFA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Criminal Justice</w:t>
      </w:r>
    </w:p>
    <w:p w14:paraId="42B3DAB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Criminal Psychology</w:t>
      </w:r>
    </w:p>
    <w:p w14:paraId="08D9B94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Criminology and Criminal Law</w:t>
      </w:r>
    </w:p>
    <w:p w14:paraId="23A4BD3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Quantitative Criminology</w:t>
      </w:r>
    </w:p>
    <w:p w14:paraId="01FCCA1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Research in Crime and Delinquency</w:t>
      </w:r>
    </w:p>
    <w:p w14:paraId="59E0C02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Justice Quarterly</w:t>
      </w:r>
    </w:p>
    <w:p w14:paraId="1E3840B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Policing-an International Journal of Police Strategies &amp; Management</w:t>
      </w:r>
    </w:p>
    <w:p w14:paraId="6F17347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Victims &amp; Offenders</w:t>
      </w:r>
    </w:p>
    <w:p w14:paraId="6845D6AF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5A49DCA7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Economics</w:t>
      </w:r>
    </w:p>
    <w:p w14:paraId="5EA2CDC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</w:t>
      </w:r>
    </w:p>
    <w:p w14:paraId="26BD46B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Economic Review</w:t>
      </w:r>
    </w:p>
    <w:p w14:paraId="464E211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Contemporary Economic Policy</w:t>
      </w:r>
    </w:p>
    <w:p w14:paraId="3E581D9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Eastern Economic Journal</w:t>
      </w:r>
    </w:p>
    <w:p w14:paraId="5573E01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Econometric Reviews</w:t>
      </w:r>
    </w:p>
    <w:p w14:paraId="596932C4" w14:textId="77777777" w:rsidR="00820EE2" w:rsidRPr="00820EE2" w:rsidRDefault="00820EE2" w:rsidP="00820EE2">
      <w:pPr>
        <w:rPr>
          <w:rFonts w:ascii="Times New Roman" w:hAnsi="Times New Roman" w:cs="Times New Roman"/>
        </w:rPr>
      </w:pPr>
      <w:proofErr w:type="spellStart"/>
      <w:r w:rsidRPr="00820EE2">
        <w:rPr>
          <w:rFonts w:ascii="Times New Roman" w:hAnsi="Times New Roman" w:cs="Times New Roman"/>
        </w:rPr>
        <w:t>Econometrica</w:t>
      </w:r>
      <w:proofErr w:type="spellEnd"/>
    </w:p>
    <w:p w14:paraId="33CD639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Economic Modelling</w:t>
      </w:r>
    </w:p>
    <w:p w14:paraId="69718DC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Economic Policy</w:t>
      </w:r>
    </w:p>
    <w:p w14:paraId="445854B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Economic Systems</w:t>
      </w:r>
    </w:p>
    <w:p w14:paraId="0BB7F43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Economics Letters</w:t>
      </w:r>
    </w:p>
    <w:p w14:paraId="2B217B4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Economic Review</w:t>
      </w:r>
    </w:p>
    <w:p w14:paraId="3E828E8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Health Economics</w:t>
      </w:r>
    </w:p>
    <w:p w14:paraId="31A2E56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Economic Review</w:t>
      </w:r>
    </w:p>
    <w:p w14:paraId="51476CC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Review of Economics &amp; Finance</w:t>
      </w:r>
    </w:p>
    <w:p w14:paraId="3C249EE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Economic History</w:t>
      </w:r>
    </w:p>
    <w:p w14:paraId="63F1D05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Business and Economic Statistics</w:t>
      </w:r>
    </w:p>
    <w:p w14:paraId="4ED3CA6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Development Economics</w:t>
      </w:r>
    </w:p>
    <w:p w14:paraId="2E083E2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Economic Behavior &amp; Organization</w:t>
      </w:r>
    </w:p>
    <w:p w14:paraId="0D4590F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Economic Dynamics and Control</w:t>
      </w:r>
    </w:p>
    <w:p w14:paraId="40D67CE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Economic Education</w:t>
      </w:r>
    </w:p>
    <w:p w14:paraId="7F81FCA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Economic Issues</w:t>
      </w:r>
    </w:p>
    <w:p w14:paraId="38C6C45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Economic Theory</w:t>
      </w:r>
    </w:p>
    <w:p w14:paraId="3C66716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Economics</w:t>
      </w:r>
    </w:p>
    <w:p w14:paraId="411960A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Environmental Economics and Management</w:t>
      </w:r>
    </w:p>
    <w:p w14:paraId="059E81A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Health Economics</w:t>
      </w:r>
    </w:p>
    <w:p w14:paraId="2CE17F7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Institutional Economics</w:t>
      </w:r>
    </w:p>
    <w:p w14:paraId="61E5071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International Economics</w:t>
      </w:r>
    </w:p>
    <w:p w14:paraId="2A4D38D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Labor Economics</w:t>
      </w:r>
    </w:p>
    <w:p w14:paraId="6F8B9C1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Macroeconomics</w:t>
      </w:r>
    </w:p>
    <w:p w14:paraId="59F06A2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Monetary Economics</w:t>
      </w:r>
    </w:p>
    <w:p w14:paraId="7725832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Political Economy</w:t>
      </w:r>
    </w:p>
    <w:p w14:paraId="752479D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Journal of Risk and Uncertainty</w:t>
      </w:r>
    </w:p>
    <w:p w14:paraId="1362A8F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Letters in Spatial and Resource Sciences</w:t>
      </w:r>
    </w:p>
    <w:p w14:paraId="4AF9A5D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National Tax Journal</w:t>
      </w:r>
    </w:p>
    <w:p w14:paraId="665BD7D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Choice</w:t>
      </w:r>
    </w:p>
    <w:p w14:paraId="6C74F9F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Regional Science and Urban Economics</w:t>
      </w:r>
    </w:p>
    <w:p w14:paraId="5EA5AFC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Review of Development Economics</w:t>
      </w:r>
    </w:p>
    <w:p w14:paraId="155435B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Southern Economic Journal</w:t>
      </w:r>
    </w:p>
    <w:p w14:paraId="5A9E571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Economic Perspectives</w:t>
      </w:r>
    </w:p>
    <w:p w14:paraId="07801FD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Quarterly Journal of Economics</w:t>
      </w:r>
    </w:p>
    <w:p w14:paraId="5952591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Review of Economic Studies</w:t>
      </w:r>
    </w:p>
    <w:p w14:paraId="472FB27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Review of Economics and Statistics</w:t>
      </w:r>
    </w:p>
    <w:p w14:paraId="0BDEA8D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World Development</w:t>
      </w:r>
    </w:p>
    <w:p w14:paraId="78012F7A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60874B90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Ethnic Studies</w:t>
      </w:r>
    </w:p>
    <w:p w14:paraId="416AB0E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--------------</w:t>
      </w:r>
    </w:p>
    <w:p w14:paraId="35113C6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Sociology</w:t>
      </w:r>
    </w:p>
    <w:p w14:paraId="7145FA0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studies</w:t>
      </w:r>
    </w:p>
    <w:p w14:paraId="2495BF8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Critical Ethnic Studies</w:t>
      </w:r>
    </w:p>
    <w:p w14:paraId="1FE06CF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Ethnic and Racial Studies</w:t>
      </w:r>
    </w:p>
    <w:p w14:paraId="7FC1F76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Ethnic studies review</w:t>
      </w:r>
    </w:p>
    <w:p w14:paraId="4F3E28C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Ethnicities</w:t>
      </w:r>
    </w:p>
    <w:p w14:paraId="1EAF30D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Gothic Studies</w:t>
      </w:r>
    </w:p>
    <w:p w14:paraId="41F153B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ISLE Interdisciplinary Studies in Literature and Environment</w:t>
      </w:r>
    </w:p>
    <w:p w14:paraId="6225626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Asian American Studies</w:t>
      </w:r>
    </w:p>
    <w:p w14:paraId="4F3C075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Ethnic and Migration Studies</w:t>
      </w:r>
    </w:p>
    <w:p w14:paraId="4CF2883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Hispanic Higher Education</w:t>
      </w:r>
    </w:p>
    <w:p w14:paraId="0F60B09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International and Global Studies</w:t>
      </w:r>
    </w:p>
    <w:p w14:paraId="0B63B8C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Journal of Multicultural Counseling and Development</w:t>
      </w:r>
    </w:p>
    <w:p w14:paraId="0BB4399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indigenous studies</w:t>
      </w:r>
    </w:p>
    <w:p w14:paraId="1C11BEB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Latino Studies</w:t>
      </w:r>
    </w:p>
    <w:p w14:paraId="6FCDD45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Race &amp; Class</w:t>
      </w:r>
    </w:p>
    <w:p w14:paraId="4658A68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Race Ethnicity and Education</w:t>
      </w:r>
    </w:p>
    <w:p w14:paraId="51F8C86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Race Ethnicity and Politics</w:t>
      </w:r>
    </w:p>
    <w:p w14:paraId="502C1471" w14:textId="05EAD53B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international journal of critical pedagogy</w:t>
      </w:r>
    </w:p>
    <w:p w14:paraId="46191FC6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4CE4B7E9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Gender Studies</w:t>
      </w:r>
    </w:p>
    <w:p w14:paraId="7D703C5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--------------</w:t>
      </w:r>
    </w:p>
    <w:p w14:paraId="55C78F2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Feminism &amp; Psychology</w:t>
      </w:r>
    </w:p>
    <w:p w14:paraId="63CB91D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Feminist Studies</w:t>
      </w:r>
    </w:p>
    <w:p w14:paraId="13A6308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Feminist Theory</w:t>
      </w:r>
    </w:p>
    <w:p w14:paraId="699FB1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&amp; History</w:t>
      </w:r>
    </w:p>
    <w:p w14:paraId="2E66D0B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&amp; Society</w:t>
      </w:r>
    </w:p>
    <w:p w14:paraId="396274D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Place &amp; Culture</w:t>
      </w:r>
    </w:p>
    <w:p w14:paraId="112A47D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Studies</w:t>
      </w:r>
    </w:p>
    <w:p w14:paraId="1E119DE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Technology and Development</w:t>
      </w:r>
    </w:p>
    <w:p w14:paraId="24E3684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Work and Organization</w:t>
      </w:r>
    </w:p>
    <w:p w14:paraId="43236E7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Gender and Education</w:t>
      </w:r>
    </w:p>
    <w:p w14:paraId="41509CF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Transgender Health</w:t>
      </w:r>
    </w:p>
    <w:p w14:paraId="4CA1DD1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Family Issues</w:t>
      </w:r>
    </w:p>
    <w:p w14:paraId="78AB616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Gay &amp; Lesbian Social Services</w:t>
      </w:r>
    </w:p>
    <w:p w14:paraId="61C52A3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Gender Studies</w:t>
      </w:r>
    </w:p>
    <w:p w14:paraId="63F0C8C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Gender and Power</w:t>
      </w:r>
    </w:p>
    <w:p w14:paraId="2752995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LGBT Youth</w:t>
      </w:r>
    </w:p>
    <w:p w14:paraId="26D150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Lesbian Studies</w:t>
      </w:r>
    </w:p>
    <w:p w14:paraId="4707842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Journal of women's history</w:t>
      </w:r>
    </w:p>
    <w:p w14:paraId="066566C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Men and Masculinities</w:t>
      </w:r>
    </w:p>
    <w:p w14:paraId="7B24598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Sex Roles</w:t>
      </w:r>
    </w:p>
    <w:p w14:paraId="3C8C42B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Sexuality Research and Social Policy</w:t>
      </w:r>
    </w:p>
    <w:p w14:paraId="6BE89E9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Sexuality and Gender Studies Journal</w:t>
      </w:r>
    </w:p>
    <w:p w14:paraId="561878C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Men s Studies</w:t>
      </w:r>
    </w:p>
    <w:p w14:paraId="03DDF1B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Women s Studies</w:t>
      </w:r>
    </w:p>
    <w:p w14:paraId="748EAC4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Women s Studies International Forum</w:t>
      </w:r>
    </w:p>
    <w:p w14:paraId="207425D8" w14:textId="11BFB6BD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gender, race, and justice</w:t>
      </w:r>
    </w:p>
    <w:p w14:paraId="22DC814C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0059126F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Political Science</w:t>
      </w:r>
    </w:p>
    <w:p w14:paraId="7424ED4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-----------------</w:t>
      </w:r>
    </w:p>
    <w:p w14:paraId="47AFF5D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Political Science</w:t>
      </w:r>
    </w:p>
    <w:p w14:paraId="4478208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Political Science Review</w:t>
      </w:r>
    </w:p>
    <w:p w14:paraId="4F850E4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Asian Journal of Political Science</w:t>
      </w:r>
    </w:p>
    <w:p w14:paraId="3E81597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British Journal of Political Science</w:t>
      </w:r>
    </w:p>
    <w:p w14:paraId="0352E3E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Comparative Political Studies</w:t>
      </w:r>
    </w:p>
    <w:p w14:paraId="1DFD15E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Comparative Politics</w:t>
      </w:r>
    </w:p>
    <w:p w14:paraId="113E906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Critical Review</w:t>
      </w:r>
    </w:p>
    <w:p w14:paraId="2837449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Democratization</w:t>
      </w:r>
    </w:p>
    <w:p w14:paraId="6B5042E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Electoral Studies</w:t>
      </w:r>
    </w:p>
    <w:p w14:paraId="012297A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Journal of Political Research</w:t>
      </w:r>
    </w:p>
    <w:p w14:paraId="2720499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Political Science Review</w:t>
      </w:r>
    </w:p>
    <w:p w14:paraId="1CB5007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Governance</w:t>
      </w:r>
    </w:p>
    <w:p w14:paraId="66E011A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Organization</w:t>
      </w:r>
    </w:p>
    <w:p w14:paraId="3D117D1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Security</w:t>
      </w:r>
    </w:p>
    <w:p w14:paraId="62F86F3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Conflict Resolution</w:t>
      </w:r>
    </w:p>
    <w:p w14:paraId="6FCF49A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Journal of European Public Policy</w:t>
      </w:r>
    </w:p>
    <w:p w14:paraId="7E48654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Peace Research</w:t>
      </w:r>
    </w:p>
    <w:p w14:paraId="3A61384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Political Economy</w:t>
      </w:r>
    </w:p>
    <w:p w14:paraId="3EB877D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Political Science</w:t>
      </w:r>
    </w:p>
    <w:p w14:paraId="45D99B7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Legislative Studies Quarterly</w:t>
      </w:r>
    </w:p>
    <w:p w14:paraId="482D03F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New Political Science</w:t>
      </w:r>
    </w:p>
    <w:p w14:paraId="01FDB9E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Perspectives on Politics</w:t>
      </w:r>
    </w:p>
    <w:p w14:paraId="7DD19BF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Analysis</w:t>
      </w:r>
    </w:p>
    <w:p w14:paraId="6D597D1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Behavior</w:t>
      </w:r>
    </w:p>
    <w:p w14:paraId="1D21DA9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Communication</w:t>
      </w:r>
    </w:p>
    <w:p w14:paraId="36CC967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Psychology</w:t>
      </w:r>
    </w:p>
    <w:p w14:paraId="61B566D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Research Quarterly</w:t>
      </w:r>
    </w:p>
    <w:p w14:paraId="0737198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Science Quarterly</w:t>
      </w:r>
    </w:p>
    <w:p w14:paraId="67DA23B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Studies</w:t>
      </w:r>
    </w:p>
    <w:p w14:paraId="3698B94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Political Theory</w:t>
      </w:r>
    </w:p>
    <w:p w14:paraId="1C08F9E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Politics &amp; Gender</w:t>
      </w:r>
    </w:p>
    <w:p w14:paraId="1F67678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Choice</w:t>
      </w:r>
    </w:p>
    <w:p w14:paraId="5CFBC61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Opinion Quarterly</w:t>
      </w:r>
    </w:p>
    <w:p w14:paraId="41EB399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Quarterly Journal of Political Science</w:t>
      </w:r>
    </w:p>
    <w:p w14:paraId="780D62D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Research &amp; Politics</w:t>
      </w:r>
    </w:p>
    <w:p w14:paraId="3496D90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Review of International Political Economy</w:t>
      </w:r>
    </w:p>
    <w:p w14:paraId="1A0FED0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Security Studies</w:t>
      </w:r>
    </w:p>
    <w:p w14:paraId="700514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Science Quarterly</w:t>
      </w:r>
    </w:p>
    <w:p w14:paraId="0DEDDFF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Journal of Politics</w:t>
      </w:r>
    </w:p>
    <w:p w14:paraId="79B4A62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World Politics</w:t>
      </w:r>
    </w:p>
    <w:p w14:paraId="2257B15D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193C0C49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Psychology</w:t>
      </w:r>
    </w:p>
    <w:p w14:paraId="2FB01BA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----------</w:t>
      </w:r>
    </w:p>
    <w:p w14:paraId="12215B9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Adolescence</w:t>
      </w:r>
    </w:p>
    <w:p w14:paraId="24C370B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Orthopsychiatry</w:t>
      </w:r>
    </w:p>
    <w:p w14:paraId="78C90E6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Psychology</w:t>
      </w:r>
    </w:p>
    <w:p w14:paraId="543A560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Behavior Research Methods</w:t>
      </w:r>
    </w:p>
    <w:p w14:paraId="5D03A88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Cognition</w:t>
      </w:r>
    </w:p>
    <w:p w14:paraId="7066312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Cognitive Psychology</w:t>
      </w:r>
    </w:p>
    <w:p w14:paraId="1B781EF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Cognitive Therapy and Research</w:t>
      </w:r>
    </w:p>
    <w:p w14:paraId="6A48274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Contemporary Clinical Trials</w:t>
      </w:r>
    </w:p>
    <w:p w14:paraId="6D17577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Developmental Psychology</w:t>
      </w:r>
    </w:p>
    <w:p w14:paraId="33840C9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Emotion</w:t>
      </w:r>
    </w:p>
    <w:p w14:paraId="6BE3968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Emotion Review</w:t>
      </w:r>
    </w:p>
    <w:p w14:paraId="1513AB0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Health Psychology</w:t>
      </w:r>
    </w:p>
    <w:p w14:paraId="2E95763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Behavioral Medicine</w:t>
      </w:r>
    </w:p>
    <w:p w14:paraId="36E54F8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Psychology</w:t>
      </w:r>
    </w:p>
    <w:p w14:paraId="1628102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Abnormal Psychology</w:t>
      </w:r>
    </w:p>
    <w:p w14:paraId="1A00B7E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Applied Psychology</w:t>
      </w:r>
    </w:p>
    <w:p w14:paraId="289B1B6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Child Psychology and Psychiatry</w:t>
      </w:r>
    </w:p>
    <w:p w14:paraId="617781D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Clinical Psychology</w:t>
      </w:r>
    </w:p>
    <w:p w14:paraId="40BC976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Cognitive Neuroscience</w:t>
      </w:r>
    </w:p>
    <w:p w14:paraId="1E0A22A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Consulting and Clinical Psychology</w:t>
      </w:r>
    </w:p>
    <w:p w14:paraId="05DFB29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Educational Psychology</w:t>
      </w:r>
    </w:p>
    <w:p w14:paraId="71D3097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Educational and Behavioral Statistics</w:t>
      </w:r>
    </w:p>
    <w:p w14:paraId="4820214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Experiential Education</w:t>
      </w:r>
    </w:p>
    <w:p w14:paraId="13A9A06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Experimental Psychology General</w:t>
      </w:r>
    </w:p>
    <w:p w14:paraId="6D7B295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Experimental Social Psychology</w:t>
      </w:r>
    </w:p>
    <w:p w14:paraId="28EDE8F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Family Psychology</w:t>
      </w:r>
    </w:p>
    <w:p w14:paraId="4A0F170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Journal of Health Psychology</w:t>
      </w:r>
    </w:p>
    <w:p w14:paraId="3FF37CC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Humanistic Psychology</w:t>
      </w:r>
    </w:p>
    <w:p w14:paraId="7B0797B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Occupational Health Psychology</w:t>
      </w:r>
    </w:p>
    <w:p w14:paraId="6D54401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Personality Assessment</w:t>
      </w:r>
    </w:p>
    <w:p w14:paraId="542C834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Personality and Social Psychology</w:t>
      </w:r>
    </w:p>
    <w:p w14:paraId="4AB6416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Psychopathology and Behavioral Assessment</w:t>
      </w:r>
    </w:p>
    <w:p w14:paraId="4CF7956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the History of the Behavioral Sciences</w:t>
      </w:r>
    </w:p>
    <w:p w14:paraId="512BAF3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Memory &amp; Cognition</w:t>
      </w:r>
    </w:p>
    <w:p w14:paraId="13ECC0A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Neuropsychology</w:t>
      </w:r>
    </w:p>
    <w:p w14:paraId="7CA8401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Neuropsychology Review</w:t>
      </w:r>
    </w:p>
    <w:p w14:paraId="5DB019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Personality and Social Psychology Review</w:t>
      </w:r>
    </w:p>
    <w:p w14:paraId="47CC980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Psychological Assessment</w:t>
      </w:r>
    </w:p>
    <w:p w14:paraId="0EF23E0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Psychological Bulletin</w:t>
      </w:r>
    </w:p>
    <w:p w14:paraId="7E4296C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Psychological Methods</w:t>
      </w:r>
    </w:p>
    <w:p w14:paraId="5B9FB41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Psychological Review</w:t>
      </w:r>
    </w:p>
    <w:p w14:paraId="18CC1DF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Psychological Science</w:t>
      </w:r>
    </w:p>
    <w:p w14:paraId="69A53C4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Psychology of Addictive Behaviors</w:t>
      </w:r>
    </w:p>
    <w:p w14:paraId="0306639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Psychology of Women Quarterly</w:t>
      </w:r>
    </w:p>
    <w:p w14:paraId="272630C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Psychological and Personality Science</w:t>
      </w:r>
    </w:p>
    <w:p w14:paraId="7F2A153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Counseling Psychologist</w:t>
      </w:r>
    </w:p>
    <w:p w14:paraId="0C7DB8E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Transgender Health</w:t>
      </w:r>
    </w:p>
    <w:p w14:paraId="4E2C2800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0F0761EB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Public Administration</w:t>
      </w:r>
    </w:p>
    <w:p w14:paraId="294426A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---------------------</w:t>
      </w:r>
    </w:p>
    <w:p w14:paraId="368B839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Administration &amp; Society</w:t>
      </w:r>
    </w:p>
    <w:p w14:paraId="21436D0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Administrative Science Quarterly</w:t>
      </w:r>
    </w:p>
    <w:p w14:paraId="32B9879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Public Health</w:t>
      </w:r>
    </w:p>
    <w:p w14:paraId="1293AFF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International Journal of Public Administration</w:t>
      </w:r>
    </w:p>
    <w:p w14:paraId="46D2066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Public Administration in the Digital Age</w:t>
      </w:r>
    </w:p>
    <w:p w14:paraId="024C39F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Public Sector Management</w:t>
      </w:r>
    </w:p>
    <w:p w14:paraId="41589A7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Review of Administrative Sciences</w:t>
      </w:r>
    </w:p>
    <w:p w14:paraId="7F298F2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Management Studies</w:t>
      </w:r>
    </w:p>
    <w:p w14:paraId="7864F10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Policy Analysis and Management</w:t>
      </w:r>
    </w:p>
    <w:p w14:paraId="537F861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Public Administration Research and Theory</w:t>
      </w:r>
    </w:p>
    <w:p w14:paraId="5E48E80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Public Affairs</w:t>
      </w:r>
    </w:p>
    <w:p w14:paraId="2DF9C75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Urban Affairs</w:t>
      </w:r>
    </w:p>
    <w:p w14:paraId="6261C91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Nonprofit Management and Leadership</w:t>
      </w:r>
    </w:p>
    <w:p w14:paraId="5C6C922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Organization Studies</w:t>
      </w:r>
    </w:p>
    <w:p w14:paraId="4C2FECB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Perspectives on Public Management and Governance</w:t>
      </w:r>
    </w:p>
    <w:p w14:paraId="6598D65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Policy Studies Journal</w:t>
      </w:r>
    </w:p>
    <w:p w14:paraId="3363816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Administration</w:t>
      </w:r>
    </w:p>
    <w:p w14:paraId="0B671B7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Administration Quarterly</w:t>
      </w:r>
    </w:p>
    <w:p w14:paraId="0D94702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Administration Review</w:t>
      </w:r>
    </w:p>
    <w:p w14:paraId="12A05C0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Budgeting &amp;amp Finance</w:t>
      </w:r>
    </w:p>
    <w:p w14:paraId="2CF7E8D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Management Review</w:t>
      </w:r>
    </w:p>
    <w:p w14:paraId="3DAC479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Organization Review</w:t>
      </w:r>
    </w:p>
    <w:p w14:paraId="15432A4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Performance &amp; Management Review</w:t>
      </w:r>
    </w:p>
    <w:p w14:paraId="4CB97EA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Policy and Administration</w:t>
      </w:r>
    </w:p>
    <w:p w14:paraId="033D4BA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Review of Public Personnel Administration</w:t>
      </w:r>
    </w:p>
    <w:p w14:paraId="618BFDD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American Review of Public Administration</w:t>
      </w:r>
    </w:p>
    <w:p w14:paraId="5296E9F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Urban Affairs Review</w:t>
      </w:r>
    </w:p>
    <w:p w14:paraId="029AA20B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01473666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Public Health</w:t>
      </w:r>
    </w:p>
    <w:p w14:paraId="23FE959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-------------</w:t>
      </w:r>
    </w:p>
    <w:p w14:paraId="78BD849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American Journal of Preventive Medicine</w:t>
      </w:r>
    </w:p>
    <w:p w14:paraId="19953BB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Public Health</w:t>
      </w:r>
    </w:p>
    <w:p w14:paraId="0D20129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BMC Public Health</w:t>
      </w:r>
    </w:p>
    <w:p w14:paraId="2275755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Critical Public Health</w:t>
      </w:r>
    </w:p>
    <w:p w14:paraId="0F2409B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Journal of Public Health</w:t>
      </w:r>
    </w:p>
    <w:p w14:paraId="74965DC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Global Health Action</w:t>
      </w:r>
    </w:p>
    <w:p w14:paraId="47990F2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Global Public Health</w:t>
      </w:r>
    </w:p>
    <w:p w14:paraId="55E8613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Health &amp; Place</w:t>
      </w:r>
    </w:p>
    <w:p w14:paraId="4EE5EDA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Health Affairs</w:t>
      </w:r>
    </w:p>
    <w:p w14:paraId="65DAA00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Health Promotion International</w:t>
      </w:r>
    </w:p>
    <w:p w14:paraId="0F3A9C5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for Equity in Health</w:t>
      </w:r>
    </w:p>
    <w:p w14:paraId="568B8C7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Epidemiology</w:t>
      </w:r>
    </w:p>
    <w:p w14:paraId="4299990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Public Health</w:t>
      </w:r>
    </w:p>
    <w:p w14:paraId="1990D14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Community Health</w:t>
      </w:r>
    </w:p>
    <w:p w14:paraId="63B85C1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Public Health</w:t>
      </w:r>
    </w:p>
    <w:p w14:paraId="32B0CD8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Public Health Management and Practice</w:t>
      </w:r>
    </w:p>
    <w:p w14:paraId="43C93CE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Public Health Policy</w:t>
      </w:r>
    </w:p>
    <w:p w14:paraId="1A31949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epidemiology and community health</w:t>
      </w:r>
    </w:p>
    <w:p w14:paraId="7B1DA982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Preventive Medicine</w:t>
      </w:r>
    </w:p>
    <w:p w14:paraId="3BFCE5D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Health</w:t>
      </w:r>
    </w:p>
    <w:p w14:paraId="7009A465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Health Ethics</w:t>
      </w:r>
    </w:p>
    <w:p w14:paraId="3CF4A13D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Health Nutrition</w:t>
      </w:r>
    </w:p>
    <w:p w14:paraId="0FDA863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Public Health Reports</w:t>
      </w:r>
    </w:p>
    <w:p w14:paraId="4D5CAD46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Science &amp; Medicine</w:t>
      </w:r>
    </w:p>
    <w:p w14:paraId="77702B78" w14:textId="77777777" w:rsidR="00820EE2" w:rsidRPr="00820EE2" w:rsidRDefault="00820EE2" w:rsidP="00820EE2">
      <w:pPr>
        <w:rPr>
          <w:rFonts w:ascii="Times New Roman" w:hAnsi="Times New Roman" w:cs="Times New Roman"/>
        </w:rPr>
      </w:pPr>
    </w:p>
    <w:p w14:paraId="2540A104" w14:textId="77777777" w:rsidR="00820EE2" w:rsidRPr="005B2315" w:rsidRDefault="00820EE2" w:rsidP="00820EE2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Sociology</w:t>
      </w:r>
    </w:p>
    <w:p w14:paraId="3B6DEB0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---------</w:t>
      </w:r>
    </w:p>
    <w:p w14:paraId="02DF07F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American Journal of Community Psychology</w:t>
      </w:r>
    </w:p>
    <w:p w14:paraId="4141A26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Journal of Sociology</w:t>
      </w:r>
    </w:p>
    <w:p w14:paraId="0E0096E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American Sociological Review</w:t>
      </w:r>
    </w:p>
    <w:p w14:paraId="47A8DC1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Critical Sociology</w:t>
      </w:r>
    </w:p>
    <w:p w14:paraId="3410AB4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Cultural Sociology</w:t>
      </w:r>
    </w:p>
    <w:p w14:paraId="7E87E13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European Sociological Review</w:t>
      </w:r>
    </w:p>
    <w:p w14:paraId="3DD6EE31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Feminist Theory</w:t>
      </w:r>
    </w:p>
    <w:p w14:paraId="797C9C1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Comparative Sociology</w:t>
      </w:r>
    </w:p>
    <w:p w14:paraId="3C7D642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International Journal of Sociology</w:t>
      </w:r>
    </w:p>
    <w:p w14:paraId="31788D7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 xml:space="preserve">Journal for the Theory of Social </w:t>
      </w:r>
      <w:proofErr w:type="spellStart"/>
      <w:r w:rsidRPr="00820EE2">
        <w:rPr>
          <w:rFonts w:ascii="Times New Roman" w:hAnsi="Times New Roman" w:cs="Times New Roman"/>
        </w:rPr>
        <w:t>Behaviour</w:t>
      </w:r>
      <w:proofErr w:type="spellEnd"/>
    </w:p>
    <w:p w14:paraId="78D86293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Family Issues</w:t>
      </w:r>
    </w:p>
    <w:p w14:paraId="204A98C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Marriage and Family</w:t>
      </w:r>
    </w:p>
    <w:p w14:paraId="68D3585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Social Issues</w:t>
      </w:r>
    </w:p>
    <w:p w14:paraId="0EEFEF5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Sociology</w:t>
      </w:r>
    </w:p>
    <w:p w14:paraId="25BDED9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Journal of international women's studies</w:t>
      </w:r>
    </w:p>
    <w:p w14:paraId="0250A5E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Qualitative Sociology</w:t>
      </w:r>
    </w:p>
    <w:p w14:paraId="6AF965E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Research in Social Stratification and Mobility</w:t>
      </w:r>
    </w:p>
    <w:p w14:paraId="7CC7711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Review of Sociology</w:t>
      </w:r>
    </w:p>
    <w:p w14:paraId="0A496648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Forces</w:t>
      </w:r>
    </w:p>
    <w:p w14:paraId="3CE58830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Problems</w:t>
      </w:r>
    </w:p>
    <w:p w14:paraId="4CA65D7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Psychology Quarterly</w:t>
      </w:r>
    </w:p>
    <w:p w14:paraId="255CC21A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Social Science Research</w:t>
      </w:r>
    </w:p>
    <w:p w14:paraId="728F1C6F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Sociological Methods &amp; Research</w:t>
      </w:r>
    </w:p>
    <w:p w14:paraId="7742C8F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Sociological Perspectives</w:t>
      </w:r>
    </w:p>
    <w:p w14:paraId="58252C5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Sociological Quarterly</w:t>
      </w:r>
    </w:p>
    <w:p w14:paraId="2523A3E9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Sociology Compass</w:t>
      </w:r>
    </w:p>
    <w:p w14:paraId="6353D6F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Sociology of Education</w:t>
      </w:r>
    </w:p>
    <w:p w14:paraId="226BB4B4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lastRenderedPageBreak/>
        <w:t>Sociology of Health &amp; Illness</w:t>
      </w:r>
    </w:p>
    <w:p w14:paraId="19001C7C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Sociology of Race and Ethnicity</w:t>
      </w:r>
    </w:p>
    <w:p w14:paraId="34517247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Sociology of Religion</w:t>
      </w:r>
    </w:p>
    <w:p w14:paraId="3399CE3B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Socius Sociological Research for a Dynamic World</w:t>
      </w:r>
    </w:p>
    <w:p w14:paraId="2E898F5E" w14:textId="77777777" w:rsidR="00820EE2" w:rsidRPr="00820EE2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 Sociological Review</w:t>
      </w:r>
    </w:p>
    <w:p w14:paraId="6E4DCC22" w14:textId="03213043" w:rsidR="0084483D" w:rsidRDefault="00820EE2" w:rsidP="00820EE2">
      <w:pPr>
        <w:rPr>
          <w:rFonts w:ascii="Times New Roman" w:hAnsi="Times New Roman" w:cs="Times New Roman"/>
        </w:rPr>
      </w:pPr>
      <w:r w:rsidRPr="00820EE2">
        <w:rPr>
          <w:rFonts w:ascii="Times New Roman" w:hAnsi="Times New Roman" w:cs="Times New Roman"/>
        </w:rPr>
        <w:t>Theory and Society</w:t>
      </w:r>
    </w:p>
    <w:p w14:paraId="2B453C21" w14:textId="77777777" w:rsidR="0084483D" w:rsidRDefault="00844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572A9A" w14:textId="51160351" w:rsidR="00253A1E" w:rsidRPr="005B2315" w:rsidRDefault="00253A1E" w:rsidP="00253A1E">
      <w:pPr>
        <w:rPr>
          <w:rFonts w:ascii="Times New Roman" w:hAnsi="Times New Roman" w:cs="Times New Roman"/>
          <w:color w:val="000000" w:themeColor="text1"/>
        </w:rPr>
      </w:pPr>
      <w:r w:rsidRPr="005B2315">
        <w:rPr>
          <w:rFonts w:ascii="Times New Roman" w:hAnsi="Times New Roman" w:cs="Times New Roman"/>
          <w:color w:val="000000" w:themeColor="text1"/>
        </w:rPr>
        <w:lastRenderedPageBreak/>
        <w:t>Exhibit S</w:t>
      </w:r>
      <w:r w:rsidR="0042225F" w:rsidRPr="005B2315">
        <w:rPr>
          <w:rFonts w:ascii="Times New Roman" w:hAnsi="Times New Roman" w:cs="Times New Roman"/>
          <w:color w:val="000000" w:themeColor="text1"/>
        </w:rPr>
        <w:t>2</w:t>
      </w:r>
      <w:r w:rsidRPr="005B2315">
        <w:rPr>
          <w:rFonts w:ascii="Times New Roman" w:hAnsi="Times New Roman" w:cs="Times New Roman"/>
          <w:color w:val="000000" w:themeColor="text1"/>
        </w:rPr>
        <w:t xml:space="preserve">: </w:t>
      </w:r>
      <w:r w:rsidRPr="005B231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Definition and Anchors for Political Stance Scores with Rationales and Confidence</w:t>
      </w:r>
    </w:p>
    <w:p w14:paraId="13E8695E" w14:textId="0BA01CE4" w:rsidR="00253A1E" w:rsidRDefault="00253A1E">
      <w:pPr>
        <w:rPr>
          <w:rFonts w:ascii="Times New Roman" w:hAnsi="Times New Roman" w:cs="Times New Roman"/>
        </w:rPr>
      </w:pPr>
      <w:r w:rsidRPr="004A3A44">
        <w:rPr>
          <w:rFonts w:ascii="Times New Roman" w:eastAsia="Times New Roman" w:hAnsi="Times New Roman" w:cs="Times New Roman"/>
          <w:noProof/>
          <w:color w:val="EE0000"/>
          <w:kern w:val="0"/>
          <w14:ligatures w14:val="none"/>
        </w:rPr>
        <w:drawing>
          <wp:inline distT="0" distB="0" distL="0" distR="0" wp14:anchorId="53829A53" wp14:editId="3E04BCEA">
            <wp:extent cx="5943600" cy="3050540"/>
            <wp:effectExtent l="0" t="0" r="0" b="0"/>
            <wp:docPr id="980571276" name="Picture 1" descr="A table of informationa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71276" name="Picture 1" descr="A table of informational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32BB1" w14:textId="77777777" w:rsidR="005B2315" w:rsidRDefault="005B2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2083E7" w14:textId="7A44D188" w:rsidR="0084483D" w:rsidRDefault="0084483D" w:rsidP="00844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Exhibit </w:t>
      </w:r>
      <w:r w:rsidR="005B2315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: GPT-4o System Instructions and Full Prompt</w:t>
      </w:r>
    </w:p>
    <w:p w14:paraId="6C70EB17" w14:textId="77777777" w:rsidR="0084483D" w:rsidRPr="005B2315" w:rsidRDefault="0084483D" w:rsidP="0084483D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System Instructions:</w:t>
      </w:r>
    </w:p>
    <w:p w14:paraId="42F7B7B5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"You are a politically neutral assistant. Your task is to rate academic abstracts based on political orientation.\n"</w:t>
      </w:r>
    </w:p>
    <w:p w14:paraId="344F793D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"When a prompt instructs you to use the 0–10 political spectrum, use the following U.S.-based definitions as of the year </w:t>
      </w:r>
      <w:proofErr w:type="gramStart"/>
      <w:r w:rsidRPr="0023602A">
        <w:rPr>
          <w:rFonts w:ascii="Times New Roman" w:hAnsi="Times New Roman" w:cs="Times New Roman"/>
        </w:rPr>
        <w:t>2025:\</w:t>
      </w:r>
      <w:proofErr w:type="gramEnd"/>
      <w:r w:rsidRPr="0023602A">
        <w:rPr>
          <w:rFonts w:ascii="Times New Roman" w:hAnsi="Times New Roman" w:cs="Times New Roman"/>
        </w:rPr>
        <w:t>n"</w:t>
      </w:r>
    </w:p>
    <w:p w14:paraId="67EAF4DF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"0 = Far Right (Steve King, VDARE), "</w:t>
      </w:r>
    </w:p>
    <w:p w14:paraId="3BC0F570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"1 = Hard Right (Lauren Boebert), "</w:t>
      </w:r>
    </w:p>
    <w:p w14:paraId="7494AF23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"2 = Right Populist (Donald Trump), "</w:t>
      </w:r>
    </w:p>
    <w:p w14:paraId="070FCFAC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"3 = Conservative (Ron DeSantis, National Review), "</w:t>
      </w:r>
    </w:p>
    <w:p w14:paraId="049EBA00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"4 = Center-Right (Tom Cotton, AEI), "</w:t>
      </w:r>
    </w:p>
    <w:p w14:paraId="58525489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"5 = Centrist (Joe Manchin, Reuters), "</w:t>
      </w:r>
    </w:p>
    <w:p w14:paraId="6981F0FF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"6 = Center-Left (Joe Biden, The Atlantic), "</w:t>
      </w:r>
    </w:p>
    <w:p w14:paraId="39074FB0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"7 = Progressive (Elizabeth Warren, NYT Opinion), "</w:t>
      </w:r>
    </w:p>
    <w:p w14:paraId="6888DFBD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"8 = Leftist (AOC, The Nation), "</w:t>
      </w:r>
    </w:p>
    <w:p w14:paraId="65FC3677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"9 = Radical Left (Jamaal Bowman, Jacobin), "</w:t>
      </w:r>
    </w:p>
    <w:p w14:paraId="17C26726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"10 = Far Left (Chokwe Lumumba, Institute for Policy Studies).\n"</w:t>
      </w:r>
    </w:p>
    <w:p w14:paraId="17FBD035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"Only use this 2025 scale when explicitly asked."</w:t>
      </w:r>
    </w:p>
    <w:p w14:paraId="326F4BF5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)</w:t>
      </w:r>
    </w:p>
    <w:p w14:paraId="72C1D383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completion = </w:t>
      </w:r>
      <w:proofErr w:type="spellStart"/>
      <w:proofErr w:type="gramStart"/>
      <w:r w:rsidRPr="0023602A">
        <w:rPr>
          <w:rFonts w:ascii="Times New Roman" w:hAnsi="Times New Roman" w:cs="Times New Roman"/>
        </w:rPr>
        <w:t>client.chat</w:t>
      </w:r>
      <w:proofErr w:type="gramEnd"/>
      <w:r w:rsidRPr="0023602A">
        <w:rPr>
          <w:rFonts w:ascii="Times New Roman" w:hAnsi="Times New Roman" w:cs="Times New Roman"/>
        </w:rPr>
        <w:t>.</w:t>
      </w:r>
      <w:proofErr w:type="gramStart"/>
      <w:r w:rsidRPr="0023602A">
        <w:rPr>
          <w:rFonts w:ascii="Times New Roman" w:hAnsi="Times New Roman" w:cs="Times New Roman"/>
        </w:rPr>
        <w:t>completions.create</w:t>
      </w:r>
      <w:proofErr w:type="spellEnd"/>
      <w:proofErr w:type="gramEnd"/>
      <w:r w:rsidRPr="0023602A">
        <w:rPr>
          <w:rFonts w:ascii="Times New Roman" w:hAnsi="Times New Roman" w:cs="Times New Roman"/>
        </w:rPr>
        <w:t>(</w:t>
      </w:r>
    </w:p>
    <w:p w14:paraId="10DC3CCF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model=</w:t>
      </w:r>
      <w:r>
        <w:rPr>
          <w:rFonts w:ascii="Times New Roman" w:hAnsi="Times New Roman" w:cs="Times New Roman"/>
        </w:rPr>
        <w:t>gpt-4o</w:t>
      </w:r>
      <w:r w:rsidRPr="0023602A">
        <w:rPr>
          <w:rFonts w:ascii="Times New Roman" w:hAnsi="Times New Roman" w:cs="Times New Roman"/>
        </w:rPr>
        <w:t>,</w:t>
      </w:r>
    </w:p>
    <w:p w14:paraId="6C157A2F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messages</w:t>
      </w:r>
      <w:proofErr w:type="gramStart"/>
      <w:r w:rsidRPr="0023602A">
        <w:rPr>
          <w:rFonts w:ascii="Times New Roman" w:hAnsi="Times New Roman" w:cs="Times New Roman"/>
        </w:rPr>
        <w:t>=[</w:t>
      </w:r>
      <w:proofErr w:type="gramEnd"/>
    </w:p>
    <w:p w14:paraId="0EFD44A1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    {"role": "system", "content": </w:t>
      </w:r>
      <w:proofErr w:type="spellStart"/>
      <w:r w:rsidRPr="0023602A">
        <w:rPr>
          <w:rFonts w:ascii="Times New Roman" w:hAnsi="Times New Roman" w:cs="Times New Roman"/>
        </w:rPr>
        <w:t>scale_guide</w:t>
      </w:r>
      <w:proofErr w:type="spellEnd"/>
      <w:r w:rsidRPr="0023602A">
        <w:rPr>
          <w:rFonts w:ascii="Times New Roman" w:hAnsi="Times New Roman" w:cs="Times New Roman"/>
        </w:rPr>
        <w:t>},</w:t>
      </w:r>
    </w:p>
    <w:p w14:paraId="253E8904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    {"role": "user", "content": prompt}</w:t>
      </w:r>
    </w:p>
    <w:p w14:paraId="6B1B1E97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]</w:t>
      </w:r>
    </w:p>
    <w:p w14:paraId="0A717348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temperature=0,</w:t>
      </w:r>
    </w:p>
    <w:p w14:paraId="3D603E57" w14:textId="77777777" w:rsidR="0084483D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        </w:t>
      </w:r>
      <w:proofErr w:type="spellStart"/>
      <w:r w:rsidRPr="0023602A">
        <w:rPr>
          <w:rFonts w:ascii="Times New Roman" w:hAnsi="Times New Roman" w:cs="Times New Roman"/>
        </w:rPr>
        <w:t>top_p</w:t>
      </w:r>
      <w:proofErr w:type="spellEnd"/>
      <w:r w:rsidRPr="0023602A">
        <w:rPr>
          <w:rFonts w:ascii="Times New Roman" w:hAnsi="Times New Roman" w:cs="Times New Roman"/>
        </w:rPr>
        <w:t>=1</w:t>
      </w:r>
    </w:p>
    <w:p w14:paraId="30445763" w14:textId="77777777" w:rsidR="0084483D" w:rsidRDefault="0084483D" w:rsidP="0084483D">
      <w:pPr>
        <w:rPr>
          <w:rFonts w:ascii="Times New Roman" w:hAnsi="Times New Roman" w:cs="Times New Roman"/>
        </w:rPr>
      </w:pPr>
    </w:p>
    <w:p w14:paraId="48D94B41" w14:textId="77777777" w:rsidR="0084483D" w:rsidRPr="005B2315" w:rsidRDefault="0084483D" w:rsidP="0084483D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Full Prompt:</w:t>
      </w:r>
    </w:p>
    <w:p w14:paraId="5328D1BB" w14:textId="77777777" w:rsidR="0084483D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Answer the following questions. For each, return only:</w:t>
      </w:r>
    </w:p>
    <w:p w14:paraId="6002D9F5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687082D7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Answer: [your answer]  </w:t>
      </w:r>
    </w:p>
    <w:p w14:paraId="3F584F18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Confidence: [0–100]</w:t>
      </w:r>
    </w:p>
    <w:p w14:paraId="39DF0F28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3D55374A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Do not repeat the questions or provide any explanations. Just list five answer–confidence pairs in this exact format.</w:t>
      </w:r>
    </w:p>
    <w:p w14:paraId="0936EFD9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B9C02C5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1. Is the abstract directly relevant to any political or social debates in the United States in 2025?  </w:t>
      </w:r>
    </w:p>
    <w:p w14:paraId="4B22F61D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Answer with '</w:t>
      </w:r>
      <w:proofErr w:type="spellStart"/>
      <w:r w:rsidRPr="0023602A">
        <w:rPr>
          <w:rFonts w:ascii="Times New Roman" w:hAnsi="Times New Roman" w:cs="Times New Roman"/>
        </w:rPr>
        <w:t>yes'</w:t>
      </w:r>
      <w:proofErr w:type="spellEnd"/>
      <w:r w:rsidRPr="0023602A">
        <w:rPr>
          <w:rFonts w:ascii="Times New Roman" w:hAnsi="Times New Roman" w:cs="Times New Roman"/>
        </w:rPr>
        <w:t xml:space="preserve"> or 'no'.</w:t>
      </w:r>
    </w:p>
    <w:p w14:paraId="1748995E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7307507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2. Based on the fixed 2025 U.S. political spectrum defined in your system instructions, where would you place the position taken in the abstract?  </w:t>
      </w:r>
    </w:p>
    <w:p w14:paraId="79066B20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Answer with an integer from 0 (far right) to 10 (far left) using the 2025 anchor definitions.</w:t>
      </w:r>
    </w:p>
    <w:p w14:paraId="0648A5D0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C0DC15B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3. According to the same 2025 political spectrum, would accepting the content of the abstract as true generally align with the political right or the political left in the United States?  </w:t>
      </w:r>
    </w:p>
    <w:p w14:paraId="26BF7AA8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Answer with 'right' or 'left'.</w:t>
      </w:r>
    </w:p>
    <w:p w14:paraId="1AD13428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66CAB40D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4. On the 2025 U.S. political spectrum, where would the abstract fall with respect to economic issues?  </w:t>
      </w:r>
    </w:p>
    <w:p w14:paraId="096A488B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Answer with an integer from 0 (far right) to 10 (far left).</w:t>
      </w:r>
    </w:p>
    <w:p w14:paraId="4D6DAC99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3835AF4" w14:textId="77777777" w:rsidR="0084483D" w:rsidRPr="0023602A" w:rsidRDefault="0084483D" w:rsidP="008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 xml:space="preserve">5. On the 2025 U.S. political spectrum, where would the abstract fall with respect to social or cultural issues?  </w:t>
      </w:r>
    </w:p>
    <w:p w14:paraId="7ECB7433" w14:textId="23CA9328" w:rsidR="00380BE3" w:rsidRDefault="0084483D" w:rsidP="00A75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23602A">
        <w:rPr>
          <w:rFonts w:ascii="Times New Roman" w:hAnsi="Times New Roman" w:cs="Times New Roman"/>
        </w:rPr>
        <w:t>Answer with an integer from 0 (far right) to 10 (far left).</w:t>
      </w:r>
    </w:p>
    <w:p w14:paraId="0DFA5817" w14:textId="54015D61" w:rsidR="0010484A" w:rsidRDefault="00380BE3" w:rsidP="00380B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Exhibit </w:t>
      </w:r>
      <w:r w:rsidR="005B2315">
        <w:rPr>
          <w:rFonts w:ascii="Times New Roman" w:hAnsi="Times New Roman" w:cs="Times New Roman"/>
        </w:rPr>
        <w:t>S4</w:t>
      </w:r>
      <w:r>
        <w:rPr>
          <w:rFonts w:ascii="Times New Roman" w:hAnsi="Times New Roman" w:cs="Times New Roman"/>
        </w:rPr>
        <w:t xml:space="preserve">: </w:t>
      </w:r>
      <w:r w:rsidR="0010484A">
        <w:rPr>
          <w:rFonts w:ascii="Times New Roman" w:hAnsi="Times New Roman" w:cs="Times New Roman"/>
        </w:rPr>
        <w:t>Discipline Weighting Calculations</w:t>
      </w:r>
    </w:p>
    <w:p w14:paraId="2CAEE1AC" w14:textId="77777777" w:rsidR="005B2315" w:rsidRPr="005B2315" w:rsidRDefault="005B2315" w:rsidP="005B2315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Corpus definition</w:t>
      </w:r>
    </w:p>
    <w:p w14:paraId="4C143BC1" w14:textId="002416D6" w:rsidR="005B2315" w:rsidRDefault="005B2315" w:rsidP="005B2315">
      <w:pPr>
        <w:pStyle w:val="NormalWeb"/>
      </w:pPr>
      <w:r>
        <w:t xml:space="preserve">All stance estimates </w:t>
      </w:r>
      <w:r w:rsidR="000F5748">
        <w:t>were</w:t>
      </w:r>
      <w:r>
        <w:t xml:space="preserve"> computed from a universe of works drawn from the February 27, </w:t>
      </w:r>
      <w:proofErr w:type="gramStart"/>
      <w:r>
        <w:t>2025</w:t>
      </w:r>
      <w:proofErr w:type="gramEnd"/>
      <w:r>
        <w:t xml:space="preserve"> OpenAlex snapshot.</w:t>
      </w:r>
      <w:r w:rsidR="000F5748">
        <w:t xml:space="preserve"> </w:t>
      </w:r>
      <w:r>
        <w:t xml:space="preserve">Records </w:t>
      </w:r>
      <w:r w:rsidR="000F5748">
        <w:t>were</w:t>
      </w:r>
      <w:r>
        <w:t xml:space="preserve"> retained if they satisfy the following criteria:</w:t>
      </w:r>
      <w:r>
        <w:br/>
        <w:t>(1) item type is journal article,</w:t>
      </w:r>
      <w:r>
        <w:br/>
        <w:t>(2) English-language record,</w:t>
      </w:r>
      <w:r>
        <w:br/>
        <w:t>(3) publication year between 1960 and 2024 (inclusive),</w:t>
      </w:r>
      <w:r>
        <w:br/>
        <w:t>(4) a deposited abstract is present (non-null),</w:t>
      </w:r>
      <w:r>
        <w:br/>
        <w:t>(5) the associated journal has at least one discipline assignment as defined below.</w:t>
      </w:r>
      <w:r>
        <w:br/>
        <w:t xml:space="preserve">Works without abstracts </w:t>
      </w:r>
      <w:r w:rsidR="000F5748">
        <w:t>were</w:t>
      </w:r>
      <w:r>
        <w:t xml:space="preserve"> excluded from stance estimation and from all bootstrap procedures.</w:t>
      </w:r>
      <w:r w:rsidR="0007503D">
        <w:t xml:space="preserve"> </w:t>
      </w:r>
    </w:p>
    <w:p w14:paraId="3F4544C3" w14:textId="77777777" w:rsidR="005B2315" w:rsidRPr="005B2315" w:rsidRDefault="005B2315" w:rsidP="005B2315">
      <w:pPr>
        <w:rPr>
          <w:rFonts w:ascii="Times New Roman" w:hAnsi="Times New Roman" w:cs="Times New Roman"/>
          <w:i/>
          <w:iCs/>
        </w:rPr>
      </w:pPr>
      <w:r w:rsidRPr="005B2315">
        <w:rPr>
          <w:rFonts w:ascii="Times New Roman" w:hAnsi="Times New Roman" w:cs="Times New Roman"/>
          <w:i/>
          <w:iCs/>
        </w:rPr>
        <w:t>Journal-to-discipline mapping</w:t>
      </w:r>
    </w:p>
    <w:p w14:paraId="5F6BCB06" w14:textId="216D5B22" w:rsidR="005B2315" w:rsidRDefault="005B2315" w:rsidP="005B2315">
      <w:pPr>
        <w:pStyle w:val="NormalWeb"/>
      </w:pPr>
      <w:r>
        <w:t xml:space="preserve">Discipline assignments </w:t>
      </w:r>
      <w:r w:rsidR="000F5748">
        <w:t>were</w:t>
      </w:r>
      <w:r>
        <w:t xml:space="preserve"> derived from OpenAlex </w:t>
      </w:r>
      <w:proofErr w:type="spellStart"/>
      <w:r>
        <w:t>x_concepts</w:t>
      </w:r>
      <w:proofErr w:type="spellEnd"/>
      <w:r>
        <w:t xml:space="preserve"> metadata at the journal level.</w:t>
      </w:r>
      <w:r w:rsidR="000F5748">
        <w:t xml:space="preserve"> </w:t>
      </w:r>
      <w:r>
        <w:t xml:space="preserve">A journal </w:t>
      </w:r>
      <w:r w:rsidR="000F5748">
        <w:t>wa</w:t>
      </w:r>
      <w:r>
        <w:t>s assigned to a discipline if any of its concept labels match a predefined social-science domain (e.g., sociology, economics, political science, psychology, gender studies, anthropology).</w:t>
      </w:r>
      <w:r w:rsidR="00A53695">
        <w:t xml:space="preserve"> </w:t>
      </w:r>
      <w:r>
        <w:t xml:space="preserve">Matching </w:t>
      </w:r>
      <w:r w:rsidR="000F5748">
        <w:t>wa</w:t>
      </w:r>
      <w:r>
        <w:t>s string-based and case-insensitive.</w:t>
      </w:r>
      <w:r w:rsidR="000F5748">
        <w:t xml:space="preserve"> </w:t>
      </w:r>
      <w:r>
        <w:t xml:space="preserve">A journal may </w:t>
      </w:r>
      <w:r w:rsidR="000F5748">
        <w:t xml:space="preserve">have </w:t>
      </w:r>
      <w:r>
        <w:t>map</w:t>
      </w:r>
      <w:r w:rsidR="000F5748">
        <w:t>ped</w:t>
      </w:r>
      <w:r>
        <w:t xml:space="preserve"> to multiple disciplines, and each work inherit</w:t>
      </w:r>
      <w:r w:rsidR="000F5748">
        <w:t>ed</w:t>
      </w:r>
      <w:r>
        <w:t xml:space="preserve"> all discipline labels associated with its journal.</w:t>
      </w:r>
      <w:r w:rsidR="000F5748">
        <w:t xml:space="preserve"> </w:t>
      </w:r>
      <w:r>
        <w:t xml:space="preserve">No normalization or fractional weighting </w:t>
      </w:r>
      <w:r w:rsidR="000F5748">
        <w:t>wa</w:t>
      </w:r>
      <w:r>
        <w:t>s applied at the mapping stage.</w:t>
      </w:r>
    </w:p>
    <w:p w14:paraId="45588B62" w14:textId="72C094C9" w:rsidR="005B2315" w:rsidRPr="005B2315" w:rsidRDefault="005B2315" w:rsidP="005B2315">
      <w:pPr>
        <w:pStyle w:val="NormalWeb"/>
        <w:rPr>
          <w:b/>
          <w:bCs/>
          <w:i/>
          <w:iCs/>
        </w:rPr>
      </w:pPr>
      <w:r w:rsidRPr="005B2315">
        <w:rPr>
          <w:rStyle w:val="Strong"/>
          <w:rFonts w:eastAsiaTheme="majorEastAsia"/>
          <w:b w:val="0"/>
          <w:bCs w:val="0"/>
          <w:i/>
          <w:iCs/>
        </w:rPr>
        <w:t>Discipline-level stance estimates</w:t>
      </w:r>
    </w:p>
    <w:p w14:paraId="70E7FF26" w14:textId="0C121BFE" w:rsidR="005B2315" w:rsidRDefault="005B2315" w:rsidP="005B2315">
      <w:pPr>
        <w:pStyle w:val="NormalWeb"/>
      </w:pPr>
      <w:r>
        <w:t xml:space="preserve">Discipline-level stance values </w:t>
      </w:r>
      <w:r w:rsidR="000F5748">
        <w:t>were</w:t>
      </w:r>
      <w:r>
        <w:t xml:space="preserve"> computed from LLM scores assigned to abstracts.</w:t>
      </w:r>
      <w:r w:rsidR="000F5748">
        <w:t xml:space="preserve"> </w:t>
      </w:r>
      <w:r>
        <w:t>If a journal map</w:t>
      </w:r>
      <w:r w:rsidR="000F5748">
        <w:t>ped</w:t>
      </w:r>
      <w:r>
        <w:t xml:space="preserve"> to k disciplines, each abstract from that journal </w:t>
      </w:r>
      <w:r w:rsidR="000F5748">
        <w:t>wa</w:t>
      </w:r>
      <w:r>
        <w:t>s assigned a weight of 1/k when computing discipline-level estimates.</w:t>
      </w:r>
      <w:r w:rsidR="000F5748">
        <w:t xml:space="preserve"> </w:t>
      </w:r>
      <w:r>
        <w:t xml:space="preserve">For each discipline–year cell, the stance value </w:t>
      </w:r>
      <w:r w:rsidR="000F5748">
        <w:t>wa</w:t>
      </w:r>
      <w:r>
        <w:t>s the weighted mean of abstract-level stance scores using these 1/k weights.</w:t>
      </w:r>
      <w:r w:rsidR="000F5748">
        <w:t xml:space="preserve"> </w:t>
      </w:r>
      <w:r>
        <w:t xml:space="preserve">This fractional weighting </w:t>
      </w:r>
      <w:r w:rsidR="000F5748">
        <w:t>wa</w:t>
      </w:r>
      <w:r>
        <w:t>s used only in the calculation of discipline–year stance estimates.</w:t>
      </w:r>
      <w:r w:rsidR="0007503D">
        <w:t xml:space="preserve"> Discipline–year cells with fewer than 50 effective papers after fractional assignment were excluded from all discipline-level time series.</w:t>
      </w:r>
    </w:p>
    <w:p w14:paraId="0F3438C3" w14:textId="43A41D87" w:rsidR="005B2315" w:rsidRPr="005B2315" w:rsidRDefault="005B2315" w:rsidP="005B2315">
      <w:pPr>
        <w:pStyle w:val="NormalWeb"/>
        <w:rPr>
          <w:rStyle w:val="Strong"/>
          <w:rFonts w:eastAsiaTheme="majorEastAsia"/>
          <w:i/>
          <w:iCs/>
        </w:rPr>
      </w:pPr>
      <w:r w:rsidRPr="005B2315">
        <w:rPr>
          <w:rStyle w:val="Strong"/>
          <w:rFonts w:eastAsiaTheme="majorEastAsia"/>
          <w:b w:val="0"/>
          <w:bCs w:val="0"/>
          <w:i/>
          <w:iCs/>
        </w:rPr>
        <w:t>Annual discipline proportions</w:t>
      </w:r>
    </w:p>
    <w:p w14:paraId="61725027" w14:textId="3CCA5A95" w:rsidR="005B2315" w:rsidRDefault="005B2315" w:rsidP="005B2315">
      <w:pPr>
        <w:pStyle w:val="NormalWeb"/>
      </w:pPr>
      <w:r>
        <w:t xml:space="preserve">Discipline proportions </w:t>
      </w:r>
      <w:r w:rsidR="000F5748">
        <w:t>were</w:t>
      </w:r>
      <w:r>
        <w:t xml:space="preserve"> calculated from a separate universe of works assembled from the same OpenAlex snapshot, using the same inclusion criteria except for the requirement that an abstract be deposited.</w:t>
      </w:r>
      <w:r w:rsidR="000F5748">
        <w:t xml:space="preserve"> </w:t>
      </w:r>
      <w:r>
        <w:t xml:space="preserve">For sizing purposes, articles </w:t>
      </w:r>
      <w:r w:rsidR="000F5748">
        <w:t>were</w:t>
      </w:r>
      <w:r>
        <w:t xml:space="preserve"> retained whether or not an abstract </w:t>
      </w:r>
      <w:r w:rsidR="000F5748">
        <w:t>wa</w:t>
      </w:r>
      <w:r>
        <w:t>s available.</w:t>
      </w:r>
      <w:r w:rsidR="000F5748">
        <w:t xml:space="preserve"> </w:t>
      </w:r>
      <w:r>
        <w:t xml:space="preserve">For each calendar year, the number of qualifying works associated with each discipline </w:t>
      </w:r>
      <w:r w:rsidR="000F5748">
        <w:t>wa</w:t>
      </w:r>
      <w:r>
        <w:t>s counted.</w:t>
      </w:r>
      <w:r w:rsidR="000F5748">
        <w:t xml:space="preserve"> </w:t>
      </w:r>
      <w:r>
        <w:t>If a journal map</w:t>
      </w:r>
      <w:r w:rsidR="000F5748">
        <w:t>ped</w:t>
      </w:r>
      <w:r>
        <w:t xml:space="preserve"> to multiple disciplines, each work </w:t>
      </w:r>
      <w:r w:rsidR="000F5748">
        <w:t>wa</w:t>
      </w:r>
      <w:r>
        <w:t>s counted in each mapped discipline with no fractional division.</w:t>
      </w:r>
      <w:r w:rsidR="000F5748">
        <w:t xml:space="preserve"> </w:t>
      </w:r>
      <w:r>
        <w:t xml:space="preserve">Annual discipline proportions </w:t>
      </w:r>
      <w:r w:rsidR="000F5748">
        <w:t>were</w:t>
      </w:r>
      <w:r>
        <w:t xml:space="preserve"> the ratio of a discipline’s count to the total count of qualifying works across all disciplines in that year.</w:t>
      </w:r>
      <w:r w:rsidR="000F5748">
        <w:t xml:space="preserve"> </w:t>
      </w:r>
      <w:r>
        <w:t>These annual proportions are shown in SI Figure S1.</w:t>
      </w:r>
      <w:r w:rsidR="0007503D">
        <w:t xml:space="preserve"> These annual proportions are used only to weight discipline-level stance estimates when constructing the aggregate time series shown in Figures 6 and 7 and robustness analyses; they do not modify stance scores or discipline-specific trajectories.</w:t>
      </w:r>
    </w:p>
    <w:p w14:paraId="335F8A63" w14:textId="31CA5BCA" w:rsidR="005B2315" w:rsidRDefault="005B2315" w:rsidP="005B2315">
      <w:pPr>
        <w:pStyle w:val="NormalWeb"/>
      </w:pPr>
      <w:r>
        <w:rPr>
          <w:noProof/>
          <w:color w:val="000000" w:themeColor="text1"/>
        </w:rPr>
        <w:lastRenderedPageBreak/>
        <w:drawing>
          <wp:inline distT="0" distB="0" distL="0" distR="0" wp14:anchorId="3B302275" wp14:editId="75BD1441">
            <wp:extent cx="5943600" cy="2261235"/>
            <wp:effectExtent l="0" t="0" r="0" b="0"/>
            <wp:docPr id="1187014448" name="Picture 1" descr="A diagram of a blue and grey gradi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014448" name="Picture 1" descr="A diagram of a blue and grey gradien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9D4A9" w14:textId="25765CB1" w:rsidR="005B2315" w:rsidRPr="005B2315" w:rsidRDefault="005B2315" w:rsidP="005B2315">
      <w:pPr>
        <w:pStyle w:val="NormalWeb"/>
        <w:rPr>
          <w:rStyle w:val="Strong"/>
          <w:rFonts w:eastAsiaTheme="majorEastAsia"/>
          <w:i/>
          <w:iCs/>
        </w:rPr>
      </w:pPr>
      <w:r w:rsidRPr="005B2315">
        <w:rPr>
          <w:rStyle w:val="Strong"/>
          <w:rFonts w:eastAsiaTheme="majorEastAsia"/>
          <w:b w:val="0"/>
          <w:bCs w:val="0"/>
          <w:i/>
          <w:iCs/>
        </w:rPr>
        <w:t>Aggregate annual series</w:t>
      </w:r>
    </w:p>
    <w:p w14:paraId="51E05832" w14:textId="296438B8" w:rsidR="005B2315" w:rsidRDefault="005B2315" w:rsidP="005B2315">
      <w:pPr>
        <w:pStyle w:val="NormalWeb"/>
      </w:pPr>
      <w:r>
        <w:t xml:space="preserve">For specifications that combine disciplines, the yearly aggregate stance </w:t>
      </w:r>
      <w:r w:rsidR="000F5748">
        <w:t>wa</w:t>
      </w:r>
      <w:r>
        <w:t>s computed by multiplying each discipline’s stance estimate by its corresponding discipline proportion and summing across disciplines.</w:t>
      </w:r>
      <w:r w:rsidR="000F5748">
        <w:t xml:space="preserve"> </w:t>
      </w:r>
      <w:r>
        <w:t>Discipline-specific series d</w:t>
      </w:r>
      <w:r w:rsidR="000F5748">
        <w:t>id</w:t>
      </w:r>
      <w:r>
        <w:t xml:space="preserve"> not use this aggregation step.</w:t>
      </w:r>
    </w:p>
    <w:p w14:paraId="26A4594C" w14:textId="653E0DAA" w:rsidR="005B2315" w:rsidRPr="005B2315" w:rsidRDefault="005B2315" w:rsidP="005B2315">
      <w:pPr>
        <w:pStyle w:val="NormalWeb"/>
        <w:rPr>
          <w:rStyle w:val="Strong"/>
          <w:rFonts w:eastAsiaTheme="majorEastAsia"/>
          <w:i/>
          <w:iCs/>
        </w:rPr>
      </w:pPr>
      <w:r w:rsidRPr="005B2315">
        <w:rPr>
          <w:rStyle w:val="Strong"/>
          <w:rFonts w:eastAsiaTheme="majorEastAsia"/>
          <w:b w:val="0"/>
          <w:bCs w:val="0"/>
          <w:i/>
          <w:iCs/>
        </w:rPr>
        <w:t>Bootstrap resampling and smoothing</w:t>
      </w:r>
    </w:p>
    <w:p w14:paraId="0A027801" w14:textId="3C8135EC" w:rsidR="005B2315" w:rsidRDefault="005B2315" w:rsidP="005B2315">
      <w:pPr>
        <w:pStyle w:val="NormalWeb"/>
      </w:pPr>
      <w:r>
        <w:t xml:space="preserve">Uncertainty </w:t>
      </w:r>
      <w:r w:rsidR="000F5748">
        <w:t>wa</w:t>
      </w:r>
      <w:r>
        <w:t>s assessed by bootstrap resampling at the abstract level.</w:t>
      </w:r>
      <w:r w:rsidR="000F5748">
        <w:t xml:space="preserve"> </w:t>
      </w:r>
      <w:r>
        <w:t xml:space="preserve">Resampling </w:t>
      </w:r>
      <w:r w:rsidR="000F5748">
        <w:t>wa</w:t>
      </w:r>
      <w:r>
        <w:t>s performed independently within each discipline–year cell.</w:t>
      </w:r>
      <w:r w:rsidR="000F5748">
        <w:t xml:space="preserve"> </w:t>
      </w:r>
      <w:r>
        <w:t>Each bootstrap replicate follow</w:t>
      </w:r>
      <w:r w:rsidR="000F5748">
        <w:t>ed</w:t>
      </w:r>
      <w:r>
        <w:t xml:space="preserve"> these steps:</w:t>
      </w:r>
    </w:p>
    <w:p w14:paraId="1BC2651B" w14:textId="77777777" w:rsidR="005B2315" w:rsidRDefault="005B2315" w:rsidP="005B2315">
      <w:pPr>
        <w:pStyle w:val="NormalWeb"/>
        <w:numPr>
          <w:ilvl w:val="0"/>
          <w:numId w:val="1"/>
        </w:numPr>
      </w:pPr>
      <w:r>
        <w:t>sample abstracts with replacement within each discipline–year cell,</w:t>
      </w:r>
    </w:p>
    <w:p w14:paraId="0BAD6CC4" w14:textId="77777777" w:rsidR="005B2315" w:rsidRDefault="005B2315" w:rsidP="005B2315">
      <w:pPr>
        <w:pStyle w:val="NormalWeb"/>
        <w:numPr>
          <w:ilvl w:val="0"/>
          <w:numId w:val="1"/>
        </w:numPr>
      </w:pPr>
      <w:r>
        <w:t>recompute discipline–year stance estimates using the same 1/k weighting,</w:t>
      </w:r>
    </w:p>
    <w:p w14:paraId="17325846" w14:textId="77777777" w:rsidR="005B2315" w:rsidRDefault="005B2315" w:rsidP="005B2315">
      <w:pPr>
        <w:pStyle w:val="NormalWeb"/>
        <w:numPr>
          <w:ilvl w:val="0"/>
          <w:numId w:val="1"/>
        </w:numPr>
      </w:pPr>
      <w:r>
        <w:t>if using the aggregate series, multiply recomputed discipline means by the fixed annual proportions and sum across disciplines,</w:t>
      </w:r>
    </w:p>
    <w:p w14:paraId="01712A55" w14:textId="77777777" w:rsidR="005B2315" w:rsidRDefault="005B2315" w:rsidP="005B2315">
      <w:pPr>
        <w:pStyle w:val="NormalWeb"/>
        <w:numPr>
          <w:ilvl w:val="0"/>
          <w:numId w:val="1"/>
        </w:numPr>
      </w:pPr>
      <w:r>
        <w:t>smooth the resulting annual series using the LOWESS configuration employed in the analysis (span = 0.20, no robust iterations).</w:t>
      </w:r>
    </w:p>
    <w:p w14:paraId="6D71BB7E" w14:textId="696627AF" w:rsidR="005B2315" w:rsidRPr="005B2315" w:rsidRDefault="005B2315" w:rsidP="005B2315">
      <w:pPr>
        <w:pStyle w:val="NormalWeb"/>
        <w:rPr>
          <w:rStyle w:val="Strong"/>
          <w:rFonts w:eastAsiaTheme="majorEastAsia"/>
          <w:i/>
          <w:iCs/>
        </w:rPr>
      </w:pPr>
      <w:r w:rsidRPr="005B2315">
        <w:rPr>
          <w:rStyle w:val="Strong"/>
          <w:rFonts w:eastAsiaTheme="majorEastAsia"/>
          <w:b w:val="0"/>
          <w:bCs w:val="0"/>
          <w:i/>
          <w:iCs/>
        </w:rPr>
        <w:t>Confidence bands</w:t>
      </w:r>
    </w:p>
    <w:p w14:paraId="3F32CEF4" w14:textId="0298FCC5" w:rsidR="005B2315" w:rsidRDefault="005B2315" w:rsidP="005B2315">
      <w:pPr>
        <w:pStyle w:val="NormalWeb"/>
      </w:pPr>
      <w:r>
        <w:t xml:space="preserve">A total of 500 bootstrap replicates </w:t>
      </w:r>
      <w:r w:rsidR="000F5748">
        <w:t>were</w:t>
      </w:r>
      <w:r>
        <w:t xml:space="preserve"> generated.</w:t>
      </w:r>
      <w:r w:rsidR="000F5748">
        <w:t xml:space="preserve"> </w:t>
      </w:r>
      <w:r>
        <w:t xml:space="preserve">After smoothing, for each year the 2.5th and 97.5th percentiles of the replicate values </w:t>
      </w:r>
      <w:r w:rsidR="000F5748">
        <w:t>were</w:t>
      </w:r>
      <w:r>
        <w:t xml:space="preserve"> taken across bootstraps.</w:t>
      </w:r>
      <w:r w:rsidR="000F5748">
        <w:t xml:space="preserve"> </w:t>
      </w:r>
      <w:r>
        <w:t>These percentiles define</w:t>
      </w:r>
      <w:r w:rsidR="000F5748">
        <w:t>d</w:t>
      </w:r>
      <w:r>
        <w:t xml:space="preserve"> the confidence interval band.</w:t>
      </w:r>
      <w:r w:rsidR="000F5748">
        <w:t xml:space="preserve"> </w:t>
      </w:r>
      <w:r>
        <w:t>Annual discipline proportions remain</w:t>
      </w:r>
      <w:r w:rsidR="000F5748">
        <w:t>ed</w:t>
      </w:r>
      <w:r>
        <w:t xml:space="preserve"> fixed for all bootstrap iterations and </w:t>
      </w:r>
      <w:r w:rsidR="000F5748">
        <w:t>were</w:t>
      </w:r>
      <w:r>
        <w:t xml:space="preserve"> not resampled.</w:t>
      </w:r>
    </w:p>
    <w:p w14:paraId="52DF9688" w14:textId="669EBCFD" w:rsidR="00FB0D24" w:rsidRDefault="00FB0D2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br w:type="page"/>
      </w:r>
    </w:p>
    <w:p w14:paraId="769C91D7" w14:textId="3F224D4B" w:rsidR="00FB0D24" w:rsidRDefault="00FB0D24" w:rsidP="00FB0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Exhibit S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Analysis of Papers </w:t>
      </w: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 xml:space="preserve"> and Without US Authors</w:t>
      </w:r>
    </w:p>
    <w:p w14:paraId="18900894" w14:textId="77392624" w:rsidR="0083706F" w:rsidRDefault="0083706F" w:rsidP="00FB0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 are displayed for all papers, papers with at least one author affiliated with a US institution (‘US-Only’), and papers with no author associated with any US institution.</w:t>
      </w:r>
    </w:p>
    <w:p w14:paraId="5CDF9AB9" w14:textId="1046F24E" w:rsidR="00FB0D24" w:rsidRDefault="00172CFA" w:rsidP="00FB0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CA51DC" wp14:editId="5E18C48C">
            <wp:extent cx="5943600" cy="3343910"/>
            <wp:effectExtent l="0" t="0" r="0" b="0"/>
            <wp:docPr id="1006178102" name="Picture 1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78102" name="Picture 1" descr="A screenshot of a tab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C3658" w14:textId="77777777" w:rsidR="0083706F" w:rsidRDefault="0083706F" w:rsidP="00FB0D24">
      <w:pPr>
        <w:rPr>
          <w:rFonts w:ascii="Times New Roman" w:hAnsi="Times New Roman" w:cs="Times New Roman"/>
        </w:rPr>
      </w:pPr>
    </w:p>
    <w:p w14:paraId="790EA834" w14:textId="77777777" w:rsidR="0083706F" w:rsidRDefault="0083706F" w:rsidP="00FB0D24">
      <w:pPr>
        <w:rPr>
          <w:rFonts w:ascii="Times New Roman" w:hAnsi="Times New Roman" w:cs="Times New Roman"/>
        </w:rPr>
      </w:pPr>
    </w:p>
    <w:p w14:paraId="72C53117" w14:textId="77777777" w:rsidR="00FB0D24" w:rsidRDefault="00FB0D24" w:rsidP="005B2315">
      <w:pPr>
        <w:pStyle w:val="NormalWeb"/>
      </w:pPr>
    </w:p>
    <w:p w14:paraId="4B963476" w14:textId="48DEFADF" w:rsidR="0010484A" w:rsidRPr="0010484A" w:rsidRDefault="0010484A" w:rsidP="0010484A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10484A" w:rsidRPr="00104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FA1"/>
    <w:multiLevelType w:val="multilevel"/>
    <w:tmpl w:val="DAF8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64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21"/>
    <w:rsid w:val="0007503D"/>
    <w:rsid w:val="000F5748"/>
    <w:rsid w:val="0010484A"/>
    <w:rsid w:val="00172CFA"/>
    <w:rsid w:val="0023602A"/>
    <w:rsid w:val="00253A1E"/>
    <w:rsid w:val="002B0E51"/>
    <w:rsid w:val="002F2BE4"/>
    <w:rsid w:val="003408A1"/>
    <w:rsid w:val="00380BE3"/>
    <w:rsid w:val="003A6F72"/>
    <w:rsid w:val="003D5496"/>
    <w:rsid w:val="003D6912"/>
    <w:rsid w:val="0042225F"/>
    <w:rsid w:val="00485395"/>
    <w:rsid w:val="004C4ACE"/>
    <w:rsid w:val="004E15D6"/>
    <w:rsid w:val="004E5243"/>
    <w:rsid w:val="005B2315"/>
    <w:rsid w:val="006731F0"/>
    <w:rsid w:val="0069040B"/>
    <w:rsid w:val="00811743"/>
    <w:rsid w:val="00820EE2"/>
    <w:rsid w:val="0082339E"/>
    <w:rsid w:val="0083706F"/>
    <w:rsid w:val="0084483D"/>
    <w:rsid w:val="008535BB"/>
    <w:rsid w:val="008E4BC1"/>
    <w:rsid w:val="009C394B"/>
    <w:rsid w:val="00A33675"/>
    <w:rsid w:val="00A44671"/>
    <w:rsid w:val="00A53695"/>
    <w:rsid w:val="00A75DB6"/>
    <w:rsid w:val="00B630C3"/>
    <w:rsid w:val="00C13A21"/>
    <w:rsid w:val="00CC609A"/>
    <w:rsid w:val="00CE3890"/>
    <w:rsid w:val="00FB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C602F"/>
  <w15:chartTrackingRefBased/>
  <w15:docId w15:val="{25115BD9-8962-0949-9EA0-D7493019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02A"/>
  </w:style>
  <w:style w:type="paragraph" w:styleId="Heading1">
    <w:name w:val="heading 1"/>
    <w:basedOn w:val="Normal"/>
    <w:next w:val="Normal"/>
    <w:link w:val="Heading1Char"/>
    <w:uiPriority w:val="9"/>
    <w:qFormat/>
    <w:rsid w:val="00C1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602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B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B2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Manzi</dc:creator>
  <cp:keywords/>
  <dc:description/>
  <cp:lastModifiedBy>James Manzi</cp:lastModifiedBy>
  <cp:revision>5</cp:revision>
  <dcterms:created xsi:type="dcterms:W3CDTF">2026-01-23T10:36:00Z</dcterms:created>
  <dcterms:modified xsi:type="dcterms:W3CDTF">2026-01-23T13:22:00Z</dcterms:modified>
</cp:coreProperties>
</file>