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96FAB4" w14:textId="77777777" w:rsidR="00675550" w:rsidRPr="003358E7" w:rsidRDefault="00675550" w:rsidP="00675550">
      <w:pPr>
        <w:jc w:val="center"/>
        <w:rPr>
          <w:b/>
          <w:bCs/>
          <w:color w:val="000000" w:themeColor="text1"/>
          <w:sz w:val="28"/>
          <w:szCs w:val="28"/>
        </w:rPr>
      </w:pPr>
      <w:r>
        <w:rPr>
          <w:b/>
          <w:bCs/>
          <w:color w:val="000000" w:themeColor="text1"/>
          <w:sz w:val="28"/>
          <w:szCs w:val="28"/>
        </w:rPr>
        <w:t>Entrepreneurial Finance</w:t>
      </w:r>
      <w:r w:rsidRPr="003358E7">
        <w:rPr>
          <w:b/>
          <w:bCs/>
          <w:color w:val="000000" w:themeColor="text1"/>
          <w:sz w:val="28"/>
          <w:szCs w:val="28"/>
        </w:rPr>
        <w:t xml:space="preserve"> and the Survival of </w:t>
      </w:r>
      <w:r>
        <w:rPr>
          <w:b/>
          <w:bCs/>
          <w:color w:val="000000" w:themeColor="text1"/>
          <w:sz w:val="28"/>
          <w:szCs w:val="28"/>
        </w:rPr>
        <w:t>Equity Funded</w:t>
      </w:r>
      <w:r w:rsidRPr="003358E7">
        <w:rPr>
          <w:b/>
          <w:bCs/>
          <w:color w:val="000000" w:themeColor="text1"/>
          <w:sz w:val="28"/>
          <w:szCs w:val="28"/>
        </w:rPr>
        <w:t xml:space="preserve"> Firms in Crisis Periods:  The Case of C</w:t>
      </w:r>
      <w:r>
        <w:rPr>
          <w:b/>
          <w:bCs/>
          <w:color w:val="000000" w:themeColor="text1"/>
          <w:sz w:val="28"/>
          <w:szCs w:val="28"/>
        </w:rPr>
        <w:t>ovid</w:t>
      </w:r>
      <w:r w:rsidRPr="003358E7">
        <w:rPr>
          <w:b/>
          <w:bCs/>
          <w:color w:val="000000" w:themeColor="text1"/>
          <w:sz w:val="28"/>
          <w:szCs w:val="28"/>
        </w:rPr>
        <w:t>-19.</w:t>
      </w:r>
    </w:p>
    <w:p w14:paraId="76079470" w14:textId="77777777" w:rsidR="00675550" w:rsidRDefault="00675550" w:rsidP="00675550">
      <w:pPr>
        <w:jc w:val="center"/>
        <w:rPr>
          <w:b/>
          <w:bCs/>
          <w:sz w:val="28"/>
          <w:szCs w:val="28"/>
        </w:rPr>
      </w:pPr>
    </w:p>
    <w:p w14:paraId="74E9DDB2" w14:textId="30B049AF" w:rsidR="00675550" w:rsidRPr="005C6613" w:rsidRDefault="00675550" w:rsidP="00675550">
      <w:pPr>
        <w:jc w:val="center"/>
        <w:rPr>
          <w:b/>
          <w:bCs/>
          <w:sz w:val="28"/>
          <w:szCs w:val="28"/>
        </w:rPr>
      </w:pPr>
      <w:r w:rsidRPr="005C6613">
        <w:rPr>
          <w:b/>
          <w:bCs/>
          <w:sz w:val="28"/>
          <w:szCs w:val="28"/>
        </w:rPr>
        <w:t>Supplementary Appendix</w:t>
      </w:r>
    </w:p>
    <w:p w14:paraId="4AEADEB7" w14:textId="77777777" w:rsidR="00675550" w:rsidRPr="005C6613" w:rsidRDefault="00675550" w:rsidP="00675550">
      <w:pPr>
        <w:jc w:val="center"/>
        <w:rPr>
          <w:b/>
          <w:bCs/>
          <w:sz w:val="28"/>
          <w:szCs w:val="28"/>
        </w:rPr>
      </w:pPr>
    </w:p>
    <w:p w14:paraId="2F6EDF6F" w14:textId="77777777" w:rsidR="00675550" w:rsidRPr="005C6613" w:rsidRDefault="00675550" w:rsidP="00675550">
      <w:pPr>
        <w:pStyle w:val="Didascalia"/>
        <w:keepNext/>
        <w:rPr>
          <w:color w:val="auto"/>
        </w:rPr>
      </w:pPr>
      <w:r w:rsidRPr="00CA26FC">
        <w:rPr>
          <w:color w:val="auto"/>
        </w:rPr>
        <w:t>Table A1</w:t>
      </w:r>
      <w:r w:rsidRPr="005C6613">
        <w:rPr>
          <w:color w:val="auto"/>
        </w:rPr>
        <w:t xml:space="preserve"> Definition of variables</w:t>
      </w:r>
    </w:p>
    <w:tbl>
      <w:tblPr>
        <w:tblW w:w="9214" w:type="dxa"/>
        <w:tblLayout w:type="fixed"/>
        <w:tblLook w:val="04A0" w:firstRow="1" w:lastRow="0" w:firstColumn="1" w:lastColumn="0" w:noHBand="0" w:noVBand="1"/>
      </w:tblPr>
      <w:tblGrid>
        <w:gridCol w:w="2977"/>
        <w:gridCol w:w="5034"/>
        <w:gridCol w:w="1203"/>
      </w:tblGrid>
      <w:tr w:rsidR="00675550" w:rsidRPr="00BA4785" w14:paraId="6A27882C" w14:textId="77777777" w:rsidTr="00574C3D">
        <w:tc>
          <w:tcPr>
            <w:tcW w:w="2977" w:type="dxa"/>
            <w:tcBorders>
              <w:top w:val="nil"/>
              <w:left w:val="nil"/>
              <w:bottom w:val="single" w:sz="4" w:space="0" w:color="auto"/>
              <w:right w:val="nil"/>
            </w:tcBorders>
            <w:shd w:val="clear" w:color="000000" w:fill="FFFFFF"/>
            <w:noWrap/>
            <w:hideMark/>
          </w:tcPr>
          <w:p w14:paraId="4B7E6DB4" w14:textId="77777777" w:rsidR="00675550" w:rsidRPr="005C6613" w:rsidRDefault="00675550" w:rsidP="00574C3D">
            <w:pPr>
              <w:rPr>
                <w:color w:val="000000"/>
                <w:sz w:val="18"/>
                <w:szCs w:val="18"/>
              </w:rPr>
            </w:pPr>
          </w:p>
        </w:tc>
        <w:tc>
          <w:tcPr>
            <w:tcW w:w="5034" w:type="dxa"/>
            <w:tcBorders>
              <w:top w:val="nil"/>
              <w:left w:val="nil"/>
              <w:bottom w:val="single" w:sz="4" w:space="0" w:color="auto"/>
              <w:right w:val="nil"/>
            </w:tcBorders>
            <w:shd w:val="clear" w:color="000000" w:fill="FFFFFF"/>
            <w:noWrap/>
            <w:hideMark/>
          </w:tcPr>
          <w:p w14:paraId="4C437E10" w14:textId="77777777" w:rsidR="00675550" w:rsidRPr="005C6613" w:rsidRDefault="00675550" w:rsidP="00574C3D">
            <w:pPr>
              <w:rPr>
                <w:color w:val="000000"/>
                <w:sz w:val="18"/>
                <w:szCs w:val="18"/>
              </w:rPr>
            </w:pPr>
            <w:r w:rsidRPr="005C6613">
              <w:rPr>
                <w:color w:val="000000"/>
                <w:sz w:val="18"/>
                <w:szCs w:val="18"/>
              </w:rPr>
              <w:t>Definition</w:t>
            </w:r>
          </w:p>
        </w:tc>
        <w:tc>
          <w:tcPr>
            <w:tcW w:w="1203" w:type="dxa"/>
            <w:tcBorders>
              <w:top w:val="nil"/>
              <w:left w:val="nil"/>
              <w:bottom w:val="single" w:sz="4" w:space="0" w:color="auto"/>
              <w:right w:val="nil"/>
            </w:tcBorders>
            <w:shd w:val="clear" w:color="000000" w:fill="FFFFFF"/>
          </w:tcPr>
          <w:p w14:paraId="54480653" w14:textId="77777777" w:rsidR="00675550" w:rsidRPr="005C6613" w:rsidRDefault="00675550" w:rsidP="00574C3D">
            <w:pPr>
              <w:rPr>
                <w:color w:val="000000"/>
                <w:sz w:val="18"/>
                <w:szCs w:val="18"/>
              </w:rPr>
            </w:pPr>
            <w:r w:rsidRPr="005C6613">
              <w:rPr>
                <w:color w:val="000000"/>
                <w:sz w:val="18"/>
                <w:szCs w:val="18"/>
              </w:rPr>
              <w:t>Source</w:t>
            </w:r>
          </w:p>
        </w:tc>
      </w:tr>
      <w:tr w:rsidR="00675550" w:rsidRPr="00BA4785" w14:paraId="124A2EC5" w14:textId="77777777" w:rsidTr="00574C3D">
        <w:tc>
          <w:tcPr>
            <w:tcW w:w="2977" w:type="dxa"/>
            <w:tcBorders>
              <w:top w:val="nil"/>
              <w:left w:val="nil"/>
              <w:bottom w:val="nil"/>
              <w:right w:val="nil"/>
            </w:tcBorders>
            <w:shd w:val="clear" w:color="000000" w:fill="FFFFFF"/>
            <w:noWrap/>
          </w:tcPr>
          <w:p w14:paraId="09A00104" w14:textId="77777777" w:rsidR="00675550" w:rsidRPr="005C6613" w:rsidRDefault="00675550" w:rsidP="00574C3D">
            <w:pPr>
              <w:rPr>
                <w:color w:val="000000"/>
                <w:sz w:val="18"/>
                <w:szCs w:val="18"/>
              </w:rPr>
            </w:pPr>
            <w:r w:rsidRPr="005C6613">
              <w:rPr>
                <w:b/>
                <w:bCs/>
                <w:i/>
                <w:iCs/>
                <w:color w:val="000000"/>
                <w:sz w:val="18"/>
                <w:szCs w:val="18"/>
              </w:rPr>
              <w:t>Main dependent variables</w:t>
            </w:r>
          </w:p>
        </w:tc>
        <w:tc>
          <w:tcPr>
            <w:tcW w:w="5034" w:type="dxa"/>
            <w:tcBorders>
              <w:top w:val="nil"/>
              <w:left w:val="nil"/>
              <w:bottom w:val="nil"/>
              <w:right w:val="nil"/>
            </w:tcBorders>
            <w:shd w:val="clear" w:color="000000" w:fill="FFFFFF"/>
            <w:noWrap/>
          </w:tcPr>
          <w:p w14:paraId="5A53A1AF" w14:textId="77777777" w:rsidR="00675550" w:rsidRPr="005C6613" w:rsidRDefault="00675550" w:rsidP="00574C3D">
            <w:pPr>
              <w:rPr>
                <w:color w:val="000000"/>
                <w:sz w:val="18"/>
                <w:szCs w:val="18"/>
              </w:rPr>
            </w:pPr>
          </w:p>
        </w:tc>
        <w:tc>
          <w:tcPr>
            <w:tcW w:w="1203" w:type="dxa"/>
            <w:tcBorders>
              <w:top w:val="nil"/>
              <w:left w:val="nil"/>
              <w:bottom w:val="nil"/>
              <w:right w:val="nil"/>
            </w:tcBorders>
            <w:shd w:val="clear" w:color="000000" w:fill="FFFFFF"/>
          </w:tcPr>
          <w:p w14:paraId="556EAF5C" w14:textId="77777777" w:rsidR="00675550" w:rsidRPr="005C6613" w:rsidRDefault="00675550" w:rsidP="00574C3D">
            <w:pPr>
              <w:rPr>
                <w:color w:val="000000"/>
                <w:sz w:val="18"/>
                <w:szCs w:val="18"/>
              </w:rPr>
            </w:pPr>
          </w:p>
        </w:tc>
      </w:tr>
      <w:tr w:rsidR="00675550" w:rsidRPr="00BA4785" w14:paraId="05CB6F80" w14:textId="77777777" w:rsidTr="00574C3D">
        <w:tc>
          <w:tcPr>
            <w:tcW w:w="2977" w:type="dxa"/>
            <w:tcBorders>
              <w:top w:val="nil"/>
              <w:left w:val="nil"/>
              <w:bottom w:val="nil"/>
              <w:right w:val="nil"/>
            </w:tcBorders>
            <w:shd w:val="clear" w:color="000000" w:fill="FFFFFF"/>
            <w:noWrap/>
          </w:tcPr>
          <w:p w14:paraId="42F106F2" w14:textId="77777777" w:rsidR="00675550" w:rsidRPr="005C6613" w:rsidRDefault="00675550" w:rsidP="00574C3D">
            <w:pPr>
              <w:rPr>
                <w:color w:val="000000"/>
                <w:sz w:val="18"/>
                <w:szCs w:val="18"/>
              </w:rPr>
            </w:pPr>
            <w:r w:rsidRPr="005C6613">
              <w:rPr>
                <w:color w:val="000000"/>
                <w:sz w:val="18"/>
                <w:szCs w:val="18"/>
              </w:rPr>
              <w:t>Insolvency</w:t>
            </w:r>
          </w:p>
        </w:tc>
        <w:tc>
          <w:tcPr>
            <w:tcW w:w="5034" w:type="dxa"/>
            <w:tcBorders>
              <w:top w:val="nil"/>
              <w:left w:val="nil"/>
              <w:bottom w:val="nil"/>
              <w:right w:val="nil"/>
            </w:tcBorders>
            <w:shd w:val="clear" w:color="000000" w:fill="FFFFFF"/>
            <w:noWrap/>
          </w:tcPr>
          <w:p w14:paraId="33A4416A" w14:textId="77777777" w:rsidR="00675550" w:rsidRPr="005C6613" w:rsidRDefault="00675550" w:rsidP="00574C3D">
            <w:pPr>
              <w:rPr>
                <w:color w:val="000000"/>
                <w:sz w:val="18"/>
                <w:szCs w:val="18"/>
              </w:rPr>
            </w:pPr>
            <w:r w:rsidRPr="005C6613">
              <w:rPr>
                <w:color w:val="000000"/>
                <w:sz w:val="18"/>
                <w:szCs w:val="18"/>
              </w:rPr>
              <w:t>Equals unity if the company exited via insolvency during the observation window, i.e., between 1/4/2020 and 31/3/2023 (or between 1/4/2017 and 31/3/2020 for companies in the historical control sample)</w:t>
            </w:r>
          </w:p>
        </w:tc>
        <w:tc>
          <w:tcPr>
            <w:tcW w:w="1203" w:type="dxa"/>
            <w:tcBorders>
              <w:top w:val="nil"/>
              <w:left w:val="nil"/>
              <w:bottom w:val="nil"/>
              <w:right w:val="nil"/>
            </w:tcBorders>
            <w:shd w:val="clear" w:color="000000" w:fill="FFFFFF"/>
          </w:tcPr>
          <w:p w14:paraId="3F6E4EA2" w14:textId="77777777" w:rsidR="00675550" w:rsidRPr="005C6613" w:rsidRDefault="00675550" w:rsidP="00574C3D">
            <w:pPr>
              <w:rPr>
                <w:color w:val="000000"/>
                <w:sz w:val="18"/>
                <w:szCs w:val="18"/>
              </w:rPr>
            </w:pPr>
            <w:r w:rsidRPr="005C6613">
              <w:rPr>
                <w:color w:val="000000"/>
                <w:sz w:val="18"/>
                <w:szCs w:val="18"/>
              </w:rPr>
              <w:t>Office for National Statistics</w:t>
            </w:r>
          </w:p>
        </w:tc>
      </w:tr>
      <w:tr w:rsidR="00675550" w:rsidRPr="00BA4785" w14:paraId="0280A8C8" w14:textId="77777777" w:rsidTr="00574C3D">
        <w:tc>
          <w:tcPr>
            <w:tcW w:w="2977" w:type="dxa"/>
            <w:tcBorders>
              <w:top w:val="nil"/>
              <w:left w:val="nil"/>
              <w:bottom w:val="nil"/>
              <w:right w:val="nil"/>
            </w:tcBorders>
            <w:shd w:val="clear" w:color="000000" w:fill="FFFFFF"/>
            <w:noWrap/>
          </w:tcPr>
          <w:p w14:paraId="68814263" w14:textId="77777777" w:rsidR="00675550" w:rsidRPr="005C6613" w:rsidRDefault="00675550" w:rsidP="00574C3D">
            <w:pPr>
              <w:rPr>
                <w:color w:val="000000"/>
                <w:sz w:val="18"/>
                <w:szCs w:val="18"/>
              </w:rPr>
            </w:pPr>
            <w:r w:rsidRPr="005C6613">
              <w:rPr>
                <w:color w:val="000000"/>
                <w:sz w:val="18"/>
                <w:szCs w:val="18"/>
              </w:rPr>
              <w:t>Loan default</w:t>
            </w:r>
          </w:p>
        </w:tc>
        <w:tc>
          <w:tcPr>
            <w:tcW w:w="5034" w:type="dxa"/>
            <w:tcBorders>
              <w:top w:val="nil"/>
              <w:left w:val="nil"/>
              <w:bottom w:val="nil"/>
              <w:right w:val="nil"/>
            </w:tcBorders>
            <w:shd w:val="clear" w:color="000000" w:fill="FFFFFF"/>
            <w:noWrap/>
          </w:tcPr>
          <w:p w14:paraId="41DCB558" w14:textId="77777777" w:rsidR="00675550" w:rsidRPr="005C6613" w:rsidRDefault="00675550" w:rsidP="00574C3D">
            <w:pPr>
              <w:rPr>
                <w:color w:val="000000"/>
                <w:sz w:val="18"/>
                <w:szCs w:val="18"/>
              </w:rPr>
            </w:pPr>
            <w:r w:rsidRPr="005C6613">
              <w:rPr>
                <w:color w:val="000000"/>
                <w:sz w:val="18"/>
                <w:szCs w:val="18"/>
              </w:rPr>
              <w:t xml:space="preserve">Equals unity if a company defaulted on a </w:t>
            </w:r>
            <w:r>
              <w:rPr>
                <w:color w:val="000000"/>
                <w:sz w:val="18"/>
                <w:szCs w:val="18"/>
              </w:rPr>
              <w:t>Covid</w:t>
            </w:r>
            <w:r w:rsidRPr="005C6613">
              <w:rPr>
                <w:color w:val="000000"/>
                <w:sz w:val="18"/>
                <w:szCs w:val="18"/>
              </w:rPr>
              <w:t xml:space="preserve"> loan and the government guarantee has been demanded, zero otherwise</w:t>
            </w:r>
          </w:p>
        </w:tc>
        <w:tc>
          <w:tcPr>
            <w:tcW w:w="1203" w:type="dxa"/>
            <w:tcBorders>
              <w:top w:val="nil"/>
              <w:left w:val="nil"/>
              <w:bottom w:val="nil"/>
              <w:right w:val="nil"/>
            </w:tcBorders>
            <w:shd w:val="clear" w:color="000000" w:fill="FFFFFF"/>
          </w:tcPr>
          <w:p w14:paraId="4B25C197" w14:textId="77777777" w:rsidR="00675550" w:rsidRPr="005C6613" w:rsidRDefault="00675550" w:rsidP="00574C3D">
            <w:pPr>
              <w:rPr>
                <w:color w:val="000000"/>
                <w:sz w:val="18"/>
                <w:szCs w:val="18"/>
              </w:rPr>
            </w:pPr>
            <w:r>
              <w:rPr>
                <w:color w:val="000000"/>
                <w:sz w:val="18"/>
                <w:szCs w:val="18"/>
              </w:rPr>
              <w:t>IMS</w:t>
            </w:r>
          </w:p>
        </w:tc>
      </w:tr>
      <w:tr w:rsidR="00675550" w:rsidRPr="00BA4785" w14:paraId="524B0D72" w14:textId="77777777" w:rsidTr="00574C3D">
        <w:tc>
          <w:tcPr>
            <w:tcW w:w="2977" w:type="dxa"/>
            <w:tcBorders>
              <w:top w:val="nil"/>
              <w:left w:val="nil"/>
              <w:bottom w:val="nil"/>
              <w:right w:val="nil"/>
            </w:tcBorders>
            <w:shd w:val="clear" w:color="000000" w:fill="FFFFFF"/>
            <w:noWrap/>
          </w:tcPr>
          <w:p w14:paraId="1CD7BBDA" w14:textId="77777777" w:rsidR="00675550" w:rsidRPr="005C6613" w:rsidRDefault="00675550" w:rsidP="00574C3D">
            <w:pPr>
              <w:rPr>
                <w:color w:val="000000"/>
                <w:sz w:val="18"/>
                <w:szCs w:val="18"/>
              </w:rPr>
            </w:pPr>
            <w:r w:rsidRPr="005C6613">
              <w:rPr>
                <w:b/>
                <w:bCs/>
                <w:i/>
                <w:iCs/>
                <w:color w:val="000000"/>
                <w:sz w:val="18"/>
                <w:szCs w:val="18"/>
              </w:rPr>
              <w:t>Main independent variables</w:t>
            </w:r>
          </w:p>
        </w:tc>
        <w:tc>
          <w:tcPr>
            <w:tcW w:w="5034" w:type="dxa"/>
            <w:tcBorders>
              <w:top w:val="nil"/>
              <w:left w:val="nil"/>
              <w:bottom w:val="nil"/>
              <w:right w:val="nil"/>
            </w:tcBorders>
            <w:shd w:val="clear" w:color="000000" w:fill="FFFFFF"/>
            <w:noWrap/>
          </w:tcPr>
          <w:p w14:paraId="1B4E60B5" w14:textId="77777777" w:rsidR="00675550" w:rsidRPr="005C6613" w:rsidRDefault="00675550" w:rsidP="00574C3D">
            <w:pPr>
              <w:rPr>
                <w:color w:val="000000"/>
                <w:sz w:val="18"/>
                <w:szCs w:val="18"/>
              </w:rPr>
            </w:pPr>
          </w:p>
        </w:tc>
        <w:tc>
          <w:tcPr>
            <w:tcW w:w="1203" w:type="dxa"/>
            <w:tcBorders>
              <w:top w:val="nil"/>
              <w:left w:val="nil"/>
              <w:bottom w:val="nil"/>
              <w:right w:val="nil"/>
            </w:tcBorders>
            <w:shd w:val="clear" w:color="000000" w:fill="FFFFFF"/>
          </w:tcPr>
          <w:p w14:paraId="28E0C750" w14:textId="77777777" w:rsidR="00675550" w:rsidRPr="005C6613" w:rsidRDefault="00675550" w:rsidP="00574C3D">
            <w:pPr>
              <w:rPr>
                <w:color w:val="000000"/>
                <w:sz w:val="18"/>
                <w:szCs w:val="18"/>
              </w:rPr>
            </w:pPr>
          </w:p>
        </w:tc>
      </w:tr>
      <w:tr w:rsidR="00675550" w:rsidRPr="00BA4785" w14:paraId="5129418D" w14:textId="77777777" w:rsidTr="00574C3D">
        <w:tc>
          <w:tcPr>
            <w:tcW w:w="2977" w:type="dxa"/>
            <w:tcBorders>
              <w:top w:val="nil"/>
              <w:left w:val="nil"/>
              <w:bottom w:val="nil"/>
              <w:right w:val="nil"/>
            </w:tcBorders>
            <w:shd w:val="clear" w:color="000000" w:fill="FFFFFF"/>
            <w:noWrap/>
          </w:tcPr>
          <w:p w14:paraId="244FAFE6" w14:textId="77777777" w:rsidR="00675550" w:rsidRPr="005C6613" w:rsidRDefault="00675550" w:rsidP="00574C3D">
            <w:pPr>
              <w:rPr>
                <w:color w:val="000000"/>
                <w:sz w:val="18"/>
                <w:szCs w:val="18"/>
              </w:rPr>
            </w:pPr>
            <w:r>
              <w:rPr>
                <w:color w:val="000000"/>
                <w:sz w:val="18"/>
                <w:szCs w:val="18"/>
              </w:rPr>
              <w:t>Covid</w:t>
            </w:r>
            <w:r w:rsidRPr="005C6613">
              <w:rPr>
                <w:color w:val="000000"/>
                <w:sz w:val="18"/>
                <w:szCs w:val="18"/>
              </w:rPr>
              <w:t xml:space="preserve"> period indicator</w:t>
            </w:r>
          </w:p>
        </w:tc>
        <w:tc>
          <w:tcPr>
            <w:tcW w:w="5034" w:type="dxa"/>
            <w:tcBorders>
              <w:top w:val="nil"/>
              <w:left w:val="nil"/>
              <w:bottom w:val="nil"/>
              <w:right w:val="nil"/>
            </w:tcBorders>
            <w:shd w:val="clear" w:color="000000" w:fill="FFFFFF"/>
            <w:noWrap/>
          </w:tcPr>
          <w:p w14:paraId="201BCA19" w14:textId="77777777" w:rsidR="00675550" w:rsidRPr="005C6613" w:rsidRDefault="00675550" w:rsidP="00574C3D">
            <w:pPr>
              <w:rPr>
                <w:color w:val="000000"/>
                <w:sz w:val="18"/>
                <w:szCs w:val="18"/>
              </w:rPr>
            </w:pPr>
            <w:r w:rsidRPr="005C6613">
              <w:rPr>
                <w:color w:val="000000"/>
                <w:sz w:val="18"/>
                <w:szCs w:val="18"/>
              </w:rPr>
              <w:t xml:space="preserve">Equals unity if the observation is on a company entering the </w:t>
            </w:r>
            <w:r>
              <w:rPr>
                <w:color w:val="000000"/>
                <w:sz w:val="18"/>
                <w:szCs w:val="18"/>
              </w:rPr>
              <w:t>Covid</w:t>
            </w:r>
            <w:r w:rsidRPr="005C6613">
              <w:rPr>
                <w:color w:val="000000"/>
                <w:sz w:val="18"/>
                <w:szCs w:val="18"/>
              </w:rPr>
              <w:t xml:space="preserve"> period, zero otherwise</w:t>
            </w:r>
          </w:p>
        </w:tc>
        <w:tc>
          <w:tcPr>
            <w:tcW w:w="1203" w:type="dxa"/>
            <w:tcBorders>
              <w:top w:val="nil"/>
              <w:left w:val="nil"/>
              <w:bottom w:val="nil"/>
              <w:right w:val="nil"/>
            </w:tcBorders>
            <w:shd w:val="clear" w:color="000000" w:fill="FFFFFF"/>
          </w:tcPr>
          <w:p w14:paraId="6524D5C1" w14:textId="77777777" w:rsidR="00675550" w:rsidRPr="005C6613" w:rsidRDefault="00675550" w:rsidP="00574C3D">
            <w:pPr>
              <w:rPr>
                <w:color w:val="000000"/>
                <w:sz w:val="18"/>
                <w:szCs w:val="18"/>
              </w:rPr>
            </w:pPr>
            <w:r>
              <w:rPr>
                <w:color w:val="000000"/>
                <w:sz w:val="18"/>
                <w:szCs w:val="18"/>
              </w:rPr>
              <w:t>Own computation</w:t>
            </w:r>
          </w:p>
        </w:tc>
      </w:tr>
      <w:tr w:rsidR="00675550" w:rsidRPr="00BA4785" w14:paraId="5B23EFE5" w14:textId="77777777" w:rsidTr="00574C3D">
        <w:tc>
          <w:tcPr>
            <w:tcW w:w="2977" w:type="dxa"/>
            <w:tcBorders>
              <w:top w:val="nil"/>
              <w:left w:val="nil"/>
              <w:bottom w:val="nil"/>
              <w:right w:val="nil"/>
            </w:tcBorders>
            <w:shd w:val="clear" w:color="000000" w:fill="FFFFFF"/>
            <w:noWrap/>
          </w:tcPr>
          <w:p w14:paraId="36C4A267" w14:textId="77777777" w:rsidR="00675550" w:rsidRPr="005C6613" w:rsidRDefault="00675550" w:rsidP="00574C3D">
            <w:pPr>
              <w:rPr>
                <w:color w:val="000000"/>
                <w:sz w:val="18"/>
                <w:szCs w:val="18"/>
              </w:rPr>
            </w:pPr>
            <w:r>
              <w:rPr>
                <w:color w:val="000000"/>
                <w:sz w:val="18"/>
                <w:szCs w:val="18"/>
              </w:rPr>
              <w:t>Covid</w:t>
            </w:r>
            <w:r w:rsidRPr="005C6613">
              <w:rPr>
                <w:color w:val="000000"/>
                <w:sz w:val="18"/>
                <w:szCs w:val="18"/>
              </w:rPr>
              <w:t xml:space="preserve"> loan indicator</w:t>
            </w:r>
          </w:p>
        </w:tc>
        <w:tc>
          <w:tcPr>
            <w:tcW w:w="5034" w:type="dxa"/>
            <w:tcBorders>
              <w:top w:val="nil"/>
              <w:left w:val="nil"/>
              <w:bottom w:val="nil"/>
              <w:right w:val="nil"/>
            </w:tcBorders>
            <w:shd w:val="clear" w:color="000000" w:fill="FFFFFF"/>
            <w:noWrap/>
          </w:tcPr>
          <w:p w14:paraId="30971DA3" w14:textId="77777777" w:rsidR="00675550" w:rsidRPr="005C6613" w:rsidRDefault="00675550" w:rsidP="00574C3D">
            <w:pPr>
              <w:rPr>
                <w:color w:val="000000"/>
                <w:sz w:val="18"/>
                <w:szCs w:val="18"/>
              </w:rPr>
            </w:pPr>
            <w:r w:rsidRPr="005C6613">
              <w:rPr>
                <w:color w:val="000000"/>
                <w:sz w:val="18"/>
                <w:szCs w:val="18"/>
              </w:rPr>
              <w:t xml:space="preserve">Equals unity if a company has at least one </w:t>
            </w:r>
            <w:r>
              <w:rPr>
                <w:color w:val="000000"/>
                <w:sz w:val="18"/>
                <w:szCs w:val="18"/>
              </w:rPr>
              <w:t>Covid</w:t>
            </w:r>
            <w:r w:rsidRPr="005C6613">
              <w:rPr>
                <w:color w:val="000000"/>
                <w:sz w:val="18"/>
                <w:szCs w:val="18"/>
              </w:rPr>
              <w:t xml:space="preserve"> loan, zero otherwise</w:t>
            </w:r>
          </w:p>
        </w:tc>
        <w:tc>
          <w:tcPr>
            <w:tcW w:w="1203" w:type="dxa"/>
            <w:tcBorders>
              <w:top w:val="nil"/>
              <w:left w:val="nil"/>
              <w:bottom w:val="nil"/>
              <w:right w:val="nil"/>
            </w:tcBorders>
            <w:shd w:val="clear" w:color="000000" w:fill="FFFFFF"/>
          </w:tcPr>
          <w:p w14:paraId="3058D659" w14:textId="77777777" w:rsidR="00675550" w:rsidRPr="005C6613" w:rsidRDefault="00675550" w:rsidP="00574C3D">
            <w:pPr>
              <w:rPr>
                <w:color w:val="000000"/>
                <w:sz w:val="18"/>
                <w:szCs w:val="18"/>
              </w:rPr>
            </w:pPr>
            <w:r>
              <w:rPr>
                <w:color w:val="000000"/>
                <w:sz w:val="18"/>
                <w:szCs w:val="18"/>
              </w:rPr>
              <w:t>IMS</w:t>
            </w:r>
          </w:p>
        </w:tc>
      </w:tr>
      <w:tr w:rsidR="00675550" w:rsidRPr="00BA4785" w14:paraId="1170CE1C" w14:textId="77777777" w:rsidTr="00574C3D">
        <w:tc>
          <w:tcPr>
            <w:tcW w:w="2977" w:type="dxa"/>
            <w:tcBorders>
              <w:top w:val="nil"/>
              <w:left w:val="nil"/>
              <w:bottom w:val="nil"/>
              <w:right w:val="nil"/>
            </w:tcBorders>
            <w:shd w:val="clear" w:color="000000" w:fill="FFFFFF"/>
            <w:noWrap/>
          </w:tcPr>
          <w:p w14:paraId="0CB6FCAF" w14:textId="77777777" w:rsidR="00675550" w:rsidRPr="005C6613" w:rsidRDefault="00675550" w:rsidP="00574C3D">
            <w:pPr>
              <w:rPr>
                <w:b/>
                <w:bCs/>
                <w:i/>
                <w:iCs/>
                <w:color w:val="000000"/>
                <w:sz w:val="18"/>
                <w:szCs w:val="18"/>
              </w:rPr>
            </w:pPr>
            <w:r w:rsidRPr="005C6613">
              <w:rPr>
                <w:b/>
                <w:bCs/>
                <w:i/>
                <w:iCs/>
                <w:color w:val="000000"/>
                <w:sz w:val="18"/>
                <w:szCs w:val="18"/>
              </w:rPr>
              <w:t>Investor type variables</w:t>
            </w:r>
          </w:p>
        </w:tc>
        <w:tc>
          <w:tcPr>
            <w:tcW w:w="5034" w:type="dxa"/>
            <w:tcBorders>
              <w:top w:val="nil"/>
              <w:left w:val="nil"/>
              <w:bottom w:val="nil"/>
              <w:right w:val="nil"/>
            </w:tcBorders>
            <w:shd w:val="clear" w:color="000000" w:fill="FFFFFF"/>
            <w:noWrap/>
          </w:tcPr>
          <w:p w14:paraId="63088CE7" w14:textId="77777777" w:rsidR="00675550" w:rsidRPr="005C6613" w:rsidRDefault="00675550" w:rsidP="00574C3D">
            <w:pPr>
              <w:rPr>
                <w:color w:val="000000"/>
                <w:sz w:val="18"/>
                <w:szCs w:val="18"/>
              </w:rPr>
            </w:pPr>
          </w:p>
        </w:tc>
        <w:tc>
          <w:tcPr>
            <w:tcW w:w="1203" w:type="dxa"/>
            <w:tcBorders>
              <w:top w:val="nil"/>
              <w:left w:val="nil"/>
              <w:bottom w:val="nil"/>
              <w:right w:val="nil"/>
            </w:tcBorders>
            <w:shd w:val="clear" w:color="000000" w:fill="FFFFFF"/>
          </w:tcPr>
          <w:p w14:paraId="5A12771F" w14:textId="77777777" w:rsidR="00675550" w:rsidRPr="005C6613" w:rsidRDefault="00675550" w:rsidP="00574C3D">
            <w:pPr>
              <w:rPr>
                <w:color w:val="000000"/>
                <w:sz w:val="18"/>
                <w:szCs w:val="18"/>
              </w:rPr>
            </w:pPr>
          </w:p>
        </w:tc>
      </w:tr>
      <w:tr w:rsidR="00675550" w:rsidRPr="00BA4785" w14:paraId="623D5372" w14:textId="77777777" w:rsidTr="00574C3D">
        <w:tc>
          <w:tcPr>
            <w:tcW w:w="2977" w:type="dxa"/>
            <w:tcBorders>
              <w:top w:val="nil"/>
              <w:left w:val="nil"/>
              <w:bottom w:val="nil"/>
              <w:right w:val="nil"/>
            </w:tcBorders>
            <w:shd w:val="clear" w:color="000000" w:fill="FFFFFF"/>
            <w:noWrap/>
            <w:hideMark/>
          </w:tcPr>
          <w:p w14:paraId="2F9FC697" w14:textId="77777777" w:rsidR="00675550" w:rsidRPr="005C6613" w:rsidRDefault="00675550" w:rsidP="00574C3D">
            <w:pPr>
              <w:rPr>
                <w:color w:val="000000"/>
                <w:sz w:val="18"/>
                <w:szCs w:val="18"/>
              </w:rPr>
            </w:pPr>
            <w:r w:rsidRPr="005C6613">
              <w:rPr>
                <w:color w:val="000000"/>
                <w:sz w:val="18"/>
                <w:szCs w:val="18"/>
              </w:rPr>
              <w:t xml:space="preserve">Venture Capital </w:t>
            </w:r>
            <w:r>
              <w:rPr>
                <w:color w:val="000000"/>
                <w:sz w:val="18"/>
                <w:szCs w:val="18"/>
              </w:rPr>
              <w:t>(VC)</w:t>
            </w:r>
          </w:p>
        </w:tc>
        <w:tc>
          <w:tcPr>
            <w:tcW w:w="5034" w:type="dxa"/>
            <w:tcBorders>
              <w:top w:val="nil"/>
              <w:left w:val="nil"/>
              <w:bottom w:val="nil"/>
              <w:right w:val="nil"/>
            </w:tcBorders>
            <w:shd w:val="clear" w:color="000000" w:fill="FFFFFF"/>
            <w:noWrap/>
            <w:hideMark/>
          </w:tcPr>
          <w:p w14:paraId="1F924E19" w14:textId="77777777" w:rsidR="00675550" w:rsidRPr="005C6613" w:rsidRDefault="00675550" w:rsidP="00574C3D">
            <w:pPr>
              <w:rPr>
                <w:color w:val="000000"/>
                <w:sz w:val="18"/>
                <w:szCs w:val="18"/>
              </w:rPr>
            </w:pPr>
            <w:r w:rsidRPr="005C6613">
              <w:rPr>
                <w:color w:val="000000"/>
                <w:sz w:val="18"/>
                <w:szCs w:val="18"/>
              </w:rPr>
              <w:t>Equals unity if the company has a venture capital investor, zero otherwise</w:t>
            </w:r>
          </w:p>
        </w:tc>
        <w:tc>
          <w:tcPr>
            <w:tcW w:w="1203" w:type="dxa"/>
            <w:tcBorders>
              <w:top w:val="nil"/>
              <w:left w:val="nil"/>
              <w:bottom w:val="nil"/>
              <w:right w:val="nil"/>
            </w:tcBorders>
            <w:shd w:val="clear" w:color="000000" w:fill="FFFFFF"/>
          </w:tcPr>
          <w:p w14:paraId="4ACAD43F" w14:textId="77777777" w:rsidR="00675550" w:rsidRPr="005C6613" w:rsidRDefault="00675550" w:rsidP="00574C3D">
            <w:pPr>
              <w:rPr>
                <w:color w:val="000000"/>
                <w:sz w:val="18"/>
                <w:szCs w:val="18"/>
              </w:rPr>
            </w:pPr>
            <w:proofErr w:type="spellStart"/>
            <w:r w:rsidRPr="005C6613">
              <w:rPr>
                <w:color w:val="000000"/>
                <w:sz w:val="18"/>
                <w:szCs w:val="18"/>
              </w:rPr>
              <w:t>Beauhurst</w:t>
            </w:r>
            <w:proofErr w:type="spellEnd"/>
          </w:p>
        </w:tc>
      </w:tr>
      <w:tr w:rsidR="00675550" w:rsidRPr="00BA4785" w14:paraId="44E36ACC" w14:textId="77777777" w:rsidTr="00574C3D">
        <w:tc>
          <w:tcPr>
            <w:tcW w:w="2977" w:type="dxa"/>
            <w:tcBorders>
              <w:top w:val="nil"/>
              <w:left w:val="nil"/>
              <w:bottom w:val="nil"/>
              <w:right w:val="nil"/>
            </w:tcBorders>
            <w:shd w:val="clear" w:color="000000" w:fill="FFFFFF"/>
            <w:noWrap/>
            <w:hideMark/>
          </w:tcPr>
          <w:p w14:paraId="65B71F18" w14:textId="77777777" w:rsidR="00675550" w:rsidRPr="005C6613" w:rsidRDefault="00675550" w:rsidP="00574C3D">
            <w:pPr>
              <w:rPr>
                <w:color w:val="000000"/>
                <w:sz w:val="18"/>
                <w:szCs w:val="18"/>
              </w:rPr>
            </w:pPr>
            <w:r w:rsidRPr="005C6613">
              <w:rPr>
                <w:color w:val="000000"/>
                <w:sz w:val="18"/>
                <w:szCs w:val="18"/>
              </w:rPr>
              <w:t>Business Angel</w:t>
            </w:r>
          </w:p>
        </w:tc>
        <w:tc>
          <w:tcPr>
            <w:tcW w:w="5034" w:type="dxa"/>
            <w:tcBorders>
              <w:top w:val="nil"/>
              <w:left w:val="nil"/>
              <w:bottom w:val="nil"/>
              <w:right w:val="nil"/>
            </w:tcBorders>
            <w:shd w:val="clear" w:color="000000" w:fill="FFFFFF"/>
            <w:noWrap/>
            <w:hideMark/>
          </w:tcPr>
          <w:p w14:paraId="3D30BE06" w14:textId="77777777" w:rsidR="00675550" w:rsidRPr="005C6613" w:rsidRDefault="00675550" w:rsidP="00574C3D">
            <w:pPr>
              <w:rPr>
                <w:color w:val="000000"/>
                <w:sz w:val="18"/>
                <w:szCs w:val="18"/>
              </w:rPr>
            </w:pPr>
            <w:r w:rsidRPr="005C6613">
              <w:rPr>
                <w:color w:val="000000"/>
                <w:sz w:val="18"/>
                <w:szCs w:val="18"/>
              </w:rPr>
              <w:t>Equals unity if the company has a business angel investor, zero otherwise</w:t>
            </w:r>
          </w:p>
        </w:tc>
        <w:tc>
          <w:tcPr>
            <w:tcW w:w="1203" w:type="dxa"/>
            <w:tcBorders>
              <w:top w:val="nil"/>
              <w:left w:val="nil"/>
              <w:bottom w:val="nil"/>
              <w:right w:val="nil"/>
            </w:tcBorders>
            <w:shd w:val="clear" w:color="000000" w:fill="FFFFFF"/>
          </w:tcPr>
          <w:p w14:paraId="11F6D203" w14:textId="77777777" w:rsidR="00675550" w:rsidRPr="005C6613" w:rsidRDefault="00675550" w:rsidP="00574C3D">
            <w:pPr>
              <w:rPr>
                <w:color w:val="000000"/>
                <w:sz w:val="18"/>
                <w:szCs w:val="18"/>
              </w:rPr>
            </w:pPr>
            <w:proofErr w:type="spellStart"/>
            <w:r w:rsidRPr="005C6613">
              <w:rPr>
                <w:color w:val="000000"/>
                <w:sz w:val="18"/>
                <w:szCs w:val="18"/>
              </w:rPr>
              <w:t>Beauhurst</w:t>
            </w:r>
            <w:proofErr w:type="spellEnd"/>
          </w:p>
        </w:tc>
      </w:tr>
      <w:tr w:rsidR="00675550" w:rsidRPr="00BA4785" w14:paraId="548CC4BD" w14:textId="77777777" w:rsidTr="00574C3D">
        <w:tc>
          <w:tcPr>
            <w:tcW w:w="2977" w:type="dxa"/>
            <w:tcBorders>
              <w:top w:val="nil"/>
              <w:left w:val="nil"/>
              <w:bottom w:val="nil"/>
              <w:right w:val="nil"/>
            </w:tcBorders>
            <w:shd w:val="clear" w:color="000000" w:fill="FFFFFF"/>
            <w:noWrap/>
            <w:hideMark/>
          </w:tcPr>
          <w:p w14:paraId="6384E64E" w14:textId="77777777" w:rsidR="00675550" w:rsidRPr="005C6613" w:rsidRDefault="00675550" w:rsidP="00574C3D">
            <w:pPr>
              <w:rPr>
                <w:color w:val="000000"/>
                <w:sz w:val="18"/>
                <w:szCs w:val="18"/>
              </w:rPr>
            </w:pPr>
            <w:r w:rsidRPr="005C6613">
              <w:rPr>
                <w:color w:val="000000"/>
                <w:sz w:val="18"/>
                <w:szCs w:val="18"/>
              </w:rPr>
              <w:t>Government VC</w:t>
            </w:r>
          </w:p>
        </w:tc>
        <w:tc>
          <w:tcPr>
            <w:tcW w:w="5034" w:type="dxa"/>
            <w:tcBorders>
              <w:top w:val="nil"/>
              <w:left w:val="nil"/>
              <w:bottom w:val="nil"/>
              <w:right w:val="nil"/>
            </w:tcBorders>
            <w:shd w:val="clear" w:color="000000" w:fill="FFFFFF"/>
            <w:noWrap/>
            <w:hideMark/>
          </w:tcPr>
          <w:p w14:paraId="7C842223" w14:textId="77777777" w:rsidR="00675550" w:rsidRPr="005C6613" w:rsidRDefault="00675550" w:rsidP="00574C3D">
            <w:pPr>
              <w:rPr>
                <w:color w:val="000000"/>
                <w:sz w:val="18"/>
                <w:szCs w:val="18"/>
              </w:rPr>
            </w:pPr>
            <w:r w:rsidRPr="005C6613">
              <w:rPr>
                <w:color w:val="000000"/>
                <w:sz w:val="18"/>
                <w:szCs w:val="18"/>
              </w:rPr>
              <w:t>Equals unity if the company has a government VC investor, zero otherwise</w:t>
            </w:r>
          </w:p>
        </w:tc>
        <w:tc>
          <w:tcPr>
            <w:tcW w:w="1203" w:type="dxa"/>
            <w:tcBorders>
              <w:top w:val="nil"/>
              <w:left w:val="nil"/>
              <w:bottom w:val="nil"/>
              <w:right w:val="nil"/>
            </w:tcBorders>
            <w:shd w:val="clear" w:color="000000" w:fill="FFFFFF"/>
          </w:tcPr>
          <w:p w14:paraId="741E96D1" w14:textId="77777777" w:rsidR="00675550" w:rsidRPr="005C6613" w:rsidRDefault="00675550" w:rsidP="00574C3D">
            <w:pPr>
              <w:rPr>
                <w:color w:val="000000"/>
                <w:sz w:val="18"/>
                <w:szCs w:val="18"/>
              </w:rPr>
            </w:pPr>
            <w:proofErr w:type="spellStart"/>
            <w:r w:rsidRPr="005C6613">
              <w:rPr>
                <w:color w:val="000000"/>
                <w:sz w:val="18"/>
                <w:szCs w:val="18"/>
              </w:rPr>
              <w:t>Beauhurst</w:t>
            </w:r>
            <w:proofErr w:type="spellEnd"/>
          </w:p>
        </w:tc>
      </w:tr>
      <w:tr w:rsidR="00675550" w:rsidRPr="00BA4785" w14:paraId="0F73F0C2" w14:textId="77777777" w:rsidTr="00574C3D">
        <w:tc>
          <w:tcPr>
            <w:tcW w:w="2977" w:type="dxa"/>
            <w:tcBorders>
              <w:top w:val="nil"/>
              <w:left w:val="nil"/>
              <w:bottom w:val="nil"/>
              <w:right w:val="nil"/>
            </w:tcBorders>
            <w:shd w:val="clear" w:color="000000" w:fill="FFFFFF"/>
            <w:noWrap/>
            <w:hideMark/>
          </w:tcPr>
          <w:p w14:paraId="37646765" w14:textId="77777777" w:rsidR="00675550" w:rsidRPr="005C6613" w:rsidRDefault="00675550" w:rsidP="00574C3D">
            <w:pPr>
              <w:rPr>
                <w:color w:val="000000"/>
                <w:sz w:val="18"/>
                <w:szCs w:val="18"/>
              </w:rPr>
            </w:pPr>
            <w:r w:rsidRPr="005C6613">
              <w:rPr>
                <w:color w:val="000000"/>
                <w:sz w:val="18"/>
                <w:szCs w:val="18"/>
              </w:rPr>
              <w:t>Foreign VC</w:t>
            </w:r>
          </w:p>
        </w:tc>
        <w:tc>
          <w:tcPr>
            <w:tcW w:w="5034" w:type="dxa"/>
            <w:tcBorders>
              <w:top w:val="nil"/>
              <w:left w:val="nil"/>
              <w:bottom w:val="nil"/>
              <w:right w:val="nil"/>
            </w:tcBorders>
            <w:shd w:val="clear" w:color="000000" w:fill="FFFFFF"/>
            <w:noWrap/>
            <w:hideMark/>
          </w:tcPr>
          <w:p w14:paraId="21DF5447" w14:textId="77777777" w:rsidR="00675550" w:rsidRPr="005C6613" w:rsidRDefault="00675550" w:rsidP="00574C3D">
            <w:pPr>
              <w:rPr>
                <w:color w:val="000000"/>
                <w:sz w:val="18"/>
                <w:szCs w:val="18"/>
              </w:rPr>
            </w:pPr>
            <w:r w:rsidRPr="005C6613">
              <w:rPr>
                <w:color w:val="000000"/>
                <w:sz w:val="18"/>
                <w:szCs w:val="18"/>
              </w:rPr>
              <w:t>Equals unity if the company has an equity investor based outside of the UK, zero otherwise</w:t>
            </w:r>
          </w:p>
        </w:tc>
        <w:tc>
          <w:tcPr>
            <w:tcW w:w="1203" w:type="dxa"/>
            <w:tcBorders>
              <w:top w:val="nil"/>
              <w:left w:val="nil"/>
              <w:bottom w:val="nil"/>
              <w:right w:val="nil"/>
            </w:tcBorders>
            <w:shd w:val="clear" w:color="000000" w:fill="FFFFFF"/>
          </w:tcPr>
          <w:p w14:paraId="0FB0DF51" w14:textId="77777777" w:rsidR="00675550" w:rsidRPr="005C6613" w:rsidRDefault="00675550" w:rsidP="00574C3D">
            <w:pPr>
              <w:rPr>
                <w:color w:val="000000"/>
                <w:sz w:val="18"/>
                <w:szCs w:val="18"/>
              </w:rPr>
            </w:pPr>
            <w:proofErr w:type="spellStart"/>
            <w:r w:rsidRPr="005C6613">
              <w:rPr>
                <w:color w:val="000000"/>
                <w:sz w:val="18"/>
                <w:szCs w:val="18"/>
              </w:rPr>
              <w:t>Beauhurst</w:t>
            </w:r>
            <w:proofErr w:type="spellEnd"/>
          </w:p>
        </w:tc>
      </w:tr>
      <w:tr w:rsidR="00675550" w:rsidRPr="00BA4785" w14:paraId="189B7CA6" w14:textId="77777777" w:rsidTr="00574C3D">
        <w:tc>
          <w:tcPr>
            <w:tcW w:w="2977" w:type="dxa"/>
            <w:tcBorders>
              <w:top w:val="nil"/>
              <w:left w:val="nil"/>
              <w:bottom w:val="nil"/>
              <w:right w:val="nil"/>
            </w:tcBorders>
            <w:shd w:val="clear" w:color="000000" w:fill="FFFFFF"/>
            <w:noWrap/>
            <w:hideMark/>
          </w:tcPr>
          <w:p w14:paraId="6DE7FD25" w14:textId="77777777" w:rsidR="00675550" w:rsidRPr="005C6613" w:rsidRDefault="00675550" w:rsidP="00574C3D">
            <w:pPr>
              <w:rPr>
                <w:color w:val="000000"/>
                <w:sz w:val="18"/>
                <w:szCs w:val="18"/>
              </w:rPr>
            </w:pPr>
            <w:r>
              <w:rPr>
                <w:color w:val="000000"/>
                <w:sz w:val="18"/>
                <w:szCs w:val="18"/>
              </w:rPr>
              <w:t xml:space="preserve">Equity </w:t>
            </w:r>
            <w:r w:rsidRPr="005C6613">
              <w:rPr>
                <w:color w:val="000000"/>
                <w:sz w:val="18"/>
                <w:szCs w:val="18"/>
              </w:rPr>
              <w:t>Crowd</w:t>
            </w:r>
            <w:r>
              <w:rPr>
                <w:color w:val="000000"/>
                <w:sz w:val="18"/>
                <w:szCs w:val="18"/>
              </w:rPr>
              <w:t>f</w:t>
            </w:r>
            <w:r w:rsidRPr="005C6613">
              <w:rPr>
                <w:color w:val="000000"/>
                <w:sz w:val="18"/>
                <w:szCs w:val="18"/>
              </w:rPr>
              <w:t>unding</w:t>
            </w:r>
          </w:p>
        </w:tc>
        <w:tc>
          <w:tcPr>
            <w:tcW w:w="5034" w:type="dxa"/>
            <w:tcBorders>
              <w:top w:val="nil"/>
              <w:left w:val="nil"/>
              <w:bottom w:val="nil"/>
              <w:right w:val="nil"/>
            </w:tcBorders>
            <w:shd w:val="clear" w:color="000000" w:fill="FFFFFF"/>
            <w:noWrap/>
            <w:hideMark/>
          </w:tcPr>
          <w:p w14:paraId="77E756E5" w14:textId="77777777" w:rsidR="00675550" w:rsidRPr="005C6613" w:rsidRDefault="00675550" w:rsidP="00574C3D">
            <w:pPr>
              <w:rPr>
                <w:color w:val="000000"/>
                <w:sz w:val="18"/>
                <w:szCs w:val="18"/>
              </w:rPr>
            </w:pPr>
            <w:r w:rsidRPr="005C6613">
              <w:rPr>
                <w:color w:val="000000"/>
                <w:sz w:val="18"/>
                <w:szCs w:val="18"/>
              </w:rPr>
              <w:t>Equals unity if the company has a</w:t>
            </w:r>
            <w:r>
              <w:rPr>
                <w:color w:val="000000"/>
                <w:sz w:val="18"/>
                <w:szCs w:val="18"/>
              </w:rPr>
              <w:t xml:space="preserve">n equity </w:t>
            </w:r>
            <w:r w:rsidRPr="005C6613">
              <w:rPr>
                <w:color w:val="000000"/>
                <w:sz w:val="18"/>
                <w:szCs w:val="18"/>
              </w:rPr>
              <w:t>crowdfunding investor, zero otherwise</w:t>
            </w:r>
          </w:p>
        </w:tc>
        <w:tc>
          <w:tcPr>
            <w:tcW w:w="1203" w:type="dxa"/>
            <w:tcBorders>
              <w:top w:val="nil"/>
              <w:left w:val="nil"/>
              <w:bottom w:val="nil"/>
              <w:right w:val="nil"/>
            </w:tcBorders>
            <w:shd w:val="clear" w:color="000000" w:fill="FFFFFF"/>
          </w:tcPr>
          <w:p w14:paraId="00FD831C" w14:textId="77777777" w:rsidR="00675550" w:rsidRPr="005C6613" w:rsidRDefault="00675550" w:rsidP="00574C3D">
            <w:pPr>
              <w:rPr>
                <w:color w:val="000000"/>
                <w:sz w:val="18"/>
                <w:szCs w:val="18"/>
              </w:rPr>
            </w:pPr>
            <w:proofErr w:type="spellStart"/>
            <w:r w:rsidRPr="005C6613">
              <w:rPr>
                <w:color w:val="000000"/>
                <w:sz w:val="18"/>
                <w:szCs w:val="18"/>
              </w:rPr>
              <w:t>Beauhurst</w:t>
            </w:r>
            <w:proofErr w:type="spellEnd"/>
          </w:p>
        </w:tc>
      </w:tr>
      <w:tr w:rsidR="00675550" w:rsidRPr="00BA4785" w14:paraId="5D645A70" w14:textId="77777777" w:rsidTr="00574C3D">
        <w:tc>
          <w:tcPr>
            <w:tcW w:w="2977" w:type="dxa"/>
            <w:tcBorders>
              <w:top w:val="nil"/>
              <w:left w:val="nil"/>
              <w:bottom w:val="nil"/>
              <w:right w:val="nil"/>
            </w:tcBorders>
            <w:shd w:val="clear" w:color="000000" w:fill="FFFFFF"/>
            <w:noWrap/>
          </w:tcPr>
          <w:p w14:paraId="2009BDFB" w14:textId="77777777" w:rsidR="00675550" w:rsidRPr="005C6613" w:rsidRDefault="00675550" w:rsidP="00574C3D">
            <w:pPr>
              <w:rPr>
                <w:color w:val="000000"/>
                <w:sz w:val="18"/>
                <w:szCs w:val="18"/>
              </w:rPr>
            </w:pPr>
            <w:r>
              <w:rPr>
                <w:color w:val="000000"/>
                <w:sz w:val="18"/>
                <w:szCs w:val="18"/>
              </w:rPr>
              <w:t>Active Investor</w:t>
            </w:r>
          </w:p>
        </w:tc>
        <w:tc>
          <w:tcPr>
            <w:tcW w:w="5034" w:type="dxa"/>
            <w:tcBorders>
              <w:top w:val="nil"/>
              <w:left w:val="nil"/>
              <w:bottom w:val="nil"/>
              <w:right w:val="nil"/>
            </w:tcBorders>
            <w:shd w:val="clear" w:color="000000" w:fill="FFFFFF"/>
            <w:noWrap/>
          </w:tcPr>
          <w:p w14:paraId="30CA04B6" w14:textId="77777777" w:rsidR="00675550" w:rsidRPr="005C6613" w:rsidRDefault="00675550" w:rsidP="00574C3D">
            <w:pPr>
              <w:rPr>
                <w:color w:val="000000"/>
                <w:sz w:val="18"/>
                <w:szCs w:val="18"/>
              </w:rPr>
            </w:pPr>
            <w:r w:rsidRPr="005C6613">
              <w:rPr>
                <w:color w:val="000000"/>
                <w:sz w:val="18"/>
                <w:szCs w:val="18"/>
              </w:rPr>
              <w:t>Equals unity if the company has a</w:t>
            </w:r>
            <w:r>
              <w:rPr>
                <w:color w:val="000000"/>
                <w:sz w:val="18"/>
                <w:szCs w:val="18"/>
              </w:rPr>
              <w:t xml:space="preserve">n active investor onboard, i.e., either a venture capital, business angel, government VC or foreign VC investor, </w:t>
            </w:r>
            <w:r w:rsidRPr="005C6613">
              <w:rPr>
                <w:color w:val="000000"/>
                <w:sz w:val="18"/>
                <w:szCs w:val="18"/>
              </w:rPr>
              <w:t>zero otherwise</w:t>
            </w:r>
          </w:p>
        </w:tc>
        <w:tc>
          <w:tcPr>
            <w:tcW w:w="1203" w:type="dxa"/>
            <w:tcBorders>
              <w:top w:val="nil"/>
              <w:left w:val="nil"/>
              <w:bottom w:val="nil"/>
              <w:right w:val="nil"/>
            </w:tcBorders>
            <w:shd w:val="clear" w:color="000000" w:fill="FFFFFF"/>
          </w:tcPr>
          <w:p w14:paraId="512396FD" w14:textId="77777777" w:rsidR="00675550" w:rsidRPr="005C6613" w:rsidRDefault="00675550" w:rsidP="00574C3D">
            <w:pPr>
              <w:rPr>
                <w:color w:val="000000"/>
                <w:sz w:val="18"/>
                <w:szCs w:val="18"/>
              </w:rPr>
            </w:pPr>
            <w:proofErr w:type="spellStart"/>
            <w:r w:rsidRPr="005C6613">
              <w:rPr>
                <w:color w:val="000000"/>
                <w:sz w:val="18"/>
                <w:szCs w:val="18"/>
              </w:rPr>
              <w:t>Beauhurst</w:t>
            </w:r>
            <w:proofErr w:type="spellEnd"/>
          </w:p>
        </w:tc>
      </w:tr>
      <w:tr w:rsidR="00675550" w:rsidRPr="00BA4785" w14:paraId="17507895" w14:textId="77777777" w:rsidTr="00574C3D">
        <w:trPr>
          <w:trHeight w:val="69"/>
        </w:trPr>
        <w:tc>
          <w:tcPr>
            <w:tcW w:w="2977" w:type="dxa"/>
            <w:tcBorders>
              <w:top w:val="nil"/>
              <w:left w:val="nil"/>
              <w:bottom w:val="nil"/>
              <w:right w:val="nil"/>
            </w:tcBorders>
            <w:shd w:val="clear" w:color="000000" w:fill="FFFFFF"/>
            <w:noWrap/>
          </w:tcPr>
          <w:p w14:paraId="6DEE59D8" w14:textId="77777777" w:rsidR="00675550" w:rsidRPr="005C6613" w:rsidRDefault="00675550" w:rsidP="00574C3D">
            <w:pPr>
              <w:rPr>
                <w:color w:val="000000"/>
                <w:sz w:val="18"/>
                <w:szCs w:val="18"/>
              </w:rPr>
            </w:pPr>
            <w:r w:rsidRPr="005C6613">
              <w:rPr>
                <w:b/>
                <w:bCs/>
                <w:i/>
                <w:iCs/>
                <w:color w:val="000000"/>
                <w:sz w:val="18"/>
                <w:szCs w:val="18"/>
              </w:rPr>
              <w:t>Equity deals variables</w:t>
            </w:r>
          </w:p>
        </w:tc>
        <w:tc>
          <w:tcPr>
            <w:tcW w:w="5034" w:type="dxa"/>
            <w:tcBorders>
              <w:top w:val="nil"/>
              <w:left w:val="nil"/>
              <w:bottom w:val="nil"/>
              <w:right w:val="nil"/>
            </w:tcBorders>
            <w:shd w:val="clear" w:color="000000" w:fill="FFFFFF"/>
            <w:noWrap/>
          </w:tcPr>
          <w:p w14:paraId="6BF9A788" w14:textId="77777777" w:rsidR="00675550" w:rsidRPr="005C6613" w:rsidRDefault="00675550" w:rsidP="00574C3D">
            <w:pPr>
              <w:rPr>
                <w:color w:val="000000"/>
                <w:sz w:val="18"/>
                <w:szCs w:val="18"/>
              </w:rPr>
            </w:pPr>
          </w:p>
        </w:tc>
        <w:tc>
          <w:tcPr>
            <w:tcW w:w="1203" w:type="dxa"/>
            <w:tcBorders>
              <w:top w:val="nil"/>
              <w:left w:val="nil"/>
              <w:bottom w:val="nil"/>
              <w:right w:val="nil"/>
            </w:tcBorders>
            <w:shd w:val="clear" w:color="000000" w:fill="FFFFFF"/>
          </w:tcPr>
          <w:p w14:paraId="639CF42E" w14:textId="77777777" w:rsidR="00675550" w:rsidRPr="005C6613" w:rsidRDefault="00675550" w:rsidP="00574C3D">
            <w:pPr>
              <w:rPr>
                <w:color w:val="000000"/>
                <w:sz w:val="18"/>
                <w:szCs w:val="18"/>
              </w:rPr>
            </w:pPr>
          </w:p>
        </w:tc>
      </w:tr>
      <w:tr w:rsidR="00675550" w:rsidRPr="00BA4785" w14:paraId="6D72D54B" w14:textId="77777777" w:rsidTr="00574C3D">
        <w:tc>
          <w:tcPr>
            <w:tcW w:w="2977" w:type="dxa"/>
            <w:tcBorders>
              <w:top w:val="nil"/>
              <w:left w:val="nil"/>
              <w:bottom w:val="nil"/>
              <w:right w:val="nil"/>
            </w:tcBorders>
            <w:shd w:val="clear" w:color="000000" w:fill="FFFFFF"/>
            <w:noWrap/>
            <w:hideMark/>
          </w:tcPr>
          <w:p w14:paraId="052EA6E0" w14:textId="77777777" w:rsidR="00675550" w:rsidRPr="005C6613" w:rsidRDefault="00675550" w:rsidP="00574C3D">
            <w:pPr>
              <w:rPr>
                <w:color w:val="000000"/>
                <w:sz w:val="18"/>
                <w:szCs w:val="18"/>
              </w:rPr>
            </w:pPr>
            <w:r w:rsidRPr="005C6613">
              <w:rPr>
                <w:color w:val="000000"/>
                <w:sz w:val="18"/>
                <w:szCs w:val="18"/>
              </w:rPr>
              <w:t>Seed Stage of Investment</w:t>
            </w:r>
          </w:p>
        </w:tc>
        <w:tc>
          <w:tcPr>
            <w:tcW w:w="5034" w:type="dxa"/>
            <w:tcBorders>
              <w:top w:val="nil"/>
              <w:left w:val="nil"/>
              <w:bottom w:val="nil"/>
              <w:right w:val="nil"/>
            </w:tcBorders>
            <w:shd w:val="clear" w:color="000000" w:fill="FFFFFF"/>
            <w:noWrap/>
            <w:hideMark/>
          </w:tcPr>
          <w:p w14:paraId="69C4A26F" w14:textId="77777777" w:rsidR="00675550" w:rsidRPr="005C6613" w:rsidRDefault="00675550" w:rsidP="00574C3D">
            <w:pPr>
              <w:rPr>
                <w:color w:val="000000"/>
                <w:sz w:val="18"/>
                <w:szCs w:val="18"/>
              </w:rPr>
            </w:pPr>
            <w:r w:rsidRPr="005C6613">
              <w:rPr>
                <w:color w:val="000000"/>
                <w:sz w:val="18"/>
                <w:szCs w:val="18"/>
              </w:rPr>
              <w:t>Equals unity if the company was in the seed stage of evolution at the time of the last equity deal before the 31/3/2020 (or 31/3/2017 for companies in the historical control sample), zero otherwise</w:t>
            </w:r>
          </w:p>
        </w:tc>
        <w:tc>
          <w:tcPr>
            <w:tcW w:w="1203" w:type="dxa"/>
            <w:tcBorders>
              <w:top w:val="nil"/>
              <w:left w:val="nil"/>
              <w:bottom w:val="nil"/>
              <w:right w:val="nil"/>
            </w:tcBorders>
            <w:shd w:val="clear" w:color="000000" w:fill="FFFFFF"/>
          </w:tcPr>
          <w:p w14:paraId="37986BF8" w14:textId="77777777" w:rsidR="00675550" w:rsidRPr="005C6613" w:rsidRDefault="00675550" w:rsidP="00574C3D">
            <w:pPr>
              <w:rPr>
                <w:color w:val="000000"/>
                <w:sz w:val="18"/>
                <w:szCs w:val="18"/>
              </w:rPr>
            </w:pPr>
            <w:proofErr w:type="spellStart"/>
            <w:r w:rsidRPr="005C6613">
              <w:rPr>
                <w:color w:val="000000"/>
                <w:sz w:val="18"/>
                <w:szCs w:val="18"/>
              </w:rPr>
              <w:t>Beauhurst</w:t>
            </w:r>
            <w:proofErr w:type="spellEnd"/>
          </w:p>
        </w:tc>
      </w:tr>
      <w:tr w:rsidR="00675550" w:rsidRPr="00BA4785" w14:paraId="3B749FAA" w14:textId="77777777" w:rsidTr="00574C3D">
        <w:tc>
          <w:tcPr>
            <w:tcW w:w="2977" w:type="dxa"/>
            <w:tcBorders>
              <w:top w:val="nil"/>
              <w:left w:val="nil"/>
              <w:bottom w:val="nil"/>
              <w:right w:val="nil"/>
            </w:tcBorders>
            <w:shd w:val="clear" w:color="000000" w:fill="FFFFFF"/>
            <w:noWrap/>
            <w:hideMark/>
          </w:tcPr>
          <w:p w14:paraId="696D9408" w14:textId="77777777" w:rsidR="00675550" w:rsidRPr="005C6613" w:rsidRDefault="00675550" w:rsidP="00574C3D">
            <w:pPr>
              <w:rPr>
                <w:color w:val="000000"/>
                <w:sz w:val="18"/>
                <w:szCs w:val="18"/>
              </w:rPr>
            </w:pPr>
            <w:r w:rsidRPr="005C6613">
              <w:rPr>
                <w:color w:val="000000"/>
                <w:sz w:val="18"/>
                <w:szCs w:val="18"/>
              </w:rPr>
              <w:t>Venture Stage of Investment</w:t>
            </w:r>
          </w:p>
        </w:tc>
        <w:tc>
          <w:tcPr>
            <w:tcW w:w="5034" w:type="dxa"/>
            <w:tcBorders>
              <w:top w:val="nil"/>
              <w:left w:val="nil"/>
              <w:bottom w:val="nil"/>
              <w:right w:val="nil"/>
            </w:tcBorders>
            <w:shd w:val="clear" w:color="000000" w:fill="FFFFFF"/>
            <w:noWrap/>
            <w:hideMark/>
          </w:tcPr>
          <w:p w14:paraId="2BD4E56D" w14:textId="77777777" w:rsidR="00675550" w:rsidRPr="005C6613" w:rsidRDefault="00675550" w:rsidP="00574C3D">
            <w:pPr>
              <w:rPr>
                <w:color w:val="000000"/>
                <w:sz w:val="18"/>
                <w:szCs w:val="18"/>
              </w:rPr>
            </w:pPr>
            <w:r w:rsidRPr="005C6613">
              <w:rPr>
                <w:color w:val="000000"/>
                <w:sz w:val="18"/>
                <w:szCs w:val="18"/>
              </w:rPr>
              <w:t>Equals unity if the company was in the venture stage of evolution at the time of the last equity deal before the 31/3/2020 (or 31/3/2017 for companies in the historical control sample), zero otherwise</w:t>
            </w:r>
          </w:p>
        </w:tc>
        <w:tc>
          <w:tcPr>
            <w:tcW w:w="1203" w:type="dxa"/>
            <w:tcBorders>
              <w:top w:val="nil"/>
              <w:left w:val="nil"/>
              <w:bottom w:val="nil"/>
              <w:right w:val="nil"/>
            </w:tcBorders>
            <w:shd w:val="clear" w:color="000000" w:fill="FFFFFF"/>
          </w:tcPr>
          <w:p w14:paraId="21725D5E" w14:textId="77777777" w:rsidR="00675550" w:rsidRPr="005C6613" w:rsidRDefault="00675550" w:rsidP="00574C3D">
            <w:pPr>
              <w:rPr>
                <w:color w:val="000000"/>
                <w:sz w:val="18"/>
                <w:szCs w:val="18"/>
              </w:rPr>
            </w:pPr>
            <w:proofErr w:type="spellStart"/>
            <w:r w:rsidRPr="005C6613">
              <w:rPr>
                <w:color w:val="000000"/>
                <w:sz w:val="18"/>
                <w:szCs w:val="18"/>
              </w:rPr>
              <w:t>Beauhurst</w:t>
            </w:r>
            <w:proofErr w:type="spellEnd"/>
          </w:p>
        </w:tc>
      </w:tr>
      <w:tr w:rsidR="00675550" w:rsidRPr="00BA4785" w14:paraId="36D0C587" w14:textId="77777777" w:rsidTr="00574C3D">
        <w:tc>
          <w:tcPr>
            <w:tcW w:w="2977" w:type="dxa"/>
            <w:tcBorders>
              <w:top w:val="nil"/>
              <w:left w:val="nil"/>
              <w:bottom w:val="nil"/>
              <w:right w:val="nil"/>
            </w:tcBorders>
            <w:shd w:val="clear" w:color="000000" w:fill="FFFFFF"/>
            <w:noWrap/>
            <w:hideMark/>
          </w:tcPr>
          <w:p w14:paraId="041DFF4C" w14:textId="77777777" w:rsidR="00675550" w:rsidRPr="005C6613" w:rsidRDefault="00675550" w:rsidP="00574C3D">
            <w:pPr>
              <w:rPr>
                <w:color w:val="000000"/>
                <w:sz w:val="18"/>
                <w:szCs w:val="18"/>
              </w:rPr>
            </w:pPr>
            <w:r w:rsidRPr="005C6613">
              <w:rPr>
                <w:color w:val="000000"/>
                <w:sz w:val="18"/>
                <w:szCs w:val="18"/>
              </w:rPr>
              <w:t>Growth Stage of Investment</w:t>
            </w:r>
          </w:p>
        </w:tc>
        <w:tc>
          <w:tcPr>
            <w:tcW w:w="5034" w:type="dxa"/>
            <w:tcBorders>
              <w:top w:val="nil"/>
              <w:left w:val="nil"/>
              <w:bottom w:val="nil"/>
              <w:right w:val="nil"/>
            </w:tcBorders>
            <w:shd w:val="clear" w:color="000000" w:fill="FFFFFF"/>
            <w:noWrap/>
            <w:hideMark/>
          </w:tcPr>
          <w:p w14:paraId="0DD7C57A" w14:textId="77777777" w:rsidR="00675550" w:rsidRPr="005C6613" w:rsidRDefault="00675550" w:rsidP="00574C3D">
            <w:pPr>
              <w:rPr>
                <w:color w:val="000000"/>
                <w:sz w:val="18"/>
                <w:szCs w:val="18"/>
              </w:rPr>
            </w:pPr>
            <w:r w:rsidRPr="005C6613">
              <w:rPr>
                <w:color w:val="000000"/>
                <w:sz w:val="18"/>
                <w:szCs w:val="18"/>
              </w:rPr>
              <w:t>Equals unity if the company was in the growth stage of evolution at the time of the last equity deal before the 31/3/2020 (or 31/3/2017 for companies in the historical control sample), zero otherwise</w:t>
            </w:r>
          </w:p>
        </w:tc>
        <w:tc>
          <w:tcPr>
            <w:tcW w:w="1203" w:type="dxa"/>
            <w:tcBorders>
              <w:top w:val="nil"/>
              <w:left w:val="nil"/>
              <w:bottom w:val="nil"/>
              <w:right w:val="nil"/>
            </w:tcBorders>
            <w:shd w:val="clear" w:color="000000" w:fill="FFFFFF"/>
          </w:tcPr>
          <w:p w14:paraId="29BF9C02" w14:textId="77777777" w:rsidR="00675550" w:rsidRPr="005C6613" w:rsidRDefault="00675550" w:rsidP="00574C3D">
            <w:pPr>
              <w:rPr>
                <w:color w:val="000000"/>
                <w:sz w:val="18"/>
                <w:szCs w:val="18"/>
              </w:rPr>
            </w:pPr>
            <w:proofErr w:type="spellStart"/>
            <w:r w:rsidRPr="005C6613">
              <w:rPr>
                <w:color w:val="000000"/>
                <w:sz w:val="18"/>
                <w:szCs w:val="18"/>
              </w:rPr>
              <w:t>Beauhurst</w:t>
            </w:r>
            <w:proofErr w:type="spellEnd"/>
          </w:p>
        </w:tc>
      </w:tr>
      <w:tr w:rsidR="00675550" w:rsidRPr="00BA4785" w14:paraId="16D642DE" w14:textId="77777777" w:rsidTr="00574C3D">
        <w:tc>
          <w:tcPr>
            <w:tcW w:w="2977" w:type="dxa"/>
            <w:tcBorders>
              <w:top w:val="nil"/>
              <w:left w:val="nil"/>
              <w:bottom w:val="nil"/>
              <w:right w:val="nil"/>
            </w:tcBorders>
            <w:shd w:val="clear" w:color="000000" w:fill="FFFFFF"/>
            <w:noWrap/>
            <w:hideMark/>
          </w:tcPr>
          <w:p w14:paraId="0236ACDB" w14:textId="77777777" w:rsidR="00675550" w:rsidRPr="005C6613" w:rsidRDefault="00675550" w:rsidP="00574C3D">
            <w:pPr>
              <w:rPr>
                <w:color w:val="000000"/>
                <w:sz w:val="18"/>
                <w:szCs w:val="18"/>
              </w:rPr>
            </w:pPr>
            <w:r w:rsidRPr="005C6613">
              <w:rPr>
                <w:color w:val="000000"/>
                <w:sz w:val="18"/>
                <w:szCs w:val="18"/>
              </w:rPr>
              <w:t>Established Stage of Investment</w:t>
            </w:r>
          </w:p>
        </w:tc>
        <w:tc>
          <w:tcPr>
            <w:tcW w:w="5034" w:type="dxa"/>
            <w:tcBorders>
              <w:top w:val="nil"/>
              <w:left w:val="nil"/>
              <w:bottom w:val="nil"/>
              <w:right w:val="nil"/>
            </w:tcBorders>
            <w:shd w:val="clear" w:color="000000" w:fill="FFFFFF"/>
            <w:noWrap/>
            <w:hideMark/>
          </w:tcPr>
          <w:p w14:paraId="0691F4C0" w14:textId="77777777" w:rsidR="00675550" w:rsidRPr="005C6613" w:rsidRDefault="00675550" w:rsidP="00574C3D">
            <w:pPr>
              <w:rPr>
                <w:color w:val="000000"/>
                <w:sz w:val="18"/>
                <w:szCs w:val="18"/>
              </w:rPr>
            </w:pPr>
            <w:r w:rsidRPr="005C6613">
              <w:rPr>
                <w:color w:val="000000"/>
                <w:sz w:val="18"/>
                <w:szCs w:val="18"/>
              </w:rPr>
              <w:t>Equals unity if the company was in the establishes stage of evolution at the time of the last equity deal before the 31/3/2020 (or 31/3/2017 for companies in the historical control sample), zero otherwise</w:t>
            </w:r>
          </w:p>
        </w:tc>
        <w:tc>
          <w:tcPr>
            <w:tcW w:w="1203" w:type="dxa"/>
            <w:tcBorders>
              <w:top w:val="nil"/>
              <w:left w:val="nil"/>
              <w:bottom w:val="nil"/>
              <w:right w:val="nil"/>
            </w:tcBorders>
            <w:shd w:val="clear" w:color="000000" w:fill="FFFFFF"/>
          </w:tcPr>
          <w:p w14:paraId="28671D28" w14:textId="77777777" w:rsidR="00675550" w:rsidRPr="005C6613" w:rsidRDefault="00675550" w:rsidP="00574C3D">
            <w:pPr>
              <w:rPr>
                <w:color w:val="000000"/>
                <w:sz w:val="18"/>
                <w:szCs w:val="18"/>
              </w:rPr>
            </w:pPr>
            <w:proofErr w:type="spellStart"/>
            <w:r w:rsidRPr="005C6613">
              <w:rPr>
                <w:color w:val="000000"/>
                <w:sz w:val="18"/>
                <w:szCs w:val="18"/>
              </w:rPr>
              <w:t>Beauhurst</w:t>
            </w:r>
            <w:proofErr w:type="spellEnd"/>
          </w:p>
        </w:tc>
      </w:tr>
      <w:tr w:rsidR="00675550" w:rsidRPr="00BA4785" w14:paraId="2FC60E2E" w14:textId="77777777" w:rsidTr="00574C3D">
        <w:tc>
          <w:tcPr>
            <w:tcW w:w="2977" w:type="dxa"/>
            <w:tcBorders>
              <w:top w:val="nil"/>
              <w:left w:val="nil"/>
              <w:bottom w:val="nil"/>
              <w:right w:val="nil"/>
            </w:tcBorders>
            <w:shd w:val="clear" w:color="000000" w:fill="FFFFFF"/>
            <w:noWrap/>
            <w:hideMark/>
          </w:tcPr>
          <w:p w14:paraId="34D003D9" w14:textId="77777777" w:rsidR="00675550" w:rsidRPr="005C6613" w:rsidRDefault="00675550" w:rsidP="00574C3D">
            <w:pPr>
              <w:rPr>
                <w:color w:val="000000"/>
                <w:sz w:val="18"/>
                <w:szCs w:val="18"/>
              </w:rPr>
            </w:pPr>
            <w:r w:rsidRPr="005C6613">
              <w:rPr>
                <w:color w:val="000000"/>
                <w:sz w:val="18"/>
                <w:szCs w:val="18"/>
              </w:rPr>
              <w:t>Number of Rounds</w:t>
            </w:r>
          </w:p>
        </w:tc>
        <w:tc>
          <w:tcPr>
            <w:tcW w:w="5034" w:type="dxa"/>
            <w:tcBorders>
              <w:top w:val="nil"/>
              <w:left w:val="nil"/>
              <w:bottom w:val="nil"/>
              <w:right w:val="nil"/>
            </w:tcBorders>
            <w:shd w:val="clear" w:color="000000" w:fill="FFFFFF"/>
            <w:noWrap/>
            <w:hideMark/>
          </w:tcPr>
          <w:p w14:paraId="2B3058B6" w14:textId="77777777" w:rsidR="00675550" w:rsidRPr="005C6613" w:rsidRDefault="00675550" w:rsidP="00574C3D">
            <w:pPr>
              <w:rPr>
                <w:color w:val="000000"/>
                <w:sz w:val="18"/>
                <w:szCs w:val="18"/>
              </w:rPr>
            </w:pPr>
            <w:r w:rsidRPr="005C6613">
              <w:rPr>
                <w:color w:val="000000"/>
                <w:sz w:val="18"/>
                <w:szCs w:val="18"/>
              </w:rPr>
              <w:t>Number of rounds of equity funding into the company</w:t>
            </w:r>
          </w:p>
        </w:tc>
        <w:tc>
          <w:tcPr>
            <w:tcW w:w="1203" w:type="dxa"/>
            <w:tcBorders>
              <w:top w:val="nil"/>
              <w:left w:val="nil"/>
              <w:bottom w:val="nil"/>
              <w:right w:val="nil"/>
            </w:tcBorders>
            <w:shd w:val="clear" w:color="000000" w:fill="FFFFFF"/>
          </w:tcPr>
          <w:p w14:paraId="78C81B23" w14:textId="77777777" w:rsidR="00675550" w:rsidRPr="005C6613" w:rsidRDefault="00675550" w:rsidP="00574C3D">
            <w:pPr>
              <w:rPr>
                <w:color w:val="000000"/>
                <w:sz w:val="18"/>
                <w:szCs w:val="18"/>
              </w:rPr>
            </w:pPr>
            <w:proofErr w:type="spellStart"/>
            <w:r w:rsidRPr="005C6613">
              <w:rPr>
                <w:color w:val="000000"/>
                <w:sz w:val="18"/>
                <w:szCs w:val="18"/>
              </w:rPr>
              <w:t>Beauhurst</w:t>
            </w:r>
            <w:proofErr w:type="spellEnd"/>
          </w:p>
        </w:tc>
      </w:tr>
      <w:tr w:rsidR="00675550" w:rsidRPr="00BA4785" w14:paraId="67A4A2A6" w14:textId="77777777" w:rsidTr="00574C3D">
        <w:tc>
          <w:tcPr>
            <w:tcW w:w="2977" w:type="dxa"/>
            <w:tcBorders>
              <w:top w:val="nil"/>
              <w:left w:val="nil"/>
              <w:bottom w:val="nil"/>
              <w:right w:val="nil"/>
            </w:tcBorders>
            <w:shd w:val="clear" w:color="000000" w:fill="FFFFFF"/>
            <w:noWrap/>
            <w:hideMark/>
          </w:tcPr>
          <w:p w14:paraId="5C1AD1B4" w14:textId="77777777" w:rsidR="00675550" w:rsidRPr="005C6613" w:rsidRDefault="00675550" w:rsidP="00574C3D">
            <w:pPr>
              <w:rPr>
                <w:color w:val="000000"/>
                <w:sz w:val="18"/>
                <w:szCs w:val="18"/>
              </w:rPr>
            </w:pPr>
            <w:r w:rsidRPr="005C6613">
              <w:rPr>
                <w:color w:val="000000"/>
                <w:sz w:val="18"/>
                <w:szCs w:val="18"/>
              </w:rPr>
              <w:t>Announced Deal</w:t>
            </w:r>
          </w:p>
        </w:tc>
        <w:tc>
          <w:tcPr>
            <w:tcW w:w="5034" w:type="dxa"/>
            <w:tcBorders>
              <w:top w:val="nil"/>
              <w:left w:val="nil"/>
              <w:bottom w:val="nil"/>
              <w:right w:val="nil"/>
            </w:tcBorders>
            <w:shd w:val="clear" w:color="000000" w:fill="FFFFFF"/>
            <w:noWrap/>
            <w:hideMark/>
          </w:tcPr>
          <w:p w14:paraId="0BEBBBD0" w14:textId="77777777" w:rsidR="00675550" w:rsidRPr="005C6613" w:rsidRDefault="00675550" w:rsidP="00574C3D">
            <w:pPr>
              <w:rPr>
                <w:color w:val="000000"/>
                <w:sz w:val="18"/>
                <w:szCs w:val="18"/>
              </w:rPr>
            </w:pPr>
            <w:r w:rsidRPr="005C6613">
              <w:rPr>
                <w:color w:val="000000"/>
                <w:sz w:val="18"/>
                <w:szCs w:val="18"/>
              </w:rPr>
              <w:t>Equals unity if any of the equity deal has been publicly announced, zero otherwise</w:t>
            </w:r>
          </w:p>
        </w:tc>
        <w:tc>
          <w:tcPr>
            <w:tcW w:w="1203" w:type="dxa"/>
            <w:tcBorders>
              <w:top w:val="nil"/>
              <w:left w:val="nil"/>
              <w:bottom w:val="nil"/>
              <w:right w:val="nil"/>
            </w:tcBorders>
            <w:shd w:val="clear" w:color="000000" w:fill="FFFFFF"/>
          </w:tcPr>
          <w:p w14:paraId="6D90D0BC" w14:textId="77777777" w:rsidR="00675550" w:rsidRPr="005C6613" w:rsidRDefault="00675550" w:rsidP="00574C3D">
            <w:pPr>
              <w:rPr>
                <w:color w:val="000000"/>
                <w:sz w:val="18"/>
                <w:szCs w:val="18"/>
              </w:rPr>
            </w:pPr>
            <w:proofErr w:type="spellStart"/>
            <w:r w:rsidRPr="005C6613">
              <w:rPr>
                <w:color w:val="000000"/>
                <w:sz w:val="18"/>
                <w:szCs w:val="18"/>
              </w:rPr>
              <w:t>Beauhurst</w:t>
            </w:r>
            <w:proofErr w:type="spellEnd"/>
          </w:p>
        </w:tc>
      </w:tr>
      <w:tr w:rsidR="00675550" w:rsidRPr="00BA4785" w14:paraId="6D80154C" w14:textId="77777777" w:rsidTr="00574C3D">
        <w:tc>
          <w:tcPr>
            <w:tcW w:w="2977" w:type="dxa"/>
            <w:tcBorders>
              <w:top w:val="nil"/>
              <w:left w:val="nil"/>
              <w:bottom w:val="nil"/>
              <w:right w:val="nil"/>
            </w:tcBorders>
            <w:shd w:val="clear" w:color="000000" w:fill="FFFFFF"/>
            <w:noWrap/>
            <w:hideMark/>
          </w:tcPr>
          <w:p w14:paraId="320098F1" w14:textId="77777777" w:rsidR="00675550" w:rsidRPr="005C6613" w:rsidRDefault="00675550" w:rsidP="00574C3D">
            <w:pPr>
              <w:rPr>
                <w:color w:val="000000"/>
                <w:sz w:val="18"/>
                <w:szCs w:val="18"/>
              </w:rPr>
            </w:pPr>
            <w:proofErr w:type="gramStart"/>
            <w:r w:rsidRPr="005C6613">
              <w:rPr>
                <w:color w:val="000000"/>
                <w:sz w:val="18"/>
                <w:szCs w:val="18"/>
              </w:rPr>
              <w:t>LN(</w:t>
            </w:r>
            <w:proofErr w:type="gramEnd"/>
            <w:r w:rsidRPr="005C6613">
              <w:rPr>
                <w:color w:val="000000"/>
                <w:sz w:val="18"/>
                <w:szCs w:val="18"/>
              </w:rPr>
              <w:t>Total Investment)</w:t>
            </w:r>
          </w:p>
        </w:tc>
        <w:tc>
          <w:tcPr>
            <w:tcW w:w="5034" w:type="dxa"/>
            <w:tcBorders>
              <w:top w:val="nil"/>
              <w:left w:val="nil"/>
              <w:bottom w:val="nil"/>
              <w:right w:val="nil"/>
            </w:tcBorders>
            <w:shd w:val="clear" w:color="000000" w:fill="FFFFFF"/>
            <w:noWrap/>
            <w:hideMark/>
          </w:tcPr>
          <w:p w14:paraId="5BF818D6" w14:textId="77777777" w:rsidR="00675550" w:rsidRPr="005C6613" w:rsidRDefault="00675550" w:rsidP="00574C3D">
            <w:pPr>
              <w:rPr>
                <w:color w:val="000000"/>
                <w:sz w:val="18"/>
                <w:szCs w:val="18"/>
              </w:rPr>
            </w:pPr>
            <w:r w:rsidRPr="005C6613">
              <w:rPr>
                <w:color w:val="000000"/>
                <w:sz w:val="18"/>
                <w:szCs w:val="18"/>
              </w:rPr>
              <w:t xml:space="preserve">Logarithm of total sum (in £) of all equity funding deals </w:t>
            </w:r>
          </w:p>
        </w:tc>
        <w:tc>
          <w:tcPr>
            <w:tcW w:w="1203" w:type="dxa"/>
            <w:tcBorders>
              <w:top w:val="nil"/>
              <w:left w:val="nil"/>
              <w:bottom w:val="nil"/>
              <w:right w:val="nil"/>
            </w:tcBorders>
            <w:shd w:val="clear" w:color="000000" w:fill="FFFFFF"/>
          </w:tcPr>
          <w:p w14:paraId="57DDA7ED" w14:textId="77777777" w:rsidR="00675550" w:rsidRPr="005C6613" w:rsidRDefault="00675550" w:rsidP="00574C3D">
            <w:pPr>
              <w:rPr>
                <w:color w:val="000000"/>
                <w:sz w:val="18"/>
                <w:szCs w:val="18"/>
              </w:rPr>
            </w:pPr>
            <w:proofErr w:type="spellStart"/>
            <w:r w:rsidRPr="005C6613">
              <w:rPr>
                <w:color w:val="000000"/>
                <w:sz w:val="18"/>
                <w:szCs w:val="18"/>
              </w:rPr>
              <w:t>Beauhurst</w:t>
            </w:r>
            <w:proofErr w:type="spellEnd"/>
          </w:p>
        </w:tc>
      </w:tr>
      <w:tr w:rsidR="00675550" w:rsidRPr="00BA4785" w14:paraId="53656469" w14:textId="77777777" w:rsidTr="00574C3D">
        <w:tc>
          <w:tcPr>
            <w:tcW w:w="2977" w:type="dxa"/>
            <w:tcBorders>
              <w:top w:val="nil"/>
              <w:left w:val="nil"/>
              <w:bottom w:val="nil"/>
              <w:right w:val="nil"/>
            </w:tcBorders>
            <w:shd w:val="clear" w:color="000000" w:fill="FFFFFF"/>
            <w:noWrap/>
            <w:hideMark/>
          </w:tcPr>
          <w:p w14:paraId="65BDFB85" w14:textId="77777777" w:rsidR="00675550" w:rsidRPr="005C6613" w:rsidRDefault="00675550" w:rsidP="00574C3D">
            <w:pPr>
              <w:rPr>
                <w:color w:val="000000"/>
                <w:sz w:val="18"/>
                <w:szCs w:val="18"/>
              </w:rPr>
            </w:pPr>
            <w:proofErr w:type="gramStart"/>
            <w:r w:rsidRPr="005C6613">
              <w:rPr>
                <w:color w:val="000000"/>
                <w:sz w:val="18"/>
                <w:szCs w:val="18"/>
              </w:rPr>
              <w:t>LN(</w:t>
            </w:r>
            <w:proofErr w:type="gramEnd"/>
            <w:r w:rsidRPr="005C6613">
              <w:rPr>
                <w:color w:val="000000"/>
                <w:sz w:val="18"/>
                <w:szCs w:val="18"/>
              </w:rPr>
              <w:t>Total Investment) squared</w:t>
            </w:r>
          </w:p>
        </w:tc>
        <w:tc>
          <w:tcPr>
            <w:tcW w:w="5034" w:type="dxa"/>
            <w:tcBorders>
              <w:top w:val="nil"/>
              <w:left w:val="nil"/>
              <w:bottom w:val="nil"/>
              <w:right w:val="nil"/>
            </w:tcBorders>
            <w:shd w:val="clear" w:color="000000" w:fill="FFFFFF"/>
            <w:noWrap/>
            <w:hideMark/>
          </w:tcPr>
          <w:p w14:paraId="44670159" w14:textId="77777777" w:rsidR="00675550" w:rsidRPr="005C6613" w:rsidRDefault="00675550" w:rsidP="00574C3D">
            <w:pPr>
              <w:rPr>
                <w:color w:val="000000"/>
                <w:sz w:val="18"/>
                <w:szCs w:val="18"/>
              </w:rPr>
            </w:pPr>
            <w:r w:rsidRPr="005C6613">
              <w:rPr>
                <w:color w:val="000000"/>
                <w:sz w:val="18"/>
                <w:szCs w:val="18"/>
              </w:rPr>
              <w:t xml:space="preserve">Logarithm of total sum of all equity funding deals squared </w:t>
            </w:r>
          </w:p>
        </w:tc>
        <w:tc>
          <w:tcPr>
            <w:tcW w:w="1203" w:type="dxa"/>
            <w:tcBorders>
              <w:top w:val="nil"/>
              <w:left w:val="nil"/>
              <w:bottom w:val="nil"/>
              <w:right w:val="nil"/>
            </w:tcBorders>
            <w:shd w:val="clear" w:color="000000" w:fill="FFFFFF"/>
          </w:tcPr>
          <w:p w14:paraId="3EAB799D" w14:textId="77777777" w:rsidR="00675550" w:rsidRPr="005C6613" w:rsidRDefault="00675550" w:rsidP="00574C3D">
            <w:pPr>
              <w:rPr>
                <w:color w:val="000000"/>
                <w:sz w:val="18"/>
                <w:szCs w:val="18"/>
              </w:rPr>
            </w:pPr>
            <w:proofErr w:type="spellStart"/>
            <w:r w:rsidRPr="005C6613">
              <w:rPr>
                <w:color w:val="000000"/>
                <w:sz w:val="18"/>
                <w:szCs w:val="18"/>
              </w:rPr>
              <w:t>Beauhurst</w:t>
            </w:r>
            <w:proofErr w:type="spellEnd"/>
          </w:p>
        </w:tc>
      </w:tr>
      <w:tr w:rsidR="00675550" w:rsidRPr="00BA4785" w14:paraId="2D82A008" w14:textId="77777777" w:rsidTr="00574C3D">
        <w:tc>
          <w:tcPr>
            <w:tcW w:w="2977" w:type="dxa"/>
            <w:tcBorders>
              <w:top w:val="nil"/>
              <w:left w:val="nil"/>
              <w:bottom w:val="nil"/>
              <w:right w:val="nil"/>
            </w:tcBorders>
            <w:shd w:val="clear" w:color="000000" w:fill="FFFFFF"/>
            <w:noWrap/>
            <w:hideMark/>
          </w:tcPr>
          <w:p w14:paraId="73C9EAF4" w14:textId="77777777" w:rsidR="00675550" w:rsidRPr="005C6613" w:rsidRDefault="00675550" w:rsidP="00574C3D">
            <w:pPr>
              <w:rPr>
                <w:color w:val="000000"/>
                <w:sz w:val="18"/>
                <w:szCs w:val="18"/>
              </w:rPr>
            </w:pPr>
            <w:r w:rsidRPr="005C6613">
              <w:rPr>
                <w:color w:val="000000"/>
                <w:sz w:val="18"/>
                <w:szCs w:val="18"/>
              </w:rPr>
              <w:t>Time from First Deal (days)</w:t>
            </w:r>
          </w:p>
        </w:tc>
        <w:tc>
          <w:tcPr>
            <w:tcW w:w="5034" w:type="dxa"/>
            <w:tcBorders>
              <w:top w:val="nil"/>
              <w:left w:val="nil"/>
              <w:bottom w:val="nil"/>
              <w:right w:val="nil"/>
            </w:tcBorders>
            <w:shd w:val="clear" w:color="000000" w:fill="FFFFFF"/>
            <w:noWrap/>
            <w:hideMark/>
          </w:tcPr>
          <w:p w14:paraId="2447988A" w14:textId="77777777" w:rsidR="00675550" w:rsidRPr="005C6613" w:rsidRDefault="00675550" w:rsidP="00574C3D">
            <w:pPr>
              <w:rPr>
                <w:color w:val="000000"/>
                <w:sz w:val="18"/>
                <w:szCs w:val="18"/>
              </w:rPr>
            </w:pPr>
            <w:r w:rsidRPr="005C6613">
              <w:rPr>
                <w:color w:val="000000"/>
                <w:sz w:val="18"/>
                <w:szCs w:val="18"/>
              </w:rPr>
              <w:t>Time in days from the first equity deal to the 31</w:t>
            </w:r>
            <w:r w:rsidRPr="005C6613">
              <w:rPr>
                <w:color w:val="000000"/>
                <w:sz w:val="18"/>
                <w:szCs w:val="18"/>
                <w:vertAlign w:val="superscript"/>
              </w:rPr>
              <w:t>st</w:t>
            </w:r>
            <w:r w:rsidRPr="005C6613">
              <w:rPr>
                <w:color w:val="000000"/>
                <w:sz w:val="18"/>
                <w:szCs w:val="18"/>
              </w:rPr>
              <w:t xml:space="preserve"> of March 2020 (or 31/3/2017 for the companies in the historical control sample)</w:t>
            </w:r>
          </w:p>
        </w:tc>
        <w:tc>
          <w:tcPr>
            <w:tcW w:w="1203" w:type="dxa"/>
            <w:tcBorders>
              <w:top w:val="nil"/>
              <w:left w:val="nil"/>
              <w:bottom w:val="nil"/>
              <w:right w:val="nil"/>
            </w:tcBorders>
            <w:shd w:val="clear" w:color="000000" w:fill="FFFFFF"/>
          </w:tcPr>
          <w:p w14:paraId="69B3B062" w14:textId="77777777" w:rsidR="00675550" w:rsidRPr="005C6613" w:rsidRDefault="00675550" w:rsidP="00574C3D">
            <w:pPr>
              <w:rPr>
                <w:color w:val="000000"/>
                <w:sz w:val="18"/>
                <w:szCs w:val="18"/>
              </w:rPr>
            </w:pPr>
            <w:proofErr w:type="spellStart"/>
            <w:r w:rsidRPr="005C6613">
              <w:rPr>
                <w:color w:val="000000"/>
                <w:sz w:val="18"/>
                <w:szCs w:val="18"/>
              </w:rPr>
              <w:t>Beauhurst</w:t>
            </w:r>
            <w:proofErr w:type="spellEnd"/>
          </w:p>
        </w:tc>
      </w:tr>
      <w:tr w:rsidR="00675550" w:rsidRPr="00BA4785" w14:paraId="1AE72DFD" w14:textId="77777777" w:rsidTr="00574C3D">
        <w:tc>
          <w:tcPr>
            <w:tcW w:w="2977" w:type="dxa"/>
            <w:tcBorders>
              <w:top w:val="nil"/>
              <w:left w:val="nil"/>
              <w:bottom w:val="nil"/>
              <w:right w:val="nil"/>
            </w:tcBorders>
            <w:shd w:val="clear" w:color="000000" w:fill="FFFFFF"/>
            <w:noWrap/>
            <w:hideMark/>
          </w:tcPr>
          <w:p w14:paraId="07421320" w14:textId="77777777" w:rsidR="00675550" w:rsidRPr="005C6613" w:rsidRDefault="00675550" w:rsidP="00574C3D">
            <w:pPr>
              <w:rPr>
                <w:color w:val="000000"/>
                <w:sz w:val="18"/>
                <w:szCs w:val="18"/>
              </w:rPr>
            </w:pPr>
            <w:r w:rsidRPr="005C6613">
              <w:rPr>
                <w:color w:val="000000"/>
                <w:sz w:val="18"/>
                <w:szCs w:val="18"/>
              </w:rPr>
              <w:t>Time from Last Deal (days)</w:t>
            </w:r>
          </w:p>
        </w:tc>
        <w:tc>
          <w:tcPr>
            <w:tcW w:w="5034" w:type="dxa"/>
            <w:tcBorders>
              <w:top w:val="nil"/>
              <w:left w:val="nil"/>
              <w:bottom w:val="nil"/>
              <w:right w:val="nil"/>
            </w:tcBorders>
            <w:shd w:val="clear" w:color="000000" w:fill="FFFFFF"/>
            <w:noWrap/>
            <w:hideMark/>
          </w:tcPr>
          <w:p w14:paraId="0CE4594B" w14:textId="77777777" w:rsidR="00675550" w:rsidRPr="005C6613" w:rsidRDefault="00675550" w:rsidP="00574C3D">
            <w:pPr>
              <w:rPr>
                <w:color w:val="000000"/>
                <w:sz w:val="18"/>
                <w:szCs w:val="18"/>
              </w:rPr>
            </w:pPr>
            <w:r w:rsidRPr="005C6613">
              <w:rPr>
                <w:color w:val="000000"/>
                <w:sz w:val="18"/>
                <w:szCs w:val="18"/>
              </w:rPr>
              <w:t>Time in days from the last equity deal to the 31</w:t>
            </w:r>
            <w:r w:rsidRPr="005C6613">
              <w:rPr>
                <w:color w:val="000000"/>
                <w:sz w:val="18"/>
                <w:szCs w:val="18"/>
                <w:vertAlign w:val="superscript"/>
              </w:rPr>
              <w:t>st</w:t>
            </w:r>
            <w:r w:rsidRPr="005C6613">
              <w:rPr>
                <w:color w:val="000000"/>
                <w:sz w:val="18"/>
                <w:szCs w:val="18"/>
              </w:rPr>
              <w:t xml:space="preserve"> of March 2020 (or 31/3/2017 for the companies in the historical control sample)</w:t>
            </w:r>
          </w:p>
        </w:tc>
        <w:tc>
          <w:tcPr>
            <w:tcW w:w="1203" w:type="dxa"/>
            <w:tcBorders>
              <w:top w:val="nil"/>
              <w:left w:val="nil"/>
              <w:bottom w:val="nil"/>
              <w:right w:val="nil"/>
            </w:tcBorders>
            <w:shd w:val="clear" w:color="000000" w:fill="FFFFFF"/>
          </w:tcPr>
          <w:p w14:paraId="2F423B3C" w14:textId="77777777" w:rsidR="00675550" w:rsidRPr="005C6613" w:rsidRDefault="00675550" w:rsidP="00574C3D">
            <w:pPr>
              <w:rPr>
                <w:color w:val="000000"/>
                <w:sz w:val="18"/>
                <w:szCs w:val="18"/>
              </w:rPr>
            </w:pPr>
            <w:proofErr w:type="spellStart"/>
            <w:r w:rsidRPr="005C6613">
              <w:rPr>
                <w:color w:val="000000"/>
                <w:sz w:val="18"/>
                <w:szCs w:val="18"/>
              </w:rPr>
              <w:t>Beauhurst</w:t>
            </w:r>
            <w:proofErr w:type="spellEnd"/>
          </w:p>
        </w:tc>
      </w:tr>
      <w:tr w:rsidR="00675550" w:rsidRPr="00BA4785" w14:paraId="0DBBC660" w14:textId="77777777" w:rsidTr="00574C3D">
        <w:tc>
          <w:tcPr>
            <w:tcW w:w="2977" w:type="dxa"/>
            <w:tcBorders>
              <w:top w:val="nil"/>
              <w:left w:val="nil"/>
              <w:bottom w:val="nil"/>
              <w:right w:val="nil"/>
            </w:tcBorders>
            <w:shd w:val="clear" w:color="000000" w:fill="FFFFFF"/>
            <w:noWrap/>
            <w:hideMark/>
          </w:tcPr>
          <w:p w14:paraId="31DBF770" w14:textId="77777777" w:rsidR="00675550" w:rsidRPr="005C6613" w:rsidRDefault="00675550" w:rsidP="00574C3D">
            <w:pPr>
              <w:rPr>
                <w:color w:val="000000"/>
                <w:sz w:val="18"/>
                <w:szCs w:val="18"/>
              </w:rPr>
            </w:pPr>
            <w:r w:rsidRPr="005C6613">
              <w:rPr>
                <w:color w:val="000000"/>
                <w:sz w:val="18"/>
                <w:szCs w:val="18"/>
              </w:rPr>
              <w:t>Investment Purpose (R&amp;D)</w:t>
            </w:r>
          </w:p>
        </w:tc>
        <w:tc>
          <w:tcPr>
            <w:tcW w:w="5034" w:type="dxa"/>
            <w:tcBorders>
              <w:top w:val="nil"/>
              <w:left w:val="nil"/>
              <w:bottom w:val="nil"/>
              <w:right w:val="nil"/>
            </w:tcBorders>
            <w:shd w:val="clear" w:color="000000" w:fill="FFFFFF"/>
            <w:noWrap/>
            <w:hideMark/>
          </w:tcPr>
          <w:p w14:paraId="5EB043D3" w14:textId="77777777" w:rsidR="00675550" w:rsidRPr="005C6613" w:rsidRDefault="00675550" w:rsidP="00574C3D">
            <w:pPr>
              <w:rPr>
                <w:color w:val="000000"/>
                <w:sz w:val="18"/>
                <w:szCs w:val="18"/>
              </w:rPr>
            </w:pPr>
            <w:r w:rsidRPr="005C6613">
              <w:rPr>
                <w:color w:val="000000"/>
                <w:sz w:val="18"/>
                <w:szCs w:val="18"/>
              </w:rPr>
              <w:t>Equals unity if at least one equity deal was ear-marked for the research and development purpose, zero otherwise</w:t>
            </w:r>
          </w:p>
        </w:tc>
        <w:tc>
          <w:tcPr>
            <w:tcW w:w="1203" w:type="dxa"/>
            <w:tcBorders>
              <w:top w:val="nil"/>
              <w:left w:val="nil"/>
              <w:bottom w:val="nil"/>
              <w:right w:val="nil"/>
            </w:tcBorders>
            <w:shd w:val="clear" w:color="000000" w:fill="FFFFFF"/>
          </w:tcPr>
          <w:p w14:paraId="2B26E213" w14:textId="77777777" w:rsidR="00675550" w:rsidRPr="005C6613" w:rsidRDefault="00675550" w:rsidP="00574C3D">
            <w:pPr>
              <w:rPr>
                <w:color w:val="000000"/>
                <w:sz w:val="18"/>
                <w:szCs w:val="18"/>
              </w:rPr>
            </w:pPr>
            <w:proofErr w:type="spellStart"/>
            <w:r w:rsidRPr="005C6613">
              <w:rPr>
                <w:color w:val="000000"/>
                <w:sz w:val="18"/>
                <w:szCs w:val="18"/>
              </w:rPr>
              <w:t>Beauhurst</w:t>
            </w:r>
            <w:proofErr w:type="spellEnd"/>
          </w:p>
        </w:tc>
      </w:tr>
      <w:tr w:rsidR="00675550" w:rsidRPr="00BA4785" w14:paraId="795F6572" w14:textId="77777777" w:rsidTr="00574C3D">
        <w:tc>
          <w:tcPr>
            <w:tcW w:w="2977" w:type="dxa"/>
            <w:tcBorders>
              <w:top w:val="nil"/>
              <w:left w:val="nil"/>
              <w:bottom w:val="nil"/>
              <w:right w:val="nil"/>
            </w:tcBorders>
            <w:shd w:val="clear" w:color="000000" w:fill="FFFFFF"/>
            <w:noWrap/>
            <w:hideMark/>
          </w:tcPr>
          <w:p w14:paraId="77B611AF" w14:textId="77777777" w:rsidR="00675550" w:rsidRPr="005C6613" w:rsidRDefault="00675550" w:rsidP="00574C3D">
            <w:pPr>
              <w:rPr>
                <w:color w:val="000000"/>
                <w:sz w:val="18"/>
                <w:szCs w:val="18"/>
              </w:rPr>
            </w:pPr>
            <w:r w:rsidRPr="005C6613">
              <w:rPr>
                <w:color w:val="000000"/>
                <w:sz w:val="18"/>
                <w:szCs w:val="18"/>
              </w:rPr>
              <w:t>Investment Purpose (Job creation)</w:t>
            </w:r>
          </w:p>
        </w:tc>
        <w:tc>
          <w:tcPr>
            <w:tcW w:w="5034" w:type="dxa"/>
            <w:tcBorders>
              <w:top w:val="nil"/>
              <w:left w:val="nil"/>
              <w:bottom w:val="nil"/>
              <w:right w:val="nil"/>
            </w:tcBorders>
            <w:shd w:val="clear" w:color="000000" w:fill="FFFFFF"/>
            <w:noWrap/>
            <w:hideMark/>
          </w:tcPr>
          <w:p w14:paraId="1ED16B59" w14:textId="77777777" w:rsidR="00675550" w:rsidRPr="005C6613" w:rsidRDefault="00675550" w:rsidP="00574C3D">
            <w:pPr>
              <w:rPr>
                <w:color w:val="000000"/>
                <w:sz w:val="18"/>
                <w:szCs w:val="18"/>
              </w:rPr>
            </w:pPr>
            <w:r w:rsidRPr="005C6613">
              <w:rPr>
                <w:color w:val="000000"/>
                <w:sz w:val="18"/>
                <w:szCs w:val="18"/>
              </w:rPr>
              <w:t>Equals unity if at least one equity deal was ear-marked for the job creation purpose, zero otherwise</w:t>
            </w:r>
          </w:p>
        </w:tc>
        <w:tc>
          <w:tcPr>
            <w:tcW w:w="1203" w:type="dxa"/>
            <w:tcBorders>
              <w:top w:val="nil"/>
              <w:left w:val="nil"/>
              <w:bottom w:val="nil"/>
              <w:right w:val="nil"/>
            </w:tcBorders>
            <w:shd w:val="clear" w:color="000000" w:fill="FFFFFF"/>
          </w:tcPr>
          <w:p w14:paraId="63100A13" w14:textId="77777777" w:rsidR="00675550" w:rsidRPr="005C6613" w:rsidRDefault="00675550" w:rsidP="00574C3D">
            <w:pPr>
              <w:rPr>
                <w:color w:val="000000"/>
                <w:sz w:val="18"/>
                <w:szCs w:val="18"/>
              </w:rPr>
            </w:pPr>
            <w:proofErr w:type="spellStart"/>
            <w:r w:rsidRPr="005C6613">
              <w:rPr>
                <w:color w:val="000000"/>
                <w:sz w:val="18"/>
                <w:szCs w:val="18"/>
              </w:rPr>
              <w:t>Beauhurst</w:t>
            </w:r>
            <w:proofErr w:type="spellEnd"/>
          </w:p>
        </w:tc>
      </w:tr>
      <w:tr w:rsidR="00675550" w:rsidRPr="00BA4785" w14:paraId="0D62F4FF" w14:textId="77777777" w:rsidTr="00574C3D">
        <w:tc>
          <w:tcPr>
            <w:tcW w:w="2977" w:type="dxa"/>
            <w:tcBorders>
              <w:top w:val="nil"/>
              <w:left w:val="nil"/>
              <w:bottom w:val="nil"/>
              <w:right w:val="nil"/>
            </w:tcBorders>
            <w:shd w:val="clear" w:color="000000" w:fill="FFFFFF"/>
            <w:noWrap/>
          </w:tcPr>
          <w:p w14:paraId="5BC3D1DB" w14:textId="77777777" w:rsidR="00675550" w:rsidRPr="005C6613" w:rsidRDefault="00675550" w:rsidP="00574C3D">
            <w:pPr>
              <w:rPr>
                <w:color w:val="000000"/>
                <w:sz w:val="18"/>
                <w:szCs w:val="18"/>
              </w:rPr>
            </w:pPr>
            <w:r w:rsidRPr="005C6613">
              <w:rPr>
                <w:b/>
                <w:bCs/>
                <w:i/>
                <w:iCs/>
                <w:color w:val="000000"/>
                <w:sz w:val="18"/>
                <w:szCs w:val="18"/>
              </w:rPr>
              <w:t>Firm financial ratios</w:t>
            </w:r>
          </w:p>
        </w:tc>
        <w:tc>
          <w:tcPr>
            <w:tcW w:w="5034" w:type="dxa"/>
            <w:tcBorders>
              <w:top w:val="nil"/>
              <w:left w:val="nil"/>
              <w:bottom w:val="nil"/>
              <w:right w:val="nil"/>
            </w:tcBorders>
            <w:shd w:val="clear" w:color="000000" w:fill="FFFFFF"/>
            <w:noWrap/>
          </w:tcPr>
          <w:p w14:paraId="025699C0" w14:textId="77777777" w:rsidR="00675550" w:rsidRPr="005C6613" w:rsidRDefault="00675550" w:rsidP="00574C3D">
            <w:pPr>
              <w:rPr>
                <w:color w:val="000000"/>
                <w:sz w:val="18"/>
                <w:szCs w:val="18"/>
              </w:rPr>
            </w:pPr>
          </w:p>
        </w:tc>
        <w:tc>
          <w:tcPr>
            <w:tcW w:w="1203" w:type="dxa"/>
            <w:tcBorders>
              <w:top w:val="nil"/>
              <w:left w:val="nil"/>
              <w:bottom w:val="nil"/>
              <w:right w:val="nil"/>
            </w:tcBorders>
            <w:shd w:val="clear" w:color="000000" w:fill="FFFFFF"/>
          </w:tcPr>
          <w:p w14:paraId="4F551066" w14:textId="77777777" w:rsidR="00675550" w:rsidRPr="005C6613" w:rsidRDefault="00675550" w:rsidP="00574C3D">
            <w:pPr>
              <w:rPr>
                <w:color w:val="000000"/>
                <w:sz w:val="18"/>
                <w:szCs w:val="18"/>
              </w:rPr>
            </w:pPr>
          </w:p>
        </w:tc>
      </w:tr>
      <w:tr w:rsidR="00675550" w:rsidRPr="00BA4785" w14:paraId="53127B3C" w14:textId="77777777" w:rsidTr="00574C3D">
        <w:tc>
          <w:tcPr>
            <w:tcW w:w="2977" w:type="dxa"/>
            <w:tcBorders>
              <w:top w:val="nil"/>
              <w:left w:val="nil"/>
              <w:bottom w:val="nil"/>
              <w:right w:val="nil"/>
            </w:tcBorders>
            <w:shd w:val="clear" w:color="000000" w:fill="FFFFFF"/>
            <w:noWrap/>
            <w:hideMark/>
          </w:tcPr>
          <w:p w14:paraId="285DA03F" w14:textId="77777777" w:rsidR="00675550" w:rsidRPr="005C6613" w:rsidRDefault="00675550" w:rsidP="00574C3D">
            <w:pPr>
              <w:rPr>
                <w:color w:val="000000"/>
                <w:sz w:val="18"/>
                <w:szCs w:val="18"/>
              </w:rPr>
            </w:pPr>
            <w:r w:rsidRPr="005C6613">
              <w:rPr>
                <w:color w:val="000000"/>
                <w:sz w:val="18"/>
                <w:szCs w:val="18"/>
              </w:rPr>
              <w:lastRenderedPageBreak/>
              <w:t>Working Capital to Total Assets</w:t>
            </w:r>
          </w:p>
        </w:tc>
        <w:tc>
          <w:tcPr>
            <w:tcW w:w="5034" w:type="dxa"/>
            <w:tcBorders>
              <w:top w:val="nil"/>
              <w:left w:val="nil"/>
              <w:bottom w:val="nil"/>
              <w:right w:val="nil"/>
            </w:tcBorders>
            <w:shd w:val="clear" w:color="000000" w:fill="FFFFFF"/>
            <w:noWrap/>
            <w:hideMark/>
          </w:tcPr>
          <w:p w14:paraId="2AD960E9" w14:textId="77777777" w:rsidR="00675550" w:rsidRPr="005C6613" w:rsidRDefault="00675550" w:rsidP="00574C3D">
            <w:pPr>
              <w:rPr>
                <w:color w:val="000000"/>
                <w:sz w:val="18"/>
                <w:szCs w:val="18"/>
              </w:rPr>
            </w:pPr>
            <w:r w:rsidRPr="005C6613">
              <w:rPr>
                <w:color w:val="000000"/>
                <w:sz w:val="18"/>
                <w:szCs w:val="18"/>
              </w:rPr>
              <w:t xml:space="preserve">Financial ratio, net working capital divided by total assets, </w:t>
            </w:r>
            <w:proofErr w:type="spellStart"/>
            <w:r w:rsidRPr="005C6613">
              <w:rPr>
                <w:color w:val="000000"/>
                <w:sz w:val="18"/>
                <w:szCs w:val="18"/>
              </w:rPr>
              <w:t>winsorised</w:t>
            </w:r>
            <w:proofErr w:type="spellEnd"/>
            <w:r w:rsidRPr="005C6613">
              <w:rPr>
                <w:color w:val="000000"/>
                <w:sz w:val="18"/>
                <w:szCs w:val="18"/>
              </w:rPr>
              <w:t xml:space="preserve"> at the 5</w:t>
            </w:r>
            <w:r w:rsidRPr="005C6613">
              <w:rPr>
                <w:color w:val="000000"/>
                <w:sz w:val="18"/>
                <w:szCs w:val="18"/>
                <w:vertAlign w:val="superscript"/>
              </w:rPr>
              <w:t>th</w:t>
            </w:r>
            <w:r w:rsidRPr="005C6613">
              <w:rPr>
                <w:color w:val="000000"/>
                <w:sz w:val="18"/>
                <w:szCs w:val="18"/>
              </w:rPr>
              <w:t xml:space="preserve"> and the 95</w:t>
            </w:r>
            <w:r w:rsidRPr="005C6613">
              <w:rPr>
                <w:color w:val="000000"/>
                <w:sz w:val="18"/>
                <w:szCs w:val="18"/>
                <w:vertAlign w:val="superscript"/>
              </w:rPr>
              <w:t>th</w:t>
            </w:r>
            <w:r w:rsidRPr="005C6613">
              <w:rPr>
                <w:color w:val="000000"/>
                <w:sz w:val="18"/>
                <w:szCs w:val="18"/>
              </w:rPr>
              <w:t xml:space="preserve"> percentile</w:t>
            </w:r>
          </w:p>
        </w:tc>
        <w:tc>
          <w:tcPr>
            <w:tcW w:w="1203" w:type="dxa"/>
            <w:tcBorders>
              <w:top w:val="nil"/>
              <w:left w:val="nil"/>
              <w:bottom w:val="nil"/>
              <w:right w:val="nil"/>
            </w:tcBorders>
            <w:shd w:val="clear" w:color="000000" w:fill="FFFFFF"/>
          </w:tcPr>
          <w:p w14:paraId="7067A42E" w14:textId="77777777" w:rsidR="00675550" w:rsidRPr="005C6613" w:rsidRDefault="00675550" w:rsidP="00574C3D">
            <w:pPr>
              <w:rPr>
                <w:color w:val="000000"/>
                <w:sz w:val="18"/>
                <w:szCs w:val="18"/>
              </w:rPr>
            </w:pPr>
            <w:proofErr w:type="spellStart"/>
            <w:r w:rsidRPr="005C6613">
              <w:rPr>
                <w:color w:val="000000"/>
                <w:sz w:val="18"/>
                <w:szCs w:val="18"/>
              </w:rPr>
              <w:t>Creditsafe</w:t>
            </w:r>
            <w:proofErr w:type="spellEnd"/>
          </w:p>
        </w:tc>
      </w:tr>
      <w:tr w:rsidR="00675550" w:rsidRPr="00BA4785" w14:paraId="3761E095" w14:textId="77777777" w:rsidTr="00574C3D">
        <w:tc>
          <w:tcPr>
            <w:tcW w:w="2977" w:type="dxa"/>
            <w:tcBorders>
              <w:top w:val="nil"/>
              <w:left w:val="nil"/>
              <w:bottom w:val="nil"/>
              <w:right w:val="nil"/>
            </w:tcBorders>
            <w:shd w:val="clear" w:color="000000" w:fill="FFFFFF"/>
            <w:noWrap/>
            <w:hideMark/>
          </w:tcPr>
          <w:p w14:paraId="070E96D3" w14:textId="77777777" w:rsidR="00675550" w:rsidRPr="005C6613" w:rsidRDefault="00675550" w:rsidP="00574C3D">
            <w:pPr>
              <w:rPr>
                <w:color w:val="000000"/>
                <w:sz w:val="18"/>
                <w:szCs w:val="18"/>
              </w:rPr>
            </w:pPr>
            <w:r w:rsidRPr="005C6613">
              <w:rPr>
                <w:color w:val="000000"/>
                <w:sz w:val="18"/>
                <w:szCs w:val="18"/>
              </w:rPr>
              <w:t>Current Assets to Total Assets</w:t>
            </w:r>
          </w:p>
        </w:tc>
        <w:tc>
          <w:tcPr>
            <w:tcW w:w="5034" w:type="dxa"/>
            <w:tcBorders>
              <w:top w:val="nil"/>
              <w:left w:val="nil"/>
              <w:bottom w:val="nil"/>
              <w:right w:val="nil"/>
            </w:tcBorders>
            <w:shd w:val="clear" w:color="000000" w:fill="FFFFFF"/>
            <w:noWrap/>
            <w:hideMark/>
          </w:tcPr>
          <w:p w14:paraId="55BCD0F4" w14:textId="77777777" w:rsidR="00675550" w:rsidRPr="005C6613" w:rsidRDefault="00675550" w:rsidP="00574C3D">
            <w:pPr>
              <w:rPr>
                <w:color w:val="000000"/>
                <w:sz w:val="18"/>
                <w:szCs w:val="18"/>
              </w:rPr>
            </w:pPr>
            <w:r w:rsidRPr="005C6613">
              <w:rPr>
                <w:color w:val="000000"/>
                <w:sz w:val="18"/>
                <w:szCs w:val="18"/>
              </w:rPr>
              <w:t xml:space="preserve">Financial ratio, current assets divided by total assets, </w:t>
            </w:r>
            <w:proofErr w:type="spellStart"/>
            <w:r w:rsidRPr="005C6613">
              <w:rPr>
                <w:color w:val="000000"/>
                <w:sz w:val="18"/>
                <w:szCs w:val="18"/>
              </w:rPr>
              <w:t>winsorised</w:t>
            </w:r>
            <w:proofErr w:type="spellEnd"/>
            <w:r w:rsidRPr="005C6613">
              <w:rPr>
                <w:color w:val="000000"/>
                <w:sz w:val="18"/>
                <w:szCs w:val="18"/>
              </w:rPr>
              <w:t xml:space="preserve"> at the 5</w:t>
            </w:r>
            <w:r w:rsidRPr="005C6613">
              <w:rPr>
                <w:color w:val="000000"/>
                <w:sz w:val="18"/>
                <w:szCs w:val="18"/>
                <w:vertAlign w:val="superscript"/>
              </w:rPr>
              <w:t>th</w:t>
            </w:r>
            <w:r w:rsidRPr="005C6613">
              <w:rPr>
                <w:color w:val="000000"/>
                <w:sz w:val="18"/>
                <w:szCs w:val="18"/>
              </w:rPr>
              <w:t xml:space="preserve"> and the 95</w:t>
            </w:r>
            <w:r w:rsidRPr="005C6613">
              <w:rPr>
                <w:color w:val="000000"/>
                <w:sz w:val="18"/>
                <w:szCs w:val="18"/>
                <w:vertAlign w:val="superscript"/>
              </w:rPr>
              <w:t>th</w:t>
            </w:r>
            <w:r w:rsidRPr="005C6613">
              <w:rPr>
                <w:color w:val="000000"/>
                <w:sz w:val="18"/>
                <w:szCs w:val="18"/>
              </w:rPr>
              <w:t xml:space="preserve"> percentile</w:t>
            </w:r>
          </w:p>
        </w:tc>
        <w:tc>
          <w:tcPr>
            <w:tcW w:w="1203" w:type="dxa"/>
            <w:tcBorders>
              <w:top w:val="nil"/>
              <w:left w:val="nil"/>
              <w:bottom w:val="nil"/>
              <w:right w:val="nil"/>
            </w:tcBorders>
            <w:shd w:val="clear" w:color="000000" w:fill="FFFFFF"/>
          </w:tcPr>
          <w:p w14:paraId="47A8F23D" w14:textId="77777777" w:rsidR="00675550" w:rsidRPr="005C6613" w:rsidRDefault="00675550" w:rsidP="00574C3D">
            <w:pPr>
              <w:rPr>
                <w:color w:val="000000"/>
                <w:sz w:val="18"/>
                <w:szCs w:val="18"/>
              </w:rPr>
            </w:pPr>
            <w:proofErr w:type="spellStart"/>
            <w:r w:rsidRPr="005C6613">
              <w:rPr>
                <w:color w:val="000000"/>
                <w:sz w:val="18"/>
                <w:szCs w:val="18"/>
              </w:rPr>
              <w:t>Creditsafe</w:t>
            </w:r>
            <w:proofErr w:type="spellEnd"/>
          </w:p>
        </w:tc>
      </w:tr>
      <w:tr w:rsidR="00675550" w:rsidRPr="00BA4785" w14:paraId="2B676D2B" w14:textId="77777777" w:rsidTr="00574C3D">
        <w:tc>
          <w:tcPr>
            <w:tcW w:w="2977" w:type="dxa"/>
            <w:tcBorders>
              <w:top w:val="nil"/>
              <w:left w:val="nil"/>
              <w:bottom w:val="nil"/>
              <w:right w:val="nil"/>
            </w:tcBorders>
            <w:shd w:val="clear" w:color="000000" w:fill="FFFFFF"/>
            <w:noWrap/>
            <w:hideMark/>
          </w:tcPr>
          <w:p w14:paraId="40F1867A" w14:textId="77777777" w:rsidR="00675550" w:rsidRPr="005C6613" w:rsidRDefault="00675550" w:rsidP="00574C3D">
            <w:pPr>
              <w:rPr>
                <w:color w:val="000000"/>
                <w:sz w:val="18"/>
                <w:szCs w:val="18"/>
              </w:rPr>
            </w:pPr>
            <w:r w:rsidRPr="005C6613">
              <w:rPr>
                <w:color w:val="000000"/>
                <w:sz w:val="18"/>
                <w:szCs w:val="18"/>
              </w:rPr>
              <w:t>Current Liabilities to Total Liabilities</w:t>
            </w:r>
          </w:p>
        </w:tc>
        <w:tc>
          <w:tcPr>
            <w:tcW w:w="5034" w:type="dxa"/>
            <w:tcBorders>
              <w:top w:val="nil"/>
              <w:left w:val="nil"/>
              <w:bottom w:val="nil"/>
              <w:right w:val="nil"/>
            </w:tcBorders>
            <w:shd w:val="clear" w:color="000000" w:fill="FFFFFF"/>
            <w:noWrap/>
            <w:hideMark/>
          </w:tcPr>
          <w:p w14:paraId="0CC0C1B4" w14:textId="77777777" w:rsidR="00675550" w:rsidRPr="005C6613" w:rsidRDefault="00675550" w:rsidP="00574C3D">
            <w:pPr>
              <w:rPr>
                <w:color w:val="000000"/>
                <w:sz w:val="18"/>
                <w:szCs w:val="18"/>
              </w:rPr>
            </w:pPr>
            <w:r w:rsidRPr="005C6613">
              <w:rPr>
                <w:color w:val="000000"/>
                <w:sz w:val="18"/>
                <w:szCs w:val="18"/>
              </w:rPr>
              <w:t xml:space="preserve">Financial ratio, current liabilities divided by total liabilities, </w:t>
            </w:r>
            <w:proofErr w:type="spellStart"/>
            <w:r w:rsidRPr="005C6613">
              <w:rPr>
                <w:color w:val="000000"/>
                <w:sz w:val="18"/>
                <w:szCs w:val="18"/>
              </w:rPr>
              <w:t>winsorised</w:t>
            </w:r>
            <w:proofErr w:type="spellEnd"/>
            <w:r w:rsidRPr="005C6613">
              <w:rPr>
                <w:color w:val="000000"/>
                <w:sz w:val="18"/>
                <w:szCs w:val="18"/>
              </w:rPr>
              <w:t xml:space="preserve"> at the 5</w:t>
            </w:r>
            <w:r w:rsidRPr="005C6613">
              <w:rPr>
                <w:color w:val="000000"/>
                <w:sz w:val="18"/>
                <w:szCs w:val="18"/>
                <w:vertAlign w:val="superscript"/>
              </w:rPr>
              <w:t>th</w:t>
            </w:r>
            <w:r w:rsidRPr="005C6613">
              <w:rPr>
                <w:color w:val="000000"/>
                <w:sz w:val="18"/>
                <w:szCs w:val="18"/>
              </w:rPr>
              <w:t xml:space="preserve"> and the 95</w:t>
            </w:r>
            <w:r w:rsidRPr="005C6613">
              <w:rPr>
                <w:color w:val="000000"/>
                <w:sz w:val="18"/>
                <w:szCs w:val="18"/>
                <w:vertAlign w:val="superscript"/>
              </w:rPr>
              <w:t>th</w:t>
            </w:r>
            <w:r w:rsidRPr="005C6613">
              <w:rPr>
                <w:color w:val="000000"/>
                <w:sz w:val="18"/>
                <w:szCs w:val="18"/>
              </w:rPr>
              <w:t xml:space="preserve"> percentile</w:t>
            </w:r>
          </w:p>
        </w:tc>
        <w:tc>
          <w:tcPr>
            <w:tcW w:w="1203" w:type="dxa"/>
            <w:tcBorders>
              <w:top w:val="nil"/>
              <w:left w:val="nil"/>
              <w:bottom w:val="nil"/>
              <w:right w:val="nil"/>
            </w:tcBorders>
            <w:shd w:val="clear" w:color="000000" w:fill="FFFFFF"/>
          </w:tcPr>
          <w:p w14:paraId="59D3BF86" w14:textId="77777777" w:rsidR="00675550" w:rsidRPr="005C6613" w:rsidRDefault="00675550" w:rsidP="00574C3D">
            <w:pPr>
              <w:rPr>
                <w:color w:val="000000"/>
                <w:sz w:val="18"/>
                <w:szCs w:val="18"/>
              </w:rPr>
            </w:pPr>
            <w:proofErr w:type="spellStart"/>
            <w:r w:rsidRPr="005C6613">
              <w:rPr>
                <w:color w:val="000000"/>
                <w:sz w:val="18"/>
                <w:szCs w:val="18"/>
              </w:rPr>
              <w:t>Creditsafe</w:t>
            </w:r>
            <w:proofErr w:type="spellEnd"/>
          </w:p>
        </w:tc>
      </w:tr>
      <w:tr w:rsidR="00675550" w:rsidRPr="00BA4785" w14:paraId="1A70CE71" w14:textId="77777777" w:rsidTr="00574C3D">
        <w:tc>
          <w:tcPr>
            <w:tcW w:w="2977" w:type="dxa"/>
            <w:tcBorders>
              <w:top w:val="nil"/>
              <w:left w:val="nil"/>
              <w:bottom w:val="nil"/>
              <w:right w:val="nil"/>
            </w:tcBorders>
            <w:shd w:val="clear" w:color="000000" w:fill="FFFFFF"/>
            <w:noWrap/>
            <w:hideMark/>
          </w:tcPr>
          <w:p w14:paraId="39D3DD45" w14:textId="77777777" w:rsidR="00675550" w:rsidRPr="005C6613" w:rsidRDefault="00675550" w:rsidP="00574C3D">
            <w:pPr>
              <w:rPr>
                <w:color w:val="000000"/>
                <w:sz w:val="18"/>
                <w:szCs w:val="18"/>
              </w:rPr>
            </w:pPr>
            <w:r w:rsidRPr="005C6613">
              <w:rPr>
                <w:color w:val="000000"/>
                <w:sz w:val="18"/>
                <w:szCs w:val="18"/>
              </w:rPr>
              <w:t>Short and Long-term Debt to Total Assets</w:t>
            </w:r>
          </w:p>
        </w:tc>
        <w:tc>
          <w:tcPr>
            <w:tcW w:w="5034" w:type="dxa"/>
            <w:tcBorders>
              <w:top w:val="nil"/>
              <w:left w:val="nil"/>
              <w:bottom w:val="nil"/>
              <w:right w:val="nil"/>
            </w:tcBorders>
            <w:shd w:val="clear" w:color="000000" w:fill="FFFFFF"/>
            <w:noWrap/>
            <w:hideMark/>
          </w:tcPr>
          <w:p w14:paraId="0FDC60F5" w14:textId="77777777" w:rsidR="00675550" w:rsidRPr="005C6613" w:rsidRDefault="00675550" w:rsidP="00574C3D">
            <w:pPr>
              <w:rPr>
                <w:color w:val="000000"/>
                <w:sz w:val="18"/>
                <w:szCs w:val="18"/>
              </w:rPr>
            </w:pPr>
            <w:r w:rsidRPr="005C6613">
              <w:rPr>
                <w:color w:val="000000"/>
                <w:sz w:val="18"/>
                <w:szCs w:val="18"/>
              </w:rPr>
              <w:t xml:space="preserve">Financial ratio, short- and long-term debt divided by total assets, </w:t>
            </w:r>
            <w:proofErr w:type="spellStart"/>
            <w:r w:rsidRPr="005C6613">
              <w:rPr>
                <w:color w:val="000000"/>
                <w:sz w:val="18"/>
                <w:szCs w:val="18"/>
              </w:rPr>
              <w:t>winsorised</w:t>
            </w:r>
            <w:proofErr w:type="spellEnd"/>
            <w:r w:rsidRPr="005C6613">
              <w:rPr>
                <w:color w:val="000000"/>
                <w:sz w:val="18"/>
                <w:szCs w:val="18"/>
              </w:rPr>
              <w:t xml:space="preserve"> at the 5</w:t>
            </w:r>
            <w:r w:rsidRPr="005C6613">
              <w:rPr>
                <w:color w:val="000000"/>
                <w:sz w:val="18"/>
                <w:szCs w:val="18"/>
                <w:vertAlign w:val="superscript"/>
              </w:rPr>
              <w:t>th</w:t>
            </w:r>
            <w:r w:rsidRPr="005C6613">
              <w:rPr>
                <w:color w:val="000000"/>
                <w:sz w:val="18"/>
                <w:szCs w:val="18"/>
              </w:rPr>
              <w:t xml:space="preserve"> and the 95</w:t>
            </w:r>
            <w:r w:rsidRPr="005C6613">
              <w:rPr>
                <w:color w:val="000000"/>
                <w:sz w:val="18"/>
                <w:szCs w:val="18"/>
                <w:vertAlign w:val="superscript"/>
              </w:rPr>
              <w:t>th</w:t>
            </w:r>
            <w:r w:rsidRPr="005C6613">
              <w:rPr>
                <w:color w:val="000000"/>
                <w:sz w:val="18"/>
                <w:szCs w:val="18"/>
              </w:rPr>
              <w:t xml:space="preserve"> percentile</w:t>
            </w:r>
          </w:p>
        </w:tc>
        <w:tc>
          <w:tcPr>
            <w:tcW w:w="1203" w:type="dxa"/>
            <w:tcBorders>
              <w:top w:val="nil"/>
              <w:left w:val="nil"/>
              <w:bottom w:val="nil"/>
              <w:right w:val="nil"/>
            </w:tcBorders>
            <w:shd w:val="clear" w:color="000000" w:fill="FFFFFF"/>
          </w:tcPr>
          <w:p w14:paraId="14805606" w14:textId="77777777" w:rsidR="00675550" w:rsidRPr="005C6613" w:rsidRDefault="00675550" w:rsidP="00574C3D">
            <w:pPr>
              <w:rPr>
                <w:color w:val="000000"/>
                <w:sz w:val="18"/>
                <w:szCs w:val="18"/>
              </w:rPr>
            </w:pPr>
            <w:proofErr w:type="spellStart"/>
            <w:r w:rsidRPr="005C6613">
              <w:rPr>
                <w:color w:val="000000"/>
                <w:sz w:val="18"/>
                <w:szCs w:val="18"/>
              </w:rPr>
              <w:t>Creditsafe</w:t>
            </w:r>
            <w:proofErr w:type="spellEnd"/>
          </w:p>
        </w:tc>
      </w:tr>
      <w:tr w:rsidR="00675550" w:rsidRPr="00BA4785" w14:paraId="76F73C35" w14:textId="77777777" w:rsidTr="00574C3D">
        <w:tc>
          <w:tcPr>
            <w:tcW w:w="2977" w:type="dxa"/>
            <w:tcBorders>
              <w:top w:val="nil"/>
              <w:left w:val="nil"/>
              <w:bottom w:val="nil"/>
              <w:right w:val="nil"/>
            </w:tcBorders>
            <w:shd w:val="clear" w:color="000000" w:fill="FFFFFF"/>
            <w:noWrap/>
            <w:hideMark/>
          </w:tcPr>
          <w:p w14:paraId="74AC899B" w14:textId="77777777" w:rsidR="00675550" w:rsidRPr="005C6613" w:rsidRDefault="00675550" w:rsidP="00574C3D">
            <w:pPr>
              <w:rPr>
                <w:color w:val="000000"/>
                <w:sz w:val="18"/>
                <w:szCs w:val="18"/>
              </w:rPr>
            </w:pPr>
            <w:r w:rsidRPr="005C6613">
              <w:rPr>
                <w:color w:val="000000"/>
                <w:sz w:val="18"/>
                <w:szCs w:val="18"/>
              </w:rPr>
              <w:t>Profit/Loss Account Reserve to Total Assets</w:t>
            </w:r>
          </w:p>
        </w:tc>
        <w:tc>
          <w:tcPr>
            <w:tcW w:w="5034" w:type="dxa"/>
            <w:tcBorders>
              <w:top w:val="nil"/>
              <w:left w:val="nil"/>
              <w:bottom w:val="nil"/>
              <w:right w:val="nil"/>
            </w:tcBorders>
            <w:shd w:val="clear" w:color="000000" w:fill="FFFFFF"/>
            <w:noWrap/>
            <w:hideMark/>
          </w:tcPr>
          <w:p w14:paraId="1A28073B" w14:textId="77777777" w:rsidR="00675550" w:rsidRPr="005C6613" w:rsidRDefault="00675550" w:rsidP="00574C3D">
            <w:pPr>
              <w:rPr>
                <w:color w:val="000000"/>
                <w:sz w:val="18"/>
                <w:szCs w:val="18"/>
              </w:rPr>
            </w:pPr>
            <w:r w:rsidRPr="005C6613">
              <w:rPr>
                <w:color w:val="000000"/>
                <w:sz w:val="18"/>
                <w:szCs w:val="18"/>
              </w:rPr>
              <w:t xml:space="preserve">Financial ratio, profit or loss account reserve divided by total assets, </w:t>
            </w:r>
            <w:proofErr w:type="spellStart"/>
            <w:r w:rsidRPr="005C6613">
              <w:rPr>
                <w:color w:val="000000"/>
                <w:sz w:val="18"/>
                <w:szCs w:val="18"/>
              </w:rPr>
              <w:t>winsorised</w:t>
            </w:r>
            <w:proofErr w:type="spellEnd"/>
            <w:r w:rsidRPr="005C6613">
              <w:rPr>
                <w:color w:val="000000"/>
                <w:sz w:val="18"/>
                <w:szCs w:val="18"/>
              </w:rPr>
              <w:t xml:space="preserve"> at the 5</w:t>
            </w:r>
            <w:r w:rsidRPr="005C6613">
              <w:rPr>
                <w:color w:val="000000"/>
                <w:sz w:val="18"/>
                <w:szCs w:val="18"/>
                <w:vertAlign w:val="superscript"/>
              </w:rPr>
              <w:t>th</w:t>
            </w:r>
            <w:r w:rsidRPr="005C6613">
              <w:rPr>
                <w:color w:val="000000"/>
                <w:sz w:val="18"/>
                <w:szCs w:val="18"/>
              </w:rPr>
              <w:t xml:space="preserve"> and the 95</w:t>
            </w:r>
            <w:r w:rsidRPr="005C6613">
              <w:rPr>
                <w:color w:val="000000"/>
                <w:sz w:val="18"/>
                <w:szCs w:val="18"/>
                <w:vertAlign w:val="superscript"/>
              </w:rPr>
              <w:t>th</w:t>
            </w:r>
            <w:r w:rsidRPr="005C6613">
              <w:rPr>
                <w:color w:val="000000"/>
                <w:sz w:val="18"/>
                <w:szCs w:val="18"/>
              </w:rPr>
              <w:t xml:space="preserve"> percentile</w:t>
            </w:r>
          </w:p>
        </w:tc>
        <w:tc>
          <w:tcPr>
            <w:tcW w:w="1203" w:type="dxa"/>
            <w:tcBorders>
              <w:top w:val="nil"/>
              <w:left w:val="nil"/>
              <w:bottom w:val="nil"/>
              <w:right w:val="nil"/>
            </w:tcBorders>
            <w:shd w:val="clear" w:color="000000" w:fill="FFFFFF"/>
          </w:tcPr>
          <w:p w14:paraId="0CAA2918" w14:textId="77777777" w:rsidR="00675550" w:rsidRPr="005C6613" w:rsidRDefault="00675550" w:rsidP="00574C3D">
            <w:pPr>
              <w:rPr>
                <w:color w:val="000000"/>
                <w:sz w:val="18"/>
                <w:szCs w:val="18"/>
              </w:rPr>
            </w:pPr>
            <w:proofErr w:type="spellStart"/>
            <w:r w:rsidRPr="005C6613">
              <w:rPr>
                <w:color w:val="000000"/>
                <w:sz w:val="18"/>
                <w:szCs w:val="18"/>
              </w:rPr>
              <w:t>Creditsafe</w:t>
            </w:r>
            <w:proofErr w:type="spellEnd"/>
          </w:p>
        </w:tc>
      </w:tr>
      <w:tr w:rsidR="00675550" w:rsidRPr="00BA4785" w14:paraId="60D0ABA6" w14:textId="77777777" w:rsidTr="00574C3D">
        <w:tc>
          <w:tcPr>
            <w:tcW w:w="2977" w:type="dxa"/>
            <w:tcBorders>
              <w:top w:val="nil"/>
              <w:left w:val="nil"/>
              <w:bottom w:val="nil"/>
              <w:right w:val="nil"/>
            </w:tcBorders>
            <w:shd w:val="clear" w:color="000000" w:fill="FFFFFF"/>
            <w:noWrap/>
          </w:tcPr>
          <w:p w14:paraId="05CDA9D4" w14:textId="77777777" w:rsidR="00675550" w:rsidRPr="005C6613" w:rsidRDefault="00675550" w:rsidP="00574C3D">
            <w:pPr>
              <w:rPr>
                <w:color w:val="000000"/>
                <w:sz w:val="18"/>
                <w:szCs w:val="18"/>
              </w:rPr>
            </w:pPr>
            <w:r w:rsidRPr="005C6613">
              <w:rPr>
                <w:b/>
                <w:bCs/>
                <w:i/>
                <w:iCs/>
                <w:color w:val="000000"/>
                <w:sz w:val="18"/>
                <w:szCs w:val="18"/>
              </w:rPr>
              <w:t>Firm non-financial variables</w:t>
            </w:r>
          </w:p>
        </w:tc>
        <w:tc>
          <w:tcPr>
            <w:tcW w:w="5034" w:type="dxa"/>
            <w:tcBorders>
              <w:top w:val="nil"/>
              <w:left w:val="nil"/>
              <w:bottom w:val="nil"/>
              <w:right w:val="nil"/>
            </w:tcBorders>
            <w:shd w:val="clear" w:color="000000" w:fill="FFFFFF"/>
            <w:noWrap/>
          </w:tcPr>
          <w:p w14:paraId="3DF8E522" w14:textId="77777777" w:rsidR="00675550" w:rsidRPr="005C6613" w:rsidRDefault="00675550" w:rsidP="00574C3D">
            <w:pPr>
              <w:rPr>
                <w:color w:val="000000"/>
                <w:sz w:val="18"/>
                <w:szCs w:val="18"/>
              </w:rPr>
            </w:pPr>
          </w:p>
        </w:tc>
        <w:tc>
          <w:tcPr>
            <w:tcW w:w="1203" w:type="dxa"/>
            <w:tcBorders>
              <w:top w:val="nil"/>
              <w:left w:val="nil"/>
              <w:bottom w:val="nil"/>
              <w:right w:val="nil"/>
            </w:tcBorders>
            <w:shd w:val="clear" w:color="000000" w:fill="FFFFFF"/>
          </w:tcPr>
          <w:p w14:paraId="107B2F42" w14:textId="77777777" w:rsidR="00675550" w:rsidRPr="005C6613" w:rsidRDefault="00675550" w:rsidP="00574C3D">
            <w:pPr>
              <w:rPr>
                <w:color w:val="000000"/>
                <w:sz w:val="18"/>
                <w:szCs w:val="18"/>
              </w:rPr>
            </w:pPr>
          </w:p>
        </w:tc>
      </w:tr>
      <w:tr w:rsidR="00675550" w:rsidRPr="00BA4785" w14:paraId="71D1994D" w14:textId="77777777" w:rsidTr="00574C3D">
        <w:tc>
          <w:tcPr>
            <w:tcW w:w="2977" w:type="dxa"/>
            <w:tcBorders>
              <w:top w:val="nil"/>
              <w:left w:val="nil"/>
              <w:bottom w:val="nil"/>
              <w:right w:val="nil"/>
            </w:tcBorders>
            <w:shd w:val="clear" w:color="000000" w:fill="FFFFFF"/>
            <w:noWrap/>
            <w:hideMark/>
          </w:tcPr>
          <w:p w14:paraId="4055F3BE" w14:textId="77777777" w:rsidR="00675550" w:rsidRPr="005C6613" w:rsidRDefault="00675550" w:rsidP="00574C3D">
            <w:pPr>
              <w:rPr>
                <w:color w:val="000000"/>
                <w:sz w:val="18"/>
                <w:szCs w:val="18"/>
              </w:rPr>
            </w:pPr>
            <w:proofErr w:type="gramStart"/>
            <w:r w:rsidRPr="005C6613">
              <w:rPr>
                <w:color w:val="000000"/>
                <w:sz w:val="18"/>
                <w:szCs w:val="18"/>
              </w:rPr>
              <w:t>LN(</w:t>
            </w:r>
            <w:proofErr w:type="gramEnd"/>
            <w:r w:rsidRPr="005C6613">
              <w:rPr>
                <w:color w:val="000000"/>
                <w:sz w:val="18"/>
                <w:szCs w:val="18"/>
              </w:rPr>
              <w:t>Total Assets)</w:t>
            </w:r>
          </w:p>
        </w:tc>
        <w:tc>
          <w:tcPr>
            <w:tcW w:w="5034" w:type="dxa"/>
            <w:tcBorders>
              <w:top w:val="nil"/>
              <w:left w:val="nil"/>
              <w:bottom w:val="nil"/>
              <w:right w:val="nil"/>
            </w:tcBorders>
            <w:shd w:val="clear" w:color="000000" w:fill="FFFFFF"/>
            <w:noWrap/>
            <w:hideMark/>
          </w:tcPr>
          <w:p w14:paraId="3C74A434" w14:textId="77777777" w:rsidR="00675550" w:rsidRPr="005C6613" w:rsidRDefault="00675550" w:rsidP="00574C3D">
            <w:pPr>
              <w:rPr>
                <w:color w:val="000000"/>
                <w:sz w:val="18"/>
                <w:szCs w:val="18"/>
              </w:rPr>
            </w:pPr>
            <w:r w:rsidRPr="005C6613">
              <w:rPr>
                <w:color w:val="000000"/>
                <w:sz w:val="18"/>
                <w:szCs w:val="18"/>
              </w:rPr>
              <w:t>Logarithm of total assets (in £)</w:t>
            </w:r>
          </w:p>
        </w:tc>
        <w:tc>
          <w:tcPr>
            <w:tcW w:w="1203" w:type="dxa"/>
            <w:tcBorders>
              <w:top w:val="nil"/>
              <w:left w:val="nil"/>
              <w:bottom w:val="nil"/>
              <w:right w:val="nil"/>
            </w:tcBorders>
            <w:shd w:val="clear" w:color="000000" w:fill="FFFFFF"/>
          </w:tcPr>
          <w:p w14:paraId="61CC331C" w14:textId="77777777" w:rsidR="00675550" w:rsidRPr="005C6613" w:rsidRDefault="00675550" w:rsidP="00574C3D">
            <w:pPr>
              <w:rPr>
                <w:color w:val="000000"/>
                <w:sz w:val="18"/>
                <w:szCs w:val="18"/>
              </w:rPr>
            </w:pPr>
            <w:proofErr w:type="spellStart"/>
            <w:r w:rsidRPr="005C6613">
              <w:rPr>
                <w:color w:val="000000"/>
                <w:sz w:val="18"/>
                <w:szCs w:val="18"/>
              </w:rPr>
              <w:t>Creditsafe</w:t>
            </w:r>
            <w:proofErr w:type="spellEnd"/>
          </w:p>
        </w:tc>
      </w:tr>
      <w:tr w:rsidR="00675550" w:rsidRPr="00BA4785" w14:paraId="11C707ED" w14:textId="77777777" w:rsidTr="00574C3D">
        <w:tc>
          <w:tcPr>
            <w:tcW w:w="2977" w:type="dxa"/>
            <w:tcBorders>
              <w:top w:val="nil"/>
              <w:left w:val="nil"/>
              <w:bottom w:val="nil"/>
              <w:right w:val="nil"/>
            </w:tcBorders>
            <w:shd w:val="clear" w:color="000000" w:fill="FFFFFF"/>
            <w:noWrap/>
            <w:hideMark/>
          </w:tcPr>
          <w:p w14:paraId="10F320E7" w14:textId="77777777" w:rsidR="00675550" w:rsidRPr="005C6613" w:rsidRDefault="00675550" w:rsidP="00574C3D">
            <w:pPr>
              <w:rPr>
                <w:color w:val="000000"/>
                <w:sz w:val="18"/>
                <w:szCs w:val="18"/>
              </w:rPr>
            </w:pPr>
            <w:proofErr w:type="gramStart"/>
            <w:r w:rsidRPr="005C6613">
              <w:rPr>
                <w:color w:val="000000"/>
                <w:sz w:val="18"/>
                <w:szCs w:val="18"/>
              </w:rPr>
              <w:t>LN(</w:t>
            </w:r>
            <w:proofErr w:type="gramEnd"/>
            <w:r w:rsidRPr="005C6613">
              <w:rPr>
                <w:color w:val="000000"/>
                <w:sz w:val="18"/>
                <w:szCs w:val="18"/>
              </w:rPr>
              <w:t>Total Assets) squared</w:t>
            </w:r>
          </w:p>
        </w:tc>
        <w:tc>
          <w:tcPr>
            <w:tcW w:w="5034" w:type="dxa"/>
            <w:tcBorders>
              <w:top w:val="nil"/>
              <w:left w:val="nil"/>
              <w:bottom w:val="nil"/>
              <w:right w:val="nil"/>
            </w:tcBorders>
            <w:shd w:val="clear" w:color="000000" w:fill="FFFFFF"/>
            <w:noWrap/>
            <w:hideMark/>
          </w:tcPr>
          <w:p w14:paraId="5A41F032" w14:textId="77777777" w:rsidR="00675550" w:rsidRPr="005C6613" w:rsidRDefault="00675550" w:rsidP="00574C3D">
            <w:pPr>
              <w:rPr>
                <w:color w:val="000000"/>
                <w:sz w:val="18"/>
                <w:szCs w:val="18"/>
              </w:rPr>
            </w:pPr>
            <w:r w:rsidRPr="005C6613">
              <w:rPr>
                <w:color w:val="000000"/>
                <w:sz w:val="18"/>
                <w:szCs w:val="18"/>
              </w:rPr>
              <w:t>Equals to the logarithm of total assets squared</w:t>
            </w:r>
          </w:p>
        </w:tc>
        <w:tc>
          <w:tcPr>
            <w:tcW w:w="1203" w:type="dxa"/>
            <w:tcBorders>
              <w:top w:val="nil"/>
              <w:left w:val="nil"/>
              <w:bottom w:val="nil"/>
              <w:right w:val="nil"/>
            </w:tcBorders>
            <w:shd w:val="clear" w:color="000000" w:fill="FFFFFF"/>
          </w:tcPr>
          <w:p w14:paraId="2EA8836F" w14:textId="77777777" w:rsidR="00675550" w:rsidRPr="005C6613" w:rsidRDefault="00675550" w:rsidP="00574C3D">
            <w:pPr>
              <w:rPr>
                <w:color w:val="000000"/>
                <w:sz w:val="18"/>
                <w:szCs w:val="18"/>
              </w:rPr>
            </w:pPr>
            <w:proofErr w:type="spellStart"/>
            <w:r w:rsidRPr="005C6613">
              <w:rPr>
                <w:color w:val="000000"/>
                <w:sz w:val="18"/>
                <w:szCs w:val="18"/>
              </w:rPr>
              <w:t>Creditsafe</w:t>
            </w:r>
            <w:proofErr w:type="spellEnd"/>
          </w:p>
        </w:tc>
      </w:tr>
      <w:tr w:rsidR="00675550" w:rsidRPr="00BA4785" w14:paraId="4492A8A3" w14:textId="77777777" w:rsidTr="00574C3D">
        <w:tc>
          <w:tcPr>
            <w:tcW w:w="2977" w:type="dxa"/>
            <w:tcBorders>
              <w:top w:val="nil"/>
              <w:left w:val="nil"/>
              <w:bottom w:val="nil"/>
              <w:right w:val="nil"/>
            </w:tcBorders>
            <w:shd w:val="clear" w:color="000000" w:fill="FFFFFF"/>
            <w:noWrap/>
            <w:hideMark/>
          </w:tcPr>
          <w:p w14:paraId="1B87D755" w14:textId="77777777" w:rsidR="00675550" w:rsidRPr="005C6613" w:rsidRDefault="00675550" w:rsidP="00574C3D">
            <w:pPr>
              <w:rPr>
                <w:color w:val="000000"/>
                <w:sz w:val="18"/>
                <w:szCs w:val="18"/>
              </w:rPr>
            </w:pPr>
            <w:r w:rsidRPr="005C6613">
              <w:rPr>
                <w:color w:val="000000"/>
                <w:sz w:val="18"/>
                <w:szCs w:val="18"/>
              </w:rPr>
              <w:t>Indicator of Charge on Assets</w:t>
            </w:r>
          </w:p>
        </w:tc>
        <w:tc>
          <w:tcPr>
            <w:tcW w:w="5034" w:type="dxa"/>
            <w:tcBorders>
              <w:top w:val="nil"/>
              <w:left w:val="nil"/>
              <w:bottom w:val="nil"/>
              <w:right w:val="nil"/>
            </w:tcBorders>
            <w:shd w:val="clear" w:color="000000" w:fill="FFFFFF"/>
            <w:noWrap/>
            <w:hideMark/>
          </w:tcPr>
          <w:p w14:paraId="455C8F40" w14:textId="77777777" w:rsidR="00675550" w:rsidRPr="005C6613" w:rsidRDefault="00675550" w:rsidP="00574C3D">
            <w:pPr>
              <w:rPr>
                <w:color w:val="000000"/>
                <w:sz w:val="18"/>
                <w:szCs w:val="18"/>
              </w:rPr>
            </w:pPr>
            <w:r w:rsidRPr="005C6613">
              <w:rPr>
                <w:color w:val="000000"/>
                <w:sz w:val="18"/>
                <w:szCs w:val="18"/>
              </w:rPr>
              <w:t>Equals unity if the company has at least one creditors’ charge on assets, zero otherwise</w:t>
            </w:r>
          </w:p>
        </w:tc>
        <w:tc>
          <w:tcPr>
            <w:tcW w:w="1203" w:type="dxa"/>
            <w:tcBorders>
              <w:top w:val="nil"/>
              <w:left w:val="nil"/>
              <w:bottom w:val="nil"/>
              <w:right w:val="nil"/>
            </w:tcBorders>
            <w:shd w:val="clear" w:color="000000" w:fill="FFFFFF"/>
          </w:tcPr>
          <w:p w14:paraId="0AF06D02" w14:textId="77777777" w:rsidR="00675550" w:rsidRPr="005C6613" w:rsidRDefault="00675550" w:rsidP="00574C3D">
            <w:pPr>
              <w:rPr>
                <w:color w:val="000000"/>
                <w:sz w:val="18"/>
                <w:szCs w:val="18"/>
              </w:rPr>
            </w:pPr>
            <w:proofErr w:type="spellStart"/>
            <w:r w:rsidRPr="005C6613">
              <w:rPr>
                <w:color w:val="000000"/>
                <w:sz w:val="18"/>
                <w:szCs w:val="18"/>
              </w:rPr>
              <w:t>Creditsafe</w:t>
            </w:r>
            <w:proofErr w:type="spellEnd"/>
          </w:p>
        </w:tc>
      </w:tr>
      <w:tr w:rsidR="00675550" w:rsidRPr="00BA4785" w14:paraId="0D949C51" w14:textId="77777777" w:rsidTr="00574C3D">
        <w:tc>
          <w:tcPr>
            <w:tcW w:w="2977" w:type="dxa"/>
            <w:tcBorders>
              <w:top w:val="nil"/>
              <w:left w:val="nil"/>
              <w:bottom w:val="nil"/>
              <w:right w:val="nil"/>
            </w:tcBorders>
            <w:shd w:val="clear" w:color="000000" w:fill="FFFFFF"/>
            <w:noWrap/>
            <w:hideMark/>
          </w:tcPr>
          <w:p w14:paraId="495C56EC" w14:textId="77777777" w:rsidR="00675550" w:rsidRPr="005C6613" w:rsidRDefault="00675550" w:rsidP="00574C3D">
            <w:pPr>
              <w:rPr>
                <w:color w:val="000000"/>
                <w:sz w:val="18"/>
                <w:szCs w:val="18"/>
              </w:rPr>
            </w:pPr>
            <w:r w:rsidRPr="005C6613">
              <w:rPr>
                <w:color w:val="000000"/>
                <w:sz w:val="18"/>
                <w:szCs w:val="18"/>
              </w:rPr>
              <w:t>Indicator of No Debt</w:t>
            </w:r>
          </w:p>
        </w:tc>
        <w:tc>
          <w:tcPr>
            <w:tcW w:w="5034" w:type="dxa"/>
            <w:tcBorders>
              <w:top w:val="nil"/>
              <w:left w:val="nil"/>
              <w:bottom w:val="nil"/>
              <w:right w:val="nil"/>
            </w:tcBorders>
            <w:shd w:val="clear" w:color="000000" w:fill="FFFFFF"/>
            <w:noWrap/>
            <w:hideMark/>
          </w:tcPr>
          <w:p w14:paraId="767F702D" w14:textId="77777777" w:rsidR="00675550" w:rsidRPr="005C6613" w:rsidRDefault="00675550" w:rsidP="00574C3D">
            <w:pPr>
              <w:rPr>
                <w:color w:val="000000"/>
                <w:sz w:val="18"/>
                <w:szCs w:val="18"/>
              </w:rPr>
            </w:pPr>
            <w:r w:rsidRPr="005C6613">
              <w:rPr>
                <w:color w:val="000000"/>
                <w:sz w:val="18"/>
                <w:szCs w:val="18"/>
              </w:rPr>
              <w:t>Equals unity if the company has no debt, i.e., the short- and long-term debt are equal to zero, zero otherwise</w:t>
            </w:r>
          </w:p>
        </w:tc>
        <w:tc>
          <w:tcPr>
            <w:tcW w:w="1203" w:type="dxa"/>
            <w:tcBorders>
              <w:top w:val="nil"/>
              <w:left w:val="nil"/>
              <w:bottom w:val="nil"/>
              <w:right w:val="nil"/>
            </w:tcBorders>
            <w:shd w:val="clear" w:color="000000" w:fill="FFFFFF"/>
          </w:tcPr>
          <w:p w14:paraId="11FF6364" w14:textId="77777777" w:rsidR="00675550" w:rsidRPr="005C6613" w:rsidRDefault="00675550" w:rsidP="00574C3D">
            <w:pPr>
              <w:rPr>
                <w:color w:val="000000"/>
                <w:sz w:val="18"/>
                <w:szCs w:val="18"/>
              </w:rPr>
            </w:pPr>
            <w:proofErr w:type="spellStart"/>
            <w:r w:rsidRPr="005C6613">
              <w:rPr>
                <w:color w:val="000000"/>
                <w:sz w:val="18"/>
                <w:szCs w:val="18"/>
              </w:rPr>
              <w:t>Creditsafe</w:t>
            </w:r>
            <w:proofErr w:type="spellEnd"/>
          </w:p>
        </w:tc>
      </w:tr>
      <w:tr w:rsidR="00675550" w:rsidRPr="00BA4785" w14:paraId="76979737" w14:textId="77777777" w:rsidTr="00574C3D">
        <w:tc>
          <w:tcPr>
            <w:tcW w:w="2977" w:type="dxa"/>
            <w:tcBorders>
              <w:top w:val="nil"/>
              <w:left w:val="nil"/>
              <w:bottom w:val="nil"/>
              <w:right w:val="nil"/>
            </w:tcBorders>
            <w:shd w:val="clear" w:color="000000" w:fill="FFFFFF"/>
            <w:noWrap/>
            <w:hideMark/>
          </w:tcPr>
          <w:p w14:paraId="193D909E" w14:textId="77777777" w:rsidR="00675550" w:rsidRPr="005C6613" w:rsidRDefault="00675550" w:rsidP="00574C3D">
            <w:pPr>
              <w:rPr>
                <w:color w:val="000000"/>
                <w:sz w:val="18"/>
                <w:szCs w:val="18"/>
              </w:rPr>
            </w:pPr>
            <w:r w:rsidRPr="005C6613">
              <w:rPr>
                <w:color w:val="000000"/>
                <w:sz w:val="18"/>
                <w:szCs w:val="18"/>
              </w:rPr>
              <w:t>Ex-ante Risk Score</w:t>
            </w:r>
          </w:p>
        </w:tc>
        <w:tc>
          <w:tcPr>
            <w:tcW w:w="5034" w:type="dxa"/>
            <w:tcBorders>
              <w:top w:val="nil"/>
              <w:left w:val="nil"/>
              <w:bottom w:val="nil"/>
              <w:right w:val="nil"/>
            </w:tcBorders>
            <w:shd w:val="clear" w:color="000000" w:fill="FFFFFF"/>
            <w:noWrap/>
            <w:hideMark/>
          </w:tcPr>
          <w:p w14:paraId="69E1B1EC" w14:textId="77777777" w:rsidR="00675550" w:rsidRPr="005C6613" w:rsidRDefault="00675550" w:rsidP="00574C3D">
            <w:pPr>
              <w:rPr>
                <w:color w:val="000000"/>
                <w:sz w:val="18"/>
                <w:szCs w:val="18"/>
              </w:rPr>
            </w:pPr>
            <w:r w:rsidRPr="005C6613">
              <w:rPr>
                <w:color w:val="000000"/>
                <w:sz w:val="18"/>
                <w:szCs w:val="18"/>
              </w:rPr>
              <w:t>Insolvency risk score computed using information from the last available accounts on or before the 31/3/2020 (or 31/3/2017 for companies in the historical control sample). Details are presented in Appendix in Table A2. If the risk score is not available /company was not risk-rated, it is set to zero.</w:t>
            </w:r>
          </w:p>
        </w:tc>
        <w:tc>
          <w:tcPr>
            <w:tcW w:w="1203" w:type="dxa"/>
            <w:tcBorders>
              <w:top w:val="nil"/>
              <w:left w:val="nil"/>
              <w:bottom w:val="nil"/>
              <w:right w:val="nil"/>
            </w:tcBorders>
            <w:shd w:val="clear" w:color="000000" w:fill="FFFFFF"/>
          </w:tcPr>
          <w:p w14:paraId="1273913D" w14:textId="77777777" w:rsidR="00675550" w:rsidRPr="005C6613" w:rsidRDefault="00675550" w:rsidP="00574C3D">
            <w:pPr>
              <w:rPr>
                <w:color w:val="000000"/>
                <w:sz w:val="18"/>
                <w:szCs w:val="18"/>
              </w:rPr>
            </w:pPr>
            <w:r>
              <w:rPr>
                <w:color w:val="000000"/>
                <w:sz w:val="18"/>
                <w:szCs w:val="18"/>
              </w:rPr>
              <w:t>Own computation</w:t>
            </w:r>
          </w:p>
        </w:tc>
      </w:tr>
      <w:tr w:rsidR="00675550" w:rsidRPr="00BA4785" w14:paraId="5EA2A410" w14:textId="77777777" w:rsidTr="00574C3D">
        <w:tc>
          <w:tcPr>
            <w:tcW w:w="2977" w:type="dxa"/>
            <w:tcBorders>
              <w:top w:val="nil"/>
              <w:left w:val="nil"/>
              <w:bottom w:val="nil"/>
              <w:right w:val="nil"/>
            </w:tcBorders>
            <w:shd w:val="clear" w:color="000000" w:fill="FFFFFF"/>
            <w:noWrap/>
            <w:hideMark/>
          </w:tcPr>
          <w:p w14:paraId="309112D1" w14:textId="77777777" w:rsidR="00675550" w:rsidRPr="005C6613" w:rsidRDefault="00675550" w:rsidP="00574C3D">
            <w:pPr>
              <w:rPr>
                <w:color w:val="000000"/>
                <w:sz w:val="18"/>
                <w:szCs w:val="18"/>
              </w:rPr>
            </w:pPr>
            <w:r w:rsidRPr="005C6613">
              <w:rPr>
                <w:color w:val="000000"/>
                <w:sz w:val="18"/>
                <w:szCs w:val="18"/>
              </w:rPr>
              <w:t>Missing Risk Score</w:t>
            </w:r>
          </w:p>
        </w:tc>
        <w:tc>
          <w:tcPr>
            <w:tcW w:w="5034" w:type="dxa"/>
            <w:tcBorders>
              <w:top w:val="nil"/>
              <w:left w:val="nil"/>
              <w:bottom w:val="nil"/>
              <w:right w:val="nil"/>
            </w:tcBorders>
            <w:shd w:val="clear" w:color="000000" w:fill="FFFFFF"/>
            <w:noWrap/>
            <w:hideMark/>
          </w:tcPr>
          <w:p w14:paraId="488B9CE3" w14:textId="77777777" w:rsidR="00675550" w:rsidRPr="005C6613" w:rsidRDefault="00675550" w:rsidP="00574C3D">
            <w:pPr>
              <w:rPr>
                <w:color w:val="000000"/>
                <w:sz w:val="18"/>
                <w:szCs w:val="18"/>
              </w:rPr>
            </w:pPr>
            <w:r w:rsidRPr="005C6613">
              <w:rPr>
                <w:color w:val="000000"/>
                <w:sz w:val="18"/>
                <w:szCs w:val="18"/>
              </w:rPr>
              <w:t xml:space="preserve">Equals unity if the company has not been risk rated, i.e., does not have an </w:t>
            </w:r>
            <w:proofErr w:type="gramStart"/>
            <w:r w:rsidRPr="005C6613">
              <w:rPr>
                <w:color w:val="000000"/>
                <w:sz w:val="18"/>
                <w:szCs w:val="18"/>
              </w:rPr>
              <w:t>ex ante</w:t>
            </w:r>
            <w:proofErr w:type="gramEnd"/>
            <w:r w:rsidRPr="005C6613">
              <w:rPr>
                <w:color w:val="000000"/>
                <w:sz w:val="18"/>
                <w:szCs w:val="18"/>
              </w:rPr>
              <w:t xml:space="preserve"> risk score, zero otherwise</w:t>
            </w:r>
          </w:p>
        </w:tc>
        <w:tc>
          <w:tcPr>
            <w:tcW w:w="1203" w:type="dxa"/>
            <w:tcBorders>
              <w:top w:val="nil"/>
              <w:left w:val="nil"/>
              <w:bottom w:val="nil"/>
              <w:right w:val="nil"/>
            </w:tcBorders>
            <w:shd w:val="clear" w:color="000000" w:fill="FFFFFF"/>
          </w:tcPr>
          <w:p w14:paraId="2F0E9CD0" w14:textId="77777777" w:rsidR="00675550" w:rsidRPr="005C6613" w:rsidRDefault="00675550" w:rsidP="00574C3D">
            <w:pPr>
              <w:rPr>
                <w:color w:val="000000"/>
                <w:sz w:val="18"/>
                <w:szCs w:val="18"/>
              </w:rPr>
            </w:pPr>
            <w:r>
              <w:rPr>
                <w:color w:val="000000"/>
                <w:sz w:val="18"/>
                <w:szCs w:val="18"/>
              </w:rPr>
              <w:t>Own computation</w:t>
            </w:r>
          </w:p>
        </w:tc>
      </w:tr>
      <w:tr w:rsidR="00675550" w:rsidRPr="00BA4785" w14:paraId="4511D542" w14:textId="77777777" w:rsidTr="00574C3D">
        <w:tc>
          <w:tcPr>
            <w:tcW w:w="2977" w:type="dxa"/>
            <w:tcBorders>
              <w:top w:val="nil"/>
              <w:left w:val="nil"/>
              <w:bottom w:val="nil"/>
              <w:right w:val="nil"/>
            </w:tcBorders>
            <w:shd w:val="clear" w:color="000000" w:fill="FFFFFF"/>
            <w:noWrap/>
          </w:tcPr>
          <w:p w14:paraId="207CE51D" w14:textId="77777777" w:rsidR="00675550" w:rsidRPr="005C6613" w:rsidRDefault="00675550" w:rsidP="00574C3D">
            <w:pPr>
              <w:rPr>
                <w:color w:val="000000"/>
                <w:sz w:val="18"/>
                <w:szCs w:val="18"/>
              </w:rPr>
            </w:pPr>
            <w:r w:rsidRPr="005C6613">
              <w:rPr>
                <w:b/>
                <w:bCs/>
                <w:i/>
                <w:iCs/>
                <w:color w:val="000000"/>
                <w:sz w:val="18"/>
                <w:szCs w:val="18"/>
              </w:rPr>
              <w:t>Industry sector</w:t>
            </w:r>
          </w:p>
        </w:tc>
        <w:tc>
          <w:tcPr>
            <w:tcW w:w="5034" w:type="dxa"/>
            <w:tcBorders>
              <w:top w:val="nil"/>
              <w:left w:val="nil"/>
              <w:bottom w:val="nil"/>
              <w:right w:val="nil"/>
            </w:tcBorders>
            <w:shd w:val="clear" w:color="000000" w:fill="FFFFFF"/>
            <w:noWrap/>
          </w:tcPr>
          <w:p w14:paraId="726E4134" w14:textId="77777777" w:rsidR="00675550" w:rsidRPr="005C6613" w:rsidRDefault="00675550" w:rsidP="00574C3D">
            <w:pPr>
              <w:rPr>
                <w:color w:val="000000"/>
                <w:sz w:val="18"/>
                <w:szCs w:val="18"/>
              </w:rPr>
            </w:pPr>
          </w:p>
        </w:tc>
        <w:tc>
          <w:tcPr>
            <w:tcW w:w="1203" w:type="dxa"/>
            <w:tcBorders>
              <w:top w:val="nil"/>
              <w:left w:val="nil"/>
              <w:bottom w:val="nil"/>
              <w:right w:val="nil"/>
            </w:tcBorders>
            <w:shd w:val="clear" w:color="000000" w:fill="FFFFFF"/>
          </w:tcPr>
          <w:p w14:paraId="0AC86686" w14:textId="77777777" w:rsidR="00675550" w:rsidRPr="005C6613" w:rsidRDefault="00675550" w:rsidP="00574C3D">
            <w:pPr>
              <w:rPr>
                <w:color w:val="000000"/>
                <w:sz w:val="18"/>
                <w:szCs w:val="18"/>
              </w:rPr>
            </w:pPr>
          </w:p>
        </w:tc>
      </w:tr>
      <w:tr w:rsidR="00675550" w:rsidRPr="00BA4785" w14:paraId="7A8424EC" w14:textId="77777777" w:rsidTr="00574C3D">
        <w:tc>
          <w:tcPr>
            <w:tcW w:w="2977" w:type="dxa"/>
            <w:tcBorders>
              <w:top w:val="nil"/>
              <w:left w:val="nil"/>
              <w:bottom w:val="nil"/>
              <w:right w:val="nil"/>
            </w:tcBorders>
            <w:shd w:val="clear" w:color="000000" w:fill="FFFFFF"/>
            <w:noWrap/>
            <w:hideMark/>
          </w:tcPr>
          <w:p w14:paraId="582F0FC1" w14:textId="77777777" w:rsidR="00675550" w:rsidRPr="005C6613" w:rsidRDefault="00675550" w:rsidP="00574C3D">
            <w:pPr>
              <w:rPr>
                <w:color w:val="000000"/>
                <w:sz w:val="18"/>
                <w:szCs w:val="18"/>
              </w:rPr>
            </w:pPr>
            <w:r w:rsidRPr="005C6613">
              <w:rPr>
                <w:color w:val="000000"/>
                <w:sz w:val="18"/>
                <w:szCs w:val="18"/>
              </w:rPr>
              <w:t>Sector (Media)</w:t>
            </w:r>
          </w:p>
        </w:tc>
        <w:tc>
          <w:tcPr>
            <w:tcW w:w="5034" w:type="dxa"/>
            <w:tcBorders>
              <w:top w:val="nil"/>
              <w:left w:val="nil"/>
              <w:bottom w:val="nil"/>
              <w:right w:val="nil"/>
            </w:tcBorders>
            <w:shd w:val="clear" w:color="000000" w:fill="FFFFFF"/>
            <w:noWrap/>
            <w:hideMark/>
          </w:tcPr>
          <w:p w14:paraId="207C4398" w14:textId="77777777" w:rsidR="00675550" w:rsidRPr="005C6613" w:rsidRDefault="00675550" w:rsidP="00574C3D">
            <w:pPr>
              <w:rPr>
                <w:color w:val="000000"/>
                <w:sz w:val="18"/>
                <w:szCs w:val="18"/>
              </w:rPr>
            </w:pPr>
            <w:r w:rsidRPr="005C6613">
              <w:rPr>
                <w:color w:val="000000"/>
                <w:sz w:val="18"/>
                <w:szCs w:val="18"/>
              </w:rPr>
              <w:t>Equals unity if the company is operating in the media top level sector, zero otherwise</w:t>
            </w:r>
          </w:p>
        </w:tc>
        <w:tc>
          <w:tcPr>
            <w:tcW w:w="1203" w:type="dxa"/>
            <w:tcBorders>
              <w:top w:val="nil"/>
              <w:left w:val="nil"/>
              <w:bottom w:val="nil"/>
              <w:right w:val="nil"/>
            </w:tcBorders>
            <w:shd w:val="clear" w:color="000000" w:fill="FFFFFF"/>
          </w:tcPr>
          <w:p w14:paraId="5A39E7F2" w14:textId="77777777" w:rsidR="00675550" w:rsidRPr="005C6613" w:rsidRDefault="00675550" w:rsidP="00574C3D">
            <w:pPr>
              <w:rPr>
                <w:color w:val="000000"/>
                <w:sz w:val="18"/>
                <w:szCs w:val="18"/>
              </w:rPr>
            </w:pPr>
            <w:proofErr w:type="spellStart"/>
            <w:r w:rsidRPr="005C6613">
              <w:rPr>
                <w:color w:val="000000"/>
                <w:sz w:val="18"/>
                <w:szCs w:val="18"/>
              </w:rPr>
              <w:t>Beauhurst</w:t>
            </w:r>
            <w:proofErr w:type="spellEnd"/>
          </w:p>
        </w:tc>
      </w:tr>
      <w:tr w:rsidR="00675550" w:rsidRPr="00BA4785" w14:paraId="6F0E41C9" w14:textId="77777777" w:rsidTr="00574C3D">
        <w:tc>
          <w:tcPr>
            <w:tcW w:w="2977" w:type="dxa"/>
            <w:tcBorders>
              <w:top w:val="nil"/>
              <w:left w:val="nil"/>
              <w:bottom w:val="nil"/>
              <w:right w:val="nil"/>
            </w:tcBorders>
            <w:shd w:val="clear" w:color="000000" w:fill="FFFFFF"/>
            <w:noWrap/>
            <w:hideMark/>
          </w:tcPr>
          <w:p w14:paraId="3A897529" w14:textId="77777777" w:rsidR="00675550" w:rsidRPr="005C6613" w:rsidRDefault="00675550" w:rsidP="00574C3D">
            <w:pPr>
              <w:rPr>
                <w:color w:val="000000"/>
                <w:sz w:val="18"/>
                <w:szCs w:val="18"/>
              </w:rPr>
            </w:pPr>
            <w:r w:rsidRPr="005C6613">
              <w:rPr>
                <w:color w:val="000000"/>
                <w:sz w:val="18"/>
                <w:szCs w:val="18"/>
              </w:rPr>
              <w:t>Sector (Industrial)</w:t>
            </w:r>
          </w:p>
        </w:tc>
        <w:tc>
          <w:tcPr>
            <w:tcW w:w="5034" w:type="dxa"/>
            <w:tcBorders>
              <w:top w:val="nil"/>
              <w:left w:val="nil"/>
              <w:bottom w:val="nil"/>
              <w:right w:val="nil"/>
            </w:tcBorders>
            <w:shd w:val="clear" w:color="000000" w:fill="FFFFFF"/>
            <w:noWrap/>
            <w:hideMark/>
          </w:tcPr>
          <w:p w14:paraId="46607073" w14:textId="77777777" w:rsidR="00675550" w:rsidRPr="005C6613" w:rsidRDefault="00675550" w:rsidP="00574C3D">
            <w:pPr>
              <w:rPr>
                <w:color w:val="000000"/>
                <w:sz w:val="18"/>
                <w:szCs w:val="18"/>
              </w:rPr>
            </w:pPr>
            <w:r w:rsidRPr="005C6613">
              <w:rPr>
                <w:color w:val="000000"/>
                <w:sz w:val="18"/>
                <w:szCs w:val="18"/>
              </w:rPr>
              <w:t xml:space="preserve">Equals unity if the company is operating in the industrial </w:t>
            </w:r>
            <w:proofErr w:type="gramStart"/>
            <w:r w:rsidRPr="005C6613">
              <w:rPr>
                <w:color w:val="000000"/>
                <w:sz w:val="18"/>
                <w:szCs w:val="18"/>
              </w:rPr>
              <w:t>top level</w:t>
            </w:r>
            <w:proofErr w:type="gramEnd"/>
            <w:r w:rsidRPr="005C6613">
              <w:rPr>
                <w:color w:val="000000"/>
                <w:sz w:val="18"/>
                <w:szCs w:val="18"/>
              </w:rPr>
              <w:t xml:space="preserve"> sector, zero otherwise</w:t>
            </w:r>
          </w:p>
        </w:tc>
        <w:tc>
          <w:tcPr>
            <w:tcW w:w="1203" w:type="dxa"/>
            <w:tcBorders>
              <w:top w:val="nil"/>
              <w:left w:val="nil"/>
              <w:bottom w:val="nil"/>
              <w:right w:val="nil"/>
            </w:tcBorders>
            <w:shd w:val="clear" w:color="000000" w:fill="FFFFFF"/>
          </w:tcPr>
          <w:p w14:paraId="7CC6BB59" w14:textId="77777777" w:rsidR="00675550" w:rsidRPr="005C6613" w:rsidRDefault="00675550" w:rsidP="00574C3D">
            <w:pPr>
              <w:rPr>
                <w:color w:val="000000"/>
                <w:sz w:val="18"/>
                <w:szCs w:val="18"/>
              </w:rPr>
            </w:pPr>
            <w:proofErr w:type="spellStart"/>
            <w:r w:rsidRPr="005C6613">
              <w:rPr>
                <w:color w:val="000000"/>
                <w:sz w:val="18"/>
                <w:szCs w:val="18"/>
              </w:rPr>
              <w:t>Beauhurst</w:t>
            </w:r>
            <w:proofErr w:type="spellEnd"/>
          </w:p>
        </w:tc>
      </w:tr>
      <w:tr w:rsidR="00675550" w:rsidRPr="00BA4785" w14:paraId="7CBDDC30" w14:textId="77777777" w:rsidTr="00574C3D">
        <w:tc>
          <w:tcPr>
            <w:tcW w:w="2977" w:type="dxa"/>
            <w:tcBorders>
              <w:top w:val="nil"/>
              <w:left w:val="nil"/>
              <w:bottom w:val="nil"/>
              <w:right w:val="nil"/>
            </w:tcBorders>
            <w:shd w:val="clear" w:color="000000" w:fill="FFFFFF"/>
            <w:noWrap/>
            <w:hideMark/>
          </w:tcPr>
          <w:p w14:paraId="10FEB0FC" w14:textId="77777777" w:rsidR="00675550" w:rsidRPr="005C6613" w:rsidRDefault="00675550" w:rsidP="00574C3D">
            <w:pPr>
              <w:rPr>
                <w:color w:val="000000"/>
                <w:sz w:val="18"/>
                <w:szCs w:val="18"/>
              </w:rPr>
            </w:pPr>
            <w:r w:rsidRPr="005C6613">
              <w:rPr>
                <w:color w:val="000000"/>
                <w:sz w:val="18"/>
                <w:szCs w:val="18"/>
              </w:rPr>
              <w:t>Sector (Infrastructure)</w:t>
            </w:r>
          </w:p>
        </w:tc>
        <w:tc>
          <w:tcPr>
            <w:tcW w:w="5034" w:type="dxa"/>
            <w:tcBorders>
              <w:top w:val="nil"/>
              <w:left w:val="nil"/>
              <w:bottom w:val="nil"/>
              <w:right w:val="nil"/>
            </w:tcBorders>
            <w:shd w:val="clear" w:color="000000" w:fill="FFFFFF"/>
            <w:noWrap/>
            <w:hideMark/>
          </w:tcPr>
          <w:p w14:paraId="15D87BDB" w14:textId="77777777" w:rsidR="00675550" w:rsidRPr="005C6613" w:rsidRDefault="00675550" w:rsidP="00574C3D">
            <w:pPr>
              <w:rPr>
                <w:color w:val="000000"/>
                <w:sz w:val="18"/>
                <w:szCs w:val="18"/>
              </w:rPr>
            </w:pPr>
            <w:r w:rsidRPr="005C6613">
              <w:rPr>
                <w:color w:val="000000"/>
                <w:sz w:val="18"/>
                <w:szCs w:val="18"/>
              </w:rPr>
              <w:t>Equals unity if the company is operating in the infrastructure top level sector, zero otherwise</w:t>
            </w:r>
          </w:p>
        </w:tc>
        <w:tc>
          <w:tcPr>
            <w:tcW w:w="1203" w:type="dxa"/>
            <w:tcBorders>
              <w:top w:val="nil"/>
              <w:left w:val="nil"/>
              <w:bottom w:val="nil"/>
              <w:right w:val="nil"/>
            </w:tcBorders>
            <w:shd w:val="clear" w:color="000000" w:fill="FFFFFF"/>
          </w:tcPr>
          <w:p w14:paraId="2D143EE7" w14:textId="77777777" w:rsidR="00675550" w:rsidRPr="005C6613" w:rsidRDefault="00675550" w:rsidP="00574C3D">
            <w:pPr>
              <w:rPr>
                <w:color w:val="000000"/>
                <w:sz w:val="18"/>
                <w:szCs w:val="18"/>
              </w:rPr>
            </w:pPr>
            <w:proofErr w:type="spellStart"/>
            <w:r w:rsidRPr="005C6613">
              <w:rPr>
                <w:color w:val="000000"/>
                <w:sz w:val="18"/>
                <w:szCs w:val="18"/>
              </w:rPr>
              <w:t>Beauhurst</w:t>
            </w:r>
            <w:proofErr w:type="spellEnd"/>
          </w:p>
        </w:tc>
      </w:tr>
      <w:tr w:rsidR="00675550" w:rsidRPr="00BA4785" w14:paraId="74DD768D" w14:textId="77777777" w:rsidTr="00574C3D">
        <w:tc>
          <w:tcPr>
            <w:tcW w:w="2977" w:type="dxa"/>
            <w:tcBorders>
              <w:top w:val="nil"/>
              <w:left w:val="nil"/>
              <w:bottom w:val="nil"/>
              <w:right w:val="nil"/>
            </w:tcBorders>
            <w:shd w:val="clear" w:color="000000" w:fill="FFFFFF"/>
            <w:noWrap/>
            <w:hideMark/>
          </w:tcPr>
          <w:p w14:paraId="1AB50717" w14:textId="77777777" w:rsidR="00675550" w:rsidRPr="005C6613" w:rsidRDefault="00675550" w:rsidP="00574C3D">
            <w:pPr>
              <w:rPr>
                <w:color w:val="000000"/>
                <w:sz w:val="18"/>
                <w:szCs w:val="18"/>
              </w:rPr>
            </w:pPr>
            <w:r w:rsidRPr="005C6613">
              <w:rPr>
                <w:color w:val="000000"/>
                <w:sz w:val="18"/>
                <w:szCs w:val="18"/>
              </w:rPr>
              <w:t>Sector (Retail)</w:t>
            </w:r>
          </w:p>
        </w:tc>
        <w:tc>
          <w:tcPr>
            <w:tcW w:w="5034" w:type="dxa"/>
            <w:tcBorders>
              <w:top w:val="nil"/>
              <w:left w:val="nil"/>
              <w:bottom w:val="nil"/>
              <w:right w:val="nil"/>
            </w:tcBorders>
            <w:shd w:val="clear" w:color="000000" w:fill="FFFFFF"/>
            <w:noWrap/>
            <w:hideMark/>
          </w:tcPr>
          <w:p w14:paraId="2DDDB554" w14:textId="77777777" w:rsidR="00675550" w:rsidRPr="005C6613" w:rsidRDefault="00675550" w:rsidP="00574C3D">
            <w:pPr>
              <w:rPr>
                <w:color w:val="000000"/>
                <w:sz w:val="18"/>
                <w:szCs w:val="18"/>
              </w:rPr>
            </w:pPr>
            <w:r w:rsidRPr="005C6613">
              <w:rPr>
                <w:color w:val="000000"/>
                <w:sz w:val="18"/>
                <w:szCs w:val="18"/>
              </w:rPr>
              <w:t>Equals unity if the company is operating in the retail top level sector, zero otherwise</w:t>
            </w:r>
          </w:p>
        </w:tc>
        <w:tc>
          <w:tcPr>
            <w:tcW w:w="1203" w:type="dxa"/>
            <w:tcBorders>
              <w:top w:val="nil"/>
              <w:left w:val="nil"/>
              <w:bottom w:val="nil"/>
              <w:right w:val="nil"/>
            </w:tcBorders>
            <w:shd w:val="clear" w:color="000000" w:fill="FFFFFF"/>
          </w:tcPr>
          <w:p w14:paraId="2D82254B" w14:textId="77777777" w:rsidR="00675550" w:rsidRPr="005C6613" w:rsidRDefault="00675550" w:rsidP="00574C3D">
            <w:pPr>
              <w:rPr>
                <w:color w:val="000000"/>
                <w:sz w:val="18"/>
                <w:szCs w:val="18"/>
              </w:rPr>
            </w:pPr>
            <w:proofErr w:type="spellStart"/>
            <w:r w:rsidRPr="005C6613">
              <w:rPr>
                <w:color w:val="000000"/>
                <w:sz w:val="18"/>
                <w:szCs w:val="18"/>
              </w:rPr>
              <w:t>Beauhurst</w:t>
            </w:r>
            <w:proofErr w:type="spellEnd"/>
          </w:p>
        </w:tc>
      </w:tr>
      <w:tr w:rsidR="00675550" w:rsidRPr="00BA4785" w14:paraId="39AF462F" w14:textId="77777777" w:rsidTr="00574C3D">
        <w:tc>
          <w:tcPr>
            <w:tcW w:w="2977" w:type="dxa"/>
            <w:tcBorders>
              <w:top w:val="nil"/>
              <w:left w:val="nil"/>
              <w:bottom w:val="nil"/>
              <w:right w:val="nil"/>
            </w:tcBorders>
            <w:shd w:val="clear" w:color="000000" w:fill="FFFFFF"/>
            <w:noWrap/>
            <w:hideMark/>
          </w:tcPr>
          <w:p w14:paraId="6F19E3EC" w14:textId="77777777" w:rsidR="00675550" w:rsidRPr="005C6613" w:rsidRDefault="00675550" w:rsidP="00574C3D">
            <w:pPr>
              <w:rPr>
                <w:color w:val="000000"/>
                <w:sz w:val="18"/>
                <w:szCs w:val="18"/>
              </w:rPr>
            </w:pPr>
            <w:r w:rsidRPr="005C6613">
              <w:rPr>
                <w:color w:val="000000"/>
                <w:sz w:val="18"/>
                <w:szCs w:val="18"/>
              </w:rPr>
              <w:t>Sector (Crafts)</w:t>
            </w:r>
          </w:p>
        </w:tc>
        <w:tc>
          <w:tcPr>
            <w:tcW w:w="5034" w:type="dxa"/>
            <w:tcBorders>
              <w:top w:val="nil"/>
              <w:left w:val="nil"/>
              <w:bottom w:val="nil"/>
              <w:right w:val="nil"/>
            </w:tcBorders>
            <w:shd w:val="clear" w:color="000000" w:fill="FFFFFF"/>
            <w:noWrap/>
            <w:hideMark/>
          </w:tcPr>
          <w:p w14:paraId="4F49D9BB" w14:textId="77777777" w:rsidR="00675550" w:rsidRPr="005C6613" w:rsidRDefault="00675550" w:rsidP="00574C3D">
            <w:pPr>
              <w:rPr>
                <w:color w:val="000000"/>
                <w:sz w:val="18"/>
                <w:szCs w:val="18"/>
              </w:rPr>
            </w:pPr>
            <w:r w:rsidRPr="005C6613">
              <w:rPr>
                <w:color w:val="000000"/>
                <w:sz w:val="18"/>
                <w:szCs w:val="18"/>
              </w:rPr>
              <w:t>Equals unity if the company is operating in the crafts top level sector, zero otherwise</w:t>
            </w:r>
          </w:p>
        </w:tc>
        <w:tc>
          <w:tcPr>
            <w:tcW w:w="1203" w:type="dxa"/>
            <w:tcBorders>
              <w:top w:val="nil"/>
              <w:left w:val="nil"/>
              <w:bottom w:val="nil"/>
              <w:right w:val="nil"/>
            </w:tcBorders>
            <w:shd w:val="clear" w:color="000000" w:fill="FFFFFF"/>
          </w:tcPr>
          <w:p w14:paraId="5F32C4A8" w14:textId="77777777" w:rsidR="00675550" w:rsidRPr="005C6613" w:rsidRDefault="00675550" w:rsidP="00574C3D">
            <w:pPr>
              <w:rPr>
                <w:color w:val="000000"/>
                <w:sz w:val="18"/>
                <w:szCs w:val="18"/>
              </w:rPr>
            </w:pPr>
            <w:proofErr w:type="spellStart"/>
            <w:r w:rsidRPr="005C6613">
              <w:rPr>
                <w:color w:val="000000"/>
                <w:sz w:val="18"/>
                <w:szCs w:val="18"/>
              </w:rPr>
              <w:t>Beauhurst</w:t>
            </w:r>
            <w:proofErr w:type="spellEnd"/>
          </w:p>
        </w:tc>
      </w:tr>
      <w:tr w:rsidR="00675550" w:rsidRPr="00BA4785" w14:paraId="55522079" w14:textId="77777777" w:rsidTr="00574C3D">
        <w:tc>
          <w:tcPr>
            <w:tcW w:w="2977" w:type="dxa"/>
            <w:tcBorders>
              <w:top w:val="nil"/>
              <w:left w:val="nil"/>
              <w:bottom w:val="nil"/>
              <w:right w:val="nil"/>
            </w:tcBorders>
            <w:shd w:val="clear" w:color="000000" w:fill="FFFFFF"/>
            <w:noWrap/>
            <w:hideMark/>
          </w:tcPr>
          <w:p w14:paraId="14245B29" w14:textId="77777777" w:rsidR="00675550" w:rsidRPr="005C6613" w:rsidRDefault="00675550" w:rsidP="00574C3D">
            <w:pPr>
              <w:rPr>
                <w:color w:val="000000"/>
                <w:sz w:val="18"/>
                <w:szCs w:val="18"/>
              </w:rPr>
            </w:pPr>
            <w:r w:rsidRPr="005C6613">
              <w:rPr>
                <w:color w:val="000000"/>
                <w:sz w:val="18"/>
                <w:szCs w:val="18"/>
              </w:rPr>
              <w:t>Sector (Leisure)</w:t>
            </w:r>
          </w:p>
        </w:tc>
        <w:tc>
          <w:tcPr>
            <w:tcW w:w="5034" w:type="dxa"/>
            <w:tcBorders>
              <w:top w:val="nil"/>
              <w:left w:val="nil"/>
              <w:bottom w:val="nil"/>
              <w:right w:val="nil"/>
            </w:tcBorders>
            <w:shd w:val="clear" w:color="000000" w:fill="FFFFFF"/>
            <w:noWrap/>
            <w:hideMark/>
          </w:tcPr>
          <w:p w14:paraId="51C9DE74" w14:textId="77777777" w:rsidR="00675550" w:rsidRPr="005C6613" w:rsidRDefault="00675550" w:rsidP="00574C3D">
            <w:pPr>
              <w:rPr>
                <w:color w:val="000000"/>
                <w:sz w:val="18"/>
                <w:szCs w:val="18"/>
              </w:rPr>
            </w:pPr>
            <w:r w:rsidRPr="005C6613">
              <w:rPr>
                <w:color w:val="000000"/>
                <w:sz w:val="18"/>
                <w:szCs w:val="18"/>
              </w:rPr>
              <w:t>Equals unity if the company is operating in the leisure top level sector, zero otherwise</w:t>
            </w:r>
          </w:p>
        </w:tc>
        <w:tc>
          <w:tcPr>
            <w:tcW w:w="1203" w:type="dxa"/>
            <w:tcBorders>
              <w:top w:val="nil"/>
              <w:left w:val="nil"/>
              <w:bottom w:val="nil"/>
              <w:right w:val="nil"/>
            </w:tcBorders>
            <w:shd w:val="clear" w:color="000000" w:fill="FFFFFF"/>
          </w:tcPr>
          <w:p w14:paraId="4867E893" w14:textId="77777777" w:rsidR="00675550" w:rsidRPr="005C6613" w:rsidRDefault="00675550" w:rsidP="00574C3D">
            <w:pPr>
              <w:rPr>
                <w:color w:val="000000"/>
                <w:sz w:val="18"/>
                <w:szCs w:val="18"/>
              </w:rPr>
            </w:pPr>
            <w:proofErr w:type="spellStart"/>
            <w:r w:rsidRPr="005C6613">
              <w:rPr>
                <w:color w:val="000000"/>
                <w:sz w:val="18"/>
                <w:szCs w:val="18"/>
              </w:rPr>
              <w:t>Beauhurst</w:t>
            </w:r>
            <w:proofErr w:type="spellEnd"/>
          </w:p>
        </w:tc>
      </w:tr>
      <w:tr w:rsidR="00675550" w:rsidRPr="00BA4785" w14:paraId="663D7E24" w14:textId="77777777" w:rsidTr="00574C3D">
        <w:tc>
          <w:tcPr>
            <w:tcW w:w="2977" w:type="dxa"/>
            <w:tcBorders>
              <w:top w:val="nil"/>
              <w:left w:val="nil"/>
              <w:bottom w:val="nil"/>
              <w:right w:val="nil"/>
            </w:tcBorders>
            <w:shd w:val="clear" w:color="000000" w:fill="FFFFFF"/>
            <w:noWrap/>
            <w:hideMark/>
          </w:tcPr>
          <w:p w14:paraId="4AB4B053" w14:textId="77777777" w:rsidR="00675550" w:rsidRPr="005C6613" w:rsidRDefault="00675550" w:rsidP="00574C3D">
            <w:pPr>
              <w:rPr>
                <w:color w:val="000000"/>
                <w:sz w:val="18"/>
                <w:szCs w:val="18"/>
              </w:rPr>
            </w:pPr>
            <w:r w:rsidRPr="005C6613">
              <w:rPr>
                <w:color w:val="000000"/>
                <w:sz w:val="18"/>
                <w:szCs w:val="18"/>
              </w:rPr>
              <w:t>Sector (Supply Chain)</w:t>
            </w:r>
          </w:p>
        </w:tc>
        <w:tc>
          <w:tcPr>
            <w:tcW w:w="5034" w:type="dxa"/>
            <w:tcBorders>
              <w:top w:val="nil"/>
              <w:left w:val="nil"/>
              <w:bottom w:val="nil"/>
              <w:right w:val="nil"/>
            </w:tcBorders>
            <w:shd w:val="clear" w:color="000000" w:fill="FFFFFF"/>
            <w:noWrap/>
            <w:hideMark/>
          </w:tcPr>
          <w:p w14:paraId="10DD4F59" w14:textId="77777777" w:rsidR="00675550" w:rsidRPr="005C6613" w:rsidRDefault="00675550" w:rsidP="00574C3D">
            <w:pPr>
              <w:rPr>
                <w:color w:val="000000"/>
                <w:sz w:val="18"/>
                <w:szCs w:val="18"/>
              </w:rPr>
            </w:pPr>
            <w:r w:rsidRPr="005C6613">
              <w:rPr>
                <w:color w:val="000000"/>
                <w:sz w:val="18"/>
                <w:szCs w:val="18"/>
              </w:rPr>
              <w:t>Equals unity if the company is operating in the supply chain top level sector, zero otherwise</w:t>
            </w:r>
          </w:p>
        </w:tc>
        <w:tc>
          <w:tcPr>
            <w:tcW w:w="1203" w:type="dxa"/>
            <w:tcBorders>
              <w:top w:val="nil"/>
              <w:left w:val="nil"/>
              <w:bottom w:val="nil"/>
              <w:right w:val="nil"/>
            </w:tcBorders>
            <w:shd w:val="clear" w:color="000000" w:fill="FFFFFF"/>
          </w:tcPr>
          <w:p w14:paraId="1539D217" w14:textId="77777777" w:rsidR="00675550" w:rsidRPr="005C6613" w:rsidRDefault="00675550" w:rsidP="00574C3D">
            <w:pPr>
              <w:rPr>
                <w:color w:val="000000"/>
                <w:sz w:val="18"/>
                <w:szCs w:val="18"/>
              </w:rPr>
            </w:pPr>
            <w:proofErr w:type="spellStart"/>
            <w:r w:rsidRPr="005C6613">
              <w:rPr>
                <w:color w:val="000000"/>
                <w:sz w:val="18"/>
                <w:szCs w:val="18"/>
              </w:rPr>
              <w:t>Beauhurst</w:t>
            </w:r>
            <w:proofErr w:type="spellEnd"/>
          </w:p>
        </w:tc>
      </w:tr>
      <w:tr w:rsidR="00675550" w:rsidRPr="00BA4785" w14:paraId="1F9BFE13" w14:textId="77777777" w:rsidTr="00574C3D">
        <w:tc>
          <w:tcPr>
            <w:tcW w:w="2977" w:type="dxa"/>
            <w:tcBorders>
              <w:top w:val="nil"/>
              <w:left w:val="nil"/>
              <w:bottom w:val="nil"/>
              <w:right w:val="nil"/>
            </w:tcBorders>
            <w:shd w:val="clear" w:color="000000" w:fill="FFFFFF"/>
            <w:noWrap/>
            <w:hideMark/>
          </w:tcPr>
          <w:p w14:paraId="601D1759" w14:textId="77777777" w:rsidR="00675550" w:rsidRPr="005C6613" w:rsidRDefault="00675550" w:rsidP="00574C3D">
            <w:pPr>
              <w:rPr>
                <w:color w:val="000000"/>
                <w:sz w:val="18"/>
                <w:szCs w:val="18"/>
              </w:rPr>
            </w:pPr>
            <w:r w:rsidRPr="005C6613">
              <w:rPr>
                <w:color w:val="000000"/>
                <w:sz w:val="18"/>
                <w:szCs w:val="18"/>
              </w:rPr>
              <w:t>Sector (Professional services)</w:t>
            </w:r>
          </w:p>
        </w:tc>
        <w:tc>
          <w:tcPr>
            <w:tcW w:w="5034" w:type="dxa"/>
            <w:tcBorders>
              <w:top w:val="nil"/>
              <w:left w:val="nil"/>
              <w:bottom w:val="nil"/>
              <w:right w:val="nil"/>
            </w:tcBorders>
            <w:shd w:val="clear" w:color="000000" w:fill="FFFFFF"/>
            <w:noWrap/>
            <w:hideMark/>
          </w:tcPr>
          <w:p w14:paraId="57159D3A" w14:textId="77777777" w:rsidR="00675550" w:rsidRPr="005C6613" w:rsidRDefault="00675550" w:rsidP="00574C3D">
            <w:pPr>
              <w:rPr>
                <w:color w:val="000000"/>
                <w:sz w:val="18"/>
                <w:szCs w:val="18"/>
              </w:rPr>
            </w:pPr>
            <w:r w:rsidRPr="005C6613">
              <w:rPr>
                <w:color w:val="000000"/>
                <w:sz w:val="18"/>
                <w:szCs w:val="18"/>
              </w:rPr>
              <w:t>Equals unity if the company is operating in the professional services top level sector, zero otherwise</w:t>
            </w:r>
          </w:p>
        </w:tc>
        <w:tc>
          <w:tcPr>
            <w:tcW w:w="1203" w:type="dxa"/>
            <w:tcBorders>
              <w:top w:val="nil"/>
              <w:left w:val="nil"/>
              <w:bottom w:val="nil"/>
              <w:right w:val="nil"/>
            </w:tcBorders>
            <w:shd w:val="clear" w:color="000000" w:fill="FFFFFF"/>
          </w:tcPr>
          <w:p w14:paraId="733DA97C" w14:textId="77777777" w:rsidR="00675550" w:rsidRPr="005C6613" w:rsidRDefault="00675550" w:rsidP="00574C3D">
            <w:pPr>
              <w:rPr>
                <w:color w:val="000000"/>
                <w:sz w:val="18"/>
                <w:szCs w:val="18"/>
              </w:rPr>
            </w:pPr>
            <w:proofErr w:type="spellStart"/>
            <w:r w:rsidRPr="005C6613">
              <w:rPr>
                <w:color w:val="000000"/>
                <w:sz w:val="18"/>
                <w:szCs w:val="18"/>
              </w:rPr>
              <w:t>Beauhurst</w:t>
            </w:r>
            <w:proofErr w:type="spellEnd"/>
          </w:p>
        </w:tc>
      </w:tr>
      <w:tr w:rsidR="00675550" w:rsidRPr="00BA4785" w14:paraId="70FEE52B" w14:textId="77777777" w:rsidTr="00574C3D">
        <w:tc>
          <w:tcPr>
            <w:tcW w:w="2977" w:type="dxa"/>
            <w:tcBorders>
              <w:top w:val="nil"/>
              <w:left w:val="nil"/>
              <w:bottom w:val="nil"/>
              <w:right w:val="nil"/>
            </w:tcBorders>
            <w:shd w:val="clear" w:color="000000" w:fill="FFFFFF"/>
            <w:noWrap/>
            <w:hideMark/>
          </w:tcPr>
          <w:p w14:paraId="3E6ED47A" w14:textId="77777777" w:rsidR="00675550" w:rsidRPr="005C6613" w:rsidRDefault="00675550" w:rsidP="00574C3D">
            <w:pPr>
              <w:rPr>
                <w:color w:val="000000"/>
                <w:sz w:val="18"/>
                <w:szCs w:val="18"/>
              </w:rPr>
            </w:pPr>
            <w:r w:rsidRPr="005C6613">
              <w:rPr>
                <w:color w:val="000000"/>
                <w:sz w:val="18"/>
                <w:szCs w:val="18"/>
              </w:rPr>
              <w:t>Sector (Trades)</w:t>
            </w:r>
          </w:p>
        </w:tc>
        <w:tc>
          <w:tcPr>
            <w:tcW w:w="5034" w:type="dxa"/>
            <w:tcBorders>
              <w:top w:val="nil"/>
              <w:left w:val="nil"/>
              <w:bottom w:val="nil"/>
              <w:right w:val="nil"/>
            </w:tcBorders>
            <w:shd w:val="clear" w:color="000000" w:fill="FFFFFF"/>
            <w:noWrap/>
            <w:hideMark/>
          </w:tcPr>
          <w:p w14:paraId="3CDA214A" w14:textId="77777777" w:rsidR="00675550" w:rsidRPr="005C6613" w:rsidRDefault="00675550" w:rsidP="00574C3D">
            <w:pPr>
              <w:rPr>
                <w:color w:val="000000"/>
                <w:sz w:val="18"/>
                <w:szCs w:val="18"/>
              </w:rPr>
            </w:pPr>
            <w:r w:rsidRPr="005C6613">
              <w:rPr>
                <w:color w:val="000000"/>
                <w:sz w:val="18"/>
                <w:szCs w:val="18"/>
              </w:rPr>
              <w:t>Equals unity if the company is operating in the trades top level sector, zero otherwise</w:t>
            </w:r>
          </w:p>
        </w:tc>
        <w:tc>
          <w:tcPr>
            <w:tcW w:w="1203" w:type="dxa"/>
            <w:tcBorders>
              <w:top w:val="nil"/>
              <w:left w:val="nil"/>
              <w:bottom w:val="nil"/>
              <w:right w:val="nil"/>
            </w:tcBorders>
            <w:shd w:val="clear" w:color="000000" w:fill="FFFFFF"/>
          </w:tcPr>
          <w:p w14:paraId="173BECFA" w14:textId="77777777" w:rsidR="00675550" w:rsidRPr="005C6613" w:rsidRDefault="00675550" w:rsidP="00574C3D">
            <w:pPr>
              <w:rPr>
                <w:color w:val="000000"/>
                <w:sz w:val="18"/>
                <w:szCs w:val="18"/>
              </w:rPr>
            </w:pPr>
            <w:proofErr w:type="spellStart"/>
            <w:r w:rsidRPr="005C6613">
              <w:rPr>
                <w:color w:val="000000"/>
                <w:sz w:val="18"/>
                <w:szCs w:val="18"/>
              </w:rPr>
              <w:t>Beauhurst</w:t>
            </w:r>
            <w:proofErr w:type="spellEnd"/>
          </w:p>
        </w:tc>
      </w:tr>
      <w:tr w:rsidR="00675550" w:rsidRPr="00BA4785" w14:paraId="097391FA" w14:textId="77777777" w:rsidTr="00574C3D">
        <w:tc>
          <w:tcPr>
            <w:tcW w:w="2977" w:type="dxa"/>
            <w:tcBorders>
              <w:top w:val="nil"/>
              <w:left w:val="nil"/>
              <w:bottom w:val="nil"/>
              <w:right w:val="nil"/>
            </w:tcBorders>
            <w:shd w:val="clear" w:color="000000" w:fill="FFFFFF"/>
            <w:noWrap/>
            <w:hideMark/>
          </w:tcPr>
          <w:p w14:paraId="7DAAA538" w14:textId="77777777" w:rsidR="00675550" w:rsidRPr="005C6613" w:rsidRDefault="00675550" w:rsidP="00574C3D">
            <w:pPr>
              <w:rPr>
                <w:color w:val="000000"/>
                <w:sz w:val="18"/>
                <w:szCs w:val="18"/>
              </w:rPr>
            </w:pPr>
            <w:r w:rsidRPr="005C6613">
              <w:rPr>
                <w:color w:val="000000"/>
                <w:sz w:val="18"/>
                <w:szCs w:val="18"/>
              </w:rPr>
              <w:t>Sector (Personal services)</w:t>
            </w:r>
          </w:p>
        </w:tc>
        <w:tc>
          <w:tcPr>
            <w:tcW w:w="5034" w:type="dxa"/>
            <w:tcBorders>
              <w:top w:val="nil"/>
              <w:left w:val="nil"/>
              <w:bottom w:val="nil"/>
              <w:right w:val="nil"/>
            </w:tcBorders>
            <w:shd w:val="clear" w:color="000000" w:fill="FFFFFF"/>
            <w:noWrap/>
            <w:hideMark/>
          </w:tcPr>
          <w:p w14:paraId="16914643" w14:textId="77777777" w:rsidR="00675550" w:rsidRPr="005C6613" w:rsidRDefault="00675550" w:rsidP="00574C3D">
            <w:pPr>
              <w:rPr>
                <w:color w:val="000000"/>
                <w:sz w:val="18"/>
                <w:szCs w:val="18"/>
              </w:rPr>
            </w:pPr>
            <w:r w:rsidRPr="005C6613">
              <w:rPr>
                <w:color w:val="000000"/>
                <w:sz w:val="18"/>
                <w:szCs w:val="18"/>
              </w:rPr>
              <w:t>Equals unity if the company is operating in the personal services top level sector, zero otherwise</w:t>
            </w:r>
          </w:p>
        </w:tc>
        <w:tc>
          <w:tcPr>
            <w:tcW w:w="1203" w:type="dxa"/>
            <w:tcBorders>
              <w:top w:val="nil"/>
              <w:left w:val="nil"/>
              <w:bottom w:val="nil"/>
              <w:right w:val="nil"/>
            </w:tcBorders>
            <w:shd w:val="clear" w:color="000000" w:fill="FFFFFF"/>
          </w:tcPr>
          <w:p w14:paraId="5E4147FD" w14:textId="77777777" w:rsidR="00675550" w:rsidRPr="005C6613" w:rsidRDefault="00675550" w:rsidP="00574C3D">
            <w:pPr>
              <w:rPr>
                <w:color w:val="000000"/>
                <w:sz w:val="18"/>
                <w:szCs w:val="18"/>
              </w:rPr>
            </w:pPr>
            <w:proofErr w:type="spellStart"/>
            <w:r w:rsidRPr="005C6613">
              <w:rPr>
                <w:color w:val="000000"/>
                <w:sz w:val="18"/>
                <w:szCs w:val="18"/>
              </w:rPr>
              <w:t>Beauhurst</w:t>
            </w:r>
            <w:proofErr w:type="spellEnd"/>
          </w:p>
        </w:tc>
      </w:tr>
      <w:tr w:rsidR="00675550" w:rsidRPr="00BA4785" w14:paraId="2B1F4651" w14:textId="77777777" w:rsidTr="00574C3D">
        <w:tc>
          <w:tcPr>
            <w:tcW w:w="2977" w:type="dxa"/>
            <w:tcBorders>
              <w:top w:val="nil"/>
              <w:left w:val="nil"/>
              <w:bottom w:val="nil"/>
              <w:right w:val="nil"/>
            </w:tcBorders>
            <w:shd w:val="clear" w:color="000000" w:fill="FFFFFF"/>
            <w:noWrap/>
            <w:hideMark/>
          </w:tcPr>
          <w:p w14:paraId="31B3C7DD" w14:textId="77777777" w:rsidR="00675550" w:rsidRPr="005C6613" w:rsidRDefault="00675550" w:rsidP="00574C3D">
            <w:pPr>
              <w:rPr>
                <w:color w:val="000000"/>
                <w:sz w:val="18"/>
                <w:szCs w:val="18"/>
              </w:rPr>
            </w:pPr>
            <w:r w:rsidRPr="005C6613">
              <w:rPr>
                <w:color w:val="000000"/>
                <w:sz w:val="18"/>
                <w:szCs w:val="18"/>
              </w:rPr>
              <w:t>Sector (Technology)</w:t>
            </w:r>
          </w:p>
        </w:tc>
        <w:tc>
          <w:tcPr>
            <w:tcW w:w="5034" w:type="dxa"/>
            <w:tcBorders>
              <w:top w:val="nil"/>
              <w:left w:val="nil"/>
              <w:bottom w:val="nil"/>
              <w:right w:val="nil"/>
            </w:tcBorders>
            <w:shd w:val="clear" w:color="000000" w:fill="FFFFFF"/>
            <w:noWrap/>
            <w:hideMark/>
          </w:tcPr>
          <w:p w14:paraId="59072AEC" w14:textId="77777777" w:rsidR="00675550" w:rsidRPr="005C6613" w:rsidRDefault="00675550" w:rsidP="00574C3D">
            <w:pPr>
              <w:rPr>
                <w:color w:val="000000"/>
                <w:sz w:val="18"/>
                <w:szCs w:val="18"/>
              </w:rPr>
            </w:pPr>
            <w:r w:rsidRPr="005C6613">
              <w:rPr>
                <w:color w:val="000000"/>
                <w:sz w:val="18"/>
                <w:szCs w:val="18"/>
              </w:rPr>
              <w:t>Equals unity if the company is operating in the technology top level sector, zero otherwise</w:t>
            </w:r>
          </w:p>
        </w:tc>
        <w:tc>
          <w:tcPr>
            <w:tcW w:w="1203" w:type="dxa"/>
            <w:tcBorders>
              <w:top w:val="nil"/>
              <w:left w:val="nil"/>
              <w:bottom w:val="nil"/>
              <w:right w:val="nil"/>
            </w:tcBorders>
            <w:shd w:val="clear" w:color="000000" w:fill="FFFFFF"/>
          </w:tcPr>
          <w:p w14:paraId="03067E13" w14:textId="77777777" w:rsidR="00675550" w:rsidRPr="005C6613" w:rsidRDefault="00675550" w:rsidP="00574C3D">
            <w:pPr>
              <w:rPr>
                <w:color w:val="000000"/>
                <w:sz w:val="18"/>
                <w:szCs w:val="18"/>
              </w:rPr>
            </w:pPr>
            <w:proofErr w:type="spellStart"/>
            <w:r w:rsidRPr="005C6613">
              <w:rPr>
                <w:color w:val="000000"/>
                <w:sz w:val="18"/>
                <w:szCs w:val="18"/>
              </w:rPr>
              <w:t>Beauhurst</w:t>
            </w:r>
            <w:proofErr w:type="spellEnd"/>
          </w:p>
        </w:tc>
      </w:tr>
      <w:tr w:rsidR="00675550" w:rsidRPr="00BA4785" w14:paraId="16F520EB" w14:textId="77777777" w:rsidTr="00574C3D">
        <w:tc>
          <w:tcPr>
            <w:tcW w:w="2977" w:type="dxa"/>
            <w:tcBorders>
              <w:top w:val="nil"/>
              <w:left w:val="nil"/>
              <w:bottom w:val="nil"/>
              <w:right w:val="nil"/>
            </w:tcBorders>
            <w:shd w:val="clear" w:color="000000" w:fill="FFFFFF"/>
            <w:noWrap/>
            <w:hideMark/>
          </w:tcPr>
          <w:p w14:paraId="69D959BB" w14:textId="77777777" w:rsidR="00675550" w:rsidRPr="005C6613" w:rsidRDefault="00675550" w:rsidP="00574C3D">
            <w:pPr>
              <w:rPr>
                <w:color w:val="000000"/>
                <w:sz w:val="18"/>
                <w:szCs w:val="18"/>
              </w:rPr>
            </w:pPr>
            <w:r w:rsidRPr="005C6613">
              <w:rPr>
                <w:color w:val="000000"/>
                <w:sz w:val="18"/>
                <w:szCs w:val="18"/>
              </w:rPr>
              <w:t>Sector (Energy)</w:t>
            </w:r>
          </w:p>
        </w:tc>
        <w:tc>
          <w:tcPr>
            <w:tcW w:w="5034" w:type="dxa"/>
            <w:tcBorders>
              <w:top w:val="nil"/>
              <w:left w:val="nil"/>
              <w:bottom w:val="nil"/>
              <w:right w:val="nil"/>
            </w:tcBorders>
            <w:shd w:val="clear" w:color="000000" w:fill="FFFFFF"/>
            <w:noWrap/>
            <w:hideMark/>
          </w:tcPr>
          <w:p w14:paraId="525456A4" w14:textId="77777777" w:rsidR="00675550" w:rsidRPr="005C6613" w:rsidRDefault="00675550" w:rsidP="00574C3D">
            <w:pPr>
              <w:rPr>
                <w:color w:val="000000"/>
                <w:sz w:val="18"/>
                <w:szCs w:val="18"/>
              </w:rPr>
            </w:pPr>
            <w:r w:rsidRPr="005C6613">
              <w:rPr>
                <w:color w:val="000000"/>
                <w:sz w:val="18"/>
                <w:szCs w:val="18"/>
              </w:rPr>
              <w:t>Equals unity if the company is operating in the energy top level sector, zero otherwise</w:t>
            </w:r>
          </w:p>
        </w:tc>
        <w:tc>
          <w:tcPr>
            <w:tcW w:w="1203" w:type="dxa"/>
            <w:tcBorders>
              <w:top w:val="nil"/>
              <w:left w:val="nil"/>
              <w:bottom w:val="nil"/>
              <w:right w:val="nil"/>
            </w:tcBorders>
            <w:shd w:val="clear" w:color="000000" w:fill="FFFFFF"/>
          </w:tcPr>
          <w:p w14:paraId="088CA726" w14:textId="77777777" w:rsidR="00675550" w:rsidRPr="005C6613" w:rsidRDefault="00675550" w:rsidP="00574C3D">
            <w:pPr>
              <w:rPr>
                <w:color w:val="000000"/>
                <w:sz w:val="18"/>
                <w:szCs w:val="18"/>
              </w:rPr>
            </w:pPr>
            <w:proofErr w:type="spellStart"/>
            <w:r w:rsidRPr="005C6613">
              <w:rPr>
                <w:color w:val="000000"/>
                <w:sz w:val="18"/>
                <w:szCs w:val="18"/>
              </w:rPr>
              <w:t>Beauhurst</w:t>
            </w:r>
            <w:proofErr w:type="spellEnd"/>
          </w:p>
        </w:tc>
      </w:tr>
      <w:tr w:rsidR="00675550" w:rsidRPr="00BA4785" w14:paraId="246E558C" w14:textId="77777777" w:rsidTr="00574C3D">
        <w:tc>
          <w:tcPr>
            <w:tcW w:w="2977" w:type="dxa"/>
            <w:tcBorders>
              <w:top w:val="nil"/>
              <w:left w:val="nil"/>
              <w:bottom w:val="nil"/>
              <w:right w:val="nil"/>
            </w:tcBorders>
            <w:shd w:val="clear" w:color="000000" w:fill="FFFFFF"/>
            <w:noWrap/>
          </w:tcPr>
          <w:p w14:paraId="54FC8F1E" w14:textId="77777777" w:rsidR="00675550" w:rsidRPr="005C6613" w:rsidRDefault="00675550" w:rsidP="00574C3D">
            <w:pPr>
              <w:rPr>
                <w:color w:val="000000"/>
                <w:sz w:val="18"/>
                <w:szCs w:val="18"/>
              </w:rPr>
            </w:pPr>
            <w:r w:rsidRPr="005C6613">
              <w:rPr>
                <w:b/>
                <w:bCs/>
                <w:i/>
                <w:iCs/>
                <w:color w:val="000000"/>
                <w:sz w:val="18"/>
                <w:szCs w:val="18"/>
              </w:rPr>
              <w:t>Region</w:t>
            </w:r>
          </w:p>
        </w:tc>
        <w:tc>
          <w:tcPr>
            <w:tcW w:w="5034" w:type="dxa"/>
            <w:tcBorders>
              <w:top w:val="nil"/>
              <w:left w:val="nil"/>
              <w:bottom w:val="nil"/>
              <w:right w:val="nil"/>
            </w:tcBorders>
            <w:shd w:val="clear" w:color="000000" w:fill="FFFFFF"/>
            <w:noWrap/>
          </w:tcPr>
          <w:p w14:paraId="780B5121" w14:textId="77777777" w:rsidR="00675550" w:rsidRPr="005C6613" w:rsidRDefault="00675550" w:rsidP="00574C3D">
            <w:pPr>
              <w:rPr>
                <w:color w:val="000000"/>
                <w:sz w:val="18"/>
                <w:szCs w:val="18"/>
              </w:rPr>
            </w:pPr>
          </w:p>
        </w:tc>
        <w:tc>
          <w:tcPr>
            <w:tcW w:w="1203" w:type="dxa"/>
            <w:tcBorders>
              <w:top w:val="nil"/>
              <w:left w:val="nil"/>
              <w:bottom w:val="nil"/>
              <w:right w:val="nil"/>
            </w:tcBorders>
            <w:shd w:val="clear" w:color="000000" w:fill="FFFFFF"/>
          </w:tcPr>
          <w:p w14:paraId="65345A05" w14:textId="77777777" w:rsidR="00675550" w:rsidRPr="005C6613" w:rsidRDefault="00675550" w:rsidP="00574C3D">
            <w:pPr>
              <w:rPr>
                <w:color w:val="000000"/>
                <w:sz w:val="18"/>
                <w:szCs w:val="18"/>
              </w:rPr>
            </w:pPr>
          </w:p>
        </w:tc>
      </w:tr>
      <w:tr w:rsidR="00675550" w:rsidRPr="00BA4785" w14:paraId="32BFB790" w14:textId="77777777" w:rsidTr="00574C3D">
        <w:tc>
          <w:tcPr>
            <w:tcW w:w="2977" w:type="dxa"/>
            <w:tcBorders>
              <w:top w:val="nil"/>
              <w:left w:val="nil"/>
              <w:bottom w:val="nil"/>
              <w:right w:val="nil"/>
            </w:tcBorders>
            <w:shd w:val="clear" w:color="000000" w:fill="FFFFFF"/>
            <w:noWrap/>
            <w:hideMark/>
          </w:tcPr>
          <w:p w14:paraId="37D4ACA2" w14:textId="77777777" w:rsidR="00675550" w:rsidRPr="005C6613" w:rsidRDefault="00675550" w:rsidP="00574C3D">
            <w:pPr>
              <w:rPr>
                <w:color w:val="000000"/>
                <w:sz w:val="18"/>
                <w:szCs w:val="18"/>
              </w:rPr>
            </w:pPr>
            <w:r w:rsidRPr="005C6613">
              <w:rPr>
                <w:color w:val="000000"/>
                <w:sz w:val="18"/>
                <w:szCs w:val="18"/>
              </w:rPr>
              <w:t>East Midlands</w:t>
            </w:r>
          </w:p>
        </w:tc>
        <w:tc>
          <w:tcPr>
            <w:tcW w:w="5034" w:type="dxa"/>
            <w:tcBorders>
              <w:top w:val="nil"/>
              <w:left w:val="nil"/>
              <w:bottom w:val="nil"/>
              <w:right w:val="nil"/>
            </w:tcBorders>
            <w:shd w:val="clear" w:color="000000" w:fill="FFFFFF"/>
            <w:noWrap/>
            <w:hideMark/>
          </w:tcPr>
          <w:p w14:paraId="74EF9558" w14:textId="77777777" w:rsidR="00675550" w:rsidRPr="005C6613" w:rsidRDefault="00675550" w:rsidP="00574C3D">
            <w:pPr>
              <w:rPr>
                <w:color w:val="000000"/>
                <w:sz w:val="18"/>
                <w:szCs w:val="18"/>
              </w:rPr>
            </w:pPr>
            <w:r w:rsidRPr="005C6613">
              <w:rPr>
                <w:color w:val="000000"/>
                <w:sz w:val="18"/>
                <w:szCs w:val="18"/>
              </w:rPr>
              <w:t>Equals unity if the company is based in the East Midlands region, zero otherwise</w:t>
            </w:r>
          </w:p>
        </w:tc>
        <w:tc>
          <w:tcPr>
            <w:tcW w:w="1203" w:type="dxa"/>
            <w:tcBorders>
              <w:top w:val="nil"/>
              <w:left w:val="nil"/>
              <w:bottom w:val="nil"/>
              <w:right w:val="nil"/>
            </w:tcBorders>
            <w:shd w:val="clear" w:color="000000" w:fill="FFFFFF"/>
          </w:tcPr>
          <w:p w14:paraId="264150A6" w14:textId="77777777" w:rsidR="00675550" w:rsidRPr="005C6613" w:rsidRDefault="00675550" w:rsidP="00574C3D">
            <w:pPr>
              <w:rPr>
                <w:color w:val="000000"/>
                <w:sz w:val="18"/>
                <w:szCs w:val="18"/>
              </w:rPr>
            </w:pPr>
            <w:proofErr w:type="spellStart"/>
            <w:r w:rsidRPr="005C6613">
              <w:rPr>
                <w:color w:val="000000"/>
                <w:sz w:val="18"/>
                <w:szCs w:val="18"/>
              </w:rPr>
              <w:t>Beauhurst</w:t>
            </w:r>
            <w:proofErr w:type="spellEnd"/>
          </w:p>
        </w:tc>
      </w:tr>
      <w:tr w:rsidR="00675550" w:rsidRPr="00BA4785" w14:paraId="1C8F7658" w14:textId="77777777" w:rsidTr="00574C3D">
        <w:tc>
          <w:tcPr>
            <w:tcW w:w="2977" w:type="dxa"/>
            <w:tcBorders>
              <w:top w:val="nil"/>
              <w:left w:val="nil"/>
              <w:bottom w:val="nil"/>
              <w:right w:val="nil"/>
            </w:tcBorders>
            <w:shd w:val="clear" w:color="000000" w:fill="FFFFFF"/>
            <w:noWrap/>
            <w:hideMark/>
          </w:tcPr>
          <w:p w14:paraId="7FF1DF2F" w14:textId="77777777" w:rsidR="00675550" w:rsidRPr="005C6613" w:rsidRDefault="00675550" w:rsidP="00574C3D">
            <w:pPr>
              <w:rPr>
                <w:color w:val="000000"/>
                <w:sz w:val="18"/>
                <w:szCs w:val="18"/>
              </w:rPr>
            </w:pPr>
            <w:r w:rsidRPr="005C6613">
              <w:rPr>
                <w:color w:val="000000"/>
                <w:sz w:val="18"/>
                <w:szCs w:val="18"/>
              </w:rPr>
              <w:t>East of England</w:t>
            </w:r>
          </w:p>
        </w:tc>
        <w:tc>
          <w:tcPr>
            <w:tcW w:w="5034" w:type="dxa"/>
            <w:tcBorders>
              <w:top w:val="nil"/>
              <w:left w:val="nil"/>
              <w:bottom w:val="nil"/>
              <w:right w:val="nil"/>
            </w:tcBorders>
            <w:shd w:val="clear" w:color="000000" w:fill="FFFFFF"/>
            <w:noWrap/>
            <w:hideMark/>
          </w:tcPr>
          <w:p w14:paraId="7D0C0009" w14:textId="77777777" w:rsidR="00675550" w:rsidRPr="005C6613" w:rsidRDefault="00675550" w:rsidP="00574C3D">
            <w:pPr>
              <w:rPr>
                <w:color w:val="000000"/>
                <w:sz w:val="18"/>
                <w:szCs w:val="18"/>
              </w:rPr>
            </w:pPr>
            <w:r w:rsidRPr="005C6613">
              <w:rPr>
                <w:color w:val="000000"/>
                <w:sz w:val="18"/>
                <w:szCs w:val="18"/>
              </w:rPr>
              <w:t>Equals unity if the company is based in the East of England region, zero otherwise</w:t>
            </w:r>
          </w:p>
        </w:tc>
        <w:tc>
          <w:tcPr>
            <w:tcW w:w="1203" w:type="dxa"/>
            <w:tcBorders>
              <w:top w:val="nil"/>
              <w:left w:val="nil"/>
              <w:bottom w:val="nil"/>
              <w:right w:val="nil"/>
            </w:tcBorders>
            <w:shd w:val="clear" w:color="000000" w:fill="FFFFFF"/>
          </w:tcPr>
          <w:p w14:paraId="506A641C" w14:textId="77777777" w:rsidR="00675550" w:rsidRPr="005C6613" w:rsidRDefault="00675550" w:rsidP="00574C3D">
            <w:pPr>
              <w:rPr>
                <w:color w:val="000000"/>
                <w:sz w:val="18"/>
                <w:szCs w:val="18"/>
              </w:rPr>
            </w:pPr>
            <w:proofErr w:type="spellStart"/>
            <w:r w:rsidRPr="005C6613">
              <w:rPr>
                <w:color w:val="000000"/>
                <w:sz w:val="18"/>
                <w:szCs w:val="18"/>
              </w:rPr>
              <w:t>Beauhurst</w:t>
            </w:r>
            <w:proofErr w:type="spellEnd"/>
          </w:p>
        </w:tc>
      </w:tr>
      <w:tr w:rsidR="00675550" w:rsidRPr="00BA4785" w14:paraId="221D9A1C" w14:textId="77777777" w:rsidTr="00574C3D">
        <w:tc>
          <w:tcPr>
            <w:tcW w:w="2977" w:type="dxa"/>
            <w:tcBorders>
              <w:top w:val="nil"/>
              <w:left w:val="nil"/>
              <w:bottom w:val="nil"/>
              <w:right w:val="nil"/>
            </w:tcBorders>
            <w:shd w:val="clear" w:color="000000" w:fill="FFFFFF"/>
            <w:noWrap/>
            <w:hideMark/>
          </w:tcPr>
          <w:p w14:paraId="46BBBE39" w14:textId="77777777" w:rsidR="00675550" w:rsidRPr="005C6613" w:rsidRDefault="00675550" w:rsidP="00574C3D">
            <w:pPr>
              <w:rPr>
                <w:color w:val="000000"/>
                <w:sz w:val="18"/>
                <w:szCs w:val="18"/>
              </w:rPr>
            </w:pPr>
            <w:r w:rsidRPr="005C6613">
              <w:rPr>
                <w:color w:val="000000"/>
                <w:sz w:val="18"/>
                <w:szCs w:val="18"/>
              </w:rPr>
              <w:t>London</w:t>
            </w:r>
          </w:p>
        </w:tc>
        <w:tc>
          <w:tcPr>
            <w:tcW w:w="5034" w:type="dxa"/>
            <w:tcBorders>
              <w:top w:val="nil"/>
              <w:left w:val="nil"/>
              <w:bottom w:val="nil"/>
              <w:right w:val="nil"/>
            </w:tcBorders>
            <w:shd w:val="clear" w:color="000000" w:fill="FFFFFF"/>
            <w:noWrap/>
            <w:hideMark/>
          </w:tcPr>
          <w:p w14:paraId="2B7D69A6" w14:textId="77777777" w:rsidR="00675550" w:rsidRPr="005C6613" w:rsidRDefault="00675550" w:rsidP="00574C3D">
            <w:pPr>
              <w:rPr>
                <w:color w:val="000000"/>
                <w:sz w:val="18"/>
                <w:szCs w:val="18"/>
              </w:rPr>
            </w:pPr>
            <w:r w:rsidRPr="005C6613">
              <w:rPr>
                <w:color w:val="000000"/>
                <w:sz w:val="18"/>
                <w:szCs w:val="18"/>
              </w:rPr>
              <w:t>Equals unity if the company is based in the London region, zero otherwise</w:t>
            </w:r>
          </w:p>
        </w:tc>
        <w:tc>
          <w:tcPr>
            <w:tcW w:w="1203" w:type="dxa"/>
            <w:tcBorders>
              <w:top w:val="nil"/>
              <w:left w:val="nil"/>
              <w:bottom w:val="nil"/>
              <w:right w:val="nil"/>
            </w:tcBorders>
            <w:shd w:val="clear" w:color="000000" w:fill="FFFFFF"/>
          </w:tcPr>
          <w:p w14:paraId="054AD016" w14:textId="77777777" w:rsidR="00675550" w:rsidRPr="005C6613" w:rsidRDefault="00675550" w:rsidP="00574C3D">
            <w:pPr>
              <w:rPr>
                <w:color w:val="000000"/>
                <w:sz w:val="18"/>
                <w:szCs w:val="18"/>
              </w:rPr>
            </w:pPr>
            <w:proofErr w:type="spellStart"/>
            <w:r w:rsidRPr="005C6613">
              <w:rPr>
                <w:color w:val="000000"/>
                <w:sz w:val="18"/>
                <w:szCs w:val="18"/>
              </w:rPr>
              <w:t>Creditsafe</w:t>
            </w:r>
            <w:proofErr w:type="spellEnd"/>
          </w:p>
        </w:tc>
      </w:tr>
      <w:tr w:rsidR="00675550" w:rsidRPr="00BA4785" w14:paraId="77672E36" w14:textId="77777777" w:rsidTr="00574C3D">
        <w:tc>
          <w:tcPr>
            <w:tcW w:w="2977" w:type="dxa"/>
            <w:tcBorders>
              <w:top w:val="nil"/>
              <w:left w:val="nil"/>
              <w:bottom w:val="nil"/>
              <w:right w:val="nil"/>
            </w:tcBorders>
            <w:shd w:val="clear" w:color="000000" w:fill="FFFFFF"/>
            <w:noWrap/>
            <w:hideMark/>
          </w:tcPr>
          <w:p w14:paraId="64ADEDE6" w14:textId="77777777" w:rsidR="00675550" w:rsidRPr="005C6613" w:rsidRDefault="00675550" w:rsidP="00574C3D">
            <w:pPr>
              <w:rPr>
                <w:color w:val="000000"/>
                <w:sz w:val="18"/>
                <w:szCs w:val="18"/>
              </w:rPr>
            </w:pPr>
            <w:proofErr w:type="gramStart"/>
            <w:r w:rsidRPr="005C6613">
              <w:rPr>
                <w:color w:val="000000"/>
                <w:sz w:val="18"/>
                <w:szCs w:val="18"/>
              </w:rPr>
              <w:t>North East</w:t>
            </w:r>
            <w:proofErr w:type="gramEnd"/>
          </w:p>
        </w:tc>
        <w:tc>
          <w:tcPr>
            <w:tcW w:w="5034" w:type="dxa"/>
            <w:tcBorders>
              <w:top w:val="nil"/>
              <w:left w:val="nil"/>
              <w:bottom w:val="nil"/>
              <w:right w:val="nil"/>
            </w:tcBorders>
            <w:shd w:val="clear" w:color="000000" w:fill="FFFFFF"/>
            <w:noWrap/>
            <w:hideMark/>
          </w:tcPr>
          <w:p w14:paraId="7F8C8690" w14:textId="77777777" w:rsidR="00675550" w:rsidRPr="005C6613" w:rsidRDefault="00675550" w:rsidP="00574C3D">
            <w:pPr>
              <w:rPr>
                <w:color w:val="000000"/>
                <w:sz w:val="18"/>
                <w:szCs w:val="18"/>
              </w:rPr>
            </w:pPr>
            <w:r w:rsidRPr="005C6613">
              <w:rPr>
                <w:color w:val="000000"/>
                <w:sz w:val="18"/>
                <w:szCs w:val="18"/>
              </w:rPr>
              <w:t xml:space="preserve">Equals unity if the company is based in the </w:t>
            </w:r>
            <w:proofErr w:type="gramStart"/>
            <w:r w:rsidRPr="005C6613">
              <w:rPr>
                <w:color w:val="000000"/>
                <w:sz w:val="18"/>
                <w:szCs w:val="18"/>
              </w:rPr>
              <w:t>North East</w:t>
            </w:r>
            <w:proofErr w:type="gramEnd"/>
            <w:r w:rsidRPr="005C6613">
              <w:rPr>
                <w:color w:val="000000"/>
                <w:sz w:val="18"/>
                <w:szCs w:val="18"/>
              </w:rPr>
              <w:t xml:space="preserve"> region, zero otherwise</w:t>
            </w:r>
          </w:p>
        </w:tc>
        <w:tc>
          <w:tcPr>
            <w:tcW w:w="1203" w:type="dxa"/>
            <w:tcBorders>
              <w:top w:val="nil"/>
              <w:left w:val="nil"/>
              <w:bottom w:val="nil"/>
              <w:right w:val="nil"/>
            </w:tcBorders>
            <w:shd w:val="clear" w:color="000000" w:fill="FFFFFF"/>
          </w:tcPr>
          <w:p w14:paraId="4D1345BC" w14:textId="77777777" w:rsidR="00675550" w:rsidRPr="005C6613" w:rsidRDefault="00675550" w:rsidP="00574C3D">
            <w:pPr>
              <w:rPr>
                <w:color w:val="000000"/>
                <w:sz w:val="18"/>
                <w:szCs w:val="18"/>
              </w:rPr>
            </w:pPr>
            <w:proofErr w:type="spellStart"/>
            <w:r w:rsidRPr="005C6613">
              <w:rPr>
                <w:color w:val="000000"/>
                <w:sz w:val="18"/>
                <w:szCs w:val="18"/>
              </w:rPr>
              <w:t>Creditsafe</w:t>
            </w:r>
            <w:proofErr w:type="spellEnd"/>
          </w:p>
        </w:tc>
      </w:tr>
      <w:tr w:rsidR="00675550" w:rsidRPr="00BA4785" w14:paraId="29BD38B5" w14:textId="77777777" w:rsidTr="00574C3D">
        <w:tc>
          <w:tcPr>
            <w:tcW w:w="2977" w:type="dxa"/>
            <w:tcBorders>
              <w:top w:val="nil"/>
              <w:left w:val="nil"/>
              <w:bottom w:val="nil"/>
              <w:right w:val="nil"/>
            </w:tcBorders>
            <w:shd w:val="clear" w:color="000000" w:fill="FFFFFF"/>
            <w:noWrap/>
            <w:hideMark/>
          </w:tcPr>
          <w:p w14:paraId="4C64C38E" w14:textId="77777777" w:rsidR="00675550" w:rsidRPr="005C6613" w:rsidRDefault="00675550" w:rsidP="00574C3D">
            <w:pPr>
              <w:rPr>
                <w:color w:val="000000"/>
                <w:sz w:val="18"/>
                <w:szCs w:val="18"/>
              </w:rPr>
            </w:pPr>
            <w:proofErr w:type="gramStart"/>
            <w:r w:rsidRPr="005C6613">
              <w:rPr>
                <w:color w:val="000000"/>
                <w:sz w:val="18"/>
                <w:szCs w:val="18"/>
              </w:rPr>
              <w:t>North West</w:t>
            </w:r>
            <w:proofErr w:type="gramEnd"/>
          </w:p>
        </w:tc>
        <w:tc>
          <w:tcPr>
            <w:tcW w:w="5034" w:type="dxa"/>
            <w:tcBorders>
              <w:top w:val="nil"/>
              <w:left w:val="nil"/>
              <w:bottom w:val="nil"/>
              <w:right w:val="nil"/>
            </w:tcBorders>
            <w:shd w:val="clear" w:color="000000" w:fill="FFFFFF"/>
            <w:noWrap/>
            <w:hideMark/>
          </w:tcPr>
          <w:p w14:paraId="50AEF4D4" w14:textId="77777777" w:rsidR="00675550" w:rsidRPr="005C6613" w:rsidRDefault="00675550" w:rsidP="00574C3D">
            <w:pPr>
              <w:rPr>
                <w:color w:val="000000"/>
                <w:sz w:val="18"/>
                <w:szCs w:val="18"/>
              </w:rPr>
            </w:pPr>
            <w:r w:rsidRPr="005C6613">
              <w:rPr>
                <w:color w:val="000000"/>
                <w:sz w:val="18"/>
                <w:szCs w:val="18"/>
              </w:rPr>
              <w:t xml:space="preserve">Equals unity if the company is based in the </w:t>
            </w:r>
            <w:proofErr w:type="gramStart"/>
            <w:r w:rsidRPr="005C6613">
              <w:rPr>
                <w:color w:val="000000"/>
                <w:sz w:val="18"/>
                <w:szCs w:val="18"/>
              </w:rPr>
              <w:t>North West</w:t>
            </w:r>
            <w:proofErr w:type="gramEnd"/>
            <w:r w:rsidRPr="005C6613">
              <w:rPr>
                <w:color w:val="000000"/>
                <w:sz w:val="18"/>
                <w:szCs w:val="18"/>
              </w:rPr>
              <w:t xml:space="preserve"> region, zero otherwise</w:t>
            </w:r>
          </w:p>
        </w:tc>
        <w:tc>
          <w:tcPr>
            <w:tcW w:w="1203" w:type="dxa"/>
            <w:tcBorders>
              <w:top w:val="nil"/>
              <w:left w:val="nil"/>
              <w:bottom w:val="nil"/>
              <w:right w:val="nil"/>
            </w:tcBorders>
            <w:shd w:val="clear" w:color="000000" w:fill="FFFFFF"/>
          </w:tcPr>
          <w:p w14:paraId="62F3457A" w14:textId="77777777" w:rsidR="00675550" w:rsidRPr="005C6613" w:rsidRDefault="00675550" w:rsidP="00574C3D">
            <w:pPr>
              <w:rPr>
                <w:color w:val="000000"/>
                <w:sz w:val="18"/>
                <w:szCs w:val="18"/>
              </w:rPr>
            </w:pPr>
            <w:proofErr w:type="spellStart"/>
            <w:r w:rsidRPr="005C6613">
              <w:rPr>
                <w:color w:val="000000"/>
                <w:sz w:val="18"/>
                <w:szCs w:val="18"/>
              </w:rPr>
              <w:t>Creditsafe</w:t>
            </w:r>
            <w:proofErr w:type="spellEnd"/>
          </w:p>
        </w:tc>
      </w:tr>
      <w:tr w:rsidR="00675550" w:rsidRPr="00BA4785" w14:paraId="0F7ED37B" w14:textId="77777777" w:rsidTr="00574C3D">
        <w:tc>
          <w:tcPr>
            <w:tcW w:w="2977" w:type="dxa"/>
            <w:tcBorders>
              <w:top w:val="nil"/>
              <w:left w:val="nil"/>
              <w:bottom w:val="nil"/>
              <w:right w:val="nil"/>
            </w:tcBorders>
            <w:shd w:val="clear" w:color="000000" w:fill="FFFFFF"/>
            <w:noWrap/>
            <w:hideMark/>
          </w:tcPr>
          <w:p w14:paraId="5B3533FF" w14:textId="77777777" w:rsidR="00675550" w:rsidRPr="005C6613" w:rsidRDefault="00675550" w:rsidP="00574C3D">
            <w:pPr>
              <w:rPr>
                <w:color w:val="000000"/>
                <w:sz w:val="18"/>
                <w:szCs w:val="18"/>
              </w:rPr>
            </w:pPr>
            <w:r w:rsidRPr="005C6613">
              <w:rPr>
                <w:color w:val="000000"/>
                <w:sz w:val="18"/>
                <w:szCs w:val="18"/>
              </w:rPr>
              <w:t>Scotland</w:t>
            </w:r>
          </w:p>
        </w:tc>
        <w:tc>
          <w:tcPr>
            <w:tcW w:w="5034" w:type="dxa"/>
            <w:tcBorders>
              <w:top w:val="nil"/>
              <w:left w:val="nil"/>
              <w:bottom w:val="nil"/>
              <w:right w:val="nil"/>
            </w:tcBorders>
            <w:shd w:val="clear" w:color="000000" w:fill="FFFFFF"/>
            <w:noWrap/>
            <w:hideMark/>
          </w:tcPr>
          <w:p w14:paraId="231898FA" w14:textId="77777777" w:rsidR="00675550" w:rsidRPr="005C6613" w:rsidRDefault="00675550" w:rsidP="00574C3D">
            <w:pPr>
              <w:rPr>
                <w:color w:val="000000"/>
                <w:sz w:val="18"/>
                <w:szCs w:val="18"/>
              </w:rPr>
            </w:pPr>
            <w:r w:rsidRPr="005C6613">
              <w:rPr>
                <w:color w:val="000000"/>
                <w:sz w:val="18"/>
                <w:szCs w:val="18"/>
              </w:rPr>
              <w:t>Equals unity if the company is based in the Scotland region, zero otherwise</w:t>
            </w:r>
          </w:p>
        </w:tc>
        <w:tc>
          <w:tcPr>
            <w:tcW w:w="1203" w:type="dxa"/>
            <w:tcBorders>
              <w:top w:val="nil"/>
              <w:left w:val="nil"/>
              <w:bottom w:val="nil"/>
              <w:right w:val="nil"/>
            </w:tcBorders>
            <w:shd w:val="clear" w:color="000000" w:fill="FFFFFF"/>
          </w:tcPr>
          <w:p w14:paraId="01B17269" w14:textId="77777777" w:rsidR="00675550" w:rsidRPr="005C6613" w:rsidRDefault="00675550" w:rsidP="00574C3D">
            <w:pPr>
              <w:rPr>
                <w:color w:val="000000"/>
                <w:sz w:val="18"/>
                <w:szCs w:val="18"/>
              </w:rPr>
            </w:pPr>
            <w:proofErr w:type="spellStart"/>
            <w:r w:rsidRPr="005C6613">
              <w:rPr>
                <w:color w:val="000000"/>
                <w:sz w:val="18"/>
                <w:szCs w:val="18"/>
              </w:rPr>
              <w:t>Creditsafe</w:t>
            </w:r>
            <w:proofErr w:type="spellEnd"/>
          </w:p>
        </w:tc>
      </w:tr>
      <w:tr w:rsidR="00675550" w:rsidRPr="00BA4785" w14:paraId="5ABEF2AE" w14:textId="77777777" w:rsidTr="00574C3D">
        <w:tc>
          <w:tcPr>
            <w:tcW w:w="2977" w:type="dxa"/>
            <w:tcBorders>
              <w:top w:val="nil"/>
              <w:left w:val="nil"/>
              <w:bottom w:val="nil"/>
              <w:right w:val="nil"/>
            </w:tcBorders>
            <w:shd w:val="clear" w:color="000000" w:fill="FFFFFF"/>
            <w:noWrap/>
            <w:hideMark/>
          </w:tcPr>
          <w:p w14:paraId="0F83C50B" w14:textId="77777777" w:rsidR="00675550" w:rsidRPr="005C6613" w:rsidRDefault="00675550" w:rsidP="00574C3D">
            <w:pPr>
              <w:rPr>
                <w:color w:val="000000"/>
                <w:sz w:val="18"/>
                <w:szCs w:val="18"/>
              </w:rPr>
            </w:pPr>
            <w:proofErr w:type="gramStart"/>
            <w:r w:rsidRPr="005C6613">
              <w:rPr>
                <w:color w:val="000000"/>
                <w:sz w:val="18"/>
                <w:szCs w:val="18"/>
              </w:rPr>
              <w:t>South East</w:t>
            </w:r>
            <w:proofErr w:type="gramEnd"/>
          </w:p>
        </w:tc>
        <w:tc>
          <w:tcPr>
            <w:tcW w:w="5034" w:type="dxa"/>
            <w:tcBorders>
              <w:top w:val="nil"/>
              <w:left w:val="nil"/>
              <w:bottom w:val="nil"/>
              <w:right w:val="nil"/>
            </w:tcBorders>
            <w:shd w:val="clear" w:color="000000" w:fill="FFFFFF"/>
            <w:noWrap/>
            <w:hideMark/>
          </w:tcPr>
          <w:p w14:paraId="4D2AF9AF" w14:textId="77777777" w:rsidR="00675550" w:rsidRPr="005C6613" w:rsidRDefault="00675550" w:rsidP="00574C3D">
            <w:pPr>
              <w:rPr>
                <w:color w:val="000000"/>
                <w:sz w:val="18"/>
                <w:szCs w:val="18"/>
              </w:rPr>
            </w:pPr>
            <w:r w:rsidRPr="005C6613">
              <w:rPr>
                <w:color w:val="000000"/>
                <w:sz w:val="18"/>
                <w:szCs w:val="18"/>
              </w:rPr>
              <w:t xml:space="preserve">Equals unity if the company is based in the </w:t>
            </w:r>
            <w:proofErr w:type="gramStart"/>
            <w:r w:rsidRPr="005C6613">
              <w:rPr>
                <w:color w:val="000000"/>
                <w:sz w:val="18"/>
                <w:szCs w:val="18"/>
              </w:rPr>
              <w:t>South East</w:t>
            </w:r>
            <w:proofErr w:type="gramEnd"/>
            <w:r w:rsidRPr="005C6613">
              <w:rPr>
                <w:color w:val="000000"/>
                <w:sz w:val="18"/>
                <w:szCs w:val="18"/>
              </w:rPr>
              <w:t xml:space="preserve"> region, zero otherwise</w:t>
            </w:r>
          </w:p>
        </w:tc>
        <w:tc>
          <w:tcPr>
            <w:tcW w:w="1203" w:type="dxa"/>
            <w:tcBorders>
              <w:top w:val="nil"/>
              <w:left w:val="nil"/>
              <w:bottom w:val="nil"/>
              <w:right w:val="nil"/>
            </w:tcBorders>
            <w:shd w:val="clear" w:color="000000" w:fill="FFFFFF"/>
          </w:tcPr>
          <w:p w14:paraId="04B97B61" w14:textId="77777777" w:rsidR="00675550" w:rsidRPr="005C6613" w:rsidRDefault="00675550" w:rsidP="00574C3D">
            <w:pPr>
              <w:rPr>
                <w:color w:val="000000"/>
                <w:sz w:val="18"/>
                <w:szCs w:val="18"/>
              </w:rPr>
            </w:pPr>
            <w:proofErr w:type="spellStart"/>
            <w:r w:rsidRPr="005C6613">
              <w:rPr>
                <w:color w:val="000000"/>
                <w:sz w:val="18"/>
                <w:szCs w:val="18"/>
              </w:rPr>
              <w:t>Creditsafe</w:t>
            </w:r>
            <w:proofErr w:type="spellEnd"/>
          </w:p>
        </w:tc>
      </w:tr>
      <w:tr w:rsidR="00675550" w:rsidRPr="00BA4785" w14:paraId="69D79D6A" w14:textId="77777777" w:rsidTr="00574C3D">
        <w:tc>
          <w:tcPr>
            <w:tcW w:w="2977" w:type="dxa"/>
            <w:tcBorders>
              <w:top w:val="nil"/>
              <w:left w:val="nil"/>
              <w:bottom w:val="nil"/>
              <w:right w:val="nil"/>
            </w:tcBorders>
            <w:shd w:val="clear" w:color="000000" w:fill="FFFFFF"/>
            <w:noWrap/>
            <w:hideMark/>
          </w:tcPr>
          <w:p w14:paraId="6A70F11F" w14:textId="77777777" w:rsidR="00675550" w:rsidRPr="005C6613" w:rsidRDefault="00675550" w:rsidP="00574C3D">
            <w:pPr>
              <w:rPr>
                <w:color w:val="000000"/>
                <w:sz w:val="18"/>
                <w:szCs w:val="18"/>
              </w:rPr>
            </w:pPr>
            <w:proofErr w:type="gramStart"/>
            <w:r w:rsidRPr="005C6613">
              <w:rPr>
                <w:color w:val="000000"/>
                <w:sz w:val="18"/>
                <w:szCs w:val="18"/>
              </w:rPr>
              <w:t>South West</w:t>
            </w:r>
            <w:proofErr w:type="gramEnd"/>
          </w:p>
        </w:tc>
        <w:tc>
          <w:tcPr>
            <w:tcW w:w="5034" w:type="dxa"/>
            <w:tcBorders>
              <w:top w:val="nil"/>
              <w:left w:val="nil"/>
              <w:bottom w:val="nil"/>
              <w:right w:val="nil"/>
            </w:tcBorders>
            <w:shd w:val="clear" w:color="000000" w:fill="FFFFFF"/>
            <w:noWrap/>
            <w:hideMark/>
          </w:tcPr>
          <w:p w14:paraId="09DF3265" w14:textId="77777777" w:rsidR="00675550" w:rsidRPr="005C6613" w:rsidRDefault="00675550" w:rsidP="00574C3D">
            <w:pPr>
              <w:rPr>
                <w:color w:val="000000"/>
                <w:sz w:val="18"/>
                <w:szCs w:val="18"/>
              </w:rPr>
            </w:pPr>
            <w:r w:rsidRPr="005C6613">
              <w:rPr>
                <w:color w:val="000000"/>
                <w:sz w:val="18"/>
                <w:szCs w:val="18"/>
              </w:rPr>
              <w:t xml:space="preserve">Equals unity if the company is based in the </w:t>
            </w:r>
            <w:proofErr w:type="gramStart"/>
            <w:r w:rsidRPr="005C6613">
              <w:rPr>
                <w:color w:val="000000"/>
                <w:sz w:val="18"/>
                <w:szCs w:val="18"/>
              </w:rPr>
              <w:t>South West</w:t>
            </w:r>
            <w:proofErr w:type="gramEnd"/>
            <w:r w:rsidRPr="005C6613">
              <w:rPr>
                <w:color w:val="000000"/>
                <w:sz w:val="18"/>
                <w:szCs w:val="18"/>
              </w:rPr>
              <w:t xml:space="preserve"> region, zero otherwise</w:t>
            </w:r>
          </w:p>
        </w:tc>
        <w:tc>
          <w:tcPr>
            <w:tcW w:w="1203" w:type="dxa"/>
            <w:tcBorders>
              <w:top w:val="nil"/>
              <w:left w:val="nil"/>
              <w:bottom w:val="nil"/>
              <w:right w:val="nil"/>
            </w:tcBorders>
            <w:shd w:val="clear" w:color="000000" w:fill="FFFFFF"/>
          </w:tcPr>
          <w:p w14:paraId="529CF108" w14:textId="77777777" w:rsidR="00675550" w:rsidRPr="005C6613" w:rsidRDefault="00675550" w:rsidP="00574C3D">
            <w:pPr>
              <w:rPr>
                <w:color w:val="000000"/>
                <w:sz w:val="18"/>
                <w:szCs w:val="18"/>
              </w:rPr>
            </w:pPr>
            <w:proofErr w:type="spellStart"/>
            <w:r w:rsidRPr="005C6613">
              <w:rPr>
                <w:color w:val="000000"/>
                <w:sz w:val="18"/>
                <w:szCs w:val="18"/>
              </w:rPr>
              <w:t>Creditsafe</w:t>
            </w:r>
            <w:proofErr w:type="spellEnd"/>
          </w:p>
        </w:tc>
      </w:tr>
      <w:tr w:rsidR="00675550" w:rsidRPr="00BA4785" w14:paraId="0C5DE5B7" w14:textId="77777777" w:rsidTr="00574C3D">
        <w:tc>
          <w:tcPr>
            <w:tcW w:w="2977" w:type="dxa"/>
            <w:tcBorders>
              <w:top w:val="nil"/>
              <w:left w:val="nil"/>
              <w:bottom w:val="nil"/>
              <w:right w:val="nil"/>
            </w:tcBorders>
            <w:shd w:val="clear" w:color="000000" w:fill="FFFFFF"/>
            <w:noWrap/>
            <w:hideMark/>
          </w:tcPr>
          <w:p w14:paraId="0FBEDFBA" w14:textId="77777777" w:rsidR="00675550" w:rsidRPr="005C6613" w:rsidRDefault="00675550" w:rsidP="00574C3D">
            <w:pPr>
              <w:rPr>
                <w:color w:val="000000"/>
                <w:sz w:val="18"/>
                <w:szCs w:val="18"/>
              </w:rPr>
            </w:pPr>
            <w:r w:rsidRPr="005C6613">
              <w:rPr>
                <w:color w:val="000000"/>
                <w:sz w:val="18"/>
                <w:szCs w:val="18"/>
              </w:rPr>
              <w:lastRenderedPageBreak/>
              <w:t>Wales</w:t>
            </w:r>
          </w:p>
        </w:tc>
        <w:tc>
          <w:tcPr>
            <w:tcW w:w="5034" w:type="dxa"/>
            <w:tcBorders>
              <w:top w:val="nil"/>
              <w:left w:val="nil"/>
              <w:bottom w:val="nil"/>
              <w:right w:val="nil"/>
            </w:tcBorders>
            <w:shd w:val="clear" w:color="000000" w:fill="FFFFFF"/>
            <w:noWrap/>
            <w:hideMark/>
          </w:tcPr>
          <w:p w14:paraId="28998B7C" w14:textId="77777777" w:rsidR="00675550" w:rsidRPr="005C6613" w:rsidRDefault="00675550" w:rsidP="00574C3D">
            <w:pPr>
              <w:rPr>
                <w:color w:val="000000"/>
                <w:sz w:val="18"/>
                <w:szCs w:val="18"/>
              </w:rPr>
            </w:pPr>
            <w:r w:rsidRPr="005C6613">
              <w:rPr>
                <w:color w:val="000000"/>
                <w:sz w:val="18"/>
                <w:szCs w:val="18"/>
              </w:rPr>
              <w:t>Equals unity if the company is based in the Wales region, zero otherwise</w:t>
            </w:r>
          </w:p>
        </w:tc>
        <w:tc>
          <w:tcPr>
            <w:tcW w:w="1203" w:type="dxa"/>
            <w:tcBorders>
              <w:top w:val="nil"/>
              <w:left w:val="nil"/>
              <w:bottom w:val="nil"/>
              <w:right w:val="nil"/>
            </w:tcBorders>
            <w:shd w:val="clear" w:color="000000" w:fill="FFFFFF"/>
          </w:tcPr>
          <w:p w14:paraId="2588CE45" w14:textId="77777777" w:rsidR="00675550" w:rsidRPr="005C6613" w:rsidRDefault="00675550" w:rsidP="00574C3D">
            <w:pPr>
              <w:rPr>
                <w:color w:val="000000"/>
                <w:sz w:val="18"/>
                <w:szCs w:val="18"/>
              </w:rPr>
            </w:pPr>
            <w:proofErr w:type="spellStart"/>
            <w:r w:rsidRPr="005C6613">
              <w:rPr>
                <w:color w:val="000000"/>
                <w:sz w:val="18"/>
                <w:szCs w:val="18"/>
              </w:rPr>
              <w:t>Creditsafe</w:t>
            </w:r>
            <w:proofErr w:type="spellEnd"/>
          </w:p>
        </w:tc>
      </w:tr>
      <w:tr w:rsidR="00675550" w:rsidRPr="00BA4785" w14:paraId="268A99A4" w14:textId="77777777" w:rsidTr="00574C3D">
        <w:tc>
          <w:tcPr>
            <w:tcW w:w="2977" w:type="dxa"/>
            <w:tcBorders>
              <w:top w:val="nil"/>
              <w:left w:val="nil"/>
              <w:right w:val="nil"/>
            </w:tcBorders>
            <w:shd w:val="clear" w:color="000000" w:fill="FFFFFF"/>
            <w:noWrap/>
            <w:hideMark/>
          </w:tcPr>
          <w:p w14:paraId="09425D40" w14:textId="77777777" w:rsidR="00675550" w:rsidRPr="005C6613" w:rsidRDefault="00675550" w:rsidP="00574C3D">
            <w:pPr>
              <w:rPr>
                <w:color w:val="000000"/>
                <w:sz w:val="18"/>
                <w:szCs w:val="18"/>
              </w:rPr>
            </w:pPr>
            <w:r w:rsidRPr="005C6613">
              <w:rPr>
                <w:color w:val="000000"/>
                <w:sz w:val="18"/>
                <w:szCs w:val="18"/>
              </w:rPr>
              <w:t>West Midlands</w:t>
            </w:r>
          </w:p>
        </w:tc>
        <w:tc>
          <w:tcPr>
            <w:tcW w:w="5034" w:type="dxa"/>
            <w:tcBorders>
              <w:top w:val="nil"/>
              <w:left w:val="nil"/>
              <w:right w:val="nil"/>
            </w:tcBorders>
            <w:shd w:val="clear" w:color="000000" w:fill="FFFFFF"/>
            <w:noWrap/>
            <w:hideMark/>
          </w:tcPr>
          <w:p w14:paraId="52000377" w14:textId="77777777" w:rsidR="00675550" w:rsidRPr="005C6613" w:rsidRDefault="00675550" w:rsidP="00574C3D">
            <w:pPr>
              <w:rPr>
                <w:color w:val="000000"/>
                <w:sz w:val="18"/>
                <w:szCs w:val="18"/>
              </w:rPr>
            </w:pPr>
            <w:r w:rsidRPr="005C6613">
              <w:rPr>
                <w:color w:val="000000"/>
                <w:sz w:val="18"/>
                <w:szCs w:val="18"/>
              </w:rPr>
              <w:t>Equals unity if the company is based in the West Midlands region, zero otherwise</w:t>
            </w:r>
          </w:p>
        </w:tc>
        <w:tc>
          <w:tcPr>
            <w:tcW w:w="1203" w:type="dxa"/>
            <w:tcBorders>
              <w:top w:val="nil"/>
              <w:left w:val="nil"/>
              <w:right w:val="nil"/>
            </w:tcBorders>
            <w:shd w:val="clear" w:color="000000" w:fill="FFFFFF"/>
          </w:tcPr>
          <w:p w14:paraId="6591D44E" w14:textId="77777777" w:rsidR="00675550" w:rsidRPr="005C6613" w:rsidRDefault="00675550" w:rsidP="00574C3D">
            <w:pPr>
              <w:rPr>
                <w:color w:val="000000"/>
                <w:sz w:val="18"/>
                <w:szCs w:val="18"/>
              </w:rPr>
            </w:pPr>
            <w:proofErr w:type="spellStart"/>
            <w:r w:rsidRPr="005C6613">
              <w:rPr>
                <w:color w:val="000000"/>
                <w:sz w:val="18"/>
                <w:szCs w:val="18"/>
              </w:rPr>
              <w:t>Creditsafe</w:t>
            </w:r>
            <w:proofErr w:type="spellEnd"/>
          </w:p>
        </w:tc>
      </w:tr>
      <w:tr w:rsidR="00675550" w:rsidRPr="00BA4785" w14:paraId="60E733E4" w14:textId="77777777" w:rsidTr="00574C3D">
        <w:tc>
          <w:tcPr>
            <w:tcW w:w="2977" w:type="dxa"/>
            <w:tcBorders>
              <w:top w:val="nil"/>
              <w:left w:val="nil"/>
              <w:bottom w:val="single" w:sz="4" w:space="0" w:color="auto"/>
              <w:right w:val="nil"/>
            </w:tcBorders>
            <w:shd w:val="clear" w:color="000000" w:fill="FFFFFF"/>
            <w:noWrap/>
            <w:hideMark/>
          </w:tcPr>
          <w:p w14:paraId="2E34F23C" w14:textId="77777777" w:rsidR="00675550" w:rsidRPr="005C6613" w:rsidRDefault="00675550" w:rsidP="00574C3D">
            <w:pPr>
              <w:rPr>
                <w:color w:val="000000"/>
                <w:sz w:val="18"/>
                <w:szCs w:val="18"/>
              </w:rPr>
            </w:pPr>
            <w:r w:rsidRPr="005C6613">
              <w:rPr>
                <w:color w:val="000000"/>
                <w:sz w:val="18"/>
                <w:szCs w:val="18"/>
              </w:rPr>
              <w:t>Yorkshire and The Humber</w:t>
            </w:r>
          </w:p>
        </w:tc>
        <w:tc>
          <w:tcPr>
            <w:tcW w:w="5034" w:type="dxa"/>
            <w:tcBorders>
              <w:top w:val="nil"/>
              <w:left w:val="nil"/>
              <w:bottom w:val="single" w:sz="4" w:space="0" w:color="auto"/>
              <w:right w:val="nil"/>
            </w:tcBorders>
            <w:shd w:val="clear" w:color="000000" w:fill="FFFFFF"/>
            <w:noWrap/>
            <w:hideMark/>
          </w:tcPr>
          <w:p w14:paraId="403DB07A" w14:textId="77777777" w:rsidR="00675550" w:rsidRPr="005C6613" w:rsidRDefault="00675550" w:rsidP="00574C3D">
            <w:pPr>
              <w:rPr>
                <w:color w:val="000000"/>
                <w:sz w:val="18"/>
                <w:szCs w:val="18"/>
              </w:rPr>
            </w:pPr>
            <w:r w:rsidRPr="005C6613">
              <w:rPr>
                <w:color w:val="000000"/>
                <w:sz w:val="18"/>
                <w:szCs w:val="18"/>
              </w:rPr>
              <w:t>Equals unity if the company is based in the Yorkshire and The Humber region, zero otherwise</w:t>
            </w:r>
          </w:p>
        </w:tc>
        <w:tc>
          <w:tcPr>
            <w:tcW w:w="1203" w:type="dxa"/>
            <w:tcBorders>
              <w:top w:val="nil"/>
              <w:left w:val="nil"/>
              <w:bottom w:val="single" w:sz="4" w:space="0" w:color="auto"/>
              <w:right w:val="nil"/>
            </w:tcBorders>
            <w:shd w:val="clear" w:color="000000" w:fill="FFFFFF"/>
          </w:tcPr>
          <w:p w14:paraId="19A81981" w14:textId="77777777" w:rsidR="00675550" w:rsidRPr="005C6613" w:rsidRDefault="00675550" w:rsidP="00574C3D">
            <w:pPr>
              <w:rPr>
                <w:color w:val="000000"/>
                <w:sz w:val="18"/>
                <w:szCs w:val="18"/>
              </w:rPr>
            </w:pPr>
            <w:proofErr w:type="spellStart"/>
            <w:r w:rsidRPr="005C6613">
              <w:rPr>
                <w:color w:val="000000"/>
                <w:sz w:val="18"/>
                <w:szCs w:val="18"/>
              </w:rPr>
              <w:t>Creditsafe</w:t>
            </w:r>
            <w:proofErr w:type="spellEnd"/>
          </w:p>
        </w:tc>
      </w:tr>
    </w:tbl>
    <w:p w14:paraId="20BE9D5A" w14:textId="77777777" w:rsidR="00675550" w:rsidRPr="005C6613" w:rsidRDefault="00675550" w:rsidP="00675550">
      <w:pPr>
        <w:rPr>
          <w:sz w:val="20"/>
          <w:szCs w:val="20"/>
        </w:rPr>
      </w:pPr>
      <w:r w:rsidRPr="005C6613">
        <w:rPr>
          <w:sz w:val="20"/>
          <w:szCs w:val="20"/>
        </w:rPr>
        <w:t>Notes:</w:t>
      </w:r>
    </w:p>
    <w:p w14:paraId="4BA75246" w14:textId="77777777" w:rsidR="00675550" w:rsidRPr="005C6613" w:rsidRDefault="00675550" w:rsidP="00675550">
      <w:pPr>
        <w:jc w:val="both"/>
        <w:rPr>
          <w:sz w:val="20"/>
          <w:szCs w:val="20"/>
        </w:rPr>
      </w:pPr>
      <w:r w:rsidRPr="005C6613">
        <w:rPr>
          <w:sz w:val="20"/>
          <w:szCs w:val="20"/>
        </w:rPr>
        <w:t>The table shows definition of each variable used in the study. The last column shows the source of the key data items needed to generate each variable.</w:t>
      </w:r>
      <w:r>
        <w:rPr>
          <w:sz w:val="20"/>
          <w:szCs w:val="20"/>
        </w:rPr>
        <w:t xml:space="preserve"> IMS stands for </w:t>
      </w:r>
      <w:r w:rsidRPr="00102A18">
        <w:rPr>
          <w:sz w:val="20"/>
          <w:szCs w:val="20"/>
        </w:rPr>
        <w:t xml:space="preserve">Information Management System of the </w:t>
      </w:r>
      <w:r>
        <w:rPr>
          <w:sz w:val="20"/>
          <w:szCs w:val="20"/>
        </w:rPr>
        <w:t>Covid</w:t>
      </w:r>
      <w:r w:rsidRPr="00102A18">
        <w:rPr>
          <w:sz w:val="20"/>
          <w:szCs w:val="20"/>
        </w:rPr>
        <w:t xml:space="preserve"> loan guarantee scheme</w:t>
      </w:r>
      <w:r>
        <w:rPr>
          <w:sz w:val="20"/>
          <w:szCs w:val="20"/>
        </w:rPr>
        <w:t>.</w:t>
      </w:r>
    </w:p>
    <w:p w14:paraId="6D0C1354" w14:textId="77777777" w:rsidR="00675550" w:rsidRPr="005C6613" w:rsidRDefault="00675550" w:rsidP="00675550">
      <w:r w:rsidRPr="005C6613">
        <w:br w:type="page"/>
      </w:r>
    </w:p>
    <w:p w14:paraId="034E7DCC" w14:textId="77777777" w:rsidR="00675550" w:rsidRDefault="00675550" w:rsidP="00675550">
      <w:pPr>
        <w:jc w:val="both"/>
        <w:rPr>
          <w:sz w:val="22"/>
          <w:szCs w:val="22"/>
        </w:rPr>
      </w:pPr>
      <w:r w:rsidRPr="005C6613">
        <w:rPr>
          <w:b/>
          <w:bCs/>
          <w:sz w:val="22"/>
          <w:szCs w:val="22"/>
        </w:rPr>
        <w:lastRenderedPageBreak/>
        <w:t>Appendix A</w:t>
      </w:r>
      <w:r>
        <w:rPr>
          <w:b/>
          <w:bCs/>
          <w:sz w:val="22"/>
          <w:szCs w:val="22"/>
        </w:rPr>
        <w:t>2</w:t>
      </w:r>
      <w:r w:rsidRPr="005C6613">
        <w:rPr>
          <w:b/>
          <w:bCs/>
          <w:sz w:val="22"/>
          <w:szCs w:val="22"/>
        </w:rPr>
        <w:t xml:space="preserve"> – </w:t>
      </w:r>
      <w:r>
        <w:rPr>
          <w:sz w:val="22"/>
          <w:szCs w:val="22"/>
        </w:rPr>
        <w:t>Investment and insolvencies patterns</w:t>
      </w:r>
    </w:p>
    <w:p w14:paraId="753CAD62" w14:textId="77777777" w:rsidR="00675550" w:rsidRDefault="00675550" w:rsidP="00675550">
      <w:pPr>
        <w:jc w:val="both"/>
        <w:rPr>
          <w:sz w:val="22"/>
          <w:szCs w:val="22"/>
        </w:rPr>
      </w:pPr>
    </w:p>
    <w:p w14:paraId="33D4843D" w14:textId="77777777" w:rsidR="00675550" w:rsidRPr="00A83512" w:rsidRDefault="00675550" w:rsidP="00675550">
      <w:pPr>
        <w:pStyle w:val="Paragrafoelenco"/>
        <w:tabs>
          <w:tab w:val="left" w:pos="284"/>
        </w:tabs>
        <w:ind w:left="0"/>
        <w:jc w:val="both"/>
        <w:rPr>
          <w:sz w:val="22"/>
          <w:szCs w:val="22"/>
        </w:rPr>
      </w:pPr>
      <w:r w:rsidRPr="00A83512">
        <w:rPr>
          <w:sz w:val="22"/>
          <w:szCs w:val="22"/>
        </w:rPr>
        <w:t xml:space="preserve">In this section we provide some background on equity finance investment activity in UK up to the end of our sample period 2023Q1 and the trends in company bankruptcies based on official statistics and firm level records. The latter are used to indicate the insolvent exit of each registered company in the company data panel database discussed later </w:t>
      </w:r>
      <w:r w:rsidRPr="00A83512">
        <w:rPr>
          <w:rStyle w:val="Rimandonotaapidipagina"/>
          <w:sz w:val="22"/>
          <w:szCs w:val="22"/>
        </w:rPr>
        <w:footnoteReference w:id="1"/>
      </w:r>
      <w:r w:rsidRPr="00A83512">
        <w:rPr>
          <w:sz w:val="22"/>
          <w:szCs w:val="22"/>
        </w:rPr>
        <w:t xml:space="preserve">. </w:t>
      </w:r>
    </w:p>
    <w:p w14:paraId="7AE1D779" w14:textId="77777777" w:rsidR="00675550" w:rsidRDefault="00675550" w:rsidP="00675550">
      <w:pPr>
        <w:pStyle w:val="Paragrafoelenco"/>
        <w:tabs>
          <w:tab w:val="left" w:pos="284"/>
        </w:tabs>
        <w:ind w:left="0"/>
        <w:jc w:val="both"/>
        <w:rPr>
          <w:sz w:val="22"/>
          <w:szCs w:val="22"/>
        </w:rPr>
      </w:pPr>
      <w:r w:rsidRPr="00A83512">
        <w:rPr>
          <w:sz w:val="22"/>
          <w:szCs w:val="22"/>
        </w:rPr>
        <w:tab/>
      </w:r>
      <w:r w:rsidRPr="00A83512">
        <w:rPr>
          <w:sz w:val="22"/>
          <w:szCs w:val="22"/>
        </w:rPr>
        <w:tab/>
        <w:t xml:space="preserve">Aggregate company insolvencies (1980’s to 2020) along with GDP growth are presented in Figure 1. Insolvencies are generally counter cyclical where increases in insolvencies coincide with, or lag periods of contraction (negative growth) e.g. the financial crisis 2008. Insolvent exits can be viewed as part of the competitive process, ‘creative destruction’, that removes the inefficient and non-viable businesses from the economy such that resources are reallocated to the more efficient, innovative, and growing businesses that take their place.  However, in the early </w:t>
      </w:r>
      <w:r>
        <w:rPr>
          <w:sz w:val="22"/>
          <w:szCs w:val="22"/>
        </w:rPr>
        <w:t>Covid</w:t>
      </w:r>
      <w:r w:rsidRPr="00A83512">
        <w:rPr>
          <w:sz w:val="22"/>
          <w:szCs w:val="22"/>
        </w:rPr>
        <w:t xml:space="preserve"> period, the pattern differs, insolvencies drop below ‘normal’ levels after the severe contraction. A sizeable ‘insolvency gap’, the survival of non-viable businesses, is apparent through 2020 and into Spring/Summer 2021 primarily coinciding with the introduction of the </w:t>
      </w:r>
      <w:r>
        <w:rPr>
          <w:sz w:val="22"/>
          <w:szCs w:val="22"/>
        </w:rPr>
        <w:t>Covid</w:t>
      </w:r>
      <w:r w:rsidRPr="00A83512">
        <w:rPr>
          <w:sz w:val="22"/>
          <w:szCs w:val="22"/>
        </w:rPr>
        <w:t xml:space="preserve"> loan guarantee schemes (March 2020 to March 2021) and the other policy interventions (Wilson et al., 2023). This is followed, however, a sharp increase in insolvencies in the period to 2023Q1.</w:t>
      </w:r>
    </w:p>
    <w:p w14:paraId="45142974" w14:textId="77777777" w:rsidR="00675550" w:rsidRPr="00A83512" w:rsidRDefault="00675550" w:rsidP="00675550">
      <w:pPr>
        <w:pStyle w:val="Paragrafoelenco"/>
        <w:tabs>
          <w:tab w:val="left" w:pos="284"/>
        </w:tabs>
        <w:ind w:left="0"/>
        <w:jc w:val="both"/>
        <w:rPr>
          <w:sz w:val="22"/>
          <w:szCs w:val="22"/>
        </w:rPr>
      </w:pPr>
    </w:p>
    <w:p w14:paraId="31872195" w14:textId="77777777" w:rsidR="00675550" w:rsidRDefault="00675550" w:rsidP="00675550">
      <w:pPr>
        <w:rPr>
          <w:sz w:val="22"/>
          <w:szCs w:val="22"/>
        </w:rPr>
      </w:pPr>
      <w:r w:rsidRPr="00B76377">
        <w:rPr>
          <w:b/>
          <w:bCs/>
          <w:sz w:val="22"/>
          <w:szCs w:val="22"/>
        </w:rPr>
        <w:t>Figure 1</w:t>
      </w:r>
      <w:r>
        <w:rPr>
          <w:sz w:val="22"/>
          <w:szCs w:val="22"/>
        </w:rPr>
        <w:t xml:space="preserve"> Corporate Insolvencies and GDP Growth</w:t>
      </w:r>
    </w:p>
    <w:p w14:paraId="28200DD3" w14:textId="77777777" w:rsidR="00675550" w:rsidRDefault="00675550" w:rsidP="00675550">
      <w:pPr>
        <w:rPr>
          <w:sz w:val="22"/>
          <w:szCs w:val="22"/>
        </w:rPr>
      </w:pPr>
    </w:p>
    <w:p w14:paraId="70BF1012" w14:textId="77777777" w:rsidR="00675550" w:rsidRDefault="00675550" w:rsidP="00675550">
      <w:pPr>
        <w:rPr>
          <w:sz w:val="22"/>
          <w:szCs w:val="22"/>
        </w:rPr>
      </w:pPr>
      <w:r>
        <w:rPr>
          <w:noProof/>
          <w14:ligatures w14:val="standardContextual"/>
        </w:rPr>
        <w:drawing>
          <wp:inline distT="0" distB="0" distL="0" distR="0" wp14:anchorId="09619863" wp14:editId="001FD5D3">
            <wp:extent cx="4842164" cy="2977255"/>
            <wp:effectExtent l="0" t="0" r="0" b="0"/>
            <wp:docPr id="1644277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277153" name=""/>
                    <pic:cNvPicPr/>
                  </pic:nvPicPr>
                  <pic:blipFill>
                    <a:blip r:embed="rId7"/>
                    <a:stretch>
                      <a:fillRect/>
                    </a:stretch>
                  </pic:blipFill>
                  <pic:spPr>
                    <a:xfrm>
                      <a:off x="0" y="0"/>
                      <a:ext cx="4864090" cy="2990737"/>
                    </a:xfrm>
                    <a:prstGeom prst="rect">
                      <a:avLst/>
                    </a:prstGeom>
                  </pic:spPr>
                </pic:pic>
              </a:graphicData>
            </a:graphic>
          </wp:inline>
        </w:drawing>
      </w:r>
    </w:p>
    <w:p w14:paraId="6CD87A1F" w14:textId="77777777" w:rsidR="00675550" w:rsidRPr="00C625F0" w:rsidRDefault="00675550" w:rsidP="00675550">
      <w:pPr>
        <w:pStyle w:val="Paragrafoelenco"/>
        <w:tabs>
          <w:tab w:val="left" w:pos="284"/>
        </w:tabs>
        <w:spacing w:line="360" w:lineRule="auto"/>
        <w:ind w:left="0"/>
        <w:jc w:val="both"/>
      </w:pPr>
    </w:p>
    <w:p w14:paraId="47D1F391" w14:textId="77777777" w:rsidR="00675550" w:rsidRPr="0041206D" w:rsidRDefault="00675550" w:rsidP="00675550">
      <w:pPr>
        <w:pStyle w:val="Paragrafoelenco"/>
        <w:tabs>
          <w:tab w:val="left" w:pos="284"/>
        </w:tabs>
        <w:ind w:left="0"/>
        <w:jc w:val="both"/>
        <w:rPr>
          <w:sz w:val="22"/>
          <w:szCs w:val="22"/>
        </w:rPr>
      </w:pPr>
      <w:r w:rsidRPr="0041206D">
        <w:rPr>
          <w:sz w:val="22"/>
          <w:szCs w:val="22"/>
        </w:rPr>
        <w:tab/>
      </w:r>
      <w:r w:rsidRPr="0041206D">
        <w:rPr>
          <w:sz w:val="22"/>
          <w:szCs w:val="22"/>
        </w:rPr>
        <w:tab/>
        <w:t>Overall investment activity of equity providers is shown in Figure 2 (Kacer et al.</w:t>
      </w:r>
      <w:r>
        <w:rPr>
          <w:sz w:val="22"/>
          <w:szCs w:val="22"/>
        </w:rPr>
        <w:t>,</w:t>
      </w:r>
      <w:r w:rsidRPr="0041206D">
        <w:rPr>
          <w:sz w:val="22"/>
          <w:szCs w:val="22"/>
        </w:rPr>
        <w:t xml:space="preserve"> 2023).  The deal data includes 66,748 deal-level observations over the period from 2011 to 2023Q4. In the pre-pandemic period up to and during 2020 equity investments showed strong growth in both the number of deals and the total investment volume in all investment stages reaching nearly </w:t>
      </w:r>
      <w:r w:rsidRPr="0041206D">
        <w:rPr>
          <w:rFonts w:hint="eastAsia"/>
          <w:sz w:val="22"/>
          <w:szCs w:val="22"/>
        </w:rPr>
        <w:t>£</w:t>
      </w:r>
      <w:r w:rsidRPr="0041206D">
        <w:rPr>
          <w:sz w:val="22"/>
          <w:szCs w:val="22"/>
        </w:rPr>
        <w:t xml:space="preserve">3.9bn of investment. Both the number of deals and the investment volume dropped somewhat in the second quarter of 2020 as the pandemic and lockdown impacted but investment recovered quickly and reached an overall record quarterly maximum in the total investment of over </w:t>
      </w:r>
      <w:r w:rsidRPr="0041206D">
        <w:rPr>
          <w:rFonts w:hint="eastAsia"/>
          <w:sz w:val="22"/>
          <w:szCs w:val="22"/>
        </w:rPr>
        <w:t>£</w:t>
      </w:r>
      <w:r w:rsidRPr="0041206D">
        <w:rPr>
          <w:sz w:val="22"/>
          <w:szCs w:val="22"/>
        </w:rPr>
        <w:t xml:space="preserve">8.5bn in the first quarter of 2022. The last two quarters of 2022, however, witness a sharp decline in investment in terms of both deal value and the number of deals, and the trend of gradual decrease continued till the end of the sample period in the third quarter of 2023. </w:t>
      </w:r>
    </w:p>
    <w:p w14:paraId="5C79E8B3" w14:textId="77777777" w:rsidR="00675550" w:rsidRDefault="00675550" w:rsidP="00675550">
      <w:pPr>
        <w:spacing w:line="360" w:lineRule="auto"/>
        <w:contextualSpacing/>
        <w:jc w:val="both"/>
      </w:pPr>
      <w:r w:rsidRPr="00C625F0">
        <w:lastRenderedPageBreak/>
        <w:tab/>
      </w:r>
    </w:p>
    <w:p w14:paraId="4BE111DD" w14:textId="77777777" w:rsidR="00675550" w:rsidRDefault="00675550" w:rsidP="00675550">
      <w:pPr>
        <w:rPr>
          <w:sz w:val="22"/>
          <w:szCs w:val="22"/>
        </w:rPr>
      </w:pPr>
      <w:r w:rsidRPr="002960A9">
        <w:rPr>
          <w:b/>
          <w:bCs/>
          <w:sz w:val="22"/>
          <w:szCs w:val="22"/>
        </w:rPr>
        <w:t>Figure 2</w:t>
      </w:r>
      <w:r>
        <w:rPr>
          <w:sz w:val="22"/>
          <w:szCs w:val="22"/>
        </w:rPr>
        <w:t xml:space="preserve"> Equity Finance Deals 2011-2023Q4</w:t>
      </w:r>
    </w:p>
    <w:p w14:paraId="14772846" w14:textId="77777777" w:rsidR="00675550" w:rsidRPr="00105F89" w:rsidRDefault="00675550" w:rsidP="00675550">
      <w:pPr>
        <w:rPr>
          <w:sz w:val="22"/>
          <w:szCs w:val="22"/>
        </w:rPr>
      </w:pPr>
    </w:p>
    <w:p w14:paraId="3A50C8DE" w14:textId="77777777" w:rsidR="00675550" w:rsidRDefault="00675550" w:rsidP="00675550">
      <w:pPr>
        <w:rPr>
          <w:sz w:val="22"/>
          <w:szCs w:val="22"/>
        </w:rPr>
      </w:pPr>
      <w:r>
        <w:rPr>
          <w:noProof/>
          <w:sz w:val="22"/>
          <w:szCs w:val="22"/>
          <w14:ligatures w14:val="standardContextual"/>
        </w:rPr>
        <w:drawing>
          <wp:inline distT="0" distB="0" distL="0" distR="0" wp14:anchorId="605ABA8B" wp14:editId="13B35DDD">
            <wp:extent cx="5576576" cy="3369003"/>
            <wp:effectExtent l="12700" t="12700" r="11430" b="9525"/>
            <wp:docPr id="706171647" name="Picture 1" descr="A graph of a graph showing the value of a stock marke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171647" name="Picture 1" descr="A graph of a graph showing the value of a stock marke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28707" cy="3400497"/>
                    </a:xfrm>
                    <a:prstGeom prst="rect">
                      <a:avLst/>
                    </a:prstGeom>
                    <a:ln>
                      <a:solidFill>
                        <a:schemeClr val="tx1"/>
                      </a:solidFill>
                    </a:ln>
                  </pic:spPr>
                </pic:pic>
              </a:graphicData>
            </a:graphic>
          </wp:inline>
        </w:drawing>
      </w:r>
    </w:p>
    <w:p w14:paraId="4836B268" w14:textId="77777777" w:rsidR="00675550" w:rsidRPr="00105F89" w:rsidRDefault="00675550" w:rsidP="00675550">
      <w:pPr>
        <w:rPr>
          <w:sz w:val="22"/>
          <w:szCs w:val="22"/>
        </w:rPr>
      </w:pPr>
    </w:p>
    <w:p w14:paraId="75671DBD" w14:textId="77777777" w:rsidR="00675550" w:rsidRDefault="00675550" w:rsidP="00675550">
      <w:pPr>
        <w:contextualSpacing/>
        <w:jc w:val="both"/>
        <w:rPr>
          <w:color w:val="000000" w:themeColor="text1"/>
          <w:highlight w:val="yellow"/>
        </w:rPr>
      </w:pPr>
      <w:r w:rsidRPr="0041206D">
        <w:rPr>
          <w:sz w:val="22"/>
          <w:szCs w:val="22"/>
        </w:rPr>
        <w:t xml:space="preserve">Of particular interest in the pandemic is </w:t>
      </w:r>
      <w:r w:rsidRPr="0041206D">
        <w:rPr>
          <w:color w:val="000000" w:themeColor="text1"/>
          <w:sz w:val="22"/>
          <w:szCs w:val="22"/>
        </w:rPr>
        <w:t>a marked overall increase in the a</w:t>
      </w:r>
      <w:r w:rsidRPr="0041206D">
        <w:rPr>
          <w:sz w:val="22"/>
          <w:szCs w:val="22"/>
        </w:rPr>
        <w:t>verage deal value driven, predominantly, by investors focusing on their later stage investments, higher rounds and announced investments.</w:t>
      </w:r>
      <w:r w:rsidRPr="0041206D">
        <w:rPr>
          <w:color w:val="000000" w:themeColor="text1"/>
          <w:sz w:val="22"/>
          <w:szCs w:val="22"/>
        </w:rPr>
        <w:t xml:space="preserve"> B</w:t>
      </w:r>
      <w:r w:rsidRPr="0041206D">
        <w:rPr>
          <w:sz w:val="22"/>
          <w:szCs w:val="22"/>
        </w:rPr>
        <w:t xml:space="preserve">ecause of the short-term pressures on equity finance markets (Gompers et al., 2021; Gompers et al., 2020; Cumming &amp; </w:t>
      </w:r>
      <w:proofErr w:type="spellStart"/>
      <w:r w:rsidRPr="0041206D">
        <w:rPr>
          <w:sz w:val="22"/>
          <w:szCs w:val="22"/>
        </w:rPr>
        <w:t>Reardone</w:t>
      </w:r>
      <w:proofErr w:type="spellEnd"/>
      <w:r w:rsidRPr="0041206D">
        <w:rPr>
          <w:sz w:val="22"/>
          <w:szCs w:val="22"/>
        </w:rPr>
        <w:t xml:space="preserve">, 2022) and investor uncertainty (British Business Bank, 2020), follow-on funding for early-stage ventures was in short supply and the </w:t>
      </w:r>
      <w:r>
        <w:rPr>
          <w:sz w:val="22"/>
          <w:szCs w:val="22"/>
        </w:rPr>
        <w:t>Covid</w:t>
      </w:r>
      <w:r w:rsidRPr="0041206D">
        <w:rPr>
          <w:sz w:val="22"/>
          <w:szCs w:val="22"/>
        </w:rPr>
        <w:t xml:space="preserve"> period saw a shift in funding priority aimed at protecting later stage investments. </w:t>
      </w:r>
      <w:r w:rsidRPr="0041206D">
        <w:rPr>
          <w:color w:val="000000"/>
          <w:sz w:val="22"/>
          <w:szCs w:val="22"/>
        </w:rPr>
        <w:t xml:space="preserve">Nanda &amp; Rhodes-Kropf (2013) confirmed that, generally, in downturns and periods of uncertainty, VCs choose to consolidate investments in their established ventures and away from new innovations. </w:t>
      </w:r>
      <w:r w:rsidRPr="0041206D">
        <w:rPr>
          <w:color w:val="000000" w:themeColor="text1"/>
          <w:sz w:val="22"/>
          <w:szCs w:val="22"/>
        </w:rPr>
        <w:t>This shift in the pattern of investment has consequences for earlier stage equity financed companies that did not have an ‘active’ VC investor as a shareholder.  Brown et al. (2020) analysing UK equity deals on Crunchbase</w:t>
      </w:r>
      <w:r w:rsidRPr="0041206D">
        <w:rPr>
          <w:sz w:val="22"/>
          <w:szCs w:val="22"/>
        </w:rPr>
        <w:t xml:space="preserve"> noted that the decline in equity investments in the early stages of </w:t>
      </w:r>
      <w:r>
        <w:rPr>
          <w:sz w:val="22"/>
          <w:szCs w:val="22"/>
        </w:rPr>
        <w:t>Covid</w:t>
      </w:r>
      <w:r w:rsidRPr="0041206D">
        <w:rPr>
          <w:sz w:val="22"/>
          <w:szCs w:val="22"/>
        </w:rPr>
        <w:t>-19 was particularly pronounced in seed finance, crucial for nascent start-ups. These ventures, the authors suggest, faced the greatest obstacles in obtaining finance during the crisi</w:t>
      </w:r>
      <w:r w:rsidRPr="0041206D">
        <w:rPr>
          <w:color w:val="000000" w:themeColor="text1"/>
          <w:sz w:val="22"/>
          <w:szCs w:val="22"/>
        </w:rPr>
        <w:t>s. Such firms likely sought alternative sources of finance and had a new opportunity for financing with the roll out of the guaranteed loan schemes.</w:t>
      </w:r>
    </w:p>
    <w:p w14:paraId="0FECD353" w14:textId="77777777" w:rsidR="00675550" w:rsidRDefault="00675550" w:rsidP="00675550">
      <w:pPr>
        <w:contextualSpacing/>
        <w:jc w:val="both"/>
        <w:rPr>
          <w:color w:val="000000" w:themeColor="text1"/>
          <w:highlight w:val="yellow"/>
        </w:rPr>
      </w:pPr>
    </w:p>
    <w:p w14:paraId="0B73CDC7" w14:textId="77777777" w:rsidR="00675550" w:rsidRPr="00EE283A" w:rsidRDefault="00675550" w:rsidP="00675550">
      <w:pPr>
        <w:contextualSpacing/>
        <w:rPr>
          <w:rStyle w:val="Collegamentoipertestuale"/>
          <w:rFonts w:eastAsiaTheme="majorEastAsia"/>
          <w:color w:val="000000" w:themeColor="text1"/>
        </w:rPr>
      </w:pPr>
      <w:r>
        <w:rPr>
          <w:color w:val="000000" w:themeColor="text1"/>
        </w:rPr>
        <w:t>British Business Bank (2020)</w:t>
      </w:r>
      <w:r w:rsidRPr="00EE283A">
        <w:rPr>
          <w:color w:val="000000" w:themeColor="text1"/>
        </w:rPr>
        <w:t xml:space="preserve"> </w:t>
      </w:r>
      <w:hyperlink r:id="rId9" w:history="1">
        <w:r w:rsidRPr="00EE283A">
          <w:rPr>
            <w:rStyle w:val="Collegamentoipertestuale"/>
            <w:rFonts w:eastAsiaTheme="majorEastAsia"/>
            <w:color w:val="000000" w:themeColor="text1"/>
          </w:rPr>
          <w:t>https://www.british-businessbank.co.uk/wp-content/uploads/2020/06/British-Business-Bank-Small-Business-Equity-Tracker-2020-Report.pdf</w:t>
        </w:r>
      </w:hyperlink>
    </w:p>
    <w:p w14:paraId="74AA0EBA" w14:textId="77777777" w:rsidR="00675550" w:rsidRPr="00EE283A" w:rsidRDefault="00675550" w:rsidP="00675550">
      <w:pPr>
        <w:autoSpaceDE w:val="0"/>
        <w:autoSpaceDN w:val="0"/>
        <w:adjustRightInd w:val="0"/>
        <w:rPr>
          <w:rStyle w:val="Collegamentoipertestuale"/>
          <w:rFonts w:eastAsiaTheme="majorEastAsia"/>
          <w:color w:val="000000" w:themeColor="text1"/>
        </w:rPr>
      </w:pPr>
    </w:p>
    <w:p w14:paraId="3B03E1B1" w14:textId="77777777" w:rsidR="00675550" w:rsidRPr="00EE283A" w:rsidRDefault="00675550" w:rsidP="00675550">
      <w:pPr>
        <w:spacing w:line="254" w:lineRule="atLeast"/>
        <w:rPr>
          <w:color w:val="000000" w:themeColor="text1"/>
        </w:rPr>
      </w:pPr>
      <w:r w:rsidRPr="00EE283A">
        <w:rPr>
          <w:color w:val="000000" w:themeColor="text1"/>
        </w:rPr>
        <w:t xml:space="preserve">Brown, R., Rocha, A., &amp; Cowling, M. (2020). Financing entrepreneurship in times of crisis: exploring the impact of </w:t>
      </w:r>
      <w:r>
        <w:rPr>
          <w:color w:val="000000" w:themeColor="text1"/>
        </w:rPr>
        <w:t>COVID</w:t>
      </w:r>
      <w:r w:rsidRPr="00EE283A">
        <w:rPr>
          <w:color w:val="000000" w:themeColor="text1"/>
        </w:rPr>
        <w:t>-19 on the market for entrepreneurial finance in the United Kingdom</w:t>
      </w:r>
      <w:r w:rsidRPr="00EE283A">
        <w:rPr>
          <w:i/>
          <w:iCs/>
          <w:color w:val="000000" w:themeColor="text1"/>
        </w:rPr>
        <w:t>. International Small Business Journal</w:t>
      </w:r>
      <w:r w:rsidRPr="00EE283A">
        <w:rPr>
          <w:color w:val="000000" w:themeColor="text1"/>
        </w:rPr>
        <w:t>, 38(5), 380-390.</w:t>
      </w:r>
    </w:p>
    <w:p w14:paraId="1EF62157" w14:textId="77777777" w:rsidR="00675550" w:rsidRPr="00EE283A" w:rsidRDefault="00675550" w:rsidP="00675550">
      <w:pPr>
        <w:spacing w:line="254" w:lineRule="atLeast"/>
        <w:rPr>
          <w:rStyle w:val="Collegamentoipertestuale"/>
          <w:color w:val="000000" w:themeColor="text1"/>
        </w:rPr>
      </w:pPr>
    </w:p>
    <w:p w14:paraId="6369B882" w14:textId="77777777" w:rsidR="00675550" w:rsidRPr="00EE283A" w:rsidRDefault="00675550" w:rsidP="00675550">
      <w:pPr>
        <w:rPr>
          <w:color w:val="000000" w:themeColor="text1"/>
        </w:rPr>
      </w:pPr>
      <w:r w:rsidRPr="00EE283A">
        <w:rPr>
          <w:color w:val="000000" w:themeColor="text1"/>
        </w:rPr>
        <w:t xml:space="preserve">Cumming, D., &amp; Reardon, R. S. (2022). </w:t>
      </w:r>
      <w:r>
        <w:rPr>
          <w:color w:val="000000" w:themeColor="text1"/>
        </w:rPr>
        <w:t>COVID</w:t>
      </w:r>
      <w:r w:rsidRPr="00EE283A">
        <w:rPr>
          <w:color w:val="000000" w:themeColor="text1"/>
        </w:rPr>
        <w:t xml:space="preserve">-19 and Entrepreneurial Processes in U.S. Equity Crowdfunding. </w:t>
      </w:r>
      <w:r w:rsidRPr="00EE283A">
        <w:rPr>
          <w:i/>
          <w:iCs/>
          <w:color w:val="000000" w:themeColor="text1"/>
        </w:rPr>
        <w:t>Journal of Small Business Management</w:t>
      </w:r>
      <w:r w:rsidRPr="00EE283A">
        <w:rPr>
          <w:color w:val="000000" w:themeColor="text1"/>
        </w:rPr>
        <w:t>.</w:t>
      </w:r>
    </w:p>
    <w:p w14:paraId="69D82C04" w14:textId="77777777" w:rsidR="00675550" w:rsidRDefault="00675550" w:rsidP="00675550">
      <w:pPr>
        <w:rPr>
          <w:b/>
          <w:bCs/>
          <w:sz w:val="22"/>
          <w:szCs w:val="22"/>
        </w:rPr>
      </w:pPr>
    </w:p>
    <w:p w14:paraId="251D78A9" w14:textId="77777777" w:rsidR="00675550" w:rsidRDefault="00675550" w:rsidP="00675550">
      <w:pPr>
        <w:rPr>
          <w:color w:val="000000" w:themeColor="text1"/>
        </w:rPr>
      </w:pPr>
      <w:r w:rsidRPr="00D2526F">
        <w:rPr>
          <w:color w:val="000000" w:themeColor="text1"/>
        </w:rPr>
        <w:lastRenderedPageBreak/>
        <w:t>Gompers, P.A., Gornall, W.</w:t>
      </w:r>
      <w:proofErr w:type="gramStart"/>
      <w:r w:rsidRPr="00D2526F">
        <w:rPr>
          <w:color w:val="000000" w:themeColor="text1"/>
        </w:rPr>
        <w:t>,  Kaplan</w:t>
      </w:r>
      <w:proofErr w:type="gramEnd"/>
      <w:r w:rsidRPr="00D2526F">
        <w:rPr>
          <w:color w:val="000000" w:themeColor="text1"/>
        </w:rPr>
        <w:t xml:space="preserve">, S.N., &amp; </w:t>
      </w:r>
      <w:proofErr w:type="spellStart"/>
      <w:r w:rsidRPr="00D2526F">
        <w:rPr>
          <w:color w:val="000000" w:themeColor="text1"/>
        </w:rPr>
        <w:t>Strebulaev</w:t>
      </w:r>
      <w:proofErr w:type="spellEnd"/>
      <w:r w:rsidRPr="00D2526F">
        <w:rPr>
          <w:color w:val="000000" w:themeColor="text1"/>
        </w:rPr>
        <w:t xml:space="preserve">, I.A. (2020). How do venture capitalists make decisions? </w:t>
      </w:r>
      <w:r w:rsidRPr="00D2526F">
        <w:rPr>
          <w:i/>
          <w:iCs/>
          <w:color w:val="000000" w:themeColor="text1"/>
        </w:rPr>
        <w:t>Journal of Financial Economics</w:t>
      </w:r>
      <w:r w:rsidRPr="00D2526F">
        <w:rPr>
          <w:color w:val="000000" w:themeColor="text1"/>
        </w:rPr>
        <w:t xml:space="preserve">, 135(1),169–90. </w:t>
      </w:r>
      <w:hyperlink r:id="rId10" w:history="1">
        <w:r w:rsidRPr="00D2526F">
          <w:rPr>
            <w:color w:val="000000" w:themeColor="text1"/>
          </w:rPr>
          <w:t>https://doi.org/10.1016/j.jfineco.2019.06.011</w:t>
        </w:r>
      </w:hyperlink>
      <w:r w:rsidRPr="00D2526F">
        <w:rPr>
          <w:color w:val="000000" w:themeColor="text1"/>
        </w:rPr>
        <w:t xml:space="preserve"> </w:t>
      </w:r>
    </w:p>
    <w:p w14:paraId="76AAB1C0" w14:textId="77777777" w:rsidR="00675550" w:rsidRPr="00D2526F" w:rsidRDefault="00675550" w:rsidP="00675550">
      <w:pPr>
        <w:rPr>
          <w:color w:val="000000" w:themeColor="text1"/>
        </w:rPr>
      </w:pPr>
    </w:p>
    <w:p w14:paraId="0D720219" w14:textId="77777777" w:rsidR="00675550" w:rsidRDefault="00675550" w:rsidP="00675550">
      <w:pPr>
        <w:spacing w:before="240"/>
        <w:contextualSpacing/>
        <w:rPr>
          <w:rStyle w:val="Collegamentoipertestuale"/>
          <w:rFonts w:eastAsiaTheme="majorEastAsia"/>
          <w:color w:val="000000" w:themeColor="text1"/>
        </w:rPr>
      </w:pPr>
      <w:r w:rsidRPr="00EE283A">
        <w:rPr>
          <w:color w:val="000000" w:themeColor="text1"/>
        </w:rPr>
        <w:t xml:space="preserve">Gompers, P., Gornall, W., Kaplan, S.N., &amp; </w:t>
      </w:r>
      <w:proofErr w:type="spellStart"/>
      <w:r w:rsidRPr="00EE283A">
        <w:rPr>
          <w:color w:val="000000" w:themeColor="text1"/>
        </w:rPr>
        <w:t>Strebulaev</w:t>
      </w:r>
      <w:proofErr w:type="spellEnd"/>
      <w:r w:rsidRPr="00EE283A">
        <w:rPr>
          <w:color w:val="000000" w:themeColor="text1"/>
        </w:rPr>
        <w:t xml:space="preserve">, I.A. (2021). Venture Capitalists and </w:t>
      </w:r>
      <w:r>
        <w:rPr>
          <w:color w:val="000000" w:themeColor="text1"/>
        </w:rPr>
        <w:t>COVID</w:t>
      </w:r>
      <w:r w:rsidRPr="00EE283A">
        <w:rPr>
          <w:color w:val="000000" w:themeColor="text1"/>
        </w:rPr>
        <w:t>-19. </w:t>
      </w:r>
      <w:r w:rsidRPr="00EE283A">
        <w:rPr>
          <w:i/>
          <w:iCs/>
          <w:color w:val="000000" w:themeColor="text1"/>
        </w:rPr>
        <w:t>Journal of Financial and Quantitative Analysis</w:t>
      </w:r>
      <w:r w:rsidRPr="00EE283A">
        <w:rPr>
          <w:color w:val="000000" w:themeColor="text1"/>
        </w:rPr>
        <w:t>, 56(7): 2474-2499.</w:t>
      </w:r>
      <w:r w:rsidRPr="00EE283A">
        <w:rPr>
          <w:color w:val="000000" w:themeColor="text1"/>
          <w:shd w:val="clear" w:color="auto" w:fill="CAE7FF"/>
        </w:rPr>
        <w:t xml:space="preserve"> </w:t>
      </w:r>
      <w:hyperlink r:id="rId11" w:history="1">
        <w:r w:rsidRPr="00EE283A">
          <w:rPr>
            <w:rStyle w:val="Collegamentoipertestuale"/>
            <w:rFonts w:eastAsiaTheme="majorEastAsia"/>
            <w:color w:val="000000" w:themeColor="text1"/>
          </w:rPr>
          <w:t>https://dx.doi.org/10.2139/ssrn.3669345</w:t>
        </w:r>
      </w:hyperlink>
    </w:p>
    <w:p w14:paraId="69C7298F" w14:textId="77777777" w:rsidR="00675550" w:rsidRPr="00EE283A" w:rsidRDefault="00675550" w:rsidP="00675550">
      <w:pPr>
        <w:spacing w:before="240"/>
        <w:contextualSpacing/>
        <w:rPr>
          <w:rStyle w:val="Collegamentoipertestuale"/>
          <w:rFonts w:eastAsiaTheme="majorEastAsia"/>
          <w:color w:val="000000" w:themeColor="text1"/>
        </w:rPr>
      </w:pPr>
    </w:p>
    <w:p w14:paraId="189240CC" w14:textId="77777777" w:rsidR="00675550" w:rsidRPr="00EE283A" w:rsidRDefault="00675550" w:rsidP="00675550">
      <w:pPr>
        <w:spacing w:before="240"/>
        <w:contextualSpacing/>
        <w:rPr>
          <w:color w:val="000000" w:themeColor="text1"/>
        </w:rPr>
      </w:pPr>
      <w:r w:rsidRPr="00EE283A">
        <w:rPr>
          <w:color w:val="000000" w:themeColor="text1"/>
        </w:rPr>
        <w:t xml:space="preserve">Kacer, M., &amp; Wilson, N. (2023). Supporting Innovative Start-Up and Growing Businesses: Equity Finance Provision through the Pandemic: Interim Report (March 23, 2023). </w:t>
      </w:r>
      <w:r w:rsidRPr="00EE283A">
        <w:rPr>
          <w:i/>
          <w:iCs/>
          <w:color w:val="000000" w:themeColor="text1"/>
        </w:rPr>
        <w:t>Leeds University Business School Working Paper</w:t>
      </w:r>
      <w:r w:rsidRPr="00EE283A">
        <w:rPr>
          <w:color w:val="000000" w:themeColor="text1"/>
        </w:rPr>
        <w:t>, Available at SSRN:</w:t>
      </w:r>
      <w:r w:rsidRPr="00EE283A">
        <w:rPr>
          <w:rStyle w:val="apple-converted-space"/>
          <w:rFonts w:eastAsiaTheme="majorEastAsia" w:hint="eastAsia"/>
          <w:color w:val="000000" w:themeColor="text1"/>
          <w:shd w:val="clear" w:color="auto" w:fill="FFFFFF"/>
        </w:rPr>
        <w:t> </w:t>
      </w:r>
      <w:hyperlink r:id="rId12" w:tgtFrame="_blank" w:history="1">
        <w:r w:rsidRPr="00EE283A">
          <w:rPr>
            <w:color w:val="000000" w:themeColor="text1"/>
          </w:rPr>
          <w:t>https://ssrn.com/abstract=4456252</w:t>
        </w:r>
      </w:hyperlink>
      <w:r w:rsidRPr="00EE283A">
        <w:rPr>
          <w:color w:val="000000" w:themeColor="text1"/>
        </w:rPr>
        <w:t xml:space="preserve"> or</w:t>
      </w:r>
      <w:r w:rsidRPr="00EE283A">
        <w:rPr>
          <w:rStyle w:val="apple-converted-space"/>
          <w:rFonts w:eastAsiaTheme="majorEastAsia" w:hint="eastAsia"/>
          <w:color w:val="000000" w:themeColor="text1"/>
          <w:shd w:val="clear" w:color="auto" w:fill="FFFFFF"/>
        </w:rPr>
        <w:t> </w:t>
      </w:r>
      <w:hyperlink r:id="rId13" w:tgtFrame="_blank" w:history="1">
        <w:r w:rsidRPr="00EE283A">
          <w:rPr>
            <w:color w:val="000000" w:themeColor="text1"/>
          </w:rPr>
          <w:t>http://dx.doi.org/10.2139/ssrn.4456252</w:t>
        </w:r>
      </w:hyperlink>
    </w:p>
    <w:p w14:paraId="3DCC9086" w14:textId="77777777" w:rsidR="00675550" w:rsidRDefault="00675550" w:rsidP="00675550">
      <w:pPr>
        <w:spacing w:before="240"/>
        <w:contextualSpacing/>
        <w:rPr>
          <w:color w:val="000000" w:themeColor="text1"/>
        </w:rPr>
      </w:pPr>
    </w:p>
    <w:p w14:paraId="6BD14A48" w14:textId="77777777" w:rsidR="00675550" w:rsidRDefault="00675550" w:rsidP="00675550">
      <w:pPr>
        <w:spacing w:before="240"/>
        <w:contextualSpacing/>
        <w:rPr>
          <w:color w:val="000000" w:themeColor="text1"/>
        </w:rPr>
      </w:pPr>
      <w:proofErr w:type="spellStart"/>
      <w:r w:rsidRPr="00826CBC">
        <w:rPr>
          <w:color w:val="000000" w:themeColor="text1"/>
          <w:lang w:val="de-DE"/>
        </w:rPr>
        <w:t>Nanda</w:t>
      </w:r>
      <w:proofErr w:type="spellEnd"/>
      <w:r w:rsidRPr="00826CBC">
        <w:rPr>
          <w:color w:val="000000" w:themeColor="text1"/>
          <w:lang w:val="de-DE"/>
        </w:rPr>
        <w:t xml:space="preserve">, R., &amp; Rhodes-Kropf, M. (2017). </w:t>
      </w:r>
      <w:r w:rsidRPr="00EE283A">
        <w:rPr>
          <w:color w:val="000000" w:themeColor="text1"/>
        </w:rPr>
        <w:t xml:space="preserve">Financial risk and innovation. </w:t>
      </w:r>
      <w:r w:rsidRPr="00EE283A">
        <w:rPr>
          <w:i/>
          <w:iCs/>
          <w:color w:val="000000" w:themeColor="text1"/>
        </w:rPr>
        <w:t>Management Science</w:t>
      </w:r>
      <w:r w:rsidRPr="00EE283A">
        <w:rPr>
          <w:color w:val="000000" w:themeColor="text1"/>
        </w:rPr>
        <w:t xml:space="preserve"> 63(4) 901-918.</w:t>
      </w:r>
      <w:r w:rsidRPr="00EE283A">
        <w:t xml:space="preserve"> </w:t>
      </w:r>
      <w:r w:rsidRPr="000548B1">
        <w:rPr>
          <w:color w:val="000000" w:themeColor="text1"/>
        </w:rPr>
        <w:t>https://doi.org/10.1287/mnsc.2015.2350</w:t>
      </w:r>
    </w:p>
    <w:p w14:paraId="571B91AF" w14:textId="77777777" w:rsidR="00675550" w:rsidRPr="00EE283A" w:rsidRDefault="00675550" w:rsidP="00675550">
      <w:pPr>
        <w:spacing w:before="240"/>
        <w:contextualSpacing/>
        <w:rPr>
          <w:color w:val="000000" w:themeColor="text1"/>
        </w:rPr>
      </w:pPr>
    </w:p>
    <w:p w14:paraId="57B0C535" w14:textId="77777777" w:rsidR="00675550" w:rsidRDefault="00675550" w:rsidP="00675550">
      <w:pPr>
        <w:contextualSpacing/>
        <w:rPr>
          <w:b/>
          <w:bCs/>
          <w:sz w:val="22"/>
          <w:szCs w:val="22"/>
        </w:rPr>
      </w:pPr>
      <w:r w:rsidRPr="00EE283A">
        <w:rPr>
          <w:color w:val="000000" w:themeColor="text1"/>
        </w:rPr>
        <w:t xml:space="preserve">Wilson, N., Kacer, M., &amp; Cowling, M. (2023). Creative Destruction in a Crisis: Analysis of </w:t>
      </w:r>
      <w:r>
        <w:rPr>
          <w:color w:val="000000" w:themeColor="text1"/>
        </w:rPr>
        <w:t>COVID</w:t>
      </w:r>
      <w:r w:rsidRPr="00EE283A">
        <w:rPr>
          <w:color w:val="000000" w:themeColor="text1"/>
        </w:rPr>
        <w:t xml:space="preserve"> Loan Schemes and Company Insolvency (September 1, 2023). Available at SSRN:</w:t>
      </w:r>
      <w:r w:rsidRPr="00EE283A">
        <w:rPr>
          <w:rFonts w:hint="eastAsia"/>
          <w:color w:val="000000" w:themeColor="text1"/>
        </w:rPr>
        <w:t> </w:t>
      </w:r>
      <w:hyperlink r:id="rId14" w:tgtFrame="_blank" w:history="1">
        <w:r w:rsidRPr="00EE283A">
          <w:rPr>
            <w:color w:val="000000" w:themeColor="text1"/>
          </w:rPr>
          <w:t>https://ssrn.com/abstract=4589327</w:t>
        </w:r>
      </w:hyperlink>
      <w:r w:rsidRPr="00EE283A">
        <w:rPr>
          <w:rStyle w:val="apple-converted-space"/>
          <w:rFonts w:eastAsiaTheme="majorEastAsia" w:hint="eastAsia"/>
          <w:color w:val="000000" w:themeColor="text1"/>
          <w:shd w:val="clear" w:color="auto" w:fill="FFFFFF"/>
        </w:rPr>
        <w:t> </w:t>
      </w:r>
      <w:r w:rsidRPr="00EE283A">
        <w:rPr>
          <w:color w:val="000000" w:themeColor="text1"/>
          <w:shd w:val="clear" w:color="auto" w:fill="FFFFFF"/>
        </w:rPr>
        <w:t>or</w:t>
      </w:r>
      <w:r w:rsidRPr="00EE283A">
        <w:rPr>
          <w:rStyle w:val="apple-converted-space"/>
          <w:rFonts w:eastAsiaTheme="majorEastAsia" w:hint="eastAsia"/>
          <w:color w:val="000000" w:themeColor="text1"/>
          <w:shd w:val="clear" w:color="auto" w:fill="FFFFFF"/>
        </w:rPr>
        <w:t> </w:t>
      </w:r>
      <w:hyperlink r:id="rId15" w:tgtFrame="_blank" w:history="1">
        <w:r w:rsidRPr="00EE283A">
          <w:rPr>
            <w:color w:val="000000" w:themeColor="text1"/>
          </w:rPr>
          <w:t>http://dx.doi.org/10.2139/ssrn.4589327</w:t>
        </w:r>
      </w:hyperlink>
    </w:p>
    <w:p w14:paraId="338A6BE7" w14:textId="77777777" w:rsidR="00675550" w:rsidRDefault="00675550" w:rsidP="00675550">
      <w:pPr>
        <w:rPr>
          <w:b/>
          <w:bCs/>
          <w:sz w:val="22"/>
          <w:szCs w:val="22"/>
        </w:rPr>
      </w:pPr>
      <w:r>
        <w:rPr>
          <w:b/>
          <w:bCs/>
          <w:sz w:val="22"/>
          <w:szCs w:val="22"/>
        </w:rPr>
        <w:br w:type="page"/>
      </w:r>
    </w:p>
    <w:p w14:paraId="605A5B1A" w14:textId="77777777" w:rsidR="00675550" w:rsidRPr="005C6613" w:rsidRDefault="00675550" w:rsidP="00675550">
      <w:pPr>
        <w:jc w:val="both"/>
        <w:rPr>
          <w:b/>
          <w:bCs/>
          <w:sz w:val="22"/>
          <w:szCs w:val="22"/>
        </w:rPr>
      </w:pPr>
      <w:r w:rsidRPr="005C6613">
        <w:rPr>
          <w:b/>
          <w:bCs/>
          <w:sz w:val="22"/>
          <w:szCs w:val="22"/>
        </w:rPr>
        <w:lastRenderedPageBreak/>
        <w:t>Appendix A</w:t>
      </w:r>
      <w:r>
        <w:rPr>
          <w:b/>
          <w:bCs/>
          <w:sz w:val="22"/>
          <w:szCs w:val="22"/>
        </w:rPr>
        <w:t>3</w:t>
      </w:r>
      <w:r w:rsidRPr="005C6613">
        <w:rPr>
          <w:b/>
          <w:bCs/>
          <w:sz w:val="22"/>
          <w:szCs w:val="22"/>
        </w:rPr>
        <w:t xml:space="preserve"> – </w:t>
      </w:r>
      <w:r w:rsidRPr="005C6613">
        <w:rPr>
          <w:sz w:val="22"/>
          <w:szCs w:val="22"/>
        </w:rPr>
        <w:t>Risk score models</w:t>
      </w:r>
    </w:p>
    <w:p w14:paraId="0565DAA7" w14:textId="77777777" w:rsidR="00675550" w:rsidRPr="005C6613" w:rsidRDefault="00675550" w:rsidP="00675550">
      <w:pPr>
        <w:jc w:val="both"/>
        <w:rPr>
          <w:sz w:val="22"/>
          <w:szCs w:val="22"/>
        </w:rPr>
      </w:pPr>
    </w:p>
    <w:p w14:paraId="2F81E2DB" w14:textId="77777777" w:rsidR="00675550" w:rsidRPr="005C6613" w:rsidRDefault="00675550" w:rsidP="00675550">
      <w:pPr>
        <w:jc w:val="both"/>
        <w:rPr>
          <w:sz w:val="22"/>
          <w:szCs w:val="22"/>
        </w:rPr>
      </w:pPr>
      <w:r w:rsidRPr="005C6613">
        <w:rPr>
          <w:sz w:val="22"/>
          <w:szCs w:val="22"/>
        </w:rPr>
        <w:t xml:space="preserve">The models employed for the ex-ante risk score calculation </w:t>
      </w:r>
      <w:proofErr w:type="gramStart"/>
      <w:r w:rsidRPr="005C6613">
        <w:rPr>
          <w:sz w:val="22"/>
          <w:szCs w:val="22"/>
        </w:rPr>
        <w:t>are</w:t>
      </w:r>
      <w:proofErr w:type="gramEnd"/>
      <w:r w:rsidRPr="005C6613">
        <w:rPr>
          <w:sz w:val="22"/>
          <w:szCs w:val="22"/>
        </w:rPr>
        <w:t xml:space="preserve"> presented in Table A3. The model specifications follow the relevant literature related to failure prediction models for SMEs (Altman, Sabato and Wilson, 2010). It is demonstrated in this stream of literature that the failure prediction models for SMEs comprising only financial variables (ratios) obtained from the publicly reported financial accounts are not sufficient to predict the financial situation of these companies reliably. This is because the scope of reported financial information, i.e., the set of balance sheet and profit and loss statement items, is relatively limited. Moreover, the financial accounts of smaller companies are not audited by external auditor and hence may not be reliable. In this situation, non-financial variables related to both company and industry sector convey vitally important additional information.</w:t>
      </w:r>
    </w:p>
    <w:p w14:paraId="24E8A927" w14:textId="77777777" w:rsidR="00675550" w:rsidRPr="005C6613" w:rsidRDefault="00675550" w:rsidP="00675550">
      <w:pPr>
        <w:jc w:val="both"/>
        <w:rPr>
          <w:sz w:val="22"/>
          <w:szCs w:val="22"/>
        </w:rPr>
      </w:pPr>
    </w:p>
    <w:p w14:paraId="0CADFC7C" w14:textId="77777777" w:rsidR="00675550" w:rsidRPr="005C6613" w:rsidRDefault="00675550" w:rsidP="00675550">
      <w:pPr>
        <w:jc w:val="both"/>
        <w:rPr>
          <w:sz w:val="22"/>
          <w:szCs w:val="22"/>
        </w:rPr>
      </w:pPr>
      <w:r w:rsidRPr="005C6613">
        <w:rPr>
          <w:sz w:val="22"/>
          <w:szCs w:val="22"/>
        </w:rPr>
        <w:t xml:space="preserve">In our model, we use the financial variables computed using information reported even by the smallest companies: working capital to total assets, current assets to total assets, current liabilities to total liabilities, profit and loss account reserve to total assets, net worth to total assets, long-term liabilities to total assets and the change in net worth from previous year. Moreover, we include the indicator of reported non-zero cash (abridged accounts) and the indicator of reported pre-tax profit (full accounts). Then, we add the non-financial company-related information: natural logarithm of age, indicator of the risky age from 3 to 8 years, natural logarithm of board size and natural logarithm of total assets as a proxies of complexity and size, indicator of large company (real total assets higher than £12.9 million), indicator of being audited, indicator of modified auditor report (going concern or severe), indicator of charges on assets, number of late filing days, indicator of being a subsidiary company, indicator of a change in the number of directors, and indicator of a change in shareholders. Industry sector related information is included in the model in the form of indicators of 14 most populated sectors, to control for differences in baseline failure rates. </w:t>
      </w:r>
    </w:p>
    <w:p w14:paraId="09BBE72F" w14:textId="77777777" w:rsidR="00675550" w:rsidRPr="005C6613" w:rsidRDefault="00675550" w:rsidP="00675550">
      <w:pPr>
        <w:jc w:val="both"/>
        <w:rPr>
          <w:sz w:val="22"/>
          <w:szCs w:val="22"/>
        </w:rPr>
      </w:pPr>
    </w:p>
    <w:p w14:paraId="08A0AA27" w14:textId="77777777" w:rsidR="00675550" w:rsidRPr="005C6613" w:rsidRDefault="00675550" w:rsidP="00675550">
      <w:pPr>
        <w:jc w:val="both"/>
        <w:rPr>
          <w:sz w:val="22"/>
          <w:szCs w:val="22"/>
        </w:rPr>
      </w:pPr>
      <w:r w:rsidRPr="005C6613">
        <w:rPr>
          <w:sz w:val="22"/>
          <w:szCs w:val="22"/>
        </w:rPr>
        <w:t>The dependent variable is an indicator of insolvent exit in the following 3 years after the submission of financial accounts. We estimated the coefficients for two estimation periods. We included relatively long periods allowed by our dataset covering all phases of business cycle. Thus, the predicted probabilities represent relatively stable through-the-cycle probability of default. The first model is estimated for observations covering the financial accounts covering accounting periods ending from 1998 to 2013. The observations are marked as insolvent if the exit occurred in the following three years after the financial year end and at the same time it is the last financial accounts before the exit. Thus, the model covers the exits until the end of 2016.</w:t>
      </w:r>
      <w:r w:rsidRPr="005C6613">
        <w:rPr>
          <w:rStyle w:val="Rimandonotaapidipagina"/>
          <w:sz w:val="22"/>
          <w:szCs w:val="22"/>
        </w:rPr>
        <w:footnoteReference w:id="2"/>
      </w:r>
      <w:r w:rsidRPr="005C6613">
        <w:rPr>
          <w:sz w:val="22"/>
          <w:szCs w:val="22"/>
        </w:rPr>
        <w:t xml:space="preserve"> The second model is estimated for the observations covering accounts ending from 1998 to 2016. Similarly, the dependent variable covers </w:t>
      </w:r>
      <w:proofErr w:type="gramStart"/>
      <w:r w:rsidRPr="005C6613">
        <w:rPr>
          <w:sz w:val="22"/>
          <w:szCs w:val="22"/>
        </w:rPr>
        <w:t>exits</w:t>
      </w:r>
      <w:proofErr w:type="gramEnd"/>
      <w:r w:rsidRPr="005C6613">
        <w:rPr>
          <w:sz w:val="22"/>
          <w:szCs w:val="22"/>
        </w:rPr>
        <w:t xml:space="preserve"> until the end of 2019. Since it is well-known that the predicted probabilities from the logistic regression reflect the failure rate in the estimation period, to facilitate consistency between the risk score from the two periods the predicted score were calibrated to the same baseline failure rate of 1%. </w:t>
      </w:r>
    </w:p>
    <w:p w14:paraId="16AC56DD" w14:textId="77777777" w:rsidR="00675550" w:rsidRPr="005C6613" w:rsidRDefault="00675550" w:rsidP="00675550">
      <w:pPr>
        <w:jc w:val="both"/>
        <w:rPr>
          <w:sz w:val="22"/>
          <w:szCs w:val="22"/>
        </w:rPr>
      </w:pPr>
    </w:p>
    <w:p w14:paraId="6C8D14B4" w14:textId="77777777" w:rsidR="00675550" w:rsidRPr="005C6613" w:rsidRDefault="00675550" w:rsidP="00675550">
      <w:pPr>
        <w:jc w:val="both"/>
        <w:rPr>
          <w:sz w:val="22"/>
          <w:szCs w:val="22"/>
        </w:rPr>
      </w:pPr>
      <w:r w:rsidRPr="005C6613">
        <w:rPr>
          <w:sz w:val="22"/>
          <w:szCs w:val="22"/>
        </w:rPr>
        <w:t>The estimated coefficients for the failure prediction models are presented in Table A1. The first model was estimated using observations from 1998 to 2013 and was employed to predict the risk scores for the pre-</w:t>
      </w:r>
      <w:r>
        <w:rPr>
          <w:sz w:val="22"/>
          <w:szCs w:val="22"/>
        </w:rPr>
        <w:t>Covid</w:t>
      </w:r>
      <w:r w:rsidRPr="005C6613">
        <w:rPr>
          <w:sz w:val="22"/>
          <w:szCs w:val="22"/>
        </w:rPr>
        <w:t xml:space="preserve"> period, i.e., for financial accounts ending between the 1</w:t>
      </w:r>
      <w:r w:rsidRPr="005C6613">
        <w:rPr>
          <w:sz w:val="22"/>
          <w:szCs w:val="22"/>
          <w:vertAlign w:val="superscript"/>
        </w:rPr>
        <w:t>st</w:t>
      </w:r>
      <w:r w:rsidRPr="005C6613">
        <w:rPr>
          <w:sz w:val="22"/>
          <w:szCs w:val="22"/>
        </w:rPr>
        <w:t xml:space="preserve"> of April 2014 and the 31</w:t>
      </w:r>
      <w:r w:rsidRPr="005C6613">
        <w:rPr>
          <w:sz w:val="22"/>
          <w:szCs w:val="22"/>
          <w:vertAlign w:val="superscript"/>
        </w:rPr>
        <w:t>st</w:t>
      </w:r>
      <w:r w:rsidRPr="005C6613">
        <w:rPr>
          <w:sz w:val="22"/>
          <w:szCs w:val="22"/>
        </w:rPr>
        <w:t xml:space="preserve"> of March 2017. The second model was estimated using observations from 1998 to 2016 and was employed to predict the risk scores for the </w:t>
      </w:r>
      <w:r>
        <w:rPr>
          <w:sz w:val="22"/>
          <w:szCs w:val="22"/>
        </w:rPr>
        <w:t>Covid</w:t>
      </w:r>
      <w:r w:rsidRPr="005C6613">
        <w:rPr>
          <w:sz w:val="22"/>
          <w:szCs w:val="22"/>
        </w:rPr>
        <w:t xml:space="preserve"> period, i.e., for financial accounts ending between the 1</w:t>
      </w:r>
      <w:r w:rsidRPr="005C6613">
        <w:rPr>
          <w:sz w:val="22"/>
          <w:szCs w:val="22"/>
          <w:vertAlign w:val="superscript"/>
        </w:rPr>
        <w:t>st</w:t>
      </w:r>
      <w:r w:rsidRPr="005C6613">
        <w:rPr>
          <w:sz w:val="22"/>
          <w:szCs w:val="22"/>
        </w:rPr>
        <w:t xml:space="preserve"> of April 2017 and the 31</w:t>
      </w:r>
      <w:r w:rsidRPr="005C6613">
        <w:rPr>
          <w:sz w:val="22"/>
          <w:szCs w:val="22"/>
          <w:vertAlign w:val="superscript"/>
        </w:rPr>
        <w:t>st</w:t>
      </w:r>
      <w:r w:rsidRPr="005C6613">
        <w:rPr>
          <w:sz w:val="22"/>
          <w:szCs w:val="22"/>
        </w:rPr>
        <w:t xml:space="preserve"> of March 2020. The estimated coefficients for all variables in both models are strongly statistically significant and are consistent with expectations. </w:t>
      </w:r>
    </w:p>
    <w:p w14:paraId="7B6034F9" w14:textId="77777777" w:rsidR="00675550" w:rsidRPr="005C6613" w:rsidRDefault="00675550" w:rsidP="00675550">
      <w:pPr>
        <w:jc w:val="both"/>
        <w:rPr>
          <w:sz w:val="22"/>
          <w:szCs w:val="22"/>
        </w:rPr>
      </w:pPr>
    </w:p>
    <w:p w14:paraId="34DD30C4" w14:textId="77777777" w:rsidR="00675550" w:rsidRPr="005C6613" w:rsidRDefault="00675550" w:rsidP="00675550">
      <w:pPr>
        <w:jc w:val="both"/>
        <w:rPr>
          <w:sz w:val="22"/>
          <w:szCs w:val="22"/>
        </w:rPr>
      </w:pPr>
      <w:r w:rsidRPr="005C6613">
        <w:rPr>
          <w:sz w:val="22"/>
          <w:szCs w:val="22"/>
        </w:rPr>
        <w:t xml:space="preserve">More specifically, working capital to total assets and ratio of current assets to total assets are associated with higher probability of failure. While this seems counter-intuitive, at first, since both are proxies of </w:t>
      </w:r>
      <w:r w:rsidRPr="005C6613">
        <w:rPr>
          <w:sz w:val="22"/>
          <w:szCs w:val="22"/>
        </w:rPr>
        <w:lastRenderedPageBreak/>
        <w:t>liquidity, the current assets are composed of three main components (cash, trade debt and inventories) with very different level of liquidity and behaviour. The positive coefficients for these two variables seem to be driven by less liquid components such as trade debt or inventories</w:t>
      </w:r>
      <w:r w:rsidRPr="005C6613">
        <w:rPr>
          <w:rStyle w:val="Rimandonotaapidipagina"/>
          <w:sz w:val="22"/>
          <w:szCs w:val="22"/>
        </w:rPr>
        <w:footnoteReference w:id="3"/>
      </w:r>
      <w:r w:rsidRPr="005C6613">
        <w:rPr>
          <w:sz w:val="22"/>
          <w:szCs w:val="22"/>
        </w:rPr>
        <w:t>. The proxies for leverage such as current liabilities to total liabilities and long-term liabilities to total assets are positively associated with failure probability, too. On the other hand, higher profitability (profit and loss account reserve to total assets), higher proportion of net worth to total assets, or increase in net worth are associated with lower failure rates. The indicators of non-zero cash and non-missing pre-tax profit attract negative sign. This means, that companies reporting richer financial information are less likely to fail, all else equal.</w:t>
      </w:r>
    </w:p>
    <w:p w14:paraId="24A48FDE" w14:textId="77777777" w:rsidR="00675550" w:rsidRPr="005C6613" w:rsidRDefault="00675550" w:rsidP="00675550">
      <w:pPr>
        <w:jc w:val="both"/>
        <w:rPr>
          <w:sz w:val="22"/>
          <w:szCs w:val="22"/>
        </w:rPr>
      </w:pPr>
    </w:p>
    <w:p w14:paraId="5830081F" w14:textId="77777777" w:rsidR="00675550" w:rsidRPr="005C6613" w:rsidRDefault="00675550" w:rsidP="00675550">
      <w:pPr>
        <w:jc w:val="both"/>
        <w:rPr>
          <w:sz w:val="22"/>
          <w:szCs w:val="22"/>
        </w:rPr>
      </w:pPr>
      <w:r w:rsidRPr="005C6613">
        <w:rPr>
          <w:sz w:val="22"/>
          <w:szCs w:val="22"/>
        </w:rPr>
        <w:t xml:space="preserve">The coefficients of the non-financial variables suggest that older companies are less likely to fail, but there is usual risky age between 3 and 8 years, when the companies are more vulnerable (see Altman et al., 2010 for more detailed explanation). Companies with more directors are less likely to fail. On the other hand, the size is associated with the failure in the non-linear way in that the bigger companies are more likely to fail, but if the companies are very large, they are less likely to fail. The accounts of externally audited companies are more reliable and therefore these companies are less likely to fail. However, if the auditor issues a modified report with more serious comments, such companies are more likely to fail. So are the companies with charges of assets or late filing days. Subsidiaries are again less likely to fail. Finally, changes in board or shareholders’ composition are likely associated with increased uncertainty leading companies to increased likelihood of failure.  </w:t>
      </w:r>
    </w:p>
    <w:p w14:paraId="45B46A3F" w14:textId="77777777" w:rsidR="00675550" w:rsidRPr="00BA4785" w:rsidRDefault="00675550" w:rsidP="00675550">
      <w:pPr>
        <w:jc w:val="both"/>
      </w:pPr>
    </w:p>
    <w:p w14:paraId="355CDCB0" w14:textId="77777777" w:rsidR="00675550" w:rsidRPr="00BA4785" w:rsidRDefault="00675550" w:rsidP="00675550">
      <w:pPr>
        <w:rPr>
          <w:b/>
          <w:bCs/>
          <w:sz w:val="20"/>
          <w:szCs w:val="20"/>
        </w:rPr>
      </w:pPr>
      <w:r w:rsidRPr="00EE283A">
        <w:rPr>
          <w:color w:val="000000" w:themeColor="text1"/>
        </w:rPr>
        <w:t xml:space="preserve">Altman, E., Sabato, G., &amp; Wilson, N. (2010). The value of non-financial information in small and medium-sized enterprise risk management, </w:t>
      </w:r>
      <w:r w:rsidRPr="00EE283A">
        <w:rPr>
          <w:i/>
          <w:iCs/>
          <w:color w:val="000000" w:themeColor="text1"/>
        </w:rPr>
        <w:t>Journal of Credit Risk</w:t>
      </w:r>
      <w:r w:rsidRPr="00EE283A">
        <w:rPr>
          <w:color w:val="000000" w:themeColor="text1"/>
        </w:rPr>
        <w:t xml:space="preserve">. 6, 1-33. </w:t>
      </w:r>
      <w:hyperlink r:id="rId16" w:history="1">
        <w:r w:rsidRPr="00EE283A">
          <w:rPr>
            <w:rFonts w:eastAsia="Calibri"/>
            <w:color w:val="000000" w:themeColor="text1"/>
          </w:rPr>
          <w:t>https://doi.org/10.21314/JCR.2010.110</w:t>
        </w:r>
      </w:hyperlink>
      <w:r w:rsidRPr="00BA4785">
        <w:rPr>
          <w:b/>
          <w:bCs/>
          <w:i/>
          <w:iCs/>
          <w:sz w:val="20"/>
          <w:szCs w:val="20"/>
        </w:rPr>
        <w:br w:type="page"/>
      </w:r>
    </w:p>
    <w:p w14:paraId="468B11B2" w14:textId="77777777" w:rsidR="00675550" w:rsidRPr="00BA4785" w:rsidRDefault="00675550" w:rsidP="00675550">
      <w:pPr>
        <w:pStyle w:val="Didascalia"/>
        <w:keepNext/>
        <w:jc w:val="both"/>
        <w:rPr>
          <w:b/>
          <w:bCs/>
          <w:i w:val="0"/>
          <w:iCs w:val="0"/>
          <w:color w:val="auto"/>
          <w:sz w:val="20"/>
          <w:szCs w:val="20"/>
        </w:rPr>
      </w:pPr>
      <w:r w:rsidRPr="00BA4785">
        <w:rPr>
          <w:color w:val="auto"/>
          <w:sz w:val="20"/>
          <w:szCs w:val="20"/>
        </w:rPr>
        <w:lastRenderedPageBreak/>
        <w:t>Table A</w:t>
      </w:r>
      <w:r>
        <w:rPr>
          <w:color w:val="auto"/>
          <w:sz w:val="20"/>
          <w:szCs w:val="20"/>
        </w:rPr>
        <w:t>3</w:t>
      </w:r>
      <w:r w:rsidRPr="005C6613">
        <w:rPr>
          <w:color w:val="auto"/>
          <w:sz w:val="20"/>
          <w:szCs w:val="20"/>
        </w:rPr>
        <w:t xml:space="preserve"> Estimation results for the failure prediction models used to predict ex-ante risk scores</w:t>
      </w:r>
    </w:p>
    <w:tbl>
      <w:tblPr>
        <w:tblW w:w="0" w:type="auto"/>
        <w:tblInd w:w="108" w:type="dxa"/>
        <w:tblLook w:val="04A0" w:firstRow="1" w:lastRow="0" w:firstColumn="1" w:lastColumn="0" w:noHBand="0" w:noVBand="1"/>
      </w:tblPr>
      <w:tblGrid>
        <w:gridCol w:w="3832"/>
        <w:gridCol w:w="1311"/>
        <w:gridCol w:w="1311"/>
      </w:tblGrid>
      <w:tr w:rsidR="00675550" w:rsidRPr="00BA4785" w14:paraId="081FC047" w14:textId="77777777" w:rsidTr="00574C3D">
        <w:tc>
          <w:tcPr>
            <w:tcW w:w="0" w:type="auto"/>
            <w:tcBorders>
              <w:top w:val="nil"/>
              <w:left w:val="nil"/>
              <w:bottom w:val="nil"/>
              <w:right w:val="nil"/>
            </w:tcBorders>
            <w:shd w:val="clear" w:color="auto" w:fill="auto"/>
            <w:noWrap/>
            <w:vAlign w:val="bottom"/>
            <w:hideMark/>
          </w:tcPr>
          <w:p w14:paraId="6032B79F" w14:textId="77777777" w:rsidR="00675550" w:rsidRPr="005C6613" w:rsidRDefault="00675550" w:rsidP="00574C3D">
            <w:pPr>
              <w:jc w:val="both"/>
              <w:rPr>
                <w:sz w:val="20"/>
                <w:szCs w:val="20"/>
              </w:rPr>
            </w:pPr>
          </w:p>
        </w:tc>
        <w:tc>
          <w:tcPr>
            <w:tcW w:w="0" w:type="auto"/>
            <w:tcBorders>
              <w:top w:val="nil"/>
              <w:left w:val="nil"/>
              <w:bottom w:val="nil"/>
              <w:right w:val="nil"/>
            </w:tcBorders>
            <w:shd w:val="clear" w:color="auto" w:fill="auto"/>
            <w:noWrap/>
            <w:vAlign w:val="bottom"/>
            <w:hideMark/>
          </w:tcPr>
          <w:p w14:paraId="14BB466D" w14:textId="77777777" w:rsidR="00675550" w:rsidRPr="005C6613" w:rsidRDefault="00675550" w:rsidP="00574C3D">
            <w:pPr>
              <w:jc w:val="center"/>
              <w:rPr>
                <w:color w:val="000000"/>
                <w:sz w:val="20"/>
                <w:szCs w:val="20"/>
              </w:rPr>
            </w:pPr>
            <w:r w:rsidRPr="005C6613">
              <w:rPr>
                <w:color w:val="000000"/>
                <w:sz w:val="20"/>
                <w:szCs w:val="20"/>
              </w:rPr>
              <w:t>(1)</w:t>
            </w:r>
          </w:p>
        </w:tc>
        <w:tc>
          <w:tcPr>
            <w:tcW w:w="0" w:type="auto"/>
            <w:tcBorders>
              <w:top w:val="nil"/>
              <w:left w:val="nil"/>
              <w:bottom w:val="nil"/>
              <w:right w:val="nil"/>
            </w:tcBorders>
            <w:shd w:val="clear" w:color="auto" w:fill="auto"/>
            <w:noWrap/>
            <w:vAlign w:val="bottom"/>
            <w:hideMark/>
          </w:tcPr>
          <w:p w14:paraId="6F897A25" w14:textId="77777777" w:rsidR="00675550" w:rsidRPr="005C6613" w:rsidRDefault="00675550" w:rsidP="00574C3D">
            <w:pPr>
              <w:jc w:val="center"/>
              <w:rPr>
                <w:color w:val="000000"/>
                <w:sz w:val="20"/>
                <w:szCs w:val="20"/>
              </w:rPr>
            </w:pPr>
            <w:r w:rsidRPr="005C6613">
              <w:rPr>
                <w:color w:val="000000"/>
                <w:sz w:val="20"/>
                <w:szCs w:val="20"/>
              </w:rPr>
              <w:t>(2)</w:t>
            </w:r>
          </w:p>
        </w:tc>
      </w:tr>
      <w:tr w:rsidR="00675550" w:rsidRPr="00BA4785" w14:paraId="70A82D09" w14:textId="77777777" w:rsidTr="00574C3D">
        <w:tc>
          <w:tcPr>
            <w:tcW w:w="0" w:type="auto"/>
            <w:tcBorders>
              <w:top w:val="nil"/>
              <w:left w:val="nil"/>
              <w:bottom w:val="single" w:sz="4" w:space="0" w:color="auto"/>
              <w:right w:val="nil"/>
            </w:tcBorders>
            <w:shd w:val="clear" w:color="auto" w:fill="auto"/>
            <w:noWrap/>
            <w:vAlign w:val="bottom"/>
            <w:hideMark/>
          </w:tcPr>
          <w:p w14:paraId="45200762" w14:textId="77777777" w:rsidR="00675550" w:rsidRPr="005C6613" w:rsidRDefault="00675550" w:rsidP="00574C3D">
            <w:pPr>
              <w:jc w:val="both"/>
              <w:rPr>
                <w:color w:val="000000"/>
                <w:sz w:val="20"/>
                <w:szCs w:val="20"/>
              </w:rPr>
            </w:pPr>
            <w:r w:rsidRPr="005C6613">
              <w:rPr>
                <w:color w:val="000000"/>
                <w:sz w:val="20"/>
                <w:szCs w:val="20"/>
              </w:rPr>
              <w:t> </w:t>
            </w:r>
          </w:p>
        </w:tc>
        <w:tc>
          <w:tcPr>
            <w:tcW w:w="0" w:type="auto"/>
            <w:tcBorders>
              <w:top w:val="nil"/>
              <w:left w:val="nil"/>
              <w:bottom w:val="single" w:sz="4" w:space="0" w:color="auto"/>
              <w:right w:val="nil"/>
            </w:tcBorders>
            <w:shd w:val="clear" w:color="auto" w:fill="auto"/>
            <w:noWrap/>
            <w:vAlign w:val="bottom"/>
            <w:hideMark/>
          </w:tcPr>
          <w:p w14:paraId="78C81F27" w14:textId="77777777" w:rsidR="00675550" w:rsidRPr="005C6613" w:rsidRDefault="00675550" w:rsidP="00574C3D">
            <w:pPr>
              <w:jc w:val="center"/>
              <w:rPr>
                <w:color w:val="000000"/>
                <w:sz w:val="20"/>
                <w:szCs w:val="20"/>
              </w:rPr>
            </w:pPr>
            <w:r w:rsidRPr="005C6613">
              <w:rPr>
                <w:color w:val="000000"/>
                <w:sz w:val="20"/>
                <w:szCs w:val="20"/>
              </w:rPr>
              <w:t>Insolvent exit</w:t>
            </w:r>
          </w:p>
        </w:tc>
        <w:tc>
          <w:tcPr>
            <w:tcW w:w="0" w:type="auto"/>
            <w:tcBorders>
              <w:top w:val="nil"/>
              <w:left w:val="nil"/>
              <w:bottom w:val="single" w:sz="4" w:space="0" w:color="auto"/>
              <w:right w:val="nil"/>
            </w:tcBorders>
            <w:shd w:val="clear" w:color="auto" w:fill="auto"/>
            <w:noWrap/>
            <w:vAlign w:val="bottom"/>
            <w:hideMark/>
          </w:tcPr>
          <w:p w14:paraId="3060123B" w14:textId="77777777" w:rsidR="00675550" w:rsidRPr="005C6613" w:rsidRDefault="00675550" w:rsidP="00574C3D">
            <w:pPr>
              <w:jc w:val="center"/>
              <w:rPr>
                <w:color w:val="000000"/>
                <w:sz w:val="20"/>
                <w:szCs w:val="20"/>
              </w:rPr>
            </w:pPr>
            <w:r w:rsidRPr="005C6613">
              <w:rPr>
                <w:color w:val="000000"/>
                <w:sz w:val="20"/>
                <w:szCs w:val="20"/>
              </w:rPr>
              <w:t>Insolvent exit</w:t>
            </w:r>
          </w:p>
        </w:tc>
      </w:tr>
      <w:tr w:rsidR="00675550" w:rsidRPr="00BA4785" w14:paraId="79E8E49B" w14:textId="77777777" w:rsidTr="00574C3D">
        <w:tc>
          <w:tcPr>
            <w:tcW w:w="0" w:type="auto"/>
            <w:tcBorders>
              <w:top w:val="nil"/>
              <w:left w:val="nil"/>
              <w:bottom w:val="nil"/>
              <w:right w:val="nil"/>
            </w:tcBorders>
            <w:shd w:val="clear" w:color="auto" w:fill="auto"/>
            <w:noWrap/>
            <w:vAlign w:val="bottom"/>
            <w:hideMark/>
          </w:tcPr>
          <w:p w14:paraId="7ED496AC" w14:textId="77777777" w:rsidR="00675550" w:rsidRPr="005C6613" w:rsidRDefault="00675550" w:rsidP="00574C3D">
            <w:pPr>
              <w:jc w:val="both"/>
              <w:rPr>
                <w:color w:val="000000"/>
                <w:sz w:val="20"/>
                <w:szCs w:val="20"/>
              </w:rPr>
            </w:pPr>
            <w:r w:rsidRPr="005C6613">
              <w:rPr>
                <w:color w:val="000000"/>
                <w:sz w:val="20"/>
                <w:szCs w:val="20"/>
              </w:rPr>
              <w:t>Working capital to total assets</w:t>
            </w:r>
          </w:p>
        </w:tc>
        <w:tc>
          <w:tcPr>
            <w:tcW w:w="0" w:type="auto"/>
            <w:tcBorders>
              <w:top w:val="nil"/>
              <w:left w:val="nil"/>
              <w:bottom w:val="nil"/>
              <w:right w:val="nil"/>
            </w:tcBorders>
            <w:shd w:val="clear" w:color="auto" w:fill="auto"/>
            <w:noWrap/>
            <w:vAlign w:val="bottom"/>
            <w:hideMark/>
          </w:tcPr>
          <w:p w14:paraId="3CA52D9C" w14:textId="77777777" w:rsidR="00675550" w:rsidRPr="005C6613" w:rsidRDefault="00675550" w:rsidP="00574C3D">
            <w:pPr>
              <w:jc w:val="center"/>
              <w:rPr>
                <w:color w:val="000000"/>
                <w:sz w:val="20"/>
                <w:szCs w:val="20"/>
              </w:rPr>
            </w:pPr>
            <w:r w:rsidRPr="005C6613">
              <w:rPr>
                <w:color w:val="000000"/>
                <w:sz w:val="20"/>
                <w:szCs w:val="20"/>
              </w:rPr>
              <w:t>0.168***</w:t>
            </w:r>
          </w:p>
        </w:tc>
        <w:tc>
          <w:tcPr>
            <w:tcW w:w="0" w:type="auto"/>
            <w:tcBorders>
              <w:top w:val="nil"/>
              <w:left w:val="nil"/>
              <w:bottom w:val="nil"/>
              <w:right w:val="nil"/>
            </w:tcBorders>
            <w:shd w:val="clear" w:color="auto" w:fill="auto"/>
            <w:noWrap/>
            <w:vAlign w:val="bottom"/>
            <w:hideMark/>
          </w:tcPr>
          <w:p w14:paraId="27D38D85" w14:textId="77777777" w:rsidR="00675550" w:rsidRPr="005C6613" w:rsidRDefault="00675550" w:rsidP="00574C3D">
            <w:pPr>
              <w:jc w:val="center"/>
              <w:rPr>
                <w:color w:val="000000"/>
                <w:sz w:val="20"/>
                <w:szCs w:val="20"/>
              </w:rPr>
            </w:pPr>
            <w:r w:rsidRPr="005C6613">
              <w:rPr>
                <w:color w:val="000000"/>
                <w:sz w:val="20"/>
                <w:szCs w:val="20"/>
              </w:rPr>
              <w:t>0.134***</w:t>
            </w:r>
          </w:p>
        </w:tc>
      </w:tr>
      <w:tr w:rsidR="00675550" w:rsidRPr="00BA4785" w14:paraId="70EE1A87" w14:textId="77777777" w:rsidTr="00574C3D">
        <w:tc>
          <w:tcPr>
            <w:tcW w:w="0" w:type="auto"/>
            <w:tcBorders>
              <w:top w:val="nil"/>
              <w:left w:val="nil"/>
              <w:bottom w:val="nil"/>
              <w:right w:val="nil"/>
            </w:tcBorders>
            <w:shd w:val="clear" w:color="auto" w:fill="auto"/>
            <w:noWrap/>
            <w:vAlign w:val="bottom"/>
            <w:hideMark/>
          </w:tcPr>
          <w:p w14:paraId="7696FE79" w14:textId="77777777" w:rsidR="00675550" w:rsidRPr="005C6613" w:rsidRDefault="00675550" w:rsidP="00574C3D">
            <w:pPr>
              <w:jc w:val="both"/>
              <w:rPr>
                <w:color w:val="000000"/>
                <w:sz w:val="20"/>
                <w:szCs w:val="20"/>
              </w:rPr>
            </w:pPr>
            <w:r w:rsidRPr="005C6613">
              <w:rPr>
                <w:color w:val="000000"/>
                <w:sz w:val="20"/>
                <w:szCs w:val="20"/>
              </w:rPr>
              <w:t>Current assets to total assets</w:t>
            </w:r>
          </w:p>
        </w:tc>
        <w:tc>
          <w:tcPr>
            <w:tcW w:w="0" w:type="auto"/>
            <w:tcBorders>
              <w:top w:val="nil"/>
              <w:left w:val="nil"/>
              <w:bottom w:val="nil"/>
              <w:right w:val="nil"/>
            </w:tcBorders>
            <w:shd w:val="clear" w:color="auto" w:fill="auto"/>
            <w:noWrap/>
            <w:vAlign w:val="bottom"/>
            <w:hideMark/>
          </w:tcPr>
          <w:p w14:paraId="19AD6504" w14:textId="77777777" w:rsidR="00675550" w:rsidRPr="005C6613" w:rsidRDefault="00675550" w:rsidP="00574C3D">
            <w:pPr>
              <w:jc w:val="center"/>
              <w:rPr>
                <w:color w:val="000000"/>
                <w:sz w:val="20"/>
                <w:szCs w:val="20"/>
              </w:rPr>
            </w:pPr>
            <w:r w:rsidRPr="005C6613">
              <w:rPr>
                <w:color w:val="000000"/>
                <w:sz w:val="20"/>
                <w:szCs w:val="20"/>
              </w:rPr>
              <w:t>0.363***</w:t>
            </w:r>
          </w:p>
        </w:tc>
        <w:tc>
          <w:tcPr>
            <w:tcW w:w="0" w:type="auto"/>
            <w:tcBorders>
              <w:top w:val="nil"/>
              <w:left w:val="nil"/>
              <w:bottom w:val="nil"/>
              <w:right w:val="nil"/>
            </w:tcBorders>
            <w:shd w:val="clear" w:color="auto" w:fill="auto"/>
            <w:noWrap/>
            <w:vAlign w:val="bottom"/>
            <w:hideMark/>
          </w:tcPr>
          <w:p w14:paraId="2C090413" w14:textId="77777777" w:rsidR="00675550" w:rsidRPr="005C6613" w:rsidRDefault="00675550" w:rsidP="00574C3D">
            <w:pPr>
              <w:jc w:val="center"/>
              <w:rPr>
                <w:color w:val="000000"/>
                <w:sz w:val="20"/>
                <w:szCs w:val="20"/>
              </w:rPr>
            </w:pPr>
            <w:r w:rsidRPr="005C6613">
              <w:rPr>
                <w:color w:val="000000"/>
                <w:sz w:val="20"/>
                <w:szCs w:val="20"/>
              </w:rPr>
              <w:t>0.463***</w:t>
            </w:r>
          </w:p>
        </w:tc>
      </w:tr>
      <w:tr w:rsidR="00675550" w:rsidRPr="00BA4785" w14:paraId="60F88A6E" w14:textId="77777777" w:rsidTr="00574C3D">
        <w:tc>
          <w:tcPr>
            <w:tcW w:w="0" w:type="auto"/>
            <w:tcBorders>
              <w:top w:val="nil"/>
              <w:left w:val="nil"/>
              <w:bottom w:val="nil"/>
              <w:right w:val="nil"/>
            </w:tcBorders>
            <w:shd w:val="clear" w:color="auto" w:fill="auto"/>
            <w:noWrap/>
            <w:vAlign w:val="bottom"/>
            <w:hideMark/>
          </w:tcPr>
          <w:p w14:paraId="797C8DC6" w14:textId="77777777" w:rsidR="00675550" w:rsidRPr="005C6613" w:rsidRDefault="00675550" w:rsidP="00574C3D">
            <w:pPr>
              <w:jc w:val="both"/>
              <w:rPr>
                <w:color w:val="000000"/>
                <w:sz w:val="20"/>
                <w:szCs w:val="20"/>
              </w:rPr>
            </w:pPr>
            <w:r w:rsidRPr="005C6613">
              <w:rPr>
                <w:color w:val="000000"/>
                <w:sz w:val="20"/>
                <w:szCs w:val="20"/>
              </w:rPr>
              <w:t>Current liabilities to total liabilities</w:t>
            </w:r>
          </w:p>
        </w:tc>
        <w:tc>
          <w:tcPr>
            <w:tcW w:w="0" w:type="auto"/>
            <w:tcBorders>
              <w:top w:val="nil"/>
              <w:left w:val="nil"/>
              <w:bottom w:val="nil"/>
              <w:right w:val="nil"/>
            </w:tcBorders>
            <w:shd w:val="clear" w:color="auto" w:fill="auto"/>
            <w:noWrap/>
            <w:vAlign w:val="bottom"/>
            <w:hideMark/>
          </w:tcPr>
          <w:p w14:paraId="3A57D1F3" w14:textId="77777777" w:rsidR="00675550" w:rsidRPr="005C6613" w:rsidRDefault="00675550" w:rsidP="00574C3D">
            <w:pPr>
              <w:jc w:val="center"/>
              <w:rPr>
                <w:color w:val="000000"/>
                <w:sz w:val="20"/>
                <w:szCs w:val="20"/>
              </w:rPr>
            </w:pPr>
            <w:r w:rsidRPr="005C6613">
              <w:rPr>
                <w:color w:val="000000"/>
                <w:sz w:val="20"/>
                <w:szCs w:val="20"/>
              </w:rPr>
              <w:t>1.268***</w:t>
            </w:r>
          </w:p>
        </w:tc>
        <w:tc>
          <w:tcPr>
            <w:tcW w:w="0" w:type="auto"/>
            <w:tcBorders>
              <w:top w:val="nil"/>
              <w:left w:val="nil"/>
              <w:bottom w:val="nil"/>
              <w:right w:val="nil"/>
            </w:tcBorders>
            <w:shd w:val="clear" w:color="auto" w:fill="auto"/>
            <w:noWrap/>
            <w:vAlign w:val="bottom"/>
            <w:hideMark/>
          </w:tcPr>
          <w:p w14:paraId="561E3C34" w14:textId="77777777" w:rsidR="00675550" w:rsidRPr="005C6613" w:rsidRDefault="00675550" w:rsidP="00574C3D">
            <w:pPr>
              <w:jc w:val="center"/>
              <w:rPr>
                <w:color w:val="000000"/>
                <w:sz w:val="20"/>
                <w:szCs w:val="20"/>
              </w:rPr>
            </w:pPr>
            <w:r w:rsidRPr="005C6613">
              <w:rPr>
                <w:color w:val="000000"/>
                <w:sz w:val="20"/>
                <w:szCs w:val="20"/>
              </w:rPr>
              <w:t>1.288***</w:t>
            </w:r>
          </w:p>
        </w:tc>
      </w:tr>
      <w:tr w:rsidR="00675550" w:rsidRPr="00BA4785" w14:paraId="1EE423EF" w14:textId="77777777" w:rsidTr="00574C3D">
        <w:tc>
          <w:tcPr>
            <w:tcW w:w="0" w:type="auto"/>
            <w:tcBorders>
              <w:top w:val="nil"/>
              <w:left w:val="nil"/>
              <w:bottom w:val="nil"/>
              <w:right w:val="nil"/>
            </w:tcBorders>
            <w:shd w:val="clear" w:color="auto" w:fill="auto"/>
            <w:noWrap/>
            <w:vAlign w:val="bottom"/>
            <w:hideMark/>
          </w:tcPr>
          <w:p w14:paraId="39E37B3F" w14:textId="77777777" w:rsidR="00675550" w:rsidRPr="005C6613" w:rsidRDefault="00675550" w:rsidP="00574C3D">
            <w:pPr>
              <w:jc w:val="both"/>
              <w:rPr>
                <w:color w:val="000000"/>
                <w:sz w:val="20"/>
                <w:szCs w:val="20"/>
              </w:rPr>
            </w:pPr>
            <w:r w:rsidRPr="005C6613">
              <w:rPr>
                <w:color w:val="000000"/>
                <w:sz w:val="20"/>
                <w:szCs w:val="20"/>
              </w:rPr>
              <w:t>P&amp;L account reserve to total assets</w:t>
            </w:r>
          </w:p>
        </w:tc>
        <w:tc>
          <w:tcPr>
            <w:tcW w:w="0" w:type="auto"/>
            <w:tcBorders>
              <w:top w:val="nil"/>
              <w:left w:val="nil"/>
              <w:bottom w:val="nil"/>
              <w:right w:val="nil"/>
            </w:tcBorders>
            <w:shd w:val="clear" w:color="auto" w:fill="auto"/>
            <w:noWrap/>
            <w:vAlign w:val="bottom"/>
            <w:hideMark/>
          </w:tcPr>
          <w:p w14:paraId="66FBFF32" w14:textId="77777777" w:rsidR="00675550" w:rsidRPr="005C6613" w:rsidRDefault="00675550" w:rsidP="00574C3D">
            <w:pPr>
              <w:jc w:val="center"/>
              <w:rPr>
                <w:color w:val="000000"/>
                <w:sz w:val="20"/>
                <w:szCs w:val="20"/>
              </w:rPr>
            </w:pPr>
            <w:r w:rsidRPr="005C6613">
              <w:rPr>
                <w:color w:val="000000"/>
                <w:sz w:val="20"/>
                <w:szCs w:val="20"/>
              </w:rPr>
              <w:t>-0.841***</w:t>
            </w:r>
          </w:p>
        </w:tc>
        <w:tc>
          <w:tcPr>
            <w:tcW w:w="0" w:type="auto"/>
            <w:tcBorders>
              <w:top w:val="nil"/>
              <w:left w:val="nil"/>
              <w:bottom w:val="nil"/>
              <w:right w:val="nil"/>
            </w:tcBorders>
            <w:shd w:val="clear" w:color="auto" w:fill="auto"/>
            <w:noWrap/>
            <w:vAlign w:val="bottom"/>
            <w:hideMark/>
          </w:tcPr>
          <w:p w14:paraId="6C79FCCD" w14:textId="77777777" w:rsidR="00675550" w:rsidRPr="005C6613" w:rsidRDefault="00675550" w:rsidP="00574C3D">
            <w:pPr>
              <w:jc w:val="center"/>
              <w:rPr>
                <w:color w:val="000000"/>
                <w:sz w:val="20"/>
                <w:szCs w:val="20"/>
              </w:rPr>
            </w:pPr>
            <w:r w:rsidRPr="005C6613">
              <w:rPr>
                <w:color w:val="000000"/>
                <w:sz w:val="20"/>
                <w:szCs w:val="20"/>
              </w:rPr>
              <w:t>-0.782***</w:t>
            </w:r>
          </w:p>
        </w:tc>
      </w:tr>
      <w:tr w:rsidR="00675550" w:rsidRPr="00BA4785" w14:paraId="0A7AF72B" w14:textId="77777777" w:rsidTr="00574C3D">
        <w:tc>
          <w:tcPr>
            <w:tcW w:w="0" w:type="auto"/>
            <w:tcBorders>
              <w:top w:val="nil"/>
              <w:left w:val="nil"/>
              <w:bottom w:val="nil"/>
              <w:right w:val="nil"/>
            </w:tcBorders>
            <w:shd w:val="clear" w:color="auto" w:fill="auto"/>
            <w:noWrap/>
            <w:vAlign w:val="bottom"/>
            <w:hideMark/>
          </w:tcPr>
          <w:p w14:paraId="31434B30" w14:textId="77777777" w:rsidR="00675550" w:rsidRPr="005C6613" w:rsidRDefault="00675550" w:rsidP="00574C3D">
            <w:pPr>
              <w:jc w:val="both"/>
              <w:rPr>
                <w:color w:val="000000"/>
                <w:sz w:val="20"/>
                <w:szCs w:val="20"/>
              </w:rPr>
            </w:pPr>
            <w:r w:rsidRPr="005C6613">
              <w:rPr>
                <w:color w:val="000000"/>
                <w:sz w:val="20"/>
                <w:szCs w:val="20"/>
              </w:rPr>
              <w:t>Net worth to total assets</w:t>
            </w:r>
          </w:p>
        </w:tc>
        <w:tc>
          <w:tcPr>
            <w:tcW w:w="0" w:type="auto"/>
            <w:tcBorders>
              <w:top w:val="nil"/>
              <w:left w:val="nil"/>
              <w:bottom w:val="nil"/>
              <w:right w:val="nil"/>
            </w:tcBorders>
            <w:shd w:val="clear" w:color="auto" w:fill="auto"/>
            <w:noWrap/>
            <w:vAlign w:val="bottom"/>
            <w:hideMark/>
          </w:tcPr>
          <w:p w14:paraId="7DA82F39" w14:textId="77777777" w:rsidR="00675550" w:rsidRPr="005C6613" w:rsidRDefault="00675550" w:rsidP="00574C3D">
            <w:pPr>
              <w:jc w:val="center"/>
              <w:rPr>
                <w:color w:val="000000"/>
                <w:sz w:val="20"/>
                <w:szCs w:val="20"/>
              </w:rPr>
            </w:pPr>
            <w:r w:rsidRPr="005C6613">
              <w:rPr>
                <w:color w:val="000000"/>
                <w:sz w:val="20"/>
                <w:szCs w:val="20"/>
              </w:rPr>
              <w:t>-0.700***</w:t>
            </w:r>
          </w:p>
        </w:tc>
        <w:tc>
          <w:tcPr>
            <w:tcW w:w="0" w:type="auto"/>
            <w:tcBorders>
              <w:top w:val="nil"/>
              <w:left w:val="nil"/>
              <w:bottom w:val="nil"/>
              <w:right w:val="nil"/>
            </w:tcBorders>
            <w:shd w:val="clear" w:color="auto" w:fill="auto"/>
            <w:noWrap/>
            <w:vAlign w:val="bottom"/>
            <w:hideMark/>
          </w:tcPr>
          <w:p w14:paraId="3828A627" w14:textId="77777777" w:rsidR="00675550" w:rsidRPr="005C6613" w:rsidRDefault="00675550" w:rsidP="00574C3D">
            <w:pPr>
              <w:jc w:val="center"/>
              <w:rPr>
                <w:color w:val="000000"/>
                <w:sz w:val="20"/>
                <w:szCs w:val="20"/>
              </w:rPr>
            </w:pPr>
            <w:r w:rsidRPr="005C6613">
              <w:rPr>
                <w:color w:val="000000"/>
                <w:sz w:val="20"/>
                <w:szCs w:val="20"/>
              </w:rPr>
              <w:t>-0.578***</w:t>
            </w:r>
          </w:p>
        </w:tc>
      </w:tr>
      <w:tr w:rsidR="00675550" w:rsidRPr="00BA4785" w14:paraId="4EDCD8CA" w14:textId="77777777" w:rsidTr="00574C3D">
        <w:tc>
          <w:tcPr>
            <w:tcW w:w="0" w:type="auto"/>
            <w:tcBorders>
              <w:top w:val="nil"/>
              <w:left w:val="nil"/>
              <w:bottom w:val="nil"/>
              <w:right w:val="nil"/>
            </w:tcBorders>
            <w:shd w:val="clear" w:color="auto" w:fill="auto"/>
            <w:noWrap/>
            <w:vAlign w:val="bottom"/>
            <w:hideMark/>
          </w:tcPr>
          <w:p w14:paraId="2A68EDA9" w14:textId="77777777" w:rsidR="00675550" w:rsidRPr="005C6613" w:rsidRDefault="00675550" w:rsidP="00574C3D">
            <w:pPr>
              <w:jc w:val="both"/>
              <w:rPr>
                <w:color w:val="000000"/>
                <w:sz w:val="20"/>
                <w:szCs w:val="20"/>
              </w:rPr>
            </w:pPr>
            <w:r w:rsidRPr="005C6613">
              <w:rPr>
                <w:color w:val="000000"/>
                <w:sz w:val="20"/>
                <w:szCs w:val="20"/>
              </w:rPr>
              <w:t>Long-term liabilities to total assets</w:t>
            </w:r>
          </w:p>
        </w:tc>
        <w:tc>
          <w:tcPr>
            <w:tcW w:w="0" w:type="auto"/>
            <w:tcBorders>
              <w:top w:val="nil"/>
              <w:left w:val="nil"/>
              <w:bottom w:val="nil"/>
              <w:right w:val="nil"/>
            </w:tcBorders>
            <w:shd w:val="clear" w:color="auto" w:fill="auto"/>
            <w:noWrap/>
            <w:vAlign w:val="bottom"/>
            <w:hideMark/>
          </w:tcPr>
          <w:p w14:paraId="16723959" w14:textId="77777777" w:rsidR="00675550" w:rsidRPr="005C6613" w:rsidRDefault="00675550" w:rsidP="00574C3D">
            <w:pPr>
              <w:jc w:val="center"/>
              <w:rPr>
                <w:color w:val="000000"/>
                <w:sz w:val="20"/>
                <w:szCs w:val="20"/>
              </w:rPr>
            </w:pPr>
            <w:r w:rsidRPr="005C6613">
              <w:rPr>
                <w:color w:val="000000"/>
                <w:sz w:val="20"/>
                <w:szCs w:val="20"/>
              </w:rPr>
              <w:t>0.667***</w:t>
            </w:r>
          </w:p>
        </w:tc>
        <w:tc>
          <w:tcPr>
            <w:tcW w:w="0" w:type="auto"/>
            <w:tcBorders>
              <w:top w:val="nil"/>
              <w:left w:val="nil"/>
              <w:bottom w:val="nil"/>
              <w:right w:val="nil"/>
            </w:tcBorders>
            <w:shd w:val="clear" w:color="auto" w:fill="auto"/>
            <w:noWrap/>
            <w:vAlign w:val="bottom"/>
            <w:hideMark/>
          </w:tcPr>
          <w:p w14:paraId="370ED3B7" w14:textId="77777777" w:rsidR="00675550" w:rsidRPr="005C6613" w:rsidRDefault="00675550" w:rsidP="00574C3D">
            <w:pPr>
              <w:jc w:val="center"/>
              <w:rPr>
                <w:color w:val="000000"/>
                <w:sz w:val="20"/>
                <w:szCs w:val="20"/>
              </w:rPr>
            </w:pPr>
            <w:r w:rsidRPr="005C6613">
              <w:rPr>
                <w:color w:val="000000"/>
                <w:sz w:val="20"/>
                <w:szCs w:val="20"/>
              </w:rPr>
              <w:t>0.738***</w:t>
            </w:r>
          </w:p>
        </w:tc>
      </w:tr>
      <w:tr w:rsidR="00675550" w:rsidRPr="00BA4785" w14:paraId="514789B0" w14:textId="77777777" w:rsidTr="00574C3D">
        <w:tc>
          <w:tcPr>
            <w:tcW w:w="0" w:type="auto"/>
            <w:tcBorders>
              <w:top w:val="nil"/>
              <w:left w:val="nil"/>
              <w:bottom w:val="nil"/>
              <w:right w:val="nil"/>
            </w:tcBorders>
            <w:shd w:val="clear" w:color="auto" w:fill="auto"/>
            <w:noWrap/>
            <w:vAlign w:val="bottom"/>
            <w:hideMark/>
          </w:tcPr>
          <w:p w14:paraId="097597E6" w14:textId="77777777" w:rsidR="00675550" w:rsidRPr="005C6613" w:rsidRDefault="00675550" w:rsidP="00574C3D">
            <w:pPr>
              <w:jc w:val="both"/>
              <w:rPr>
                <w:color w:val="000000"/>
                <w:sz w:val="20"/>
                <w:szCs w:val="20"/>
              </w:rPr>
            </w:pPr>
            <w:r w:rsidRPr="005C6613">
              <w:rPr>
                <w:color w:val="000000"/>
                <w:sz w:val="20"/>
                <w:szCs w:val="20"/>
              </w:rPr>
              <w:t>Change in net worth</w:t>
            </w:r>
          </w:p>
        </w:tc>
        <w:tc>
          <w:tcPr>
            <w:tcW w:w="0" w:type="auto"/>
            <w:tcBorders>
              <w:top w:val="nil"/>
              <w:left w:val="nil"/>
              <w:bottom w:val="nil"/>
              <w:right w:val="nil"/>
            </w:tcBorders>
            <w:shd w:val="clear" w:color="auto" w:fill="auto"/>
            <w:noWrap/>
            <w:vAlign w:val="bottom"/>
            <w:hideMark/>
          </w:tcPr>
          <w:p w14:paraId="7F511636" w14:textId="77777777" w:rsidR="00675550" w:rsidRPr="005C6613" w:rsidRDefault="00675550" w:rsidP="00574C3D">
            <w:pPr>
              <w:jc w:val="center"/>
              <w:rPr>
                <w:color w:val="000000"/>
                <w:sz w:val="20"/>
                <w:szCs w:val="20"/>
              </w:rPr>
            </w:pPr>
            <w:r w:rsidRPr="005C6613">
              <w:rPr>
                <w:color w:val="000000"/>
                <w:sz w:val="20"/>
                <w:szCs w:val="20"/>
              </w:rPr>
              <w:t>-0.186***</w:t>
            </w:r>
          </w:p>
        </w:tc>
        <w:tc>
          <w:tcPr>
            <w:tcW w:w="0" w:type="auto"/>
            <w:tcBorders>
              <w:top w:val="nil"/>
              <w:left w:val="nil"/>
              <w:bottom w:val="nil"/>
              <w:right w:val="nil"/>
            </w:tcBorders>
            <w:shd w:val="clear" w:color="auto" w:fill="auto"/>
            <w:noWrap/>
            <w:vAlign w:val="bottom"/>
            <w:hideMark/>
          </w:tcPr>
          <w:p w14:paraId="64CE16A4" w14:textId="77777777" w:rsidR="00675550" w:rsidRPr="005C6613" w:rsidRDefault="00675550" w:rsidP="00574C3D">
            <w:pPr>
              <w:jc w:val="center"/>
              <w:rPr>
                <w:color w:val="000000"/>
                <w:sz w:val="20"/>
                <w:szCs w:val="20"/>
              </w:rPr>
            </w:pPr>
            <w:r w:rsidRPr="005C6613">
              <w:rPr>
                <w:color w:val="000000"/>
                <w:sz w:val="20"/>
                <w:szCs w:val="20"/>
              </w:rPr>
              <w:t>-0.184***</w:t>
            </w:r>
          </w:p>
        </w:tc>
      </w:tr>
      <w:tr w:rsidR="00675550" w:rsidRPr="00BA4785" w14:paraId="588EEF20" w14:textId="77777777" w:rsidTr="00574C3D">
        <w:tc>
          <w:tcPr>
            <w:tcW w:w="0" w:type="auto"/>
            <w:tcBorders>
              <w:top w:val="nil"/>
              <w:left w:val="nil"/>
              <w:bottom w:val="nil"/>
              <w:right w:val="nil"/>
            </w:tcBorders>
            <w:shd w:val="clear" w:color="auto" w:fill="auto"/>
            <w:noWrap/>
            <w:vAlign w:val="bottom"/>
            <w:hideMark/>
          </w:tcPr>
          <w:p w14:paraId="407A054C" w14:textId="77777777" w:rsidR="00675550" w:rsidRPr="005C6613" w:rsidRDefault="00675550" w:rsidP="00574C3D">
            <w:pPr>
              <w:jc w:val="both"/>
              <w:rPr>
                <w:color w:val="000000"/>
                <w:sz w:val="20"/>
                <w:szCs w:val="20"/>
              </w:rPr>
            </w:pPr>
            <w:r w:rsidRPr="005C6613">
              <w:rPr>
                <w:color w:val="000000"/>
                <w:sz w:val="20"/>
                <w:szCs w:val="20"/>
              </w:rPr>
              <w:t>Non-zero cash</w:t>
            </w:r>
          </w:p>
        </w:tc>
        <w:tc>
          <w:tcPr>
            <w:tcW w:w="0" w:type="auto"/>
            <w:tcBorders>
              <w:top w:val="nil"/>
              <w:left w:val="nil"/>
              <w:bottom w:val="nil"/>
              <w:right w:val="nil"/>
            </w:tcBorders>
            <w:shd w:val="clear" w:color="auto" w:fill="auto"/>
            <w:noWrap/>
            <w:vAlign w:val="bottom"/>
            <w:hideMark/>
          </w:tcPr>
          <w:p w14:paraId="2429FEB7" w14:textId="77777777" w:rsidR="00675550" w:rsidRPr="005C6613" w:rsidRDefault="00675550" w:rsidP="00574C3D">
            <w:pPr>
              <w:jc w:val="center"/>
              <w:rPr>
                <w:color w:val="000000"/>
                <w:sz w:val="20"/>
                <w:szCs w:val="20"/>
              </w:rPr>
            </w:pPr>
            <w:r w:rsidRPr="005C6613">
              <w:rPr>
                <w:color w:val="000000"/>
                <w:sz w:val="20"/>
                <w:szCs w:val="20"/>
              </w:rPr>
              <w:t>-0.424***</w:t>
            </w:r>
          </w:p>
        </w:tc>
        <w:tc>
          <w:tcPr>
            <w:tcW w:w="0" w:type="auto"/>
            <w:tcBorders>
              <w:top w:val="nil"/>
              <w:left w:val="nil"/>
              <w:bottom w:val="nil"/>
              <w:right w:val="nil"/>
            </w:tcBorders>
            <w:shd w:val="clear" w:color="auto" w:fill="auto"/>
            <w:noWrap/>
            <w:vAlign w:val="bottom"/>
            <w:hideMark/>
          </w:tcPr>
          <w:p w14:paraId="7A1D7E9B" w14:textId="77777777" w:rsidR="00675550" w:rsidRPr="005C6613" w:rsidRDefault="00675550" w:rsidP="00574C3D">
            <w:pPr>
              <w:jc w:val="center"/>
              <w:rPr>
                <w:color w:val="000000"/>
                <w:sz w:val="20"/>
                <w:szCs w:val="20"/>
              </w:rPr>
            </w:pPr>
            <w:r w:rsidRPr="005C6613">
              <w:rPr>
                <w:color w:val="000000"/>
                <w:sz w:val="20"/>
                <w:szCs w:val="20"/>
              </w:rPr>
              <w:t>-0.416***</w:t>
            </w:r>
          </w:p>
        </w:tc>
      </w:tr>
      <w:tr w:rsidR="00675550" w:rsidRPr="00BA4785" w14:paraId="11B75110" w14:textId="77777777" w:rsidTr="00574C3D">
        <w:tc>
          <w:tcPr>
            <w:tcW w:w="0" w:type="auto"/>
            <w:tcBorders>
              <w:top w:val="nil"/>
              <w:left w:val="nil"/>
              <w:bottom w:val="nil"/>
              <w:right w:val="nil"/>
            </w:tcBorders>
            <w:shd w:val="clear" w:color="auto" w:fill="auto"/>
            <w:noWrap/>
            <w:vAlign w:val="bottom"/>
            <w:hideMark/>
          </w:tcPr>
          <w:p w14:paraId="7E789156" w14:textId="77777777" w:rsidR="00675550" w:rsidRPr="005C6613" w:rsidRDefault="00675550" w:rsidP="00574C3D">
            <w:pPr>
              <w:jc w:val="both"/>
              <w:rPr>
                <w:color w:val="000000"/>
                <w:sz w:val="20"/>
                <w:szCs w:val="20"/>
              </w:rPr>
            </w:pPr>
            <w:r w:rsidRPr="005C6613">
              <w:rPr>
                <w:color w:val="000000"/>
                <w:sz w:val="20"/>
                <w:szCs w:val="20"/>
              </w:rPr>
              <w:t>Non-missing pre-tax profit</w:t>
            </w:r>
          </w:p>
        </w:tc>
        <w:tc>
          <w:tcPr>
            <w:tcW w:w="0" w:type="auto"/>
            <w:tcBorders>
              <w:top w:val="nil"/>
              <w:left w:val="nil"/>
              <w:bottom w:val="nil"/>
              <w:right w:val="nil"/>
            </w:tcBorders>
            <w:shd w:val="clear" w:color="auto" w:fill="auto"/>
            <w:noWrap/>
            <w:vAlign w:val="bottom"/>
            <w:hideMark/>
          </w:tcPr>
          <w:p w14:paraId="726C93F7" w14:textId="77777777" w:rsidR="00675550" w:rsidRPr="005C6613" w:rsidRDefault="00675550" w:rsidP="00574C3D">
            <w:pPr>
              <w:jc w:val="center"/>
              <w:rPr>
                <w:color w:val="000000"/>
                <w:sz w:val="20"/>
                <w:szCs w:val="20"/>
              </w:rPr>
            </w:pPr>
            <w:r w:rsidRPr="005C6613">
              <w:rPr>
                <w:color w:val="000000"/>
                <w:sz w:val="20"/>
                <w:szCs w:val="20"/>
              </w:rPr>
              <w:t>-0.0357***</w:t>
            </w:r>
          </w:p>
        </w:tc>
        <w:tc>
          <w:tcPr>
            <w:tcW w:w="0" w:type="auto"/>
            <w:tcBorders>
              <w:top w:val="nil"/>
              <w:left w:val="nil"/>
              <w:bottom w:val="nil"/>
              <w:right w:val="nil"/>
            </w:tcBorders>
            <w:shd w:val="clear" w:color="auto" w:fill="auto"/>
            <w:noWrap/>
            <w:vAlign w:val="bottom"/>
            <w:hideMark/>
          </w:tcPr>
          <w:p w14:paraId="4A755128" w14:textId="77777777" w:rsidR="00675550" w:rsidRPr="005C6613" w:rsidRDefault="00675550" w:rsidP="00574C3D">
            <w:pPr>
              <w:jc w:val="center"/>
              <w:rPr>
                <w:color w:val="000000"/>
                <w:sz w:val="20"/>
                <w:szCs w:val="20"/>
              </w:rPr>
            </w:pPr>
            <w:r w:rsidRPr="005C6613">
              <w:rPr>
                <w:color w:val="000000"/>
                <w:sz w:val="20"/>
                <w:szCs w:val="20"/>
              </w:rPr>
              <w:t>-0.0487***</w:t>
            </w:r>
          </w:p>
        </w:tc>
      </w:tr>
      <w:tr w:rsidR="00675550" w:rsidRPr="00BA4785" w14:paraId="214067D2" w14:textId="77777777" w:rsidTr="00574C3D">
        <w:tc>
          <w:tcPr>
            <w:tcW w:w="0" w:type="auto"/>
            <w:tcBorders>
              <w:top w:val="nil"/>
              <w:left w:val="nil"/>
              <w:bottom w:val="nil"/>
              <w:right w:val="nil"/>
            </w:tcBorders>
            <w:shd w:val="clear" w:color="auto" w:fill="auto"/>
            <w:noWrap/>
            <w:vAlign w:val="bottom"/>
            <w:hideMark/>
          </w:tcPr>
          <w:p w14:paraId="40AD8B02" w14:textId="77777777" w:rsidR="00675550" w:rsidRPr="005C6613" w:rsidRDefault="00675550" w:rsidP="00574C3D">
            <w:pPr>
              <w:jc w:val="both"/>
              <w:rPr>
                <w:color w:val="000000"/>
                <w:sz w:val="20"/>
                <w:szCs w:val="20"/>
              </w:rPr>
            </w:pPr>
            <w:r w:rsidRPr="005C6613">
              <w:rPr>
                <w:color w:val="000000"/>
                <w:sz w:val="20"/>
                <w:szCs w:val="20"/>
              </w:rPr>
              <w:t>Age in years (log)</w:t>
            </w:r>
          </w:p>
        </w:tc>
        <w:tc>
          <w:tcPr>
            <w:tcW w:w="0" w:type="auto"/>
            <w:tcBorders>
              <w:top w:val="nil"/>
              <w:left w:val="nil"/>
              <w:bottom w:val="nil"/>
              <w:right w:val="nil"/>
            </w:tcBorders>
            <w:shd w:val="clear" w:color="auto" w:fill="auto"/>
            <w:noWrap/>
            <w:vAlign w:val="bottom"/>
            <w:hideMark/>
          </w:tcPr>
          <w:p w14:paraId="5CBAAE68" w14:textId="77777777" w:rsidR="00675550" w:rsidRPr="005C6613" w:rsidRDefault="00675550" w:rsidP="00574C3D">
            <w:pPr>
              <w:jc w:val="center"/>
              <w:rPr>
                <w:color w:val="000000"/>
                <w:sz w:val="20"/>
                <w:szCs w:val="20"/>
              </w:rPr>
            </w:pPr>
            <w:r w:rsidRPr="005C6613">
              <w:rPr>
                <w:color w:val="000000"/>
                <w:sz w:val="20"/>
                <w:szCs w:val="20"/>
              </w:rPr>
              <w:t>-0.154***</w:t>
            </w:r>
          </w:p>
        </w:tc>
        <w:tc>
          <w:tcPr>
            <w:tcW w:w="0" w:type="auto"/>
            <w:tcBorders>
              <w:top w:val="nil"/>
              <w:left w:val="nil"/>
              <w:bottom w:val="nil"/>
              <w:right w:val="nil"/>
            </w:tcBorders>
            <w:shd w:val="clear" w:color="auto" w:fill="auto"/>
            <w:noWrap/>
            <w:vAlign w:val="bottom"/>
            <w:hideMark/>
          </w:tcPr>
          <w:p w14:paraId="00C1AE17" w14:textId="77777777" w:rsidR="00675550" w:rsidRPr="005C6613" w:rsidRDefault="00675550" w:rsidP="00574C3D">
            <w:pPr>
              <w:jc w:val="center"/>
              <w:rPr>
                <w:color w:val="000000"/>
                <w:sz w:val="20"/>
                <w:szCs w:val="20"/>
              </w:rPr>
            </w:pPr>
            <w:r w:rsidRPr="005C6613">
              <w:rPr>
                <w:color w:val="000000"/>
                <w:sz w:val="20"/>
                <w:szCs w:val="20"/>
              </w:rPr>
              <w:t>-0.159***</w:t>
            </w:r>
          </w:p>
        </w:tc>
      </w:tr>
      <w:tr w:rsidR="00675550" w:rsidRPr="00BA4785" w14:paraId="4BB283C9" w14:textId="77777777" w:rsidTr="00574C3D">
        <w:tc>
          <w:tcPr>
            <w:tcW w:w="0" w:type="auto"/>
            <w:tcBorders>
              <w:top w:val="nil"/>
              <w:left w:val="nil"/>
              <w:bottom w:val="nil"/>
              <w:right w:val="nil"/>
            </w:tcBorders>
            <w:shd w:val="clear" w:color="auto" w:fill="auto"/>
            <w:noWrap/>
            <w:vAlign w:val="bottom"/>
            <w:hideMark/>
          </w:tcPr>
          <w:p w14:paraId="3EDBB75C" w14:textId="77777777" w:rsidR="00675550" w:rsidRPr="005C6613" w:rsidRDefault="00675550" w:rsidP="00574C3D">
            <w:pPr>
              <w:jc w:val="both"/>
              <w:rPr>
                <w:color w:val="000000"/>
                <w:sz w:val="20"/>
                <w:szCs w:val="20"/>
              </w:rPr>
            </w:pPr>
            <w:r w:rsidRPr="005C6613">
              <w:rPr>
                <w:color w:val="000000"/>
                <w:sz w:val="20"/>
                <w:szCs w:val="20"/>
              </w:rPr>
              <w:t>Indicator of age from 3 to 8 years</w:t>
            </w:r>
          </w:p>
        </w:tc>
        <w:tc>
          <w:tcPr>
            <w:tcW w:w="0" w:type="auto"/>
            <w:tcBorders>
              <w:top w:val="nil"/>
              <w:left w:val="nil"/>
              <w:bottom w:val="nil"/>
              <w:right w:val="nil"/>
            </w:tcBorders>
            <w:shd w:val="clear" w:color="auto" w:fill="auto"/>
            <w:noWrap/>
            <w:vAlign w:val="bottom"/>
            <w:hideMark/>
          </w:tcPr>
          <w:p w14:paraId="0E162220" w14:textId="77777777" w:rsidR="00675550" w:rsidRPr="005C6613" w:rsidRDefault="00675550" w:rsidP="00574C3D">
            <w:pPr>
              <w:jc w:val="center"/>
              <w:rPr>
                <w:color w:val="000000"/>
                <w:sz w:val="20"/>
                <w:szCs w:val="20"/>
              </w:rPr>
            </w:pPr>
            <w:r w:rsidRPr="005C6613">
              <w:rPr>
                <w:color w:val="000000"/>
                <w:sz w:val="20"/>
                <w:szCs w:val="20"/>
              </w:rPr>
              <w:t>0.0384***</w:t>
            </w:r>
          </w:p>
        </w:tc>
        <w:tc>
          <w:tcPr>
            <w:tcW w:w="0" w:type="auto"/>
            <w:tcBorders>
              <w:top w:val="nil"/>
              <w:left w:val="nil"/>
              <w:bottom w:val="nil"/>
              <w:right w:val="nil"/>
            </w:tcBorders>
            <w:shd w:val="clear" w:color="auto" w:fill="auto"/>
            <w:noWrap/>
            <w:vAlign w:val="bottom"/>
            <w:hideMark/>
          </w:tcPr>
          <w:p w14:paraId="0227CB65" w14:textId="77777777" w:rsidR="00675550" w:rsidRPr="005C6613" w:rsidRDefault="00675550" w:rsidP="00574C3D">
            <w:pPr>
              <w:jc w:val="center"/>
              <w:rPr>
                <w:color w:val="000000"/>
                <w:sz w:val="20"/>
                <w:szCs w:val="20"/>
              </w:rPr>
            </w:pPr>
            <w:r w:rsidRPr="005C6613">
              <w:rPr>
                <w:color w:val="000000"/>
                <w:sz w:val="20"/>
                <w:szCs w:val="20"/>
              </w:rPr>
              <w:t>0.0752***</w:t>
            </w:r>
          </w:p>
        </w:tc>
      </w:tr>
      <w:tr w:rsidR="00675550" w:rsidRPr="00BA4785" w14:paraId="46B232A1" w14:textId="77777777" w:rsidTr="00574C3D">
        <w:tc>
          <w:tcPr>
            <w:tcW w:w="0" w:type="auto"/>
            <w:tcBorders>
              <w:top w:val="nil"/>
              <w:left w:val="nil"/>
              <w:bottom w:val="nil"/>
              <w:right w:val="nil"/>
            </w:tcBorders>
            <w:shd w:val="clear" w:color="auto" w:fill="auto"/>
            <w:noWrap/>
            <w:vAlign w:val="bottom"/>
            <w:hideMark/>
          </w:tcPr>
          <w:p w14:paraId="1A76824D" w14:textId="77777777" w:rsidR="00675550" w:rsidRPr="005C6613" w:rsidRDefault="00675550" w:rsidP="00574C3D">
            <w:pPr>
              <w:jc w:val="both"/>
              <w:rPr>
                <w:color w:val="000000"/>
                <w:sz w:val="20"/>
                <w:szCs w:val="20"/>
              </w:rPr>
            </w:pPr>
            <w:r w:rsidRPr="005C6613">
              <w:rPr>
                <w:color w:val="000000"/>
                <w:sz w:val="20"/>
                <w:szCs w:val="20"/>
              </w:rPr>
              <w:t>Size of board (log)</w:t>
            </w:r>
          </w:p>
        </w:tc>
        <w:tc>
          <w:tcPr>
            <w:tcW w:w="0" w:type="auto"/>
            <w:tcBorders>
              <w:top w:val="nil"/>
              <w:left w:val="nil"/>
              <w:bottom w:val="nil"/>
              <w:right w:val="nil"/>
            </w:tcBorders>
            <w:shd w:val="clear" w:color="auto" w:fill="auto"/>
            <w:noWrap/>
            <w:vAlign w:val="bottom"/>
            <w:hideMark/>
          </w:tcPr>
          <w:p w14:paraId="4F718B01" w14:textId="77777777" w:rsidR="00675550" w:rsidRPr="005C6613" w:rsidRDefault="00675550" w:rsidP="00574C3D">
            <w:pPr>
              <w:jc w:val="center"/>
              <w:rPr>
                <w:color w:val="000000"/>
                <w:sz w:val="20"/>
                <w:szCs w:val="20"/>
              </w:rPr>
            </w:pPr>
            <w:r w:rsidRPr="005C6613">
              <w:rPr>
                <w:color w:val="000000"/>
                <w:sz w:val="20"/>
                <w:szCs w:val="20"/>
              </w:rPr>
              <w:t>-0.425***</w:t>
            </w:r>
          </w:p>
        </w:tc>
        <w:tc>
          <w:tcPr>
            <w:tcW w:w="0" w:type="auto"/>
            <w:tcBorders>
              <w:top w:val="nil"/>
              <w:left w:val="nil"/>
              <w:bottom w:val="nil"/>
              <w:right w:val="nil"/>
            </w:tcBorders>
            <w:shd w:val="clear" w:color="auto" w:fill="auto"/>
            <w:noWrap/>
            <w:vAlign w:val="bottom"/>
            <w:hideMark/>
          </w:tcPr>
          <w:p w14:paraId="51EE86B2" w14:textId="77777777" w:rsidR="00675550" w:rsidRPr="005C6613" w:rsidRDefault="00675550" w:rsidP="00574C3D">
            <w:pPr>
              <w:jc w:val="center"/>
              <w:rPr>
                <w:color w:val="000000"/>
                <w:sz w:val="20"/>
                <w:szCs w:val="20"/>
              </w:rPr>
            </w:pPr>
            <w:r w:rsidRPr="005C6613">
              <w:rPr>
                <w:color w:val="000000"/>
                <w:sz w:val="20"/>
                <w:szCs w:val="20"/>
              </w:rPr>
              <w:t>-0.407***</w:t>
            </w:r>
          </w:p>
        </w:tc>
      </w:tr>
      <w:tr w:rsidR="00675550" w:rsidRPr="00BA4785" w14:paraId="4DDC0ACA" w14:textId="77777777" w:rsidTr="00574C3D">
        <w:tc>
          <w:tcPr>
            <w:tcW w:w="0" w:type="auto"/>
            <w:tcBorders>
              <w:top w:val="nil"/>
              <w:left w:val="nil"/>
              <w:bottom w:val="nil"/>
              <w:right w:val="nil"/>
            </w:tcBorders>
            <w:shd w:val="clear" w:color="auto" w:fill="auto"/>
            <w:noWrap/>
            <w:vAlign w:val="bottom"/>
            <w:hideMark/>
          </w:tcPr>
          <w:p w14:paraId="3D4D2DC5" w14:textId="77777777" w:rsidR="00675550" w:rsidRPr="005C6613" w:rsidRDefault="00675550" w:rsidP="00574C3D">
            <w:pPr>
              <w:jc w:val="both"/>
              <w:rPr>
                <w:color w:val="000000"/>
                <w:sz w:val="20"/>
                <w:szCs w:val="20"/>
              </w:rPr>
            </w:pPr>
            <w:r w:rsidRPr="005C6613">
              <w:rPr>
                <w:color w:val="000000"/>
                <w:sz w:val="20"/>
                <w:szCs w:val="20"/>
              </w:rPr>
              <w:t>Total assets (log)</w:t>
            </w:r>
          </w:p>
        </w:tc>
        <w:tc>
          <w:tcPr>
            <w:tcW w:w="0" w:type="auto"/>
            <w:tcBorders>
              <w:top w:val="nil"/>
              <w:left w:val="nil"/>
              <w:bottom w:val="nil"/>
              <w:right w:val="nil"/>
            </w:tcBorders>
            <w:shd w:val="clear" w:color="auto" w:fill="auto"/>
            <w:noWrap/>
            <w:vAlign w:val="bottom"/>
            <w:hideMark/>
          </w:tcPr>
          <w:p w14:paraId="54E1ABE4" w14:textId="77777777" w:rsidR="00675550" w:rsidRPr="005C6613" w:rsidRDefault="00675550" w:rsidP="00574C3D">
            <w:pPr>
              <w:jc w:val="center"/>
              <w:rPr>
                <w:color w:val="000000"/>
                <w:sz w:val="20"/>
                <w:szCs w:val="20"/>
              </w:rPr>
            </w:pPr>
            <w:r w:rsidRPr="005C6613">
              <w:rPr>
                <w:color w:val="000000"/>
                <w:sz w:val="20"/>
                <w:szCs w:val="20"/>
              </w:rPr>
              <w:t>0.420***</w:t>
            </w:r>
          </w:p>
        </w:tc>
        <w:tc>
          <w:tcPr>
            <w:tcW w:w="0" w:type="auto"/>
            <w:tcBorders>
              <w:top w:val="nil"/>
              <w:left w:val="nil"/>
              <w:bottom w:val="nil"/>
              <w:right w:val="nil"/>
            </w:tcBorders>
            <w:shd w:val="clear" w:color="auto" w:fill="auto"/>
            <w:noWrap/>
            <w:vAlign w:val="bottom"/>
            <w:hideMark/>
          </w:tcPr>
          <w:p w14:paraId="708C350C" w14:textId="77777777" w:rsidR="00675550" w:rsidRPr="005C6613" w:rsidRDefault="00675550" w:rsidP="00574C3D">
            <w:pPr>
              <w:jc w:val="center"/>
              <w:rPr>
                <w:color w:val="000000"/>
                <w:sz w:val="20"/>
                <w:szCs w:val="20"/>
              </w:rPr>
            </w:pPr>
            <w:r w:rsidRPr="005C6613">
              <w:rPr>
                <w:color w:val="000000"/>
                <w:sz w:val="20"/>
                <w:szCs w:val="20"/>
              </w:rPr>
              <w:t>0.418***</w:t>
            </w:r>
          </w:p>
        </w:tc>
      </w:tr>
      <w:tr w:rsidR="00675550" w:rsidRPr="00BA4785" w14:paraId="45C9D117" w14:textId="77777777" w:rsidTr="00574C3D">
        <w:tc>
          <w:tcPr>
            <w:tcW w:w="0" w:type="auto"/>
            <w:tcBorders>
              <w:top w:val="nil"/>
              <w:left w:val="nil"/>
              <w:bottom w:val="nil"/>
              <w:right w:val="nil"/>
            </w:tcBorders>
            <w:shd w:val="clear" w:color="auto" w:fill="auto"/>
            <w:noWrap/>
            <w:vAlign w:val="bottom"/>
            <w:hideMark/>
          </w:tcPr>
          <w:p w14:paraId="0D96C3EC" w14:textId="77777777" w:rsidR="00675550" w:rsidRPr="005C6613" w:rsidRDefault="00675550" w:rsidP="00574C3D">
            <w:pPr>
              <w:jc w:val="both"/>
              <w:rPr>
                <w:color w:val="000000"/>
                <w:sz w:val="20"/>
                <w:szCs w:val="20"/>
              </w:rPr>
            </w:pPr>
            <w:r w:rsidRPr="005C6613">
              <w:rPr>
                <w:color w:val="000000"/>
                <w:sz w:val="20"/>
                <w:szCs w:val="20"/>
              </w:rPr>
              <w:t>Indicator of large company</w:t>
            </w:r>
          </w:p>
        </w:tc>
        <w:tc>
          <w:tcPr>
            <w:tcW w:w="0" w:type="auto"/>
            <w:tcBorders>
              <w:top w:val="nil"/>
              <w:left w:val="nil"/>
              <w:bottom w:val="nil"/>
              <w:right w:val="nil"/>
            </w:tcBorders>
            <w:shd w:val="clear" w:color="auto" w:fill="auto"/>
            <w:noWrap/>
            <w:vAlign w:val="bottom"/>
            <w:hideMark/>
          </w:tcPr>
          <w:p w14:paraId="6BE6F4B9" w14:textId="77777777" w:rsidR="00675550" w:rsidRPr="005C6613" w:rsidRDefault="00675550" w:rsidP="00574C3D">
            <w:pPr>
              <w:jc w:val="center"/>
              <w:rPr>
                <w:color w:val="000000"/>
                <w:sz w:val="20"/>
                <w:szCs w:val="20"/>
              </w:rPr>
            </w:pPr>
            <w:r w:rsidRPr="005C6613">
              <w:rPr>
                <w:color w:val="000000"/>
                <w:sz w:val="20"/>
                <w:szCs w:val="20"/>
              </w:rPr>
              <w:t>-1.777***</w:t>
            </w:r>
          </w:p>
        </w:tc>
        <w:tc>
          <w:tcPr>
            <w:tcW w:w="0" w:type="auto"/>
            <w:tcBorders>
              <w:top w:val="nil"/>
              <w:left w:val="nil"/>
              <w:bottom w:val="nil"/>
              <w:right w:val="nil"/>
            </w:tcBorders>
            <w:shd w:val="clear" w:color="auto" w:fill="auto"/>
            <w:noWrap/>
            <w:vAlign w:val="bottom"/>
            <w:hideMark/>
          </w:tcPr>
          <w:p w14:paraId="16473BB2" w14:textId="77777777" w:rsidR="00675550" w:rsidRPr="005C6613" w:rsidRDefault="00675550" w:rsidP="00574C3D">
            <w:pPr>
              <w:jc w:val="center"/>
              <w:rPr>
                <w:color w:val="000000"/>
                <w:sz w:val="20"/>
                <w:szCs w:val="20"/>
              </w:rPr>
            </w:pPr>
            <w:r w:rsidRPr="005C6613">
              <w:rPr>
                <w:color w:val="000000"/>
                <w:sz w:val="20"/>
                <w:szCs w:val="20"/>
              </w:rPr>
              <w:t>-1.838***</w:t>
            </w:r>
          </w:p>
        </w:tc>
      </w:tr>
      <w:tr w:rsidR="00675550" w:rsidRPr="00BA4785" w14:paraId="4F43C6AF" w14:textId="77777777" w:rsidTr="00574C3D">
        <w:tc>
          <w:tcPr>
            <w:tcW w:w="0" w:type="auto"/>
            <w:tcBorders>
              <w:top w:val="nil"/>
              <w:left w:val="nil"/>
              <w:bottom w:val="nil"/>
              <w:right w:val="nil"/>
            </w:tcBorders>
            <w:shd w:val="clear" w:color="auto" w:fill="auto"/>
            <w:noWrap/>
            <w:vAlign w:val="bottom"/>
            <w:hideMark/>
          </w:tcPr>
          <w:p w14:paraId="6A672663" w14:textId="77777777" w:rsidR="00675550" w:rsidRPr="005C6613" w:rsidRDefault="00675550" w:rsidP="00574C3D">
            <w:pPr>
              <w:jc w:val="both"/>
              <w:rPr>
                <w:color w:val="000000"/>
                <w:sz w:val="20"/>
                <w:szCs w:val="20"/>
              </w:rPr>
            </w:pPr>
            <w:r w:rsidRPr="005C6613">
              <w:rPr>
                <w:color w:val="000000"/>
                <w:sz w:val="20"/>
                <w:szCs w:val="20"/>
              </w:rPr>
              <w:t>Indicator of being audited</w:t>
            </w:r>
          </w:p>
        </w:tc>
        <w:tc>
          <w:tcPr>
            <w:tcW w:w="0" w:type="auto"/>
            <w:tcBorders>
              <w:top w:val="nil"/>
              <w:left w:val="nil"/>
              <w:bottom w:val="nil"/>
              <w:right w:val="nil"/>
            </w:tcBorders>
            <w:shd w:val="clear" w:color="auto" w:fill="auto"/>
            <w:noWrap/>
            <w:vAlign w:val="bottom"/>
            <w:hideMark/>
          </w:tcPr>
          <w:p w14:paraId="1238854D" w14:textId="77777777" w:rsidR="00675550" w:rsidRPr="005C6613" w:rsidRDefault="00675550" w:rsidP="00574C3D">
            <w:pPr>
              <w:jc w:val="center"/>
              <w:rPr>
                <w:color w:val="000000"/>
                <w:sz w:val="20"/>
                <w:szCs w:val="20"/>
              </w:rPr>
            </w:pPr>
            <w:r w:rsidRPr="005C6613">
              <w:rPr>
                <w:color w:val="000000"/>
                <w:sz w:val="20"/>
                <w:szCs w:val="20"/>
              </w:rPr>
              <w:t>-0.269***</w:t>
            </w:r>
          </w:p>
        </w:tc>
        <w:tc>
          <w:tcPr>
            <w:tcW w:w="0" w:type="auto"/>
            <w:tcBorders>
              <w:top w:val="nil"/>
              <w:left w:val="nil"/>
              <w:bottom w:val="nil"/>
              <w:right w:val="nil"/>
            </w:tcBorders>
            <w:shd w:val="clear" w:color="auto" w:fill="auto"/>
            <w:noWrap/>
            <w:vAlign w:val="bottom"/>
            <w:hideMark/>
          </w:tcPr>
          <w:p w14:paraId="1D5E8C94" w14:textId="77777777" w:rsidR="00675550" w:rsidRPr="005C6613" w:rsidRDefault="00675550" w:rsidP="00574C3D">
            <w:pPr>
              <w:jc w:val="center"/>
              <w:rPr>
                <w:color w:val="000000"/>
                <w:sz w:val="20"/>
                <w:szCs w:val="20"/>
              </w:rPr>
            </w:pPr>
            <w:r w:rsidRPr="005C6613">
              <w:rPr>
                <w:color w:val="000000"/>
                <w:sz w:val="20"/>
                <w:szCs w:val="20"/>
              </w:rPr>
              <w:t>-0.294***</w:t>
            </w:r>
          </w:p>
        </w:tc>
      </w:tr>
      <w:tr w:rsidR="00675550" w:rsidRPr="00BA4785" w14:paraId="71B2A0AD" w14:textId="77777777" w:rsidTr="00574C3D">
        <w:tc>
          <w:tcPr>
            <w:tcW w:w="0" w:type="auto"/>
            <w:tcBorders>
              <w:top w:val="nil"/>
              <w:left w:val="nil"/>
              <w:bottom w:val="nil"/>
              <w:right w:val="nil"/>
            </w:tcBorders>
            <w:shd w:val="clear" w:color="auto" w:fill="auto"/>
            <w:noWrap/>
            <w:vAlign w:val="bottom"/>
            <w:hideMark/>
          </w:tcPr>
          <w:p w14:paraId="7629F4E6" w14:textId="77777777" w:rsidR="00675550" w:rsidRPr="005C6613" w:rsidRDefault="00675550" w:rsidP="00574C3D">
            <w:pPr>
              <w:jc w:val="both"/>
              <w:rPr>
                <w:color w:val="000000"/>
                <w:sz w:val="20"/>
                <w:szCs w:val="20"/>
              </w:rPr>
            </w:pPr>
            <w:r w:rsidRPr="005C6613">
              <w:rPr>
                <w:color w:val="000000"/>
                <w:sz w:val="20"/>
                <w:szCs w:val="20"/>
              </w:rPr>
              <w:t>Audit qualification (going concern or severe)</w:t>
            </w:r>
          </w:p>
        </w:tc>
        <w:tc>
          <w:tcPr>
            <w:tcW w:w="0" w:type="auto"/>
            <w:tcBorders>
              <w:top w:val="nil"/>
              <w:left w:val="nil"/>
              <w:bottom w:val="nil"/>
              <w:right w:val="nil"/>
            </w:tcBorders>
            <w:shd w:val="clear" w:color="auto" w:fill="auto"/>
            <w:noWrap/>
            <w:vAlign w:val="bottom"/>
            <w:hideMark/>
          </w:tcPr>
          <w:p w14:paraId="42A506C7" w14:textId="77777777" w:rsidR="00675550" w:rsidRPr="005C6613" w:rsidRDefault="00675550" w:rsidP="00574C3D">
            <w:pPr>
              <w:jc w:val="center"/>
              <w:rPr>
                <w:color w:val="000000"/>
                <w:sz w:val="20"/>
                <w:szCs w:val="20"/>
              </w:rPr>
            </w:pPr>
            <w:r w:rsidRPr="005C6613">
              <w:rPr>
                <w:color w:val="000000"/>
                <w:sz w:val="20"/>
                <w:szCs w:val="20"/>
              </w:rPr>
              <w:t>0.957***</w:t>
            </w:r>
          </w:p>
        </w:tc>
        <w:tc>
          <w:tcPr>
            <w:tcW w:w="0" w:type="auto"/>
            <w:tcBorders>
              <w:top w:val="nil"/>
              <w:left w:val="nil"/>
              <w:bottom w:val="nil"/>
              <w:right w:val="nil"/>
            </w:tcBorders>
            <w:shd w:val="clear" w:color="auto" w:fill="auto"/>
            <w:noWrap/>
            <w:vAlign w:val="bottom"/>
            <w:hideMark/>
          </w:tcPr>
          <w:p w14:paraId="5001D76F" w14:textId="77777777" w:rsidR="00675550" w:rsidRPr="005C6613" w:rsidRDefault="00675550" w:rsidP="00574C3D">
            <w:pPr>
              <w:jc w:val="center"/>
              <w:rPr>
                <w:color w:val="000000"/>
                <w:sz w:val="20"/>
                <w:szCs w:val="20"/>
              </w:rPr>
            </w:pPr>
            <w:r w:rsidRPr="005C6613">
              <w:rPr>
                <w:color w:val="000000"/>
                <w:sz w:val="20"/>
                <w:szCs w:val="20"/>
              </w:rPr>
              <w:t>0.986***</w:t>
            </w:r>
          </w:p>
        </w:tc>
      </w:tr>
      <w:tr w:rsidR="00675550" w:rsidRPr="00BA4785" w14:paraId="7047BF9C" w14:textId="77777777" w:rsidTr="00574C3D">
        <w:tc>
          <w:tcPr>
            <w:tcW w:w="0" w:type="auto"/>
            <w:tcBorders>
              <w:top w:val="nil"/>
              <w:left w:val="nil"/>
              <w:bottom w:val="nil"/>
              <w:right w:val="nil"/>
            </w:tcBorders>
            <w:shd w:val="clear" w:color="auto" w:fill="auto"/>
            <w:noWrap/>
            <w:vAlign w:val="bottom"/>
            <w:hideMark/>
          </w:tcPr>
          <w:p w14:paraId="6CCB0781" w14:textId="77777777" w:rsidR="00675550" w:rsidRPr="005C6613" w:rsidRDefault="00675550" w:rsidP="00574C3D">
            <w:pPr>
              <w:jc w:val="both"/>
              <w:rPr>
                <w:color w:val="000000"/>
                <w:sz w:val="20"/>
                <w:szCs w:val="20"/>
              </w:rPr>
            </w:pPr>
            <w:r w:rsidRPr="005C6613">
              <w:rPr>
                <w:color w:val="000000"/>
                <w:sz w:val="20"/>
                <w:szCs w:val="20"/>
              </w:rPr>
              <w:t>Indicator of charges on assets</w:t>
            </w:r>
          </w:p>
        </w:tc>
        <w:tc>
          <w:tcPr>
            <w:tcW w:w="0" w:type="auto"/>
            <w:tcBorders>
              <w:top w:val="nil"/>
              <w:left w:val="nil"/>
              <w:bottom w:val="nil"/>
              <w:right w:val="nil"/>
            </w:tcBorders>
            <w:shd w:val="clear" w:color="auto" w:fill="auto"/>
            <w:noWrap/>
            <w:vAlign w:val="bottom"/>
            <w:hideMark/>
          </w:tcPr>
          <w:p w14:paraId="43EBC70A" w14:textId="77777777" w:rsidR="00675550" w:rsidRPr="005C6613" w:rsidRDefault="00675550" w:rsidP="00574C3D">
            <w:pPr>
              <w:jc w:val="center"/>
              <w:rPr>
                <w:color w:val="000000"/>
                <w:sz w:val="20"/>
                <w:szCs w:val="20"/>
              </w:rPr>
            </w:pPr>
            <w:r w:rsidRPr="005C6613">
              <w:rPr>
                <w:color w:val="000000"/>
                <w:sz w:val="20"/>
                <w:szCs w:val="20"/>
              </w:rPr>
              <w:t>0.594***</w:t>
            </w:r>
          </w:p>
        </w:tc>
        <w:tc>
          <w:tcPr>
            <w:tcW w:w="0" w:type="auto"/>
            <w:tcBorders>
              <w:top w:val="nil"/>
              <w:left w:val="nil"/>
              <w:bottom w:val="nil"/>
              <w:right w:val="nil"/>
            </w:tcBorders>
            <w:shd w:val="clear" w:color="auto" w:fill="auto"/>
            <w:noWrap/>
            <w:vAlign w:val="bottom"/>
            <w:hideMark/>
          </w:tcPr>
          <w:p w14:paraId="473FA91E" w14:textId="77777777" w:rsidR="00675550" w:rsidRPr="005C6613" w:rsidRDefault="00675550" w:rsidP="00574C3D">
            <w:pPr>
              <w:jc w:val="center"/>
              <w:rPr>
                <w:color w:val="000000"/>
                <w:sz w:val="20"/>
                <w:szCs w:val="20"/>
              </w:rPr>
            </w:pPr>
            <w:r w:rsidRPr="005C6613">
              <w:rPr>
                <w:color w:val="000000"/>
                <w:sz w:val="20"/>
                <w:szCs w:val="20"/>
              </w:rPr>
              <w:t>0.573***</w:t>
            </w:r>
          </w:p>
        </w:tc>
      </w:tr>
      <w:tr w:rsidR="00675550" w:rsidRPr="00BA4785" w14:paraId="0A58B345" w14:textId="77777777" w:rsidTr="00574C3D">
        <w:tc>
          <w:tcPr>
            <w:tcW w:w="0" w:type="auto"/>
            <w:tcBorders>
              <w:top w:val="nil"/>
              <w:left w:val="nil"/>
              <w:bottom w:val="nil"/>
              <w:right w:val="nil"/>
            </w:tcBorders>
            <w:shd w:val="clear" w:color="auto" w:fill="auto"/>
            <w:noWrap/>
            <w:vAlign w:val="bottom"/>
            <w:hideMark/>
          </w:tcPr>
          <w:p w14:paraId="0B8EAA1A" w14:textId="77777777" w:rsidR="00675550" w:rsidRPr="005C6613" w:rsidRDefault="00675550" w:rsidP="00574C3D">
            <w:pPr>
              <w:jc w:val="both"/>
              <w:rPr>
                <w:color w:val="000000"/>
                <w:sz w:val="20"/>
                <w:szCs w:val="20"/>
              </w:rPr>
            </w:pPr>
            <w:r w:rsidRPr="005C6613">
              <w:rPr>
                <w:color w:val="000000"/>
                <w:sz w:val="20"/>
                <w:szCs w:val="20"/>
              </w:rPr>
              <w:t>Late filing days</w:t>
            </w:r>
          </w:p>
        </w:tc>
        <w:tc>
          <w:tcPr>
            <w:tcW w:w="0" w:type="auto"/>
            <w:tcBorders>
              <w:top w:val="nil"/>
              <w:left w:val="nil"/>
              <w:bottom w:val="nil"/>
              <w:right w:val="nil"/>
            </w:tcBorders>
            <w:shd w:val="clear" w:color="auto" w:fill="auto"/>
            <w:noWrap/>
            <w:vAlign w:val="bottom"/>
            <w:hideMark/>
          </w:tcPr>
          <w:p w14:paraId="7B20669B" w14:textId="77777777" w:rsidR="00675550" w:rsidRPr="005C6613" w:rsidRDefault="00675550" w:rsidP="00574C3D">
            <w:pPr>
              <w:jc w:val="center"/>
              <w:rPr>
                <w:color w:val="000000"/>
                <w:sz w:val="20"/>
                <w:szCs w:val="20"/>
              </w:rPr>
            </w:pPr>
            <w:r w:rsidRPr="005C6613">
              <w:rPr>
                <w:color w:val="000000"/>
                <w:sz w:val="20"/>
                <w:szCs w:val="20"/>
              </w:rPr>
              <w:t>0.00469***</w:t>
            </w:r>
          </w:p>
        </w:tc>
        <w:tc>
          <w:tcPr>
            <w:tcW w:w="0" w:type="auto"/>
            <w:tcBorders>
              <w:top w:val="nil"/>
              <w:left w:val="nil"/>
              <w:bottom w:val="nil"/>
              <w:right w:val="nil"/>
            </w:tcBorders>
            <w:shd w:val="clear" w:color="auto" w:fill="auto"/>
            <w:noWrap/>
            <w:vAlign w:val="bottom"/>
            <w:hideMark/>
          </w:tcPr>
          <w:p w14:paraId="250D4D3C" w14:textId="77777777" w:rsidR="00675550" w:rsidRPr="005C6613" w:rsidRDefault="00675550" w:rsidP="00574C3D">
            <w:pPr>
              <w:jc w:val="center"/>
              <w:rPr>
                <w:color w:val="000000"/>
                <w:sz w:val="20"/>
                <w:szCs w:val="20"/>
              </w:rPr>
            </w:pPr>
            <w:r w:rsidRPr="005C6613">
              <w:rPr>
                <w:color w:val="000000"/>
                <w:sz w:val="20"/>
                <w:szCs w:val="20"/>
              </w:rPr>
              <w:t>0.00518***</w:t>
            </w:r>
          </w:p>
        </w:tc>
      </w:tr>
      <w:tr w:rsidR="00675550" w:rsidRPr="00BA4785" w14:paraId="565E7020" w14:textId="77777777" w:rsidTr="00574C3D">
        <w:tc>
          <w:tcPr>
            <w:tcW w:w="0" w:type="auto"/>
            <w:tcBorders>
              <w:top w:val="nil"/>
              <w:left w:val="nil"/>
              <w:bottom w:val="nil"/>
              <w:right w:val="nil"/>
            </w:tcBorders>
            <w:shd w:val="clear" w:color="auto" w:fill="auto"/>
            <w:noWrap/>
            <w:vAlign w:val="bottom"/>
            <w:hideMark/>
          </w:tcPr>
          <w:p w14:paraId="07E20196" w14:textId="77777777" w:rsidR="00675550" w:rsidRPr="005C6613" w:rsidRDefault="00675550" w:rsidP="00574C3D">
            <w:pPr>
              <w:jc w:val="both"/>
              <w:rPr>
                <w:color w:val="000000"/>
                <w:sz w:val="20"/>
                <w:szCs w:val="20"/>
              </w:rPr>
            </w:pPr>
            <w:r w:rsidRPr="005C6613">
              <w:rPr>
                <w:color w:val="000000"/>
                <w:sz w:val="20"/>
                <w:szCs w:val="20"/>
              </w:rPr>
              <w:t>Indicator of subsidiary company</w:t>
            </w:r>
          </w:p>
        </w:tc>
        <w:tc>
          <w:tcPr>
            <w:tcW w:w="0" w:type="auto"/>
            <w:tcBorders>
              <w:top w:val="nil"/>
              <w:left w:val="nil"/>
              <w:bottom w:val="nil"/>
              <w:right w:val="nil"/>
            </w:tcBorders>
            <w:shd w:val="clear" w:color="auto" w:fill="auto"/>
            <w:noWrap/>
            <w:vAlign w:val="bottom"/>
            <w:hideMark/>
          </w:tcPr>
          <w:p w14:paraId="04638EB8" w14:textId="77777777" w:rsidR="00675550" w:rsidRPr="005C6613" w:rsidRDefault="00675550" w:rsidP="00574C3D">
            <w:pPr>
              <w:jc w:val="center"/>
              <w:rPr>
                <w:color w:val="000000"/>
                <w:sz w:val="20"/>
                <w:szCs w:val="20"/>
              </w:rPr>
            </w:pPr>
            <w:r w:rsidRPr="005C6613">
              <w:rPr>
                <w:color w:val="000000"/>
                <w:sz w:val="20"/>
                <w:szCs w:val="20"/>
              </w:rPr>
              <w:t>-0.556***</w:t>
            </w:r>
          </w:p>
        </w:tc>
        <w:tc>
          <w:tcPr>
            <w:tcW w:w="0" w:type="auto"/>
            <w:tcBorders>
              <w:top w:val="nil"/>
              <w:left w:val="nil"/>
              <w:bottom w:val="nil"/>
              <w:right w:val="nil"/>
            </w:tcBorders>
            <w:shd w:val="clear" w:color="auto" w:fill="auto"/>
            <w:noWrap/>
            <w:vAlign w:val="bottom"/>
            <w:hideMark/>
          </w:tcPr>
          <w:p w14:paraId="7A66D74C" w14:textId="77777777" w:rsidR="00675550" w:rsidRPr="005C6613" w:rsidRDefault="00675550" w:rsidP="00574C3D">
            <w:pPr>
              <w:jc w:val="center"/>
              <w:rPr>
                <w:color w:val="000000"/>
                <w:sz w:val="20"/>
                <w:szCs w:val="20"/>
              </w:rPr>
            </w:pPr>
            <w:r w:rsidRPr="005C6613">
              <w:rPr>
                <w:color w:val="000000"/>
                <w:sz w:val="20"/>
                <w:szCs w:val="20"/>
              </w:rPr>
              <w:t>-0.509***</w:t>
            </w:r>
          </w:p>
        </w:tc>
      </w:tr>
      <w:tr w:rsidR="00675550" w:rsidRPr="00BA4785" w14:paraId="5AA7002D" w14:textId="77777777" w:rsidTr="00574C3D">
        <w:tc>
          <w:tcPr>
            <w:tcW w:w="0" w:type="auto"/>
            <w:tcBorders>
              <w:top w:val="nil"/>
              <w:left w:val="nil"/>
              <w:bottom w:val="nil"/>
              <w:right w:val="nil"/>
            </w:tcBorders>
            <w:shd w:val="clear" w:color="auto" w:fill="auto"/>
            <w:noWrap/>
            <w:vAlign w:val="bottom"/>
            <w:hideMark/>
          </w:tcPr>
          <w:p w14:paraId="00005CA9" w14:textId="77777777" w:rsidR="00675550" w:rsidRPr="005C6613" w:rsidRDefault="00675550" w:rsidP="00574C3D">
            <w:pPr>
              <w:jc w:val="both"/>
              <w:rPr>
                <w:color w:val="000000"/>
                <w:sz w:val="20"/>
                <w:szCs w:val="20"/>
              </w:rPr>
            </w:pPr>
            <w:r w:rsidRPr="005C6613">
              <w:rPr>
                <w:color w:val="000000"/>
                <w:sz w:val="20"/>
                <w:szCs w:val="20"/>
              </w:rPr>
              <w:t>Board change</w:t>
            </w:r>
          </w:p>
        </w:tc>
        <w:tc>
          <w:tcPr>
            <w:tcW w:w="0" w:type="auto"/>
            <w:tcBorders>
              <w:top w:val="nil"/>
              <w:left w:val="nil"/>
              <w:bottom w:val="nil"/>
              <w:right w:val="nil"/>
            </w:tcBorders>
            <w:shd w:val="clear" w:color="auto" w:fill="auto"/>
            <w:noWrap/>
            <w:vAlign w:val="bottom"/>
            <w:hideMark/>
          </w:tcPr>
          <w:p w14:paraId="28EF7B7D" w14:textId="77777777" w:rsidR="00675550" w:rsidRPr="005C6613" w:rsidRDefault="00675550" w:rsidP="00574C3D">
            <w:pPr>
              <w:jc w:val="center"/>
              <w:rPr>
                <w:color w:val="000000"/>
                <w:sz w:val="20"/>
                <w:szCs w:val="20"/>
              </w:rPr>
            </w:pPr>
            <w:r w:rsidRPr="005C6613">
              <w:rPr>
                <w:color w:val="000000"/>
                <w:sz w:val="20"/>
                <w:szCs w:val="20"/>
              </w:rPr>
              <w:t>0.415***</w:t>
            </w:r>
          </w:p>
        </w:tc>
        <w:tc>
          <w:tcPr>
            <w:tcW w:w="0" w:type="auto"/>
            <w:tcBorders>
              <w:top w:val="nil"/>
              <w:left w:val="nil"/>
              <w:bottom w:val="nil"/>
              <w:right w:val="nil"/>
            </w:tcBorders>
            <w:shd w:val="clear" w:color="auto" w:fill="auto"/>
            <w:noWrap/>
            <w:vAlign w:val="bottom"/>
            <w:hideMark/>
          </w:tcPr>
          <w:p w14:paraId="066137D1" w14:textId="77777777" w:rsidR="00675550" w:rsidRPr="005C6613" w:rsidRDefault="00675550" w:rsidP="00574C3D">
            <w:pPr>
              <w:jc w:val="center"/>
              <w:rPr>
                <w:color w:val="000000"/>
                <w:sz w:val="20"/>
                <w:szCs w:val="20"/>
              </w:rPr>
            </w:pPr>
            <w:r w:rsidRPr="005C6613">
              <w:rPr>
                <w:color w:val="000000"/>
                <w:sz w:val="20"/>
                <w:szCs w:val="20"/>
              </w:rPr>
              <w:t>0.401***</w:t>
            </w:r>
          </w:p>
        </w:tc>
      </w:tr>
      <w:tr w:rsidR="00675550" w:rsidRPr="00BA4785" w14:paraId="28528DAF" w14:textId="77777777" w:rsidTr="00574C3D">
        <w:tc>
          <w:tcPr>
            <w:tcW w:w="0" w:type="auto"/>
            <w:tcBorders>
              <w:top w:val="nil"/>
              <w:left w:val="nil"/>
              <w:bottom w:val="nil"/>
              <w:right w:val="nil"/>
            </w:tcBorders>
            <w:shd w:val="clear" w:color="auto" w:fill="auto"/>
            <w:noWrap/>
            <w:vAlign w:val="bottom"/>
            <w:hideMark/>
          </w:tcPr>
          <w:p w14:paraId="53BEA17A" w14:textId="77777777" w:rsidR="00675550" w:rsidRPr="005C6613" w:rsidRDefault="00675550" w:rsidP="00574C3D">
            <w:pPr>
              <w:jc w:val="both"/>
              <w:rPr>
                <w:color w:val="000000"/>
                <w:sz w:val="20"/>
                <w:szCs w:val="20"/>
              </w:rPr>
            </w:pPr>
            <w:r w:rsidRPr="005C6613">
              <w:rPr>
                <w:color w:val="000000"/>
                <w:sz w:val="20"/>
                <w:szCs w:val="20"/>
              </w:rPr>
              <w:t>Share change</w:t>
            </w:r>
          </w:p>
        </w:tc>
        <w:tc>
          <w:tcPr>
            <w:tcW w:w="0" w:type="auto"/>
            <w:tcBorders>
              <w:top w:val="nil"/>
              <w:left w:val="nil"/>
              <w:bottom w:val="nil"/>
              <w:right w:val="nil"/>
            </w:tcBorders>
            <w:shd w:val="clear" w:color="auto" w:fill="auto"/>
            <w:noWrap/>
            <w:vAlign w:val="bottom"/>
            <w:hideMark/>
          </w:tcPr>
          <w:p w14:paraId="5345AB12" w14:textId="77777777" w:rsidR="00675550" w:rsidRPr="005C6613" w:rsidRDefault="00675550" w:rsidP="00574C3D">
            <w:pPr>
              <w:jc w:val="center"/>
              <w:rPr>
                <w:color w:val="000000"/>
                <w:sz w:val="20"/>
                <w:szCs w:val="20"/>
              </w:rPr>
            </w:pPr>
            <w:r w:rsidRPr="005C6613">
              <w:rPr>
                <w:color w:val="000000"/>
                <w:sz w:val="20"/>
                <w:szCs w:val="20"/>
              </w:rPr>
              <w:t>0.247***</w:t>
            </w:r>
          </w:p>
        </w:tc>
        <w:tc>
          <w:tcPr>
            <w:tcW w:w="0" w:type="auto"/>
            <w:tcBorders>
              <w:top w:val="nil"/>
              <w:left w:val="nil"/>
              <w:bottom w:val="nil"/>
              <w:right w:val="nil"/>
            </w:tcBorders>
            <w:shd w:val="clear" w:color="auto" w:fill="auto"/>
            <w:noWrap/>
            <w:vAlign w:val="bottom"/>
            <w:hideMark/>
          </w:tcPr>
          <w:p w14:paraId="32C0C501" w14:textId="77777777" w:rsidR="00675550" w:rsidRPr="005C6613" w:rsidRDefault="00675550" w:rsidP="00574C3D">
            <w:pPr>
              <w:jc w:val="center"/>
              <w:rPr>
                <w:color w:val="000000"/>
                <w:sz w:val="20"/>
                <w:szCs w:val="20"/>
              </w:rPr>
            </w:pPr>
            <w:r w:rsidRPr="005C6613">
              <w:rPr>
                <w:color w:val="000000"/>
                <w:sz w:val="20"/>
                <w:szCs w:val="20"/>
              </w:rPr>
              <w:t>0.213***</w:t>
            </w:r>
          </w:p>
        </w:tc>
      </w:tr>
      <w:tr w:rsidR="00675550" w:rsidRPr="00BA4785" w14:paraId="2D2152D0" w14:textId="77777777" w:rsidTr="00574C3D">
        <w:tc>
          <w:tcPr>
            <w:tcW w:w="0" w:type="auto"/>
            <w:tcBorders>
              <w:top w:val="nil"/>
              <w:left w:val="nil"/>
              <w:bottom w:val="single" w:sz="4" w:space="0" w:color="auto"/>
              <w:right w:val="nil"/>
            </w:tcBorders>
            <w:shd w:val="clear" w:color="auto" w:fill="auto"/>
            <w:noWrap/>
            <w:vAlign w:val="bottom"/>
            <w:hideMark/>
          </w:tcPr>
          <w:p w14:paraId="02122FA5" w14:textId="77777777" w:rsidR="00675550" w:rsidRPr="005C6613" w:rsidRDefault="00675550" w:rsidP="00574C3D">
            <w:pPr>
              <w:jc w:val="both"/>
              <w:rPr>
                <w:color w:val="000000"/>
                <w:sz w:val="20"/>
                <w:szCs w:val="20"/>
              </w:rPr>
            </w:pPr>
            <w:r w:rsidRPr="005C6613">
              <w:rPr>
                <w:color w:val="000000"/>
                <w:sz w:val="20"/>
                <w:szCs w:val="20"/>
              </w:rPr>
              <w:t>Constant</w:t>
            </w:r>
          </w:p>
        </w:tc>
        <w:tc>
          <w:tcPr>
            <w:tcW w:w="0" w:type="auto"/>
            <w:tcBorders>
              <w:top w:val="nil"/>
              <w:left w:val="nil"/>
              <w:bottom w:val="single" w:sz="4" w:space="0" w:color="auto"/>
              <w:right w:val="nil"/>
            </w:tcBorders>
            <w:shd w:val="clear" w:color="auto" w:fill="auto"/>
            <w:noWrap/>
            <w:vAlign w:val="bottom"/>
            <w:hideMark/>
          </w:tcPr>
          <w:p w14:paraId="0EBA81D8" w14:textId="77777777" w:rsidR="00675550" w:rsidRPr="005C6613" w:rsidRDefault="00675550" w:rsidP="00574C3D">
            <w:pPr>
              <w:jc w:val="center"/>
              <w:rPr>
                <w:color w:val="000000"/>
                <w:sz w:val="20"/>
                <w:szCs w:val="20"/>
              </w:rPr>
            </w:pPr>
            <w:r w:rsidRPr="005C6613">
              <w:rPr>
                <w:color w:val="000000"/>
                <w:sz w:val="20"/>
                <w:szCs w:val="20"/>
              </w:rPr>
              <w:t>-10.52***</w:t>
            </w:r>
          </w:p>
        </w:tc>
        <w:tc>
          <w:tcPr>
            <w:tcW w:w="0" w:type="auto"/>
            <w:tcBorders>
              <w:top w:val="nil"/>
              <w:left w:val="nil"/>
              <w:bottom w:val="single" w:sz="4" w:space="0" w:color="auto"/>
              <w:right w:val="nil"/>
            </w:tcBorders>
            <w:shd w:val="clear" w:color="auto" w:fill="auto"/>
            <w:noWrap/>
            <w:vAlign w:val="bottom"/>
            <w:hideMark/>
          </w:tcPr>
          <w:p w14:paraId="2413F817" w14:textId="77777777" w:rsidR="00675550" w:rsidRPr="005C6613" w:rsidRDefault="00675550" w:rsidP="00574C3D">
            <w:pPr>
              <w:jc w:val="center"/>
              <w:rPr>
                <w:color w:val="000000"/>
                <w:sz w:val="20"/>
                <w:szCs w:val="20"/>
              </w:rPr>
            </w:pPr>
            <w:r w:rsidRPr="005C6613">
              <w:rPr>
                <w:color w:val="000000"/>
                <w:sz w:val="20"/>
                <w:szCs w:val="20"/>
              </w:rPr>
              <w:t>-10.58***</w:t>
            </w:r>
          </w:p>
        </w:tc>
      </w:tr>
      <w:tr w:rsidR="00675550" w:rsidRPr="00BA4785" w14:paraId="3566EBC8" w14:textId="77777777" w:rsidTr="00574C3D">
        <w:tc>
          <w:tcPr>
            <w:tcW w:w="0" w:type="auto"/>
            <w:tcBorders>
              <w:top w:val="nil"/>
              <w:left w:val="nil"/>
              <w:bottom w:val="nil"/>
              <w:right w:val="nil"/>
            </w:tcBorders>
            <w:shd w:val="clear" w:color="auto" w:fill="auto"/>
            <w:noWrap/>
            <w:vAlign w:val="bottom"/>
            <w:hideMark/>
          </w:tcPr>
          <w:p w14:paraId="7272C1D6" w14:textId="77777777" w:rsidR="00675550" w:rsidRPr="005C6613" w:rsidRDefault="00675550" w:rsidP="00574C3D">
            <w:pPr>
              <w:jc w:val="both"/>
              <w:rPr>
                <w:color w:val="000000"/>
                <w:sz w:val="20"/>
                <w:szCs w:val="20"/>
              </w:rPr>
            </w:pPr>
            <w:r w:rsidRPr="005C6613">
              <w:rPr>
                <w:color w:val="000000"/>
                <w:sz w:val="20"/>
                <w:szCs w:val="20"/>
              </w:rPr>
              <w:t>Observations</w:t>
            </w:r>
          </w:p>
        </w:tc>
        <w:tc>
          <w:tcPr>
            <w:tcW w:w="0" w:type="auto"/>
            <w:tcBorders>
              <w:top w:val="nil"/>
              <w:left w:val="nil"/>
              <w:bottom w:val="nil"/>
              <w:right w:val="nil"/>
            </w:tcBorders>
            <w:shd w:val="clear" w:color="auto" w:fill="auto"/>
            <w:noWrap/>
            <w:vAlign w:val="bottom"/>
            <w:hideMark/>
          </w:tcPr>
          <w:p w14:paraId="37832B80" w14:textId="77777777" w:rsidR="00675550" w:rsidRPr="005C6613" w:rsidRDefault="00675550" w:rsidP="00574C3D">
            <w:pPr>
              <w:jc w:val="center"/>
              <w:rPr>
                <w:color w:val="000000"/>
                <w:sz w:val="20"/>
                <w:szCs w:val="20"/>
              </w:rPr>
            </w:pPr>
            <w:r w:rsidRPr="005C6613">
              <w:rPr>
                <w:color w:val="000000"/>
                <w:sz w:val="20"/>
                <w:szCs w:val="20"/>
              </w:rPr>
              <w:t>16,945,251</w:t>
            </w:r>
          </w:p>
        </w:tc>
        <w:tc>
          <w:tcPr>
            <w:tcW w:w="0" w:type="auto"/>
            <w:tcBorders>
              <w:top w:val="nil"/>
              <w:left w:val="nil"/>
              <w:bottom w:val="nil"/>
              <w:right w:val="nil"/>
            </w:tcBorders>
            <w:shd w:val="clear" w:color="auto" w:fill="auto"/>
            <w:noWrap/>
            <w:vAlign w:val="bottom"/>
            <w:hideMark/>
          </w:tcPr>
          <w:p w14:paraId="3E28919C" w14:textId="77777777" w:rsidR="00675550" w:rsidRPr="005C6613" w:rsidRDefault="00675550" w:rsidP="00574C3D">
            <w:pPr>
              <w:jc w:val="center"/>
              <w:rPr>
                <w:color w:val="000000"/>
                <w:sz w:val="20"/>
                <w:szCs w:val="20"/>
              </w:rPr>
            </w:pPr>
            <w:r w:rsidRPr="005C6613">
              <w:rPr>
                <w:color w:val="000000"/>
                <w:sz w:val="20"/>
                <w:szCs w:val="20"/>
              </w:rPr>
              <w:t>22,705,814</w:t>
            </w:r>
          </w:p>
        </w:tc>
      </w:tr>
      <w:tr w:rsidR="00675550" w:rsidRPr="00BA4785" w14:paraId="142CF9AF" w14:textId="77777777" w:rsidTr="00574C3D">
        <w:tc>
          <w:tcPr>
            <w:tcW w:w="0" w:type="auto"/>
            <w:tcBorders>
              <w:top w:val="nil"/>
              <w:left w:val="nil"/>
              <w:bottom w:val="nil"/>
              <w:right w:val="nil"/>
            </w:tcBorders>
            <w:shd w:val="clear" w:color="auto" w:fill="auto"/>
            <w:noWrap/>
            <w:vAlign w:val="bottom"/>
          </w:tcPr>
          <w:p w14:paraId="487036E4" w14:textId="77777777" w:rsidR="00675550" w:rsidRPr="005C6613" w:rsidRDefault="00675550" w:rsidP="00574C3D">
            <w:pPr>
              <w:jc w:val="both"/>
              <w:rPr>
                <w:color w:val="000000"/>
                <w:sz w:val="20"/>
                <w:szCs w:val="20"/>
              </w:rPr>
            </w:pPr>
            <w:r w:rsidRPr="005C6613">
              <w:rPr>
                <w:color w:val="000000"/>
                <w:sz w:val="20"/>
                <w:szCs w:val="20"/>
              </w:rPr>
              <w:t>Industry fixed effects</w:t>
            </w:r>
          </w:p>
        </w:tc>
        <w:tc>
          <w:tcPr>
            <w:tcW w:w="0" w:type="auto"/>
            <w:tcBorders>
              <w:top w:val="nil"/>
              <w:left w:val="nil"/>
              <w:bottom w:val="nil"/>
              <w:right w:val="nil"/>
            </w:tcBorders>
            <w:shd w:val="clear" w:color="auto" w:fill="auto"/>
            <w:noWrap/>
            <w:vAlign w:val="bottom"/>
          </w:tcPr>
          <w:p w14:paraId="13F69D80" w14:textId="77777777" w:rsidR="00675550" w:rsidRPr="005C6613" w:rsidRDefault="00675550" w:rsidP="00574C3D">
            <w:pPr>
              <w:jc w:val="center"/>
              <w:rPr>
                <w:color w:val="000000"/>
                <w:sz w:val="20"/>
                <w:szCs w:val="20"/>
              </w:rPr>
            </w:pPr>
            <w:r w:rsidRPr="005C6613">
              <w:rPr>
                <w:color w:val="000000"/>
                <w:sz w:val="20"/>
                <w:szCs w:val="20"/>
              </w:rPr>
              <w:t>Yes</w:t>
            </w:r>
          </w:p>
        </w:tc>
        <w:tc>
          <w:tcPr>
            <w:tcW w:w="0" w:type="auto"/>
            <w:tcBorders>
              <w:top w:val="nil"/>
              <w:left w:val="nil"/>
              <w:bottom w:val="nil"/>
              <w:right w:val="nil"/>
            </w:tcBorders>
            <w:shd w:val="clear" w:color="auto" w:fill="auto"/>
            <w:noWrap/>
            <w:vAlign w:val="bottom"/>
          </w:tcPr>
          <w:p w14:paraId="7704F4B7" w14:textId="77777777" w:rsidR="00675550" w:rsidRPr="005C6613" w:rsidRDefault="00675550" w:rsidP="00574C3D">
            <w:pPr>
              <w:jc w:val="center"/>
              <w:rPr>
                <w:color w:val="000000"/>
                <w:sz w:val="20"/>
                <w:szCs w:val="20"/>
              </w:rPr>
            </w:pPr>
            <w:r w:rsidRPr="005C6613">
              <w:rPr>
                <w:color w:val="000000"/>
                <w:sz w:val="20"/>
                <w:szCs w:val="20"/>
              </w:rPr>
              <w:t>Yes</w:t>
            </w:r>
          </w:p>
        </w:tc>
      </w:tr>
      <w:tr w:rsidR="00675550" w:rsidRPr="00BA4785" w14:paraId="1D53104A" w14:textId="77777777" w:rsidTr="00574C3D">
        <w:tc>
          <w:tcPr>
            <w:tcW w:w="0" w:type="auto"/>
            <w:tcBorders>
              <w:top w:val="nil"/>
              <w:left w:val="nil"/>
              <w:bottom w:val="nil"/>
              <w:right w:val="nil"/>
            </w:tcBorders>
            <w:shd w:val="clear" w:color="auto" w:fill="auto"/>
            <w:noWrap/>
            <w:vAlign w:val="bottom"/>
            <w:hideMark/>
          </w:tcPr>
          <w:p w14:paraId="1C7362F4" w14:textId="77777777" w:rsidR="00675550" w:rsidRPr="005C6613" w:rsidRDefault="00675550" w:rsidP="00574C3D">
            <w:pPr>
              <w:jc w:val="both"/>
              <w:rPr>
                <w:color w:val="000000"/>
                <w:sz w:val="20"/>
                <w:szCs w:val="20"/>
              </w:rPr>
            </w:pPr>
            <w:r w:rsidRPr="005C6613">
              <w:rPr>
                <w:color w:val="000000"/>
                <w:sz w:val="20"/>
                <w:szCs w:val="20"/>
              </w:rPr>
              <w:t>Estimation period</w:t>
            </w:r>
          </w:p>
        </w:tc>
        <w:tc>
          <w:tcPr>
            <w:tcW w:w="0" w:type="auto"/>
            <w:tcBorders>
              <w:top w:val="nil"/>
              <w:left w:val="nil"/>
              <w:bottom w:val="nil"/>
              <w:right w:val="nil"/>
            </w:tcBorders>
            <w:shd w:val="clear" w:color="auto" w:fill="auto"/>
            <w:noWrap/>
            <w:vAlign w:val="bottom"/>
            <w:hideMark/>
          </w:tcPr>
          <w:p w14:paraId="11A7DCD9" w14:textId="77777777" w:rsidR="00675550" w:rsidRPr="005C6613" w:rsidRDefault="00675550" w:rsidP="00574C3D">
            <w:pPr>
              <w:jc w:val="center"/>
              <w:rPr>
                <w:color w:val="000000"/>
                <w:sz w:val="20"/>
                <w:szCs w:val="20"/>
              </w:rPr>
            </w:pPr>
            <w:r w:rsidRPr="005C6613">
              <w:rPr>
                <w:color w:val="000000"/>
                <w:sz w:val="20"/>
                <w:szCs w:val="20"/>
              </w:rPr>
              <w:t>1998-2013</w:t>
            </w:r>
          </w:p>
        </w:tc>
        <w:tc>
          <w:tcPr>
            <w:tcW w:w="0" w:type="auto"/>
            <w:tcBorders>
              <w:top w:val="nil"/>
              <w:left w:val="nil"/>
              <w:bottom w:val="nil"/>
              <w:right w:val="nil"/>
            </w:tcBorders>
            <w:shd w:val="clear" w:color="auto" w:fill="auto"/>
            <w:noWrap/>
            <w:vAlign w:val="bottom"/>
            <w:hideMark/>
          </w:tcPr>
          <w:p w14:paraId="6FD018C4" w14:textId="77777777" w:rsidR="00675550" w:rsidRPr="005C6613" w:rsidRDefault="00675550" w:rsidP="00574C3D">
            <w:pPr>
              <w:jc w:val="center"/>
              <w:rPr>
                <w:color w:val="000000"/>
                <w:sz w:val="20"/>
                <w:szCs w:val="20"/>
              </w:rPr>
            </w:pPr>
            <w:r w:rsidRPr="005C6613">
              <w:rPr>
                <w:color w:val="000000"/>
                <w:sz w:val="20"/>
                <w:szCs w:val="20"/>
              </w:rPr>
              <w:t>1998-2016</w:t>
            </w:r>
          </w:p>
        </w:tc>
      </w:tr>
      <w:tr w:rsidR="00675550" w:rsidRPr="00BA4785" w14:paraId="6AE5568C" w14:textId="77777777" w:rsidTr="00574C3D">
        <w:tc>
          <w:tcPr>
            <w:tcW w:w="0" w:type="auto"/>
            <w:tcBorders>
              <w:top w:val="nil"/>
              <w:left w:val="nil"/>
              <w:bottom w:val="nil"/>
              <w:right w:val="nil"/>
            </w:tcBorders>
            <w:shd w:val="clear" w:color="auto" w:fill="auto"/>
            <w:noWrap/>
            <w:vAlign w:val="bottom"/>
            <w:hideMark/>
          </w:tcPr>
          <w:p w14:paraId="16A4AEBE" w14:textId="77777777" w:rsidR="00675550" w:rsidRPr="005C6613" w:rsidRDefault="00675550" w:rsidP="00574C3D">
            <w:pPr>
              <w:jc w:val="both"/>
              <w:rPr>
                <w:color w:val="000000"/>
                <w:sz w:val="20"/>
                <w:szCs w:val="20"/>
              </w:rPr>
            </w:pPr>
            <w:r w:rsidRPr="005C6613">
              <w:rPr>
                <w:color w:val="000000"/>
                <w:sz w:val="20"/>
                <w:szCs w:val="20"/>
              </w:rPr>
              <w:t>McFadden pseudo-R2</w:t>
            </w:r>
          </w:p>
        </w:tc>
        <w:tc>
          <w:tcPr>
            <w:tcW w:w="0" w:type="auto"/>
            <w:tcBorders>
              <w:top w:val="nil"/>
              <w:left w:val="nil"/>
              <w:bottom w:val="nil"/>
              <w:right w:val="nil"/>
            </w:tcBorders>
            <w:shd w:val="clear" w:color="auto" w:fill="auto"/>
            <w:noWrap/>
            <w:vAlign w:val="bottom"/>
            <w:hideMark/>
          </w:tcPr>
          <w:p w14:paraId="46D069EB" w14:textId="77777777" w:rsidR="00675550" w:rsidRPr="005C6613" w:rsidRDefault="00675550" w:rsidP="00574C3D">
            <w:pPr>
              <w:jc w:val="center"/>
              <w:rPr>
                <w:color w:val="000000"/>
                <w:sz w:val="20"/>
                <w:szCs w:val="20"/>
              </w:rPr>
            </w:pPr>
            <w:r w:rsidRPr="005C6613">
              <w:rPr>
                <w:color w:val="000000"/>
                <w:sz w:val="20"/>
                <w:szCs w:val="20"/>
              </w:rPr>
              <w:t>0.118</w:t>
            </w:r>
          </w:p>
        </w:tc>
        <w:tc>
          <w:tcPr>
            <w:tcW w:w="0" w:type="auto"/>
            <w:tcBorders>
              <w:top w:val="nil"/>
              <w:left w:val="nil"/>
              <w:bottom w:val="nil"/>
              <w:right w:val="nil"/>
            </w:tcBorders>
            <w:shd w:val="clear" w:color="auto" w:fill="auto"/>
            <w:noWrap/>
            <w:vAlign w:val="bottom"/>
            <w:hideMark/>
          </w:tcPr>
          <w:p w14:paraId="447C2D5E" w14:textId="77777777" w:rsidR="00675550" w:rsidRPr="005C6613" w:rsidRDefault="00675550" w:rsidP="00574C3D">
            <w:pPr>
              <w:jc w:val="center"/>
              <w:rPr>
                <w:color w:val="000000"/>
                <w:sz w:val="20"/>
                <w:szCs w:val="20"/>
              </w:rPr>
            </w:pPr>
            <w:r w:rsidRPr="005C6613">
              <w:rPr>
                <w:color w:val="000000"/>
                <w:sz w:val="20"/>
                <w:szCs w:val="20"/>
              </w:rPr>
              <w:t>0.107</w:t>
            </w:r>
          </w:p>
        </w:tc>
      </w:tr>
      <w:tr w:rsidR="00675550" w:rsidRPr="00BA4785" w14:paraId="1A043FCD" w14:textId="77777777" w:rsidTr="00574C3D">
        <w:tc>
          <w:tcPr>
            <w:tcW w:w="0" w:type="auto"/>
            <w:tcBorders>
              <w:top w:val="nil"/>
              <w:left w:val="nil"/>
              <w:bottom w:val="single" w:sz="4" w:space="0" w:color="auto"/>
              <w:right w:val="nil"/>
            </w:tcBorders>
            <w:shd w:val="clear" w:color="auto" w:fill="auto"/>
            <w:noWrap/>
            <w:vAlign w:val="bottom"/>
            <w:hideMark/>
          </w:tcPr>
          <w:p w14:paraId="7B362C2C" w14:textId="77777777" w:rsidR="00675550" w:rsidRPr="005C6613" w:rsidRDefault="00675550" w:rsidP="00574C3D">
            <w:pPr>
              <w:jc w:val="both"/>
              <w:rPr>
                <w:color w:val="000000"/>
                <w:sz w:val="20"/>
                <w:szCs w:val="20"/>
              </w:rPr>
            </w:pPr>
            <w:r w:rsidRPr="005C6613">
              <w:rPr>
                <w:color w:val="000000"/>
                <w:sz w:val="20"/>
                <w:szCs w:val="20"/>
              </w:rPr>
              <w:t>AUC (estimation sample)</w:t>
            </w:r>
          </w:p>
        </w:tc>
        <w:tc>
          <w:tcPr>
            <w:tcW w:w="0" w:type="auto"/>
            <w:tcBorders>
              <w:top w:val="nil"/>
              <w:left w:val="nil"/>
              <w:bottom w:val="single" w:sz="4" w:space="0" w:color="auto"/>
              <w:right w:val="nil"/>
            </w:tcBorders>
            <w:shd w:val="clear" w:color="auto" w:fill="auto"/>
            <w:noWrap/>
            <w:vAlign w:val="bottom"/>
            <w:hideMark/>
          </w:tcPr>
          <w:p w14:paraId="684982CD" w14:textId="77777777" w:rsidR="00675550" w:rsidRPr="005C6613" w:rsidRDefault="00675550" w:rsidP="00574C3D">
            <w:pPr>
              <w:jc w:val="center"/>
              <w:rPr>
                <w:color w:val="000000"/>
                <w:sz w:val="20"/>
                <w:szCs w:val="20"/>
              </w:rPr>
            </w:pPr>
            <w:r w:rsidRPr="005C6613">
              <w:rPr>
                <w:color w:val="000000"/>
                <w:sz w:val="20"/>
                <w:szCs w:val="20"/>
              </w:rPr>
              <w:t>0.809</w:t>
            </w:r>
          </w:p>
        </w:tc>
        <w:tc>
          <w:tcPr>
            <w:tcW w:w="0" w:type="auto"/>
            <w:tcBorders>
              <w:top w:val="nil"/>
              <w:left w:val="nil"/>
              <w:bottom w:val="single" w:sz="4" w:space="0" w:color="auto"/>
              <w:right w:val="nil"/>
            </w:tcBorders>
            <w:shd w:val="clear" w:color="auto" w:fill="auto"/>
            <w:noWrap/>
            <w:vAlign w:val="bottom"/>
            <w:hideMark/>
          </w:tcPr>
          <w:p w14:paraId="672BE530" w14:textId="77777777" w:rsidR="00675550" w:rsidRPr="005C6613" w:rsidRDefault="00675550" w:rsidP="00574C3D">
            <w:pPr>
              <w:jc w:val="center"/>
              <w:rPr>
                <w:color w:val="000000"/>
                <w:sz w:val="20"/>
                <w:szCs w:val="20"/>
              </w:rPr>
            </w:pPr>
            <w:r w:rsidRPr="005C6613">
              <w:rPr>
                <w:color w:val="000000"/>
                <w:sz w:val="20"/>
                <w:szCs w:val="20"/>
              </w:rPr>
              <w:t>0.795</w:t>
            </w:r>
          </w:p>
        </w:tc>
      </w:tr>
      <w:tr w:rsidR="00675550" w:rsidRPr="00BA4785" w14:paraId="1DF1A015" w14:textId="77777777" w:rsidTr="00574C3D">
        <w:tc>
          <w:tcPr>
            <w:tcW w:w="0" w:type="auto"/>
            <w:tcBorders>
              <w:top w:val="nil"/>
              <w:left w:val="nil"/>
              <w:bottom w:val="nil"/>
              <w:right w:val="nil"/>
            </w:tcBorders>
            <w:shd w:val="clear" w:color="auto" w:fill="auto"/>
            <w:noWrap/>
            <w:vAlign w:val="bottom"/>
            <w:hideMark/>
          </w:tcPr>
          <w:p w14:paraId="30105B63" w14:textId="77777777" w:rsidR="00675550" w:rsidRPr="005C6613" w:rsidRDefault="00675550" w:rsidP="00574C3D">
            <w:pPr>
              <w:jc w:val="both"/>
              <w:rPr>
                <w:color w:val="000000"/>
                <w:sz w:val="20"/>
                <w:szCs w:val="20"/>
              </w:rPr>
            </w:pPr>
            <w:r w:rsidRPr="005C6613">
              <w:rPr>
                <w:color w:val="000000"/>
                <w:sz w:val="20"/>
                <w:szCs w:val="20"/>
              </w:rPr>
              <w:t>* p&lt;.1, ** p&lt;.05, *** p&lt;.01</w:t>
            </w:r>
          </w:p>
        </w:tc>
        <w:tc>
          <w:tcPr>
            <w:tcW w:w="0" w:type="auto"/>
            <w:tcBorders>
              <w:top w:val="nil"/>
              <w:left w:val="nil"/>
              <w:bottom w:val="nil"/>
              <w:right w:val="nil"/>
            </w:tcBorders>
            <w:shd w:val="clear" w:color="auto" w:fill="auto"/>
            <w:noWrap/>
            <w:vAlign w:val="bottom"/>
            <w:hideMark/>
          </w:tcPr>
          <w:p w14:paraId="7E8EBC7A" w14:textId="77777777" w:rsidR="00675550" w:rsidRPr="005C6613" w:rsidRDefault="00675550" w:rsidP="00574C3D">
            <w:pPr>
              <w:jc w:val="both"/>
              <w:rPr>
                <w:color w:val="000000"/>
                <w:sz w:val="20"/>
                <w:szCs w:val="20"/>
              </w:rPr>
            </w:pPr>
          </w:p>
        </w:tc>
        <w:tc>
          <w:tcPr>
            <w:tcW w:w="0" w:type="auto"/>
            <w:tcBorders>
              <w:top w:val="nil"/>
              <w:left w:val="nil"/>
              <w:bottom w:val="nil"/>
              <w:right w:val="nil"/>
            </w:tcBorders>
            <w:shd w:val="clear" w:color="auto" w:fill="auto"/>
            <w:noWrap/>
            <w:vAlign w:val="bottom"/>
            <w:hideMark/>
          </w:tcPr>
          <w:p w14:paraId="44E19A84" w14:textId="77777777" w:rsidR="00675550" w:rsidRPr="005C6613" w:rsidRDefault="00675550" w:rsidP="00574C3D">
            <w:pPr>
              <w:jc w:val="both"/>
              <w:rPr>
                <w:sz w:val="20"/>
                <w:szCs w:val="20"/>
              </w:rPr>
            </w:pPr>
          </w:p>
        </w:tc>
      </w:tr>
    </w:tbl>
    <w:p w14:paraId="59970F35" w14:textId="77777777" w:rsidR="00675550" w:rsidRPr="005C6613" w:rsidRDefault="00675550" w:rsidP="00675550">
      <w:pPr>
        <w:jc w:val="both"/>
        <w:rPr>
          <w:sz w:val="20"/>
          <w:szCs w:val="20"/>
        </w:rPr>
      </w:pPr>
      <w:r w:rsidRPr="005C6613">
        <w:rPr>
          <w:sz w:val="20"/>
          <w:szCs w:val="20"/>
        </w:rPr>
        <w:t>Notes:</w:t>
      </w:r>
    </w:p>
    <w:p w14:paraId="132F4C55" w14:textId="77777777" w:rsidR="00675550" w:rsidRDefault="00675550" w:rsidP="00675550">
      <w:pPr>
        <w:jc w:val="both"/>
        <w:rPr>
          <w:sz w:val="20"/>
          <w:szCs w:val="20"/>
        </w:rPr>
        <w:sectPr w:rsidR="00675550" w:rsidSect="00675550">
          <w:footerReference w:type="default" r:id="rId17"/>
          <w:pgSz w:w="11906" w:h="16838"/>
          <w:pgMar w:top="1440" w:right="1440" w:bottom="1440" w:left="1440" w:header="708" w:footer="708" w:gutter="0"/>
          <w:cols w:space="708"/>
          <w:docGrid w:linePitch="360"/>
        </w:sectPr>
      </w:pPr>
      <w:r w:rsidRPr="005C6613">
        <w:rPr>
          <w:sz w:val="20"/>
          <w:szCs w:val="20"/>
        </w:rPr>
        <w:t>The table shows estimation results for failure prediction models. The models were estimated using logistic regression. The dependent variable in the model is the indicator of insolvent exit (administration or liquidation) within three years after financial year end. The unit of analysis is the company-year. The first model is estimated using period from 1998 to 2013, the second model is estimated for years 1998-2016. The asterisks denote the statistical significance of the estimated coefficients at usual significance levels (* 10%, ** 5%, *** 1%).</w:t>
      </w:r>
    </w:p>
    <w:p w14:paraId="189017D2" w14:textId="77777777" w:rsidR="00675550" w:rsidRPr="005C6613" w:rsidRDefault="00675550" w:rsidP="00675550">
      <w:pPr>
        <w:jc w:val="both"/>
        <w:rPr>
          <w:b/>
          <w:bCs/>
          <w:sz w:val="22"/>
          <w:szCs w:val="22"/>
        </w:rPr>
      </w:pPr>
      <w:r w:rsidRPr="005C6613">
        <w:rPr>
          <w:b/>
          <w:bCs/>
          <w:sz w:val="22"/>
          <w:szCs w:val="22"/>
        </w:rPr>
        <w:lastRenderedPageBreak/>
        <w:t>Appendix A</w:t>
      </w:r>
      <w:r>
        <w:rPr>
          <w:b/>
          <w:bCs/>
          <w:sz w:val="22"/>
          <w:szCs w:val="22"/>
        </w:rPr>
        <w:t>4</w:t>
      </w:r>
      <w:r w:rsidRPr="005C6613">
        <w:rPr>
          <w:b/>
          <w:bCs/>
          <w:sz w:val="22"/>
          <w:szCs w:val="22"/>
        </w:rPr>
        <w:t xml:space="preserve"> – </w:t>
      </w:r>
      <w:r>
        <w:rPr>
          <w:sz w:val="22"/>
          <w:szCs w:val="22"/>
        </w:rPr>
        <w:t>Impact of additional equity funding the first year of the Covid period on the subsequent insolvency</w:t>
      </w:r>
    </w:p>
    <w:p w14:paraId="6AEE9CF1" w14:textId="77777777" w:rsidR="00675550" w:rsidRDefault="00675550" w:rsidP="00675550">
      <w:pPr>
        <w:pStyle w:val="Didascalia"/>
        <w:keepNext/>
      </w:pPr>
    </w:p>
    <w:p w14:paraId="5F07B898" w14:textId="77777777" w:rsidR="00675550" w:rsidRPr="00443ABF" w:rsidRDefault="00675550" w:rsidP="00675550">
      <w:pPr>
        <w:pStyle w:val="Didascalia"/>
        <w:keepNext/>
        <w:jc w:val="both"/>
        <w:rPr>
          <w:b/>
          <w:bCs/>
          <w:color w:val="auto"/>
          <w:sz w:val="20"/>
          <w:szCs w:val="20"/>
        </w:rPr>
      </w:pPr>
      <w:r w:rsidRPr="00443ABF">
        <w:rPr>
          <w:color w:val="auto"/>
          <w:sz w:val="20"/>
          <w:szCs w:val="20"/>
        </w:rPr>
        <w:t xml:space="preserve">Table A4 Insolvency prediction models (with added indicator of additional equity funding during the first year of </w:t>
      </w:r>
      <w:r>
        <w:rPr>
          <w:color w:val="auto"/>
          <w:sz w:val="20"/>
          <w:szCs w:val="20"/>
        </w:rPr>
        <w:t>Covid</w:t>
      </w:r>
      <w:r w:rsidRPr="00443ABF">
        <w:rPr>
          <w:color w:val="auto"/>
          <w:sz w:val="20"/>
          <w:szCs w:val="20"/>
        </w:rPr>
        <w:t>)</w:t>
      </w:r>
    </w:p>
    <w:tbl>
      <w:tblPr>
        <w:tblW w:w="0" w:type="auto"/>
        <w:tblLook w:val="04A0" w:firstRow="1" w:lastRow="0" w:firstColumn="1" w:lastColumn="0" w:noHBand="0" w:noVBand="1"/>
      </w:tblPr>
      <w:tblGrid>
        <w:gridCol w:w="2848"/>
        <w:gridCol w:w="895"/>
        <w:gridCol w:w="1033"/>
        <w:gridCol w:w="1113"/>
        <w:gridCol w:w="1033"/>
        <w:gridCol w:w="1113"/>
        <w:gridCol w:w="895"/>
        <w:gridCol w:w="1033"/>
        <w:gridCol w:w="1113"/>
        <w:gridCol w:w="1033"/>
        <w:gridCol w:w="1113"/>
      </w:tblGrid>
      <w:tr w:rsidR="00675550" w:rsidRPr="00EB7460" w14:paraId="6923C90E" w14:textId="77777777" w:rsidTr="00574C3D">
        <w:tc>
          <w:tcPr>
            <w:tcW w:w="0" w:type="auto"/>
            <w:tcBorders>
              <w:top w:val="single" w:sz="4" w:space="0" w:color="auto"/>
              <w:left w:val="nil"/>
              <w:right w:val="nil"/>
            </w:tcBorders>
            <w:shd w:val="clear" w:color="auto" w:fill="auto"/>
            <w:noWrap/>
            <w:vAlign w:val="bottom"/>
            <w:hideMark/>
          </w:tcPr>
          <w:p w14:paraId="4641808D" w14:textId="77777777" w:rsidR="00675550" w:rsidRPr="00EB7460" w:rsidRDefault="00675550" w:rsidP="00574C3D">
            <w:pPr>
              <w:rPr>
                <w:sz w:val="16"/>
                <w:szCs w:val="16"/>
              </w:rPr>
            </w:pPr>
          </w:p>
        </w:tc>
        <w:tc>
          <w:tcPr>
            <w:tcW w:w="0" w:type="auto"/>
            <w:tcBorders>
              <w:top w:val="single" w:sz="4" w:space="0" w:color="auto"/>
              <w:left w:val="nil"/>
              <w:right w:val="nil"/>
            </w:tcBorders>
            <w:shd w:val="clear" w:color="auto" w:fill="auto"/>
            <w:noWrap/>
            <w:vAlign w:val="bottom"/>
            <w:hideMark/>
          </w:tcPr>
          <w:p w14:paraId="59ED7930" w14:textId="77777777" w:rsidR="00675550" w:rsidRPr="00EB7460" w:rsidRDefault="00675550" w:rsidP="00574C3D">
            <w:pPr>
              <w:jc w:val="center"/>
              <w:rPr>
                <w:rFonts w:ascii="Aptos Narrow" w:hAnsi="Aptos Narrow"/>
                <w:color w:val="000000"/>
                <w:sz w:val="16"/>
                <w:szCs w:val="16"/>
              </w:rPr>
            </w:pPr>
            <w:r w:rsidRPr="00EB7460">
              <w:rPr>
                <w:rFonts w:ascii="Aptos Narrow" w:hAnsi="Aptos Narrow"/>
                <w:color w:val="000000"/>
                <w:sz w:val="16"/>
                <w:szCs w:val="16"/>
              </w:rPr>
              <w:t>(</w:t>
            </w:r>
            <w:r>
              <w:rPr>
                <w:rFonts w:ascii="Aptos Narrow" w:hAnsi="Aptos Narrow"/>
                <w:color w:val="000000"/>
                <w:sz w:val="16"/>
                <w:szCs w:val="16"/>
              </w:rPr>
              <w:t>1</w:t>
            </w:r>
            <w:r w:rsidRPr="00EB7460">
              <w:rPr>
                <w:rFonts w:ascii="Aptos Narrow" w:hAnsi="Aptos Narrow"/>
                <w:color w:val="000000"/>
                <w:sz w:val="16"/>
                <w:szCs w:val="16"/>
              </w:rPr>
              <w:t>)</w:t>
            </w:r>
          </w:p>
        </w:tc>
        <w:tc>
          <w:tcPr>
            <w:tcW w:w="0" w:type="auto"/>
            <w:tcBorders>
              <w:top w:val="single" w:sz="4" w:space="0" w:color="auto"/>
              <w:left w:val="nil"/>
              <w:right w:val="nil"/>
            </w:tcBorders>
            <w:shd w:val="clear" w:color="auto" w:fill="auto"/>
            <w:noWrap/>
            <w:vAlign w:val="bottom"/>
            <w:hideMark/>
          </w:tcPr>
          <w:p w14:paraId="064F09B9" w14:textId="77777777" w:rsidR="00675550" w:rsidRPr="00EB7460" w:rsidRDefault="00675550" w:rsidP="00574C3D">
            <w:pPr>
              <w:jc w:val="center"/>
              <w:rPr>
                <w:rFonts w:ascii="Aptos Narrow" w:hAnsi="Aptos Narrow"/>
                <w:color w:val="000000"/>
                <w:sz w:val="16"/>
                <w:szCs w:val="16"/>
              </w:rPr>
            </w:pPr>
            <w:r w:rsidRPr="00EB7460">
              <w:rPr>
                <w:rFonts w:ascii="Aptos Narrow" w:hAnsi="Aptos Narrow"/>
                <w:color w:val="000000"/>
                <w:sz w:val="16"/>
                <w:szCs w:val="16"/>
              </w:rPr>
              <w:t>(</w:t>
            </w:r>
            <w:r>
              <w:rPr>
                <w:rFonts w:ascii="Aptos Narrow" w:hAnsi="Aptos Narrow"/>
                <w:color w:val="000000"/>
                <w:sz w:val="16"/>
                <w:szCs w:val="16"/>
              </w:rPr>
              <w:t>2</w:t>
            </w:r>
            <w:r w:rsidRPr="00EB7460">
              <w:rPr>
                <w:rFonts w:ascii="Aptos Narrow" w:hAnsi="Aptos Narrow"/>
                <w:color w:val="000000"/>
                <w:sz w:val="16"/>
                <w:szCs w:val="16"/>
              </w:rPr>
              <w:t>)</w:t>
            </w:r>
          </w:p>
        </w:tc>
        <w:tc>
          <w:tcPr>
            <w:tcW w:w="0" w:type="auto"/>
            <w:tcBorders>
              <w:top w:val="single" w:sz="4" w:space="0" w:color="auto"/>
              <w:left w:val="nil"/>
              <w:right w:val="nil"/>
            </w:tcBorders>
            <w:shd w:val="clear" w:color="auto" w:fill="auto"/>
            <w:noWrap/>
            <w:vAlign w:val="bottom"/>
            <w:hideMark/>
          </w:tcPr>
          <w:p w14:paraId="2134A52C" w14:textId="77777777" w:rsidR="00675550" w:rsidRPr="00EB7460" w:rsidRDefault="00675550" w:rsidP="00574C3D">
            <w:pPr>
              <w:jc w:val="center"/>
              <w:rPr>
                <w:rFonts w:ascii="Aptos Narrow" w:hAnsi="Aptos Narrow"/>
                <w:color w:val="000000"/>
                <w:sz w:val="16"/>
                <w:szCs w:val="16"/>
              </w:rPr>
            </w:pPr>
            <w:r w:rsidRPr="00EB7460">
              <w:rPr>
                <w:rFonts w:ascii="Aptos Narrow" w:hAnsi="Aptos Narrow"/>
                <w:color w:val="000000"/>
                <w:sz w:val="16"/>
                <w:szCs w:val="16"/>
              </w:rPr>
              <w:t>(</w:t>
            </w:r>
            <w:r>
              <w:rPr>
                <w:rFonts w:ascii="Aptos Narrow" w:hAnsi="Aptos Narrow"/>
                <w:color w:val="000000"/>
                <w:sz w:val="16"/>
                <w:szCs w:val="16"/>
              </w:rPr>
              <w:t>3</w:t>
            </w:r>
            <w:r w:rsidRPr="00EB7460">
              <w:rPr>
                <w:rFonts w:ascii="Aptos Narrow" w:hAnsi="Aptos Narrow"/>
                <w:color w:val="000000"/>
                <w:sz w:val="16"/>
                <w:szCs w:val="16"/>
              </w:rPr>
              <w:t>)</w:t>
            </w:r>
          </w:p>
        </w:tc>
        <w:tc>
          <w:tcPr>
            <w:tcW w:w="0" w:type="auto"/>
            <w:tcBorders>
              <w:top w:val="single" w:sz="4" w:space="0" w:color="auto"/>
              <w:left w:val="nil"/>
              <w:right w:val="nil"/>
            </w:tcBorders>
            <w:vAlign w:val="bottom"/>
          </w:tcPr>
          <w:p w14:paraId="7BB14DD7" w14:textId="77777777" w:rsidR="00675550" w:rsidRPr="00EB7460" w:rsidRDefault="00675550" w:rsidP="00574C3D">
            <w:pPr>
              <w:jc w:val="center"/>
              <w:rPr>
                <w:rFonts w:ascii="Aptos Narrow" w:hAnsi="Aptos Narrow"/>
                <w:color w:val="000000"/>
                <w:sz w:val="16"/>
                <w:szCs w:val="16"/>
              </w:rPr>
            </w:pPr>
            <w:r w:rsidRPr="00EB7460">
              <w:rPr>
                <w:rFonts w:ascii="Aptos Narrow" w:hAnsi="Aptos Narrow"/>
                <w:color w:val="000000"/>
                <w:sz w:val="16"/>
                <w:szCs w:val="16"/>
              </w:rPr>
              <w:t>(</w:t>
            </w:r>
            <w:r>
              <w:rPr>
                <w:rFonts w:ascii="Aptos Narrow" w:hAnsi="Aptos Narrow"/>
                <w:color w:val="000000"/>
                <w:sz w:val="16"/>
                <w:szCs w:val="16"/>
              </w:rPr>
              <w:t>4</w:t>
            </w:r>
            <w:r w:rsidRPr="00EB7460">
              <w:rPr>
                <w:rFonts w:ascii="Aptos Narrow" w:hAnsi="Aptos Narrow"/>
                <w:color w:val="000000"/>
                <w:sz w:val="16"/>
                <w:szCs w:val="16"/>
              </w:rPr>
              <w:t>)</w:t>
            </w:r>
          </w:p>
        </w:tc>
        <w:tc>
          <w:tcPr>
            <w:tcW w:w="0" w:type="auto"/>
            <w:tcBorders>
              <w:top w:val="single" w:sz="4" w:space="0" w:color="auto"/>
              <w:left w:val="nil"/>
              <w:right w:val="nil"/>
            </w:tcBorders>
            <w:shd w:val="clear" w:color="auto" w:fill="auto"/>
            <w:noWrap/>
            <w:vAlign w:val="bottom"/>
            <w:hideMark/>
          </w:tcPr>
          <w:p w14:paraId="5C042E89" w14:textId="77777777" w:rsidR="00675550" w:rsidRPr="00EB7460" w:rsidRDefault="00675550" w:rsidP="00574C3D">
            <w:pPr>
              <w:jc w:val="center"/>
              <w:rPr>
                <w:rFonts w:ascii="Aptos Narrow" w:hAnsi="Aptos Narrow"/>
                <w:color w:val="000000"/>
                <w:sz w:val="16"/>
                <w:szCs w:val="16"/>
              </w:rPr>
            </w:pPr>
            <w:r w:rsidRPr="00EB7460">
              <w:rPr>
                <w:rFonts w:ascii="Aptos Narrow" w:hAnsi="Aptos Narrow"/>
                <w:color w:val="000000"/>
                <w:sz w:val="16"/>
                <w:szCs w:val="16"/>
              </w:rPr>
              <w:t>(</w:t>
            </w:r>
            <w:r>
              <w:rPr>
                <w:rFonts w:ascii="Aptos Narrow" w:hAnsi="Aptos Narrow"/>
                <w:color w:val="000000"/>
                <w:sz w:val="16"/>
                <w:szCs w:val="16"/>
              </w:rPr>
              <w:t>5</w:t>
            </w:r>
            <w:r w:rsidRPr="00EB7460">
              <w:rPr>
                <w:rFonts w:ascii="Aptos Narrow" w:hAnsi="Aptos Narrow"/>
                <w:color w:val="000000"/>
                <w:sz w:val="16"/>
                <w:szCs w:val="16"/>
              </w:rPr>
              <w:t>)</w:t>
            </w:r>
          </w:p>
        </w:tc>
        <w:tc>
          <w:tcPr>
            <w:tcW w:w="0" w:type="auto"/>
            <w:tcBorders>
              <w:top w:val="single" w:sz="4" w:space="0" w:color="auto"/>
              <w:left w:val="nil"/>
              <w:right w:val="nil"/>
            </w:tcBorders>
            <w:shd w:val="clear" w:color="auto" w:fill="auto"/>
            <w:noWrap/>
            <w:vAlign w:val="bottom"/>
            <w:hideMark/>
          </w:tcPr>
          <w:p w14:paraId="277A1A4F" w14:textId="77777777" w:rsidR="00675550" w:rsidRPr="00EB7460" w:rsidRDefault="00675550" w:rsidP="00574C3D">
            <w:pPr>
              <w:jc w:val="center"/>
              <w:rPr>
                <w:rFonts w:ascii="Aptos Narrow" w:hAnsi="Aptos Narrow"/>
                <w:color w:val="000000"/>
                <w:sz w:val="16"/>
                <w:szCs w:val="16"/>
              </w:rPr>
            </w:pPr>
            <w:r w:rsidRPr="00EB7460">
              <w:rPr>
                <w:rFonts w:ascii="Aptos Narrow" w:hAnsi="Aptos Narrow"/>
                <w:color w:val="000000"/>
                <w:sz w:val="16"/>
                <w:szCs w:val="16"/>
              </w:rPr>
              <w:t>(</w:t>
            </w:r>
            <w:r>
              <w:rPr>
                <w:rFonts w:ascii="Aptos Narrow" w:hAnsi="Aptos Narrow"/>
                <w:color w:val="000000"/>
                <w:sz w:val="16"/>
                <w:szCs w:val="16"/>
              </w:rPr>
              <w:t>6</w:t>
            </w:r>
            <w:r w:rsidRPr="00EB7460">
              <w:rPr>
                <w:rFonts w:ascii="Aptos Narrow" w:hAnsi="Aptos Narrow"/>
                <w:color w:val="000000"/>
                <w:sz w:val="16"/>
                <w:szCs w:val="16"/>
              </w:rPr>
              <w:t>)</w:t>
            </w:r>
          </w:p>
        </w:tc>
        <w:tc>
          <w:tcPr>
            <w:tcW w:w="0" w:type="auto"/>
            <w:tcBorders>
              <w:top w:val="single" w:sz="4" w:space="0" w:color="auto"/>
              <w:left w:val="nil"/>
              <w:right w:val="nil"/>
            </w:tcBorders>
            <w:shd w:val="clear" w:color="auto" w:fill="auto"/>
            <w:noWrap/>
            <w:vAlign w:val="bottom"/>
            <w:hideMark/>
          </w:tcPr>
          <w:p w14:paraId="125008B1" w14:textId="77777777" w:rsidR="00675550" w:rsidRPr="00EB7460" w:rsidRDefault="00675550" w:rsidP="00574C3D">
            <w:pPr>
              <w:jc w:val="center"/>
              <w:rPr>
                <w:rFonts w:ascii="Aptos Narrow" w:hAnsi="Aptos Narrow"/>
                <w:color w:val="000000"/>
                <w:sz w:val="16"/>
                <w:szCs w:val="16"/>
              </w:rPr>
            </w:pPr>
            <w:r w:rsidRPr="00EB7460">
              <w:rPr>
                <w:rFonts w:ascii="Aptos Narrow" w:hAnsi="Aptos Narrow"/>
                <w:color w:val="000000"/>
                <w:sz w:val="16"/>
                <w:szCs w:val="16"/>
              </w:rPr>
              <w:t>(</w:t>
            </w:r>
            <w:r>
              <w:rPr>
                <w:rFonts w:ascii="Aptos Narrow" w:hAnsi="Aptos Narrow"/>
                <w:color w:val="000000"/>
                <w:sz w:val="16"/>
                <w:szCs w:val="16"/>
              </w:rPr>
              <w:t>7</w:t>
            </w:r>
            <w:r w:rsidRPr="00EB7460">
              <w:rPr>
                <w:rFonts w:ascii="Aptos Narrow" w:hAnsi="Aptos Narrow"/>
                <w:color w:val="000000"/>
                <w:sz w:val="16"/>
                <w:szCs w:val="16"/>
              </w:rPr>
              <w:t>)</w:t>
            </w:r>
          </w:p>
        </w:tc>
        <w:tc>
          <w:tcPr>
            <w:tcW w:w="0" w:type="auto"/>
            <w:tcBorders>
              <w:top w:val="single" w:sz="4" w:space="0" w:color="auto"/>
              <w:left w:val="nil"/>
              <w:right w:val="nil"/>
            </w:tcBorders>
            <w:shd w:val="clear" w:color="auto" w:fill="auto"/>
            <w:noWrap/>
            <w:vAlign w:val="bottom"/>
            <w:hideMark/>
          </w:tcPr>
          <w:p w14:paraId="236A266D" w14:textId="77777777" w:rsidR="00675550" w:rsidRPr="00EB7460" w:rsidRDefault="00675550" w:rsidP="00574C3D">
            <w:pPr>
              <w:jc w:val="center"/>
              <w:rPr>
                <w:rFonts w:ascii="Aptos Narrow" w:hAnsi="Aptos Narrow"/>
                <w:color w:val="000000"/>
                <w:sz w:val="16"/>
                <w:szCs w:val="16"/>
              </w:rPr>
            </w:pPr>
            <w:r w:rsidRPr="00EB7460">
              <w:rPr>
                <w:rFonts w:ascii="Aptos Narrow" w:hAnsi="Aptos Narrow"/>
                <w:color w:val="000000"/>
                <w:sz w:val="16"/>
                <w:szCs w:val="16"/>
              </w:rPr>
              <w:t>(</w:t>
            </w:r>
            <w:r>
              <w:rPr>
                <w:rFonts w:ascii="Aptos Narrow" w:hAnsi="Aptos Narrow"/>
                <w:color w:val="000000"/>
                <w:sz w:val="16"/>
                <w:szCs w:val="16"/>
              </w:rPr>
              <w:t>8</w:t>
            </w:r>
            <w:r w:rsidRPr="00EB7460">
              <w:rPr>
                <w:rFonts w:ascii="Aptos Narrow" w:hAnsi="Aptos Narrow"/>
                <w:color w:val="000000"/>
                <w:sz w:val="16"/>
                <w:szCs w:val="16"/>
              </w:rPr>
              <w:t>)</w:t>
            </w:r>
          </w:p>
        </w:tc>
        <w:tc>
          <w:tcPr>
            <w:tcW w:w="0" w:type="auto"/>
            <w:tcBorders>
              <w:top w:val="single" w:sz="4" w:space="0" w:color="auto"/>
              <w:left w:val="nil"/>
              <w:right w:val="nil"/>
            </w:tcBorders>
            <w:vAlign w:val="bottom"/>
          </w:tcPr>
          <w:p w14:paraId="3A50D8F3" w14:textId="77777777" w:rsidR="00675550" w:rsidRPr="00EB7460" w:rsidRDefault="00675550" w:rsidP="00574C3D">
            <w:pPr>
              <w:jc w:val="center"/>
              <w:rPr>
                <w:rFonts w:ascii="Aptos Narrow" w:hAnsi="Aptos Narrow"/>
                <w:color w:val="000000"/>
                <w:sz w:val="16"/>
                <w:szCs w:val="16"/>
              </w:rPr>
            </w:pPr>
            <w:r w:rsidRPr="00EB7460">
              <w:rPr>
                <w:rFonts w:ascii="Aptos Narrow" w:hAnsi="Aptos Narrow"/>
                <w:color w:val="000000"/>
                <w:sz w:val="16"/>
                <w:szCs w:val="16"/>
              </w:rPr>
              <w:t>(</w:t>
            </w:r>
            <w:r>
              <w:rPr>
                <w:rFonts w:ascii="Aptos Narrow" w:hAnsi="Aptos Narrow"/>
                <w:color w:val="000000"/>
                <w:sz w:val="16"/>
                <w:szCs w:val="16"/>
              </w:rPr>
              <w:t>9</w:t>
            </w:r>
            <w:r w:rsidRPr="00EB7460">
              <w:rPr>
                <w:rFonts w:ascii="Aptos Narrow" w:hAnsi="Aptos Narrow"/>
                <w:color w:val="000000"/>
                <w:sz w:val="16"/>
                <w:szCs w:val="16"/>
              </w:rPr>
              <w:t>)</w:t>
            </w:r>
          </w:p>
        </w:tc>
        <w:tc>
          <w:tcPr>
            <w:tcW w:w="0" w:type="auto"/>
            <w:tcBorders>
              <w:top w:val="single" w:sz="4" w:space="0" w:color="auto"/>
              <w:left w:val="nil"/>
              <w:right w:val="nil"/>
            </w:tcBorders>
            <w:shd w:val="clear" w:color="auto" w:fill="auto"/>
            <w:noWrap/>
            <w:vAlign w:val="bottom"/>
            <w:hideMark/>
          </w:tcPr>
          <w:p w14:paraId="4A9FA257" w14:textId="77777777" w:rsidR="00675550" w:rsidRPr="00EB7460" w:rsidRDefault="00675550" w:rsidP="00574C3D">
            <w:pPr>
              <w:jc w:val="center"/>
              <w:rPr>
                <w:rFonts w:ascii="Aptos Narrow" w:hAnsi="Aptos Narrow"/>
                <w:color w:val="000000"/>
                <w:sz w:val="16"/>
                <w:szCs w:val="16"/>
              </w:rPr>
            </w:pPr>
            <w:r w:rsidRPr="00EB7460">
              <w:rPr>
                <w:rFonts w:ascii="Aptos Narrow" w:hAnsi="Aptos Narrow"/>
                <w:color w:val="000000"/>
                <w:sz w:val="16"/>
                <w:szCs w:val="16"/>
              </w:rPr>
              <w:t>(</w:t>
            </w:r>
            <w:r>
              <w:rPr>
                <w:rFonts w:ascii="Aptos Narrow" w:hAnsi="Aptos Narrow"/>
                <w:color w:val="000000"/>
                <w:sz w:val="16"/>
                <w:szCs w:val="16"/>
              </w:rPr>
              <w:t>10</w:t>
            </w:r>
            <w:r w:rsidRPr="00EB7460">
              <w:rPr>
                <w:rFonts w:ascii="Aptos Narrow" w:hAnsi="Aptos Narrow"/>
                <w:color w:val="000000"/>
                <w:sz w:val="16"/>
                <w:szCs w:val="16"/>
              </w:rPr>
              <w:t>)</w:t>
            </w:r>
          </w:p>
        </w:tc>
      </w:tr>
      <w:tr w:rsidR="00675550" w:rsidRPr="00EB7460" w14:paraId="48EB1BFA" w14:textId="77777777" w:rsidTr="00574C3D">
        <w:tc>
          <w:tcPr>
            <w:tcW w:w="0" w:type="auto"/>
            <w:tcBorders>
              <w:top w:val="nil"/>
              <w:left w:val="nil"/>
              <w:bottom w:val="single" w:sz="4" w:space="0" w:color="auto"/>
              <w:right w:val="nil"/>
            </w:tcBorders>
            <w:shd w:val="clear" w:color="auto" w:fill="auto"/>
            <w:noWrap/>
            <w:vAlign w:val="bottom"/>
            <w:hideMark/>
          </w:tcPr>
          <w:p w14:paraId="1CE51C0B" w14:textId="77777777" w:rsidR="00675550" w:rsidRPr="00EB7460" w:rsidRDefault="00675550" w:rsidP="00574C3D">
            <w:pPr>
              <w:rPr>
                <w:rFonts w:ascii="Aptos Narrow" w:hAnsi="Aptos Narrow"/>
                <w:color w:val="000000"/>
                <w:sz w:val="16"/>
                <w:szCs w:val="16"/>
              </w:rPr>
            </w:pPr>
          </w:p>
        </w:tc>
        <w:tc>
          <w:tcPr>
            <w:tcW w:w="0" w:type="auto"/>
            <w:tcBorders>
              <w:top w:val="nil"/>
              <w:left w:val="nil"/>
              <w:bottom w:val="single" w:sz="4" w:space="0" w:color="auto"/>
              <w:right w:val="nil"/>
            </w:tcBorders>
            <w:shd w:val="clear" w:color="auto" w:fill="auto"/>
            <w:noWrap/>
            <w:vAlign w:val="bottom"/>
            <w:hideMark/>
          </w:tcPr>
          <w:p w14:paraId="1C719270" w14:textId="77777777" w:rsidR="00675550" w:rsidRPr="00EB7460" w:rsidRDefault="00675550" w:rsidP="00574C3D">
            <w:pPr>
              <w:jc w:val="center"/>
              <w:rPr>
                <w:rFonts w:ascii="Aptos Narrow" w:hAnsi="Aptos Narrow"/>
                <w:color w:val="000000"/>
                <w:sz w:val="16"/>
                <w:szCs w:val="16"/>
              </w:rPr>
            </w:pPr>
            <w:r>
              <w:rPr>
                <w:rFonts w:ascii="Aptos Narrow" w:hAnsi="Aptos Narrow"/>
                <w:color w:val="000000"/>
                <w:sz w:val="16"/>
                <w:szCs w:val="16"/>
              </w:rPr>
              <w:t>Insolvency</w:t>
            </w:r>
          </w:p>
        </w:tc>
        <w:tc>
          <w:tcPr>
            <w:tcW w:w="0" w:type="auto"/>
            <w:tcBorders>
              <w:top w:val="nil"/>
              <w:left w:val="nil"/>
              <w:bottom w:val="single" w:sz="4" w:space="0" w:color="auto"/>
              <w:right w:val="nil"/>
            </w:tcBorders>
            <w:shd w:val="clear" w:color="auto" w:fill="auto"/>
            <w:noWrap/>
            <w:vAlign w:val="bottom"/>
            <w:hideMark/>
          </w:tcPr>
          <w:p w14:paraId="4C0B8E41" w14:textId="77777777" w:rsidR="00675550" w:rsidRPr="00EB7460" w:rsidRDefault="00675550" w:rsidP="00574C3D">
            <w:pPr>
              <w:jc w:val="center"/>
              <w:rPr>
                <w:rFonts w:ascii="Aptos Narrow" w:hAnsi="Aptos Narrow"/>
                <w:color w:val="000000"/>
                <w:sz w:val="16"/>
                <w:szCs w:val="16"/>
              </w:rPr>
            </w:pPr>
            <w:r>
              <w:rPr>
                <w:rFonts w:ascii="Aptos Narrow" w:hAnsi="Aptos Narrow"/>
                <w:color w:val="000000"/>
                <w:sz w:val="16"/>
                <w:szCs w:val="16"/>
              </w:rPr>
              <w:t>Insolvency</w:t>
            </w:r>
          </w:p>
        </w:tc>
        <w:tc>
          <w:tcPr>
            <w:tcW w:w="0" w:type="auto"/>
            <w:tcBorders>
              <w:top w:val="nil"/>
              <w:left w:val="nil"/>
              <w:bottom w:val="single" w:sz="4" w:space="0" w:color="auto"/>
              <w:right w:val="nil"/>
            </w:tcBorders>
            <w:shd w:val="clear" w:color="auto" w:fill="auto"/>
            <w:noWrap/>
            <w:vAlign w:val="bottom"/>
            <w:hideMark/>
          </w:tcPr>
          <w:p w14:paraId="725D3CF6" w14:textId="77777777" w:rsidR="00675550" w:rsidRPr="00EB7460" w:rsidRDefault="00675550" w:rsidP="00574C3D">
            <w:pPr>
              <w:jc w:val="center"/>
              <w:rPr>
                <w:rFonts w:ascii="Aptos Narrow" w:hAnsi="Aptos Narrow"/>
                <w:color w:val="000000"/>
                <w:sz w:val="16"/>
                <w:szCs w:val="16"/>
              </w:rPr>
            </w:pPr>
            <w:r>
              <w:rPr>
                <w:rFonts w:ascii="Aptos Narrow" w:hAnsi="Aptos Narrow"/>
                <w:color w:val="000000"/>
                <w:sz w:val="16"/>
                <w:szCs w:val="16"/>
              </w:rPr>
              <w:t>Insolvency</w:t>
            </w:r>
          </w:p>
        </w:tc>
        <w:tc>
          <w:tcPr>
            <w:tcW w:w="0" w:type="auto"/>
            <w:tcBorders>
              <w:top w:val="nil"/>
              <w:left w:val="nil"/>
              <w:bottom w:val="single" w:sz="4" w:space="0" w:color="auto"/>
              <w:right w:val="nil"/>
            </w:tcBorders>
            <w:vAlign w:val="bottom"/>
          </w:tcPr>
          <w:p w14:paraId="7DF8920A" w14:textId="77777777" w:rsidR="00675550" w:rsidRDefault="00675550" w:rsidP="00574C3D">
            <w:pPr>
              <w:jc w:val="center"/>
              <w:rPr>
                <w:rFonts w:ascii="Aptos Narrow" w:hAnsi="Aptos Narrow"/>
                <w:color w:val="000000"/>
                <w:sz w:val="16"/>
                <w:szCs w:val="16"/>
              </w:rPr>
            </w:pPr>
            <w:r>
              <w:rPr>
                <w:rFonts w:ascii="Aptos Narrow" w:hAnsi="Aptos Narrow"/>
                <w:color w:val="000000"/>
                <w:sz w:val="16"/>
                <w:szCs w:val="16"/>
              </w:rPr>
              <w:t>Insolvency</w:t>
            </w:r>
          </w:p>
        </w:tc>
        <w:tc>
          <w:tcPr>
            <w:tcW w:w="0" w:type="auto"/>
            <w:tcBorders>
              <w:top w:val="nil"/>
              <w:left w:val="nil"/>
              <w:bottom w:val="single" w:sz="4" w:space="0" w:color="auto"/>
              <w:right w:val="nil"/>
            </w:tcBorders>
            <w:shd w:val="clear" w:color="auto" w:fill="auto"/>
            <w:noWrap/>
            <w:vAlign w:val="bottom"/>
            <w:hideMark/>
          </w:tcPr>
          <w:p w14:paraId="44078065" w14:textId="77777777" w:rsidR="00675550" w:rsidRPr="00EB7460" w:rsidRDefault="00675550" w:rsidP="00574C3D">
            <w:pPr>
              <w:jc w:val="center"/>
              <w:rPr>
                <w:rFonts w:ascii="Aptos Narrow" w:hAnsi="Aptos Narrow"/>
                <w:color w:val="000000"/>
                <w:sz w:val="16"/>
                <w:szCs w:val="16"/>
              </w:rPr>
            </w:pPr>
            <w:r>
              <w:rPr>
                <w:rFonts w:ascii="Aptos Narrow" w:hAnsi="Aptos Narrow"/>
                <w:color w:val="000000"/>
                <w:sz w:val="16"/>
                <w:szCs w:val="16"/>
              </w:rPr>
              <w:t>Insolvency</w:t>
            </w:r>
          </w:p>
        </w:tc>
        <w:tc>
          <w:tcPr>
            <w:tcW w:w="0" w:type="auto"/>
            <w:tcBorders>
              <w:top w:val="nil"/>
              <w:left w:val="nil"/>
              <w:bottom w:val="single" w:sz="4" w:space="0" w:color="auto"/>
              <w:right w:val="nil"/>
            </w:tcBorders>
            <w:shd w:val="clear" w:color="auto" w:fill="auto"/>
            <w:noWrap/>
            <w:vAlign w:val="bottom"/>
            <w:hideMark/>
          </w:tcPr>
          <w:p w14:paraId="6ED578C8" w14:textId="77777777" w:rsidR="00675550" w:rsidRPr="00EB7460" w:rsidRDefault="00675550" w:rsidP="00574C3D">
            <w:pPr>
              <w:jc w:val="center"/>
              <w:rPr>
                <w:rFonts w:ascii="Aptos Narrow" w:hAnsi="Aptos Narrow"/>
                <w:color w:val="000000"/>
                <w:sz w:val="16"/>
                <w:szCs w:val="16"/>
              </w:rPr>
            </w:pPr>
            <w:r>
              <w:rPr>
                <w:rFonts w:ascii="Aptos Narrow" w:hAnsi="Aptos Narrow"/>
                <w:color w:val="000000"/>
                <w:sz w:val="16"/>
                <w:szCs w:val="16"/>
              </w:rPr>
              <w:t>Insolvency</w:t>
            </w:r>
          </w:p>
        </w:tc>
        <w:tc>
          <w:tcPr>
            <w:tcW w:w="0" w:type="auto"/>
            <w:tcBorders>
              <w:top w:val="nil"/>
              <w:left w:val="nil"/>
              <w:bottom w:val="single" w:sz="4" w:space="0" w:color="auto"/>
              <w:right w:val="nil"/>
            </w:tcBorders>
            <w:shd w:val="clear" w:color="auto" w:fill="auto"/>
            <w:noWrap/>
            <w:vAlign w:val="bottom"/>
            <w:hideMark/>
          </w:tcPr>
          <w:p w14:paraId="0E87858C" w14:textId="77777777" w:rsidR="00675550" w:rsidRPr="00EB7460" w:rsidRDefault="00675550" w:rsidP="00574C3D">
            <w:pPr>
              <w:jc w:val="center"/>
              <w:rPr>
                <w:rFonts w:ascii="Aptos Narrow" w:hAnsi="Aptos Narrow"/>
                <w:color w:val="000000"/>
                <w:sz w:val="16"/>
                <w:szCs w:val="16"/>
              </w:rPr>
            </w:pPr>
            <w:r>
              <w:rPr>
                <w:rFonts w:ascii="Aptos Narrow" w:hAnsi="Aptos Narrow"/>
                <w:color w:val="000000"/>
                <w:sz w:val="16"/>
                <w:szCs w:val="16"/>
              </w:rPr>
              <w:t>Insolvency</w:t>
            </w:r>
          </w:p>
        </w:tc>
        <w:tc>
          <w:tcPr>
            <w:tcW w:w="0" w:type="auto"/>
            <w:tcBorders>
              <w:top w:val="nil"/>
              <w:left w:val="nil"/>
              <w:bottom w:val="single" w:sz="4" w:space="0" w:color="auto"/>
              <w:right w:val="nil"/>
            </w:tcBorders>
            <w:shd w:val="clear" w:color="auto" w:fill="auto"/>
            <w:noWrap/>
            <w:vAlign w:val="bottom"/>
            <w:hideMark/>
          </w:tcPr>
          <w:p w14:paraId="001B0D20" w14:textId="77777777" w:rsidR="00675550" w:rsidRPr="00EB7460" w:rsidRDefault="00675550" w:rsidP="00574C3D">
            <w:pPr>
              <w:jc w:val="center"/>
              <w:rPr>
                <w:rFonts w:ascii="Aptos Narrow" w:hAnsi="Aptos Narrow"/>
                <w:color w:val="000000"/>
                <w:sz w:val="16"/>
                <w:szCs w:val="16"/>
              </w:rPr>
            </w:pPr>
            <w:r>
              <w:rPr>
                <w:rFonts w:ascii="Aptos Narrow" w:hAnsi="Aptos Narrow"/>
                <w:color w:val="000000"/>
                <w:sz w:val="16"/>
                <w:szCs w:val="16"/>
              </w:rPr>
              <w:t>Insolvency</w:t>
            </w:r>
          </w:p>
        </w:tc>
        <w:tc>
          <w:tcPr>
            <w:tcW w:w="0" w:type="auto"/>
            <w:tcBorders>
              <w:top w:val="nil"/>
              <w:left w:val="nil"/>
              <w:bottom w:val="single" w:sz="4" w:space="0" w:color="auto"/>
              <w:right w:val="nil"/>
            </w:tcBorders>
            <w:vAlign w:val="bottom"/>
          </w:tcPr>
          <w:p w14:paraId="28D3401F" w14:textId="77777777" w:rsidR="00675550" w:rsidRDefault="00675550" w:rsidP="00574C3D">
            <w:pPr>
              <w:jc w:val="center"/>
              <w:rPr>
                <w:rFonts w:ascii="Aptos Narrow" w:hAnsi="Aptos Narrow"/>
                <w:color w:val="000000"/>
                <w:sz w:val="16"/>
                <w:szCs w:val="16"/>
              </w:rPr>
            </w:pPr>
            <w:r>
              <w:rPr>
                <w:rFonts w:ascii="Aptos Narrow" w:hAnsi="Aptos Narrow"/>
                <w:color w:val="000000"/>
                <w:sz w:val="16"/>
                <w:szCs w:val="16"/>
              </w:rPr>
              <w:t>Insolvency</w:t>
            </w:r>
          </w:p>
        </w:tc>
        <w:tc>
          <w:tcPr>
            <w:tcW w:w="0" w:type="auto"/>
            <w:tcBorders>
              <w:top w:val="nil"/>
              <w:left w:val="nil"/>
              <w:bottom w:val="single" w:sz="4" w:space="0" w:color="auto"/>
              <w:right w:val="nil"/>
            </w:tcBorders>
            <w:shd w:val="clear" w:color="auto" w:fill="auto"/>
            <w:noWrap/>
            <w:vAlign w:val="bottom"/>
            <w:hideMark/>
          </w:tcPr>
          <w:p w14:paraId="4B4FA148" w14:textId="77777777" w:rsidR="00675550" w:rsidRPr="00EB7460" w:rsidRDefault="00675550" w:rsidP="00574C3D">
            <w:pPr>
              <w:jc w:val="center"/>
              <w:rPr>
                <w:rFonts w:ascii="Aptos Narrow" w:hAnsi="Aptos Narrow"/>
                <w:color w:val="000000"/>
                <w:sz w:val="16"/>
                <w:szCs w:val="16"/>
              </w:rPr>
            </w:pPr>
            <w:r>
              <w:rPr>
                <w:rFonts w:ascii="Aptos Narrow" w:hAnsi="Aptos Narrow"/>
                <w:color w:val="000000"/>
                <w:sz w:val="16"/>
                <w:szCs w:val="16"/>
              </w:rPr>
              <w:t>Insolvency</w:t>
            </w:r>
          </w:p>
        </w:tc>
      </w:tr>
      <w:tr w:rsidR="00675550" w:rsidRPr="00EB7460" w14:paraId="31C68FEA" w14:textId="77777777" w:rsidTr="00574C3D">
        <w:tc>
          <w:tcPr>
            <w:tcW w:w="0" w:type="auto"/>
            <w:tcBorders>
              <w:top w:val="single" w:sz="4" w:space="0" w:color="auto"/>
              <w:left w:val="nil"/>
              <w:bottom w:val="nil"/>
              <w:right w:val="nil"/>
            </w:tcBorders>
            <w:shd w:val="clear" w:color="auto" w:fill="auto"/>
            <w:noWrap/>
            <w:vAlign w:val="bottom"/>
            <w:hideMark/>
          </w:tcPr>
          <w:p w14:paraId="7E9D10F8" w14:textId="77777777" w:rsidR="00675550" w:rsidRPr="00EB7460" w:rsidRDefault="00675550" w:rsidP="00574C3D">
            <w:pPr>
              <w:rPr>
                <w:rFonts w:ascii="Aptos Narrow" w:hAnsi="Aptos Narrow"/>
                <w:color w:val="000000"/>
                <w:sz w:val="16"/>
                <w:szCs w:val="16"/>
              </w:rPr>
            </w:pPr>
            <w:r>
              <w:rPr>
                <w:rFonts w:ascii="Aptos Narrow" w:hAnsi="Aptos Narrow"/>
                <w:color w:val="000000"/>
                <w:sz w:val="16"/>
                <w:szCs w:val="16"/>
              </w:rPr>
              <w:t>Covid</w:t>
            </w:r>
            <w:r w:rsidRPr="00EB7460">
              <w:rPr>
                <w:rFonts w:ascii="Aptos Narrow" w:hAnsi="Aptos Narrow"/>
                <w:color w:val="000000"/>
                <w:sz w:val="16"/>
                <w:szCs w:val="16"/>
              </w:rPr>
              <w:t xml:space="preserve"> Loan Indicator</w:t>
            </w:r>
          </w:p>
        </w:tc>
        <w:tc>
          <w:tcPr>
            <w:tcW w:w="0" w:type="auto"/>
            <w:tcBorders>
              <w:top w:val="single" w:sz="4" w:space="0" w:color="auto"/>
              <w:left w:val="nil"/>
              <w:bottom w:val="nil"/>
              <w:right w:val="nil"/>
            </w:tcBorders>
            <w:shd w:val="clear" w:color="auto" w:fill="auto"/>
            <w:noWrap/>
            <w:vAlign w:val="bottom"/>
            <w:hideMark/>
          </w:tcPr>
          <w:p w14:paraId="6AA1016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1.050***</w:t>
            </w:r>
          </w:p>
        </w:tc>
        <w:tc>
          <w:tcPr>
            <w:tcW w:w="0" w:type="auto"/>
            <w:tcBorders>
              <w:top w:val="single" w:sz="4" w:space="0" w:color="auto"/>
              <w:left w:val="nil"/>
              <w:bottom w:val="nil"/>
              <w:right w:val="nil"/>
            </w:tcBorders>
            <w:shd w:val="clear" w:color="auto" w:fill="auto"/>
            <w:noWrap/>
            <w:vAlign w:val="bottom"/>
            <w:hideMark/>
          </w:tcPr>
          <w:p w14:paraId="3DC01B2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0.935***</w:t>
            </w:r>
          </w:p>
        </w:tc>
        <w:tc>
          <w:tcPr>
            <w:tcW w:w="0" w:type="auto"/>
            <w:tcBorders>
              <w:top w:val="single" w:sz="4" w:space="0" w:color="auto"/>
              <w:left w:val="nil"/>
              <w:bottom w:val="nil"/>
              <w:right w:val="nil"/>
            </w:tcBorders>
            <w:shd w:val="clear" w:color="auto" w:fill="auto"/>
            <w:noWrap/>
            <w:vAlign w:val="bottom"/>
            <w:hideMark/>
          </w:tcPr>
          <w:p w14:paraId="0DDE39E7"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0.886***</w:t>
            </w:r>
          </w:p>
        </w:tc>
        <w:tc>
          <w:tcPr>
            <w:tcW w:w="0" w:type="auto"/>
            <w:tcBorders>
              <w:top w:val="single" w:sz="4" w:space="0" w:color="auto"/>
              <w:left w:val="nil"/>
              <w:bottom w:val="nil"/>
              <w:right w:val="nil"/>
            </w:tcBorders>
            <w:vAlign w:val="bottom"/>
          </w:tcPr>
          <w:p w14:paraId="21601621"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1.081***</w:t>
            </w:r>
          </w:p>
        </w:tc>
        <w:tc>
          <w:tcPr>
            <w:tcW w:w="0" w:type="auto"/>
            <w:tcBorders>
              <w:top w:val="single" w:sz="4" w:space="0" w:color="auto"/>
              <w:left w:val="nil"/>
              <w:bottom w:val="nil"/>
              <w:right w:val="nil"/>
            </w:tcBorders>
            <w:shd w:val="clear" w:color="auto" w:fill="auto"/>
            <w:noWrap/>
            <w:vAlign w:val="bottom"/>
            <w:hideMark/>
          </w:tcPr>
          <w:p w14:paraId="7E3DC734"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1.108***</w:t>
            </w:r>
          </w:p>
        </w:tc>
        <w:tc>
          <w:tcPr>
            <w:tcW w:w="0" w:type="auto"/>
            <w:tcBorders>
              <w:top w:val="single" w:sz="4" w:space="0" w:color="auto"/>
              <w:left w:val="nil"/>
              <w:bottom w:val="nil"/>
              <w:right w:val="nil"/>
            </w:tcBorders>
            <w:shd w:val="clear" w:color="auto" w:fill="auto"/>
            <w:noWrap/>
            <w:vAlign w:val="bottom"/>
            <w:hideMark/>
          </w:tcPr>
          <w:p w14:paraId="23100037"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1.180***</w:t>
            </w:r>
          </w:p>
        </w:tc>
        <w:tc>
          <w:tcPr>
            <w:tcW w:w="0" w:type="auto"/>
            <w:tcBorders>
              <w:top w:val="single" w:sz="4" w:space="0" w:color="auto"/>
              <w:left w:val="nil"/>
              <w:bottom w:val="nil"/>
              <w:right w:val="nil"/>
            </w:tcBorders>
            <w:shd w:val="clear" w:color="auto" w:fill="auto"/>
            <w:noWrap/>
            <w:vAlign w:val="bottom"/>
            <w:hideMark/>
          </w:tcPr>
          <w:p w14:paraId="37E50E3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1.072***</w:t>
            </w:r>
          </w:p>
        </w:tc>
        <w:tc>
          <w:tcPr>
            <w:tcW w:w="0" w:type="auto"/>
            <w:tcBorders>
              <w:top w:val="single" w:sz="4" w:space="0" w:color="auto"/>
              <w:left w:val="nil"/>
              <w:bottom w:val="nil"/>
              <w:right w:val="nil"/>
            </w:tcBorders>
            <w:shd w:val="clear" w:color="auto" w:fill="auto"/>
            <w:noWrap/>
            <w:vAlign w:val="bottom"/>
            <w:hideMark/>
          </w:tcPr>
          <w:p w14:paraId="695FB58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1.021***</w:t>
            </w:r>
          </w:p>
        </w:tc>
        <w:tc>
          <w:tcPr>
            <w:tcW w:w="0" w:type="auto"/>
            <w:tcBorders>
              <w:top w:val="single" w:sz="4" w:space="0" w:color="auto"/>
              <w:left w:val="nil"/>
              <w:bottom w:val="nil"/>
              <w:right w:val="nil"/>
            </w:tcBorders>
            <w:vAlign w:val="bottom"/>
          </w:tcPr>
          <w:p w14:paraId="17C358C1"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1.187***</w:t>
            </w:r>
          </w:p>
        </w:tc>
        <w:tc>
          <w:tcPr>
            <w:tcW w:w="0" w:type="auto"/>
            <w:tcBorders>
              <w:top w:val="single" w:sz="4" w:space="0" w:color="auto"/>
              <w:left w:val="nil"/>
              <w:bottom w:val="nil"/>
              <w:right w:val="nil"/>
            </w:tcBorders>
            <w:shd w:val="clear" w:color="auto" w:fill="auto"/>
            <w:noWrap/>
            <w:vAlign w:val="bottom"/>
            <w:hideMark/>
          </w:tcPr>
          <w:p w14:paraId="3C30A8C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1.195***</w:t>
            </w:r>
          </w:p>
        </w:tc>
      </w:tr>
      <w:tr w:rsidR="00675550" w:rsidRPr="00EB7460" w14:paraId="5046C269" w14:textId="77777777" w:rsidTr="00574C3D">
        <w:tc>
          <w:tcPr>
            <w:tcW w:w="0" w:type="auto"/>
            <w:tcBorders>
              <w:top w:val="nil"/>
              <w:left w:val="nil"/>
              <w:bottom w:val="nil"/>
              <w:right w:val="nil"/>
            </w:tcBorders>
            <w:shd w:val="clear" w:color="auto" w:fill="auto"/>
            <w:noWrap/>
            <w:vAlign w:val="bottom"/>
            <w:hideMark/>
          </w:tcPr>
          <w:p w14:paraId="298BC665" w14:textId="77777777" w:rsidR="00675550" w:rsidRPr="00EB7460"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7246E7F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(10.41)</w:t>
            </w:r>
          </w:p>
        </w:tc>
        <w:tc>
          <w:tcPr>
            <w:tcW w:w="0" w:type="auto"/>
            <w:tcBorders>
              <w:top w:val="nil"/>
              <w:left w:val="nil"/>
              <w:bottom w:val="nil"/>
              <w:right w:val="nil"/>
            </w:tcBorders>
            <w:shd w:val="clear" w:color="auto" w:fill="auto"/>
            <w:noWrap/>
            <w:vAlign w:val="bottom"/>
            <w:hideMark/>
          </w:tcPr>
          <w:p w14:paraId="253E797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(8.59)</w:t>
            </w:r>
          </w:p>
        </w:tc>
        <w:tc>
          <w:tcPr>
            <w:tcW w:w="0" w:type="auto"/>
            <w:tcBorders>
              <w:top w:val="nil"/>
              <w:left w:val="nil"/>
              <w:bottom w:val="nil"/>
              <w:right w:val="nil"/>
            </w:tcBorders>
            <w:shd w:val="clear" w:color="auto" w:fill="auto"/>
            <w:noWrap/>
            <w:vAlign w:val="bottom"/>
            <w:hideMark/>
          </w:tcPr>
          <w:p w14:paraId="68C7095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(8.04)</w:t>
            </w:r>
          </w:p>
        </w:tc>
        <w:tc>
          <w:tcPr>
            <w:tcW w:w="0" w:type="auto"/>
            <w:tcBorders>
              <w:top w:val="nil"/>
              <w:left w:val="nil"/>
              <w:bottom w:val="nil"/>
              <w:right w:val="nil"/>
            </w:tcBorders>
            <w:vAlign w:val="bottom"/>
          </w:tcPr>
          <w:p w14:paraId="36BF695D"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(8.29)</w:t>
            </w:r>
          </w:p>
        </w:tc>
        <w:tc>
          <w:tcPr>
            <w:tcW w:w="0" w:type="auto"/>
            <w:tcBorders>
              <w:top w:val="nil"/>
              <w:left w:val="nil"/>
              <w:bottom w:val="nil"/>
              <w:right w:val="nil"/>
            </w:tcBorders>
            <w:shd w:val="clear" w:color="auto" w:fill="auto"/>
            <w:noWrap/>
            <w:vAlign w:val="bottom"/>
            <w:hideMark/>
          </w:tcPr>
          <w:p w14:paraId="6839E52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(8.00)</w:t>
            </w:r>
          </w:p>
        </w:tc>
        <w:tc>
          <w:tcPr>
            <w:tcW w:w="0" w:type="auto"/>
            <w:tcBorders>
              <w:top w:val="nil"/>
              <w:left w:val="nil"/>
              <w:bottom w:val="nil"/>
              <w:right w:val="nil"/>
            </w:tcBorders>
            <w:shd w:val="clear" w:color="auto" w:fill="auto"/>
            <w:noWrap/>
            <w:vAlign w:val="bottom"/>
            <w:hideMark/>
          </w:tcPr>
          <w:p w14:paraId="101A1218"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(10.00)</w:t>
            </w:r>
          </w:p>
        </w:tc>
        <w:tc>
          <w:tcPr>
            <w:tcW w:w="0" w:type="auto"/>
            <w:tcBorders>
              <w:top w:val="nil"/>
              <w:left w:val="nil"/>
              <w:bottom w:val="nil"/>
              <w:right w:val="nil"/>
            </w:tcBorders>
            <w:shd w:val="clear" w:color="auto" w:fill="auto"/>
            <w:noWrap/>
            <w:vAlign w:val="bottom"/>
            <w:hideMark/>
          </w:tcPr>
          <w:p w14:paraId="5334EA46"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(8.57)</w:t>
            </w:r>
          </w:p>
        </w:tc>
        <w:tc>
          <w:tcPr>
            <w:tcW w:w="0" w:type="auto"/>
            <w:tcBorders>
              <w:top w:val="nil"/>
              <w:left w:val="nil"/>
              <w:bottom w:val="nil"/>
              <w:right w:val="nil"/>
            </w:tcBorders>
            <w:shd w:val="clear" w:color="auto" w:fill="auto"/>
            <w:noWrap/>
            <w:vAlign w:val="bottom"/>
            <w:hideMark/>
          </w:tcPr>
          <w:p w14:paraId="300C6B2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(8.10)</w:t>
            </w:r>
          </w:p>
        </w:tc>
        <w:tc>
          <w:tcPr>
            <w:tcW w:w="0" w:type="auto"/>
            <w:tcBorders>
              <w:top w:val="nil"/>
              <w:left w:val="nil"/>
              <w:bottom w:val="nil"/>
              <w:right w:val="nil"/>
            </w:tcBorders>
            <w:vAlign w:val="bottom"/>
          </w:tcPr>
          <w:p w14:paraId="67787ED4"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(8.38)</w:t>
            </w:r>
          </w:p>
        </w:tc>
        <w:tc>
          <w:tcPr>
            <w:tcW w:w="0" w:type="auto"/>
            <w:tcBorders>
              <w:top w:val="nil"/>
              <w:left w:val="nil"/>
              <w:bottom w:val="nil"/>
              <w:right w:val="nil"/>
            </w:tcBorders>
            <w:shd w:val="clear" w:color="auto" w:fill="auto"/>
            <w:noWrap/>
            <w:vAlign w:val="bottom"/>
            <w:hideMark/>
          </w:tcPr>
          <w:p w14:paraId="14A670EC"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(8.04)</w:t>
            </w:r>
          </w:p>
        </w:tc>
      </w:tr>
      <w:tr w:rsidR="00675550" w:rsidRPr="00EB7460" w14:paraId="77B3F7F5" w14:textId="77777777" w:rsidTr="00574C3D">
        <w:tc>
          <w:tcPr>
            <w:tcW w:w="0" w:type="auto"/>
            <w:tcBorders>
              <w:top w:val="nil"/>
              <w:left w:val="nil"/>
              <w:bottom w:val="nil"/>
              <w:right w:val="nil"/>
            </w:tcBorders>
            <w:shd w:val="clear" w:color="auto" w:fill="auto"/>
            <w:noWrap/>
            <w:vAlign w:val="bottom"/>
            <w:hideMark/>
          </w:tcPr>
          <w:p w14:paraId="459D0438" w14:textId="77777777" w:rsidR="00675550" w:rsidRPr="00EB7460" w:rsidRDefault="00675550" w:rsidP="00574C3D">
            <w:pPr>
              <w:rPr>
                <w:rFonts w:ascii="Aptos Narrow" w:hAnsi="Aptos Narrow"/>
                <w:color w:val="000000"/>
                <w:sz w:val="16"/>
                <w:szCs w:val="16"/>
              </w:rPr>
            </w:pPr>
            <w:r>
              <w:rPr>
                <w:rFonts w:ascii="Aptos Narrow" w:hAnsi="Aptos Narrow"/>
                <w:color w:val="000000"/>
                <w:sz w:val="16"/>
                <w:szCs w:val="16"/>
              </w:rPr>
              <w:t>Additional Funding Indicator</w:t>
            </w:r>
          </w:p>
        </w:tc>
        <w:tc>
          <w:tcPr>
            <w:tcW w:w="0" w:type="auto"/>
            <w:tcBorders>
              <w:top w:val="nil"/>
              <w:left w:val="nil"/>
              <w:bottom w:val="nil"/>
              <w:right w:val="nil"/>
            </w:tcBorders>
            <w:shd w:val="clear" w:color="auto" w:fill="auto"/>
            <w:noWrap/>
            <w:vAlign w:val="bottom"/>
            <w:hideMark/>
          </w:tcPr>
          <w:p w14:paraId="33B7BC86"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0.137</w:t>
            </w:r>
          </w:p>
        </w:tc>
        <w:tc>
          <w:tcPr>
            <w:tcW w:w="0" w:type="auto"/>
            <w:tcBorders>
              <w:top w:val="nil"/>
              <w:left w:val="nil"/>
              <w:bottom w:val="nil"/>
              <w:right w:val="nil"/>
            </w:tcBorders>
            <w:shd w:val="clear" w:color="auto" w:fill="auto"/>
            <w:noWrap/>
            <w:vAlign w:val="bottom"/>
            <w:hideMark/>
          </w:tcPr>
          <w:p w14:paraId="2AC834E7"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-0.121</w:t>
            </w:r>
          </w:p>
        </w:tc>
        <w:tc>
          <w:tcPr>
            <w:tcW w:w="0" w:type="auto"/>
            <w:tcBorders>
              <w:top w:val="nil"/>
              <w:left w:val="nil"/>
              <w:bottom w:val="nil"/>
              <w:right w:val="nil"/>
            </w:tcBorders>
            <w:shd w:val="clear" w:color="auto" w:fill="auto"/>
            <w:noWrap/>
            <w:vAlign w:val="bottom"/>
            <w:hideMark/>
          </w:tcPr>
          <w:p w14:paraId="5DA23BB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-0.0854</w:t>
            </w:r>
          </w:p>
        </w:tc>
        <w:tc>
          <w:tcPr>
            <w:tcW w:w="0" w:type="auto"/>
            <w:tcBorders>
              <w:top w:val="nil"/>
              <w:left w:val="nil"/>
              <w:bottom w:val="nil"/>
              <w:right w:val="nil"/>
            </w:tcBorders>
            <w:vAlign w:val="bottom"/>
          </w:tcPr>
          <w:p w14:paraId="33D8AA8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-0.0828</w:t>
            </w:r>
          </w:p>
        </w:tc>
        <w:tc>
          <w:tcPr>
            <w:tcW w:w="0" w:type="auto"/>
            <w:tcBorders>
              <w:top w:val="nil"/>
              <w:left w:val="nil"/>
              <w:bottom w:val="nil"/>
              <w:right w:val="nil"/>
            </w:tcBorders>
            <w:shd w:val="clear" w:color="auto" w:fill="auto"/>
            <w:noWrap/>
            <w:vAlign w:val="bottom"/>
            <w:hideMark/>
          </w:tcPr>
          <w:p w14:paraId="1A11C8F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-0.0812</w:t>
            </w:r>
          </w:p>
        </w:tc>
        <w:tc>
          <w:tcPr>
            <w:tcW w:w="0" w:type="auto"/>
            <w:tcBorders>
              <w:top w:val="nil"/>
              <w:left w:val="nil"/>
              <w:bottom w:val="nil"/>
              <w:right w:val="nil"/>
            </w:tcBorders>
            <w:shd w:val="clear" w:color="auto" w:fill="auto"/>
            <w:noWrap/>
            <w:vAlign w:val="bottom"/>
            <w:hideMark/>
          </w:tcPr>
          <w:p w14:paraId="37587F9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0.475***</w:t>
            </w:r>
          </w:p>
        </w:tc>
        <w:tc>
          <w:tcPr>
            <w:tcW w:w="0" w:type="auto"/>
            <w:tcBorders>
              <w:top w:val="nil"/>
              <w:left w:val="nil"/>
              <w:bottom w:val="nil"/>
              <w:right w:val="nil"/>
            </w:tcBorders>
            <w:shd w:val="clear" w:color="auto" w:fill="auto"/>
            <w:noWrap/>
            <w:vAlign w:val="bottom"/>
            <w:hideMark/>
          </w:tcPr>
          <w:p w14:paraId="59243426"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0.226</w:t>
            </w:r>
          </w:p>
        </w:tc>
        <w:tc>
          <w:tcPr>
            <w:tcW w:w="0" w:type="auto"/>
            <w:tcBorders>
              <w:top w:val="nil"/>
              <w:left w:val="nil"/>
              <w:bottom w:val="nil"/>
              <w:right w:val="nil"/>
            </w:tcBorders>
            <w:shd w:val="clear" w:color="auto" w:fill="auto"/>
            <w:noWrap/>
            <w:vAlign w:val="bottom"/>
            <w:hideMark/>
          </w:tcPr>
          <w:p w14:paraId="5CF183A6"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0.257</w:t>
            </w:r>
          </w:p>
        </w:tc>
        <w:tc>
          <w:tcPr>
            <w:tcW w:w="0" w:type="auto"/>
            <w:tcBorders>
              <w:top w:val="nil"/>
              <w:left w:val="nil"/>
              <w:bottom w:val="nil"/>
              <w:right w:val="nil"/>
            </w:tcBorders>
            <w:vAlign w:val="bottom"/>
          </w:tcPr>
          <w:p w14:paraId="38545C16"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0.214</w:t>
            </w:r>
          </w:p>
        </w:tc>
        <w:tc>
          <w:tcPr>
            <w:tcW w:w="0" w:type="auto"/>
            <w:tcBorders>
              <w:top w:val="nil"/>
              <w:left w:val="nil"/>
              <w:bottom w:val="nil"/>
              <w:right w:val="nil"/>
            </w:tcBorders>
            <w:shd w:val="clear" w:color="auto" w:fill="auto"/>
            <w:noWrap/>
            <w:vAlign w:val="bottom"/>
            <w:hideMark/>
          </w:tcPr>
          <w:p w14:paraId="175D773C"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0.189</w:t>
            </w:r>
          </w:p>
        </w:tc>
      </w:tr>
      <w:tr w:rsidR="00675550" w:rsidRPr="00EB7460" w14:paraId="7DFA2C22" w14:textId="77777777" w:rsidTr="00574C3D">
        <w:tc>
          <w:tcPr>
            <w:tcW w:w="0" w:type="auto"/>
            <w:tcBorders>
              <w:top w:val="nil"/>
              <w:left w:val="nil"/>
              <w:bottom w:val="nil"/>
              <w:right w:val="nil"/>
            </w:tcBorders>
            <w:shd w:val="clear" w:color="auto" w:fill="auto"/>
            <w:noWrap/>
            <w:vAlign w:val="bottom"/>
            <w:hideMark/>
          </w:tcPr>
          <w:p w14:paraId="4E3C76ED" w14:textId="77777777" w:rsidR="00675550" w:rsidRPr="00EB7460"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00AB44E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(1.28)</w:t>
            </w:r>
          </w:p>
        </w:tc>
        <w:tc>
          <w:tcPr>
            <w:tcW w:w="0" w:type="auto"/>
            <w:tcBorders>
              <w:top w:val="nil"/>
              <w:left w:val="nil"/>
              <w:bottom w:val="nil"/>
              <w:right w:val="nil"/>
            </w:tcBorders>
            <w:shd w:val="clear" w:color="auto" w:fill="auto"/>
            <w:noWrap/>
            <w:vAlign w:val="bottom"/>
            <w:hideMark/>
          </w:tcPr>
          <w:p w14:paraId="45802857"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(-1.05)</w:t>
            </w:r>
          </w:p>
        </w:tc>
        <w:tc>
          <w:tcPr>
            <w:tcW w:w="0" w:type="auto"/>
            <w:tcBorders>
              <w:top w:val="nil"/>
              <w:left w:val="nil"/>
              <w:bottom w:val="nil"/>
              <w:right w:val="nil"/>
            </w:tcBorders>
            <w:shd w:val="clear" w:color="auto" w:fill="auto"/>
            <w:noWrap/>
            <w:vAlign w:val="bottom"/>
            <w:hideMark/>
          </w:tcPr>
          <w:p w14:paraId="60986F31"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(-0.74)</w:t>
            </w:r>
          </w:p>
        </w:tc>
        <w:tc>
          <w:tcPr>
            <w:tcW w:w="0" w:type="auto"/>
            <w:tcBorders>
              <w:top w:val="nil"/>
              <w:left w:val="nil"/>
              <w:bottom w:val="nil"/>
              <w:right w:val="nil"/>
            </w:tcBorders>
            <w:vAlign w:val="bottom"/>
          </w:tcPr>
          <w:p w14:paraId="52EE8B1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(-0.71)</w:t>
            </w:r>
          </w:p>
        </w:tc>
        <w:tc>
          <w:tcPr>
            <w:tcW w:w="0" w:type="auto"/>
            <w:tcBorders>
              <w:top w:val="nil"/>
              <w:left w:val="nil"/>
              <w:bottom w:val="nil"/>
              <w:right w:val="nil"/>
            </w:tcBorders>
            <w:shd w:val="clear" w:color="auto" w:fill="auto"/>
            <w:noWrap/>
            <w:vAlign w:val="bottom"/>
            <w:hideMark/>
          </w:tcPr>
          <w:p w14:paraId="245A8E21"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(-0.70)</w:t>
            </w:r>
          </w:p>
        </w:tc>
        <w:tc>
          <w:tcPr>
            <w:tcW w:w="0" w:type="auto"/>
            <w:tcBorders>
              <w:top w:val="nil"/>
              <w:left w:val="nil"/>
              <w:bottom w:val="nil"/>
              <w:right w:val="nil"/>
            </w:tcBorders>
            <w:shd w:val="clear" w:color="auto" w:fill="auto"/>
            <w:noWrap/>
            <w:vAlign w:val="bottom"/>
            <w:hideMark/>
          </w:tcPr>
          <w:p w14:paraId="410B583D"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(2.65)</w:t>
            </w:r>
          </w:p>
        </w:tc>
        <w:tc>
          <w:tcPr>
            <w:tcW w:w="0" w:type="auto"/>
            <w:tcBorders>
              <w:top w:val="nil"/>
              <w:left w:val="nil"/>
              <w:bottom w:val="nil"/>
              <w:right w:val="nil"/>
            </w:tcBorders>
            <w:shd w:val="clear" w:color="auto" w:fill="auto"/>
            <w:noWrap/>
            <w:vAlign w:val="bottom"/>
            <w:hideMark/>
          </w:tcPr>
          <w:p w14:paraId="6B44E43D"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(1.20)</w:t>
            </w:r>
          </w:p>
        </w:tc>
        <w:tc>
          <w:tcPr>
            <w:tcW w:w="0" w:type="auto"/>
            <w:tcBorders>
              <w:top w:val="nil"/>
              <w:left w:val="nil"/>
              <w:bottom w:val="nil"/>
              <w:right w:val="nil"/>
            </w:tcBorders>
            <w:shd w:val="clear" w:color="auto" w:fill="auto"/>
            <w:noWrap/>
            <w:vAlign w:val="bottom"/>
            <w:hideMark/>
          </w:tcPr>
          <w:p w14:paraId="4CF4EE52"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(1.35)</w:t>
            </w:r>
          </w:p>
        </w:tc>
        <w:tc>
          <w:tcPr>
            <w:tcW w:w="0" w:type="auto"/>
            <w:tcBorders>
              <w:top w:val="nil"/>
              <w:left w:val="nil"/>
              <w:bottom w:val="nil"/>
              <w:right w:val="nil"/>
            </w:tcBorders>
            <w:vAlign w:val="bottom"/>
          </w:tcPr>
          <w:p w14:paraId="6B67AADC"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(1.13)</w:t>
            </w:r>
          </w:p>
        </w:tc>
        <w:tc>
          <w:tcPr>
            <w:tcW w:w="0" w:type="auto"/>
            <w:tcBorders>
              <w:top w:val="nil"/>
              <w:left w:val="nil"/>
              <w:bottom w:val="nil"/>
              <w:right w:val="nil"/>
            </w:tcBorders>
            <w:shd w:val="clear" w:color="auto" w:fill="auto"/>
            <w:noWrap/>
            <w:vAlign w:val="bottom"/>
            <w:hideMark/>
          </w:tcPr>
          <w:p w14:paraId="0312A96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(1.00)</w:t>
            </w:r>
          </w:p>
        </w:tc>
      </w:tr>
      <w:tr w:rsidR="00675550" w:rsidRPr="00EB7460" w14:paraId="2F4CB5FF" w14:textId="77777777" w:rsidTr="00574C3D">
        <w:tc>
          <w:tcPr>
            <w:tcW w:w="0" w:type="auto"/>
            <w:tcBorders>
              <w:top w:val="nil"/>
              <w:left w:val="nil"/>
              <w:bottom w:val="nil"/>
              <w:right w:val="nil"/>
            </w:tcBorders>
            <w:shd w:val="clear" w:color="auto" w:fill="auto"/>
            <w:noWrap/>
            <w:vAlign w:val="bottom"/>
            <w:hideMark/>
          </w:tcPr>
          <w:p w14:paraId="017C1263" w14:textId="77777777" w:rsidR="00675550" w:rsidRPr="00EB7460" w:rsidRDefault="00675550" w:rsidP="00574C3D">
            <w:pPr>
              <w:rPr>
                <w:rFonts w:ascii="Aptos Narrow" w:hAnsi="Aptos Narrow"/>
                <w:color w:val="000000"/>
                <w:sz w:val="16"/>
                <w:szCs w:val="16"/>
              </w:rPr>
            </w:pPr>
            <w:r>
              <w:rPr>
                <w:rFonts w:ascii="Aptos Narrow" w:hAnsi="Aptos Narrow"/>
                <w:color w:val="000000"/>
                <w:sz w:val="16"/>
                <w:szCs w:val="16"/>
              </w:rPr>
              <w:t>Covid Loan X Additional Funding</w:t>
            </w:r>
          </w:p>
        </w:tc>
        <w:tc>
          <w:tcPr>
            <w:tcW w:w="0" w:type="auto"/>
            <w:tcBorders>
              <w:top w:val="nil"/>
              <w:left w:val="nil"/>
              <w:bottom w:val="nil"/>
              <w:right w:val="nil"/>
            </w:tcBorders>
            <w:shd w:val="clear" w:color="auto" w:fill="auto"/>
            <w:noWrap/>
            <w:vAlign w:val="bottom"/>
            <w:hideMark/>
          </w:tcPr>
          <w:p w14:paraId="0FDA1817"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3CDADFB5"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33C4EE52"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vAlign w:val="bottom"/>
          </w:tcPr>
          <w:p w14:paraId="24F78D91"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47FEBBFB"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127E70E4"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-0.499**</w:t>
            </w:r>
          </w:p>
        </w:tc>
        <w:tc>
          <w:tcPr>
            <w:tcW w:w="0" w:type="auto"/>
            <w:tcBorders>
              <w:top w:val="nil"/>
              <w:left w:val="nil"/>
              <w:bottom w:val="nil"/>
              <w:right w:val="nil"/>
            </w:tcBorders>
            <w:shd w:val="clear" w:color="auto" w:fill="auto"/>
            <w:noWrap/>
            <w:vAlign w:val="bottom"/>
            <w:hideMark/>
          </w:tcPr>
          <w:p w14:paraId="17BD931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-0.509**</w:t>
            </w:r>
          </w:p>
        </w:tc>
        <w:tc>
          <w:tcPr>
            <w:tcW w:w="0" w:type="auto"/>
            <w:tcBorders>
              <w:top w:val="nil"/>
              <w:left w:val="nil"/>
              <w:bottom w:val="nil"/>
              <w:right w:val="nil"/>
            </w:tcBorders>
            <w:shd w:val="clear" w:color="auto" w:fill="auto"/>
            <w:noWrap/>
            <w:vAlign w:val="bottom"/>
            <w:hideMark/>
          </w:tcPr>
          <w:p w14:paraId="5EC10FB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-0.502**</w:t>
            </w:r>
          </w:p>
        </w:tc>
        <w:tc>
          <w:tcPr>
            <w:tcW w:w="0" w:type="auto"/>
            <w:tcBorders>
              <w:top w:val="nil"/>
              <w:left w:val="nil"/>
              <w:bottom w:val="nil"/>
              <w:right w:val="nil"/>
            </w:tcBorders>
            <w:vAlign w:val="bottom"/>
          </w:tcPr>
          <w:p w14:paraId="2F85571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-0.437*</w:t>
            </w:r>
          </w:p>
        </w:tc>
        <w:tc>
          <w:tcPr>
            <w:tcW w:w="0" w:type="auto"/>
            <w:tcBorders>
              <w:top w:val="nil"/>
              <w:left w:val="nil"/>
              <w:bottom w:val="nil"/>
              <w:right w:val="nil"/>
            </w:tcBorders>
            <w:shd w:val="clear" w:color="auto" w:fill="auto"/>
            <w:noWrap/>
            <w:vAlign w:val="bottom"/>
            <w:hideMark/>
          </w:tcPr>
          <w:p w14:paraId="296C001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-0.399*</w:t>
            </w:r>
          </w:p>
        </w:tc>
      </w:tr>
      <w:tr w:rsidR="00675550" w:rsidRPr="00EB7460" w14:paraId="01A9342D" w14:textId="77777777" w:rsidTr="00574C3D">
        <w:tc>
          <w:tcPr>
            <w:tcW w:w="0" w:type="auto"/>
            <w:tcBorders>
              <w:top w:val="nil"/>
              <w:left w:val="nil"/>
              <w:bottom w:val="nil"/>
              <w:right w:val="nil"/>
            </w:tcBorders>
            <w:shd w:val="clear" w:color="auto" w:fill="auto"/>
            <w:noWrap/>
            <w:vAlign w:val="bottom"/>
            <w:hideMark/>
          </w:tcPr>
          <w:p w14:paraId="2CEEB53B" w14:textId="77777777" w:rsidR="00675550" w:rsidRPr="00EB7460"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5CAB57BF"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345226E2"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4EAA868A"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vAlign w:val="bottom"/>
          </w:tcPr>
          <w:p w14:paraId="7EF83F2F"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149CF33A"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642BA301"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(-2.24)</w:t>
            </w:r>
          </w:p>
        </w:tc>
        <w:tc>
          <w:tcPr>
            <w:tcW w:w="0" w:type="auto"/>
            <w:tcBorders>
              <w:top w:val="nil"/>
              <w:left w:val="nil"/>
              <w:bottom w:val="nil"/>
              <w:right w:val="nil"/>
            </w:tcBorders>
            <w:shd w:val="clear" w:color="auto" w:fill="auto"/>
            <w:noWrap/>
            <w:vAlign w:val="bottom"/>
            <w:hideMark/>
          </w:tcPr>
          <w:p w14:paraId="79193A4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(-2.27)</w:t>
            </w:r>
          </w:p>
        </w:tc>
        <w:tc>
          <w:tcPr>
            <w:tcW w:w="0" w:type="auto"/>
            <w:tcBorders>
              <w:top w:val="nil"/>
              <w:left w:val="nil"/>
              <w:bottom w:val="nil"/>
              <w:right w:val="nil"/>
            </w:tcBorders>
            <w:shd w:val="clear" w:color="auto" w:fill="auto"/>
            <w:noWrap/>
            <w:vAlign w:val="bottom"/>
            <w:hideMark/>
          </w:tcPr>
          <w:p w14:paraId="57DD7242"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(-2.22)</w:t>
            </w:r>
          </w:p>
        </w:tc>
        <w:tc>
          <w:tcPr>
            <w:tcW w:w="0" w:type="auto"/>
            <w:tcBorders>
              <w:top w:val="nil"/>
              <w:left w:val="nil"/>
              <w:bottom w:val="nil"/>
              <w:right w:val="nil"/>
            </w:tcBorders>
            <w:vAlign w:val="bottom"/>
          </w:tcPr>
          <w:p w14:paraId="65753E4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(-1.93)</w:t>
            </w:r>
          </w:p>
        </w:tc>
        <w:tc>
          <w:tcPr>
            <w:tcW w:w="0" w:type="auto"/>
            <w:tcBorders>
              <w:top w:val="nil"/>
              <w:left w:val="nil"/>
              <w:bottom w:val="nil"/>
              <w:right w:val="nil"/>
            </w:tcBorders>
            <w:shd w:val="clear" w:color="auto" w:fill="auto"/>
            <w:noWrap/>
            <w:vAlign w:val="bottom"/>
            <w:hideMark/>
          </w:tcPr>
          <w:p w14:paraId="5DE3A7CC"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(-1.76)</w:t>
            </w:r>
          </w:p>
        </w:tc>
      </w:tr>
      <w:tr w:rsidR="00675550" w:rsidRPr="00EB7460" w14:paraId="2441E6E1" w14:textId="77777777" w:rsidTr="00574C3D">
        <w:tc>
          <w:tcPr>
            <w:tcW w:w="0" w:type="auto"/>
            <w:tcBorders>
              <w:top w:val="nil"/>
              <w:left w:val="nil"/>
              <w:bottom w:val="nil"/>
              <w:right w:val="nil"/>
            </w:tcBorders>
            <w:shd w:val="clear" w:color="auto" w:fill="auto"/>
            <w:noWrap/>
            <w:vAlign w:val="bottom"/>
            <w:hideMark/>
          </w:tcPr>
          <w:p w14:paraId="53434783" w14:textId="77777777" w:rsidR="00675550" w:rsidRPr="00EB7460" w:rsidRDefault="00675550" w:rsidP="00574C3D">
            <w:pPr>
              <w:rPr>
                <w:rFonts w:ascii="Aptos Narrow" w:hAnsi="Aptos Narrow"/>
                <w:color w:val="000000"/>
                <w:sz w:val="16"/>
                <w:szCs w:val="16"/>
              </w:rPr>
            </w:pPr>
            <w:r w:rsidRPr="00E23474">
              <w:rPr>
                <w:rFonts w:ascii="Calibri" w:hAnsi="Calibri" w:cs="Calibri"/>
                <w:color w:val="000000"/>
                <w:sz w:val="16"/>
                <w:szCs w:val="16"/>
              </w:rPr>
              <w:t>Venture Capital</w:t>
            </w:r>
            <w:r>
              <w:rPr>
                <w:rFonts w:ascii="Calibri" w:hAnsi="Calibri" w:cs="Calibri"/>
                <w:color w:val="000000"/>
                <w:sz w:val="16"/>
                <w:szCs w:val="16"/>
              </w:rPr>
              <w:t xml:space="preserve"> (VC)</w:t>
            </w:r>
          </w:p>
        </w:tc>
        <w:tc>
          <w:tcPr>
            <w:tcW w:w="0" w:type="auto"/>
            <w:tcBorders>
              <w:top w:val="nil"/>
              <w:left w:val="nil"/>
              <w:bottom w:val="nil"/>
              <w:right w:val="nil"/>
            </w:tcBorders>
            <w:shd w:val="clear" w:color="auto" w:fill="auto"/>
            <w:noWrap/>
            <w:vAlign w:val="bottom"/>
            <w:hideMark/>
          </w:tcPr>
          <w:p w14:paraId="571B4A07"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0.204</w:t>
            </w:r>
          </w:p>
        </w:tc>
        <w:tc>
          <w:tcPr>
            <w:tcW w:w="0" w:type="auto"/>
            <w:tcBorders>
              <w:top w:val="nil"/>
              <w:left w:val="nil"/>
              <w:bottom w:val="nil"/>
              <w:right w:val="nil"/>
            </w:tcBorders>
            <w:shd w:val="clear" w:color="auto" w:fill="auto"/>
            <w:noWrap/>
            <w:vAlign w:val="bottom"/>
            <w:hideMark/>
          </w:tcPr>
          <w:p w14:paraId="4CF3C0E4"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0.0605</w:t>
            </w:r>
          </w:p>
        </w:tc>
        <w:tc>
          <w:tcPr>
            <w:tcW w:w="0" w:type="auto"/>
            <w:tcBorders>
              <w:top w:val="nil"/>
              <w:left w:val="nil"/>
              <w:bottom w:val="nil"/>
              <w:right w:val="nil"/>
            </w:tcBorders>
            <w:shd w:val="clear" w:color="auto" w:fill="auto"/>
            <w:noWrap/>
            <w:vAlign w:val="bottom"/>
            <w:hideMark/>
          </w:tcPr>
          <w:p w14:paraId="3E3BB63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0.0795</w:t>
            </w:r>
          </w:p>
        </w:tc>
        <w:tc>
          <w:tcPr>
            <w:tcW w:w="0" w:type="auto"/>
            <w:tcBorders>
              <w:top w:val="nil"/>
              <w:left w:val="nil"/>
              <w:bottom w:val="nil"/>
              <w:right w:val="nil"/>
            </w:tcBorders>
            <w:vAlign w:val="bottom"/>
          </w:tcPr>
          <w:p w14:paraId="13C9DEC1"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0.238</w:t>
            </w:r>
          </w:p>
        </w:tc>
        <w:tc>
          <w:tcPr>
            <w:tcW w:w="0" w:type="auto"/>
            <w:tcBorders>
              <w:top w:val="nil"/>
              <w:left w:val="nil"/>
              <w:bottom w:val="nil"/>
              <w:right w:val="nil"/>
            </w:tcBorders>
            <w:shd w:val="clear" w:color="auto" w:fill="auto"/>
            <w:noWrap/>
            <w:vAlign w:val="bottom"/>
            <w:hideMark/>
          </w:tcPr>
          <w:p w14:paraId="4273613D"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0.119</w:t>
            </w:r>
          </w:p>
        </w:tc>
        <w:tc>
          <w:tcPr>
            <w:tcW w:w="0" w:type="auto"/>
            <w:tcBorders>
              <w:top w:val="nil"/>
              <w:left w:val="nil"/>
              <w:bottom w:val="nil"/>
              <w:right w:val="nil"/>
            </w:tcBorders>
            <w:shd w:val="clear" w:color="auto" w:fill="auto"/>
            <w:noWrap/>
            <w:vAlign w:val="bottom"/>
            <w:hideMark/>
          </w:tcPr>
          <w:p w14:paraId="5F6633C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0.205</w:t>
            </w:r>
          </w:p>
        </w:tc>
        <w:tc>
          <w:tcPr>
            <w:tcW w:w="0" w:type="auto"/>
            <w:tcBorders>
              <w:top w:val="nil"/>
              <w:left w:val="nil"/>
              <w:bottom w:val="nil"/>
              <w:right w:val="nil"/>
            </w:tcBorders>
            <w:shd w:val="clear" w:color="auto" w:fill="auto"/>
            <w:noWrap/>
            <w:vAlign w:val="bottom"/>
            <w:hideMark/>
          </w:tcPr>
          <w:p w14:paraId="6EDE4D16"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0.0626</w:t>
            </w:r>
          </w:p>
        </w:tc>
        <w:tc>
          <w:tcPr>
            <w:tcW w:w="0" w:type="auto"/>
            <w:tcBorders>
              <w:top w:val="nil"/>
              <w:left w:val="nil"/>
              <w:bottom w:val="nil"/>
              <w:right w:val="nil"/>
            </w:tcBorders>
            <w:shd w:val="clear" w:color="auto" w:fill="auto"/>
            <w:noWrap/>
            <w:vAlign w:val="bottom"/>
            <w:hideMark/>
          </w:tcPr>
          <w:p w14:paraId="61402A5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0.0829</w:t>
            </w:r>
          </w:p>
        </w:tc>
        <w:tc>
          <w:tcPr>
            <w:tcW w:w="0" w:type="auto"/>
            <w:tcBorders>
              <w:top w:val="nil"/>
              <w:left w:val="nil"/>
              <w:bottom w:val="nil"/>
              <w:right w:val="nil"/>
            </w:tcBorders>
            <w:vAlign w:val="bottom"/>
          </w:tcPr>
          <w:p w14:paraId="75A64F3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0.229</w:t>
            </w:r>
          </w:p>
        </w:tc>
        <w:tc>
          <w:tcPr>
            <w:tcW w:w="0" w:type="auto"/>
            <w:tcBorders>
              <w:top w:val="nil"/>
              <w:left w:val="nil"/>
              <w:bottom w:val="nil"/>
              <w:right w:val="nil"/>
            </w:tcBorders>
            <w:shd w:val="clear" w:color="auto" w:fill="auto"/>
            <w:noWrap/>
            <w:vAlign w:val="bottom"/>
            <w:hideMark/>
          </w:tcPr>
          <w:p w14:paraId="08399626"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0.101</w:t>
            </w:r>
          </w:p>
        </w:tc>
      </w:tr>
      <w:tr w:rsidR="00675550" w:rsidRPr="00EB7460" w14:paraId="237F6258" w14:textId="77777777" w:rsidTr="00574C3D">
        <w:tc>
          <w:tcPr>
            <w:tcW w:w="0" w:type="auto"/>
            <w:tcBorders>
              <w:top w:val="nil"/>
              <w:left w:val="nil"/>
              <w:bottom w:val="nil"/>
              <w:right w:val="nil"/>
            </w:tcBorders>
            <w:shd w:val="clear" w:color="auto" w:fill="auto"/>
            <w:noWrap/>
            <w:vAlign w:val="bottom"/>
            <w:hideMark/>
          </w:tcPr>
          <w:p w14:paraId="0F430CA0" w14:textId="77777777" w:rsidR="00675550" w:rsidRPr="00EB7460"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1A48032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(1.55)</w:t>
            </w:r>
          </w:p>
        </w:tc>
        <w:tc>
          <w:tcPr>
            <w:tcW w:w="0" w:type="auto"/>
            <w:tcBorders>
              <w:top w:val="nil"/>
              <w:left w:val="nil"/>
              <w:bottom w:val="nil"/>
              <w:right w:val="nil"/>
            </w:tcBorders>
            <w:shd w:val="clear" w:color="auto" w:fill="auto"/>
            <w:noWrap/>
            <w:vAlign w:val="bottom"/>
            <w:hideMark/>
          </w:tcPr>
          <w:p w14:paraId="57ADF5BD"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(0.39)</w:t>
            </w:r>
          </w:p>
        </w:tc>
        <w:tc>
          <w:tcPr>
            <w:tcW w:w="0" w:type="auto"/>
            <w:tcBorders>
              <w:top w:val="nil"/>
              <w:left w:val="nil"/>
              <w:bottom w:val="nil"/>
              <w:right w:val="nil"/>
            </w:tcBorders>
            <w:shd w:val="clear" w:color="auto" w:fill="auto"/>
            <w:noWrap/>
            <w:vAlign w:val="bottom"/>
            <w:hideMark/>
          </w:tcPr>
          <w:p w14:paraId="47B93631"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(0.51)</w:t>
            </w:r>
          </w:p>
        </w:tc>
        <w:tc>
          <w:tcPr>
            <w:tcW w:w="0" w:type="auto"/>
            <w:tcBorders>
              <w:top w:val="nil"/>
              <w:left w:val="nil"/>
              <w:bottom w:val="nil"/>
              <w:right w:val="nil"/>
            </w:tcBorders>
            <w:vAlign w:val="bottom"/>
          </w:tcPr>
          <w:p w14:paraId="2760CA2C"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(1.40)</w:t>
            </w:r>
          </w:p>
        </w:tc>
        <w:tc>
          <w:tcPr>
            <w:tcW w:w="0" w:type="auto"/>
            <w:tcBorders>
              <w:top w:val="nil"/>
              <w:left w:val="nil"/>
              <w:bottom w:val="nil"/>
              <w:right w:val="nil"/>
            </w:tcBorders>
            <w:shd w:val="clear" w:color="auto" w:fill="auto"/>
            <w:noWrap/>
            <w:vAlign w:val="bottom"/>
            <w:hideMark/>
          </w:tcPr>
          <w:p w14:paraId="4738C1B1"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(0.53)</w:t>
            </w:r>
          </w:p>
        </w:tc>
        <w:tc>
          <w:tcPr>
            <w:tcW w:w="0" w:type="auto"/>
            <w:tcBorders>
              <w:top w:val="nil"/>
              <w:left w:val="nil"/>
              <w:bottom w:val="nil"/>
              <w:right w:val="nil"/>
            </w:tcBorders>
            <w:shd w:val="clear" w:color="auto" w:fill="auto"/>
            <w:noWrap/>
            <w:vAlign w:val="bottom"/>
            <w:hideMark/>
          </w:tcPr>
          <w:p w14:paraId="676B769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(1.55)</w:t>
            </w:r>
          </w:p>
        </w:tc>
        <w:tc>
          <w:tcPr>
            <w:tcW w:w="0" w:type="auto"/>
            <w:tcBorders>
              <w:top w:val="nil"/>
              <w:left w:val="nil"/>
              <w:bottom w:val="nil"/>
              <w:right w:val="nil"/>
            </w:tcBorders>
            <w:shd w:val="clear" w:color="auto" w:fill="auto"/>
            <w:noWrap/>
            <w:vAlign w:val="bottom"/>
            <w:hideMark/>
          </w:tcPr>
          <w:p w14:paraId="20B28B01"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(0.40)</w:t>
            </w:r>
          </w:p>
        </w:tc>
        <w:tc>
          <w:tcPr>
            <w:tcW w:w="0" w:type="auto"/>
            <w:tcBorders>
              <w:top w:val="nil"/>
              <w:left w:val="nil"/>
              <w:bottom w:val="nil"/>
              <w:right w:val="nil"/>
            </w:tcBorders>
            <w:shd w:val="clear" w:color="auto" w:fill="auto"/>
            <w:noWrap/>
            <w:vAlign w:val="bottom"/>
            <w:hideMark/>
          </w:tcPr>
          <w:p w14:paraId="7C8B65A6"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(0.53)</w:t>
            </w:r>
          </w:p>
        </w:tc>
        <w:tc>
          <w:tcPr>
            <w:tcW w:w="0" w:type="auto"/>
            <w:tcBorders>
              <w:top w:val="nil"/>
              <w:left w:val="nil"/>
              <w:bottom w:val="nil"/>
              <w:right w:val="nil"/>
            </w:tcBorders>
            <w:vAlign w:val="bottom"/>
          </w:tcPr>
          <w:p w14:paraId="0AC78BA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(1.36)</w:t>
            </w:r>
          </w:p>
        </w:tc>
        <w:tc>
          <w:tcPr>
            <w:tcW w:w="0" w:type="auto"/>
            <w:tcBorders>
              <w:top w:val="nil"/>
              <w:left w:val="nil"/>
              <w:bottom w:val="nil"/>
              <w:right w:val="nil"/>
            </w:tcBorders>
            <w:shd w:val="clear" w:color="auto" w:fill="auto"/>
            <w:noWrap/>
            <w:vAlign w:val="bottom"/>
            <w:hideMark/>
          </w:tcPr>
          <w:p w14:paraId="2445C41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(0.45)</w:t>
            </w:r>
          </w:p>
        </w:tc>
      </w:tr>
      <w:tr w:rsidR="00675550" w:rsidRPr="00EB7460" w14:paraId="5CCB0115" w14:textId="77777777" w:rsidTr="00574C3D">
        <w:tc>
          <w:tcPr>
            <w:tcW w:w="0" w:type="auto"/>
            <w:tcBorders>
              <w:top w:val="nil"/>
              <w:left w:val="nil"/>
              <w:bottom w:val="nil"/>
              <w:right w:val="nil"/>
            </w:tcBorders>
            <w:shd w:val="clear" w:color="auto" w:fill="auto"/>
            <w:noWrap/>
            <w:vAlign w:val="bottom"/>
            <w:hideMark/>
          </w:tcPr>
          <w:p w14:paraId="68EC9D36" w14:textId="77777777" w:rsidR="00675550" w:rsidRPr="00EB7460" w:rsidRDefault="00675550" w:rsidP="00574C3D">
            <w:pPr>
              <w:rPr>
                <w:rFonts w:ascii="Aptos Narrow" w:hAnsi="Aptos Narrow"/>
                <w:color w:val="000000"/>
                <w:sz w:val="16"/>
                <w:szCs w:val="16"/>
              </w:rPr>
            </w:pPr>
            <w:r w:rsidRPr="00E23474">
              <w:rPr>
                <w:rFonts w:ascii="Calibri" w:hAnsi="Calibri" w:cs="Calibri"/>
                <w:color w:val="000000"/>
                <w:sz w:val="16"/>
                <w:szCs w:val="16"/>
              </w:rPr>
              <w:t>Business Angel</w:t>
            </w:r>
          </w:p>
        </w:tc>
        <w:tc>
          <w:tcPr>
            <w:tcW w:w="0" w:type="auto"/>
            <w:tcBorders>
              <w:top w:val="nil"/>
              <w:left w:val="nil"/>
              <w:bottom w:val="nil"/>
              <w:right w:val="nil"/>
            </w:tcBorders>
            <w:shd w:val="clear" w:color="auto" w:fill="auto"/>
            <w:noWrap/>
            <w:vAlign w:val="bottom"/>
            <w:hideMark/>
          </w:tcPr>
          <w:p w14:paraId="5858194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0.0741</w:t>
            </w:r>
          </w:p>
        </w:tc>
        <w:tc>
          <w:tcPr>
            <w:tcW w:w="0" w:type="auto"/>
            <w:tcBorders>
              <w:top w:val="nil"/>
              <w:left w:val="nil"/>
              <w:bottom w:val="nil"/>
              <w:right w:val="nil"/>
            </w:tcBorders>
            <w:shd w:val="clear" w:color="auto" w:fill="auto"/>
            <w:noWrap/>
            <w:vAlign w:val="bottom"/>
            <w:hideMark/>
          </w:tcPr>
          <w:p w14:paraId="46CD9706"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-0.0417</w:t>
            </w:r>
          </w:p>
        </w:tc>
        <w:tc>
          <w:tcPr>
            <w:tcW w:w="0" w:type="auto"/>
            <w:tcBorders>
              <w:top w:val="nil"/>
              <w:left w:val="nil"/>
              <w:bottom w:val="nil"/>
              <w:right w:val="nil"/>
            </w:tcBorders>
            <w:shd w:val="clear" w:color="auto" w:fill="auto"/>
            <w:noWrap/>
            <w:vAlign w:val="bottom"/>
            <w:hideMark/>
          </w:tcPr>
          <w:p w14:paraId="582794CC"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-0.0292</w:t>
            </w:r>
          </w:p>
        </w:tc>
        <w:tc>
          <w:tcPr>
            <w:tcW w:w="0" w:type="auto"/>
            <w:tcBorders>
              <w:top w:val="nil"/>
              <w:left w:val="nil"/>
              <w:bottom w:val="nil"/>
              <w:right w:val="nil"/>
            </w:tcBorders>
            <w:vAlign w:val="bottom"/>
          </w:tcPr>
          <w:p w14:paraId="01844B3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0.128</w:t>
            </w:r>
          </w:p>
        </w:tc>
        <w:tc>
          <w:tcPr>
            <w:tcW w:w="0" w:type="auto"/>
            <w:tcBorders>
              <w:top w:val="nil"/>
              <w:left w:val="nil"/>
              <w:bottom w:val="nil"/>
              <w:right w:val="nil"/>
            </w:tcBorders>
            <w:shd w:val="clear" w:color="auto" w:fill="auto"/>
            <w:noWrap/>
            <w:vAlign w:val="bottom"/>
            <w:hideMark/>
          </w:tcPr>
          <w:p w14:paraId="4B469FE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0.382*</w:t>
            </w:r>
          </w:p>
        </w:tc>
        <w:tc>
          <w:tcPr>
            <w:tcW w:w="0" w:type="auto"/>
            <w:tcBorders>
              <w:top w:val="nil"/>
              <w:left w:val="nil"/>
              <w:bottom w:val="nil"/>
              <w:right w:val="nil"/>
            </w:tcBorders>
            <w:shd w:val="clear" w:color="auto" w:fill="auto"/>
            <w:noWrap/>
            <w:vAlign w:val="bottom"/>
            <w:hideMark/>
          </w:tcPr>
          <w:p w14:paraId="6F7029D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0.0710</w:t>
            </w:r>
          </w:p>
        </w:tc>
        <w:tc>
          <w:tcPr>
            <w:tcW w:w="0" w:type="auto"/>
            <w:tcBorders>
              <w:top w:val="nil"/>
              <w:left w:val="nil"/>
              <w:bottom w:val="nil"/>
              <w:right w:val="nil"/>
            </w:tcBorders>
            <w:shd w:val="clear" w:color="auto" w:fill="auto"/>
            <w:noWrap/>
            <w:vAlign w:val="bottom"/>
            <w:hideMark/>
          </w:tcPr>
          <w:p w14:paraId="3D03189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-0.0417</w:t>
            </w:r>
          </w:p>
        </w:tc>
        <w:tc>
          <w:tcPr>
            <w:tcW w:w="0" w:type="auto"/>
            <w:tcBorders>
              <w:top w:val="nil"/>
              <w:left w:val="nil"/>
              <w:bottom w:val="nil"/>
              <w:right w:val="nil"/>
            </w:tcBorders>
            <w:shd w:val="clear" w:color="auto" w:fill="auto"/>
            <w:noWrap/>
            <w:vAlign w:val="bottom"/>
            <w:hideMark/>
          </w:tcPr>
          <w:p w14:paraId="3AD43FB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-0.0283</w:t>
            </w:r>
          </w:p>
        </w:tc>
        <w:tc>
          <w:tcPr>
            <w:tcW w:w="0" w:type="auto"/>
            <w:tcBorders>
              <w:top w:val="nil"/>
              <w:left w:val="nil"/>
              <w:bottom w:val="nil"/>
              <w:right w:val="nil"/>
            </w:tcBorders>
            <w:vAlign w:val="bottom"/>
          </w:tcPr>
          <w:p w14:paraId="7B9C180D"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0.118</w:t>
            </w:r>
          </w:p>
        </w:tc>
        <w:tc>
          <w:tcPr>
            <w:tcW w:w="0" w:type="auto"/>
            <w:tcBorders>
              <w:top w:val="nil"/>
              <w:left w:val="nil"/>
              <w:bottom w:val="nil"/>
              <w:right w:val="nil"/>
            </w:tcBorders>
            <w:shd w:val="clear" w:color="auto" w:fill="auto"/>
            <w:noWrap/>
            <w:vAlign w:val="bottom"/>
            <w:hideMark/>
          </w:tcPr>
          <w:p w14:paraId="2E53B81D"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0.364*</w:t>
            </w:r>
          </w:p>
        </w:tc>
      </w:tr>
      <w:tr w:rsidR="00675550" w:rsidRPr="00EB7460" w14:paraId="3BCADE5F" w14:textId="77777777" w:rsidTr="00574C3D">
        <w:tc>
          <w:tcPr>
            <w:tcW w:w="0" w:type="auto"/>
            <w:tcBorders>
              <w:top w:val="nil"/>
              <w:left w:val="nil"/>
              <w:bottom w:val="nil"/>
              <w:right w:val="nil"/>
            </w:tcBorders>
            <w:shd w:val="clear" w:color="auto" w:fill="auto"/>
            <w:noWrap/>
            <w:vAlign w:val="bottom"/>
            <w:hideMark/>
          </w:tcPr>
          <w:p w14:paraId="72F56695" w14:textId="77777777" w:rsidR="00675550" w:rsidRPr="00EB7460"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4B6D47C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(0.55)</w:t>
            </w:r>
          </w:p>
        </w:tc>
        <w:tc>
          <w:tcPr>
            <w:tcW w:w="0" w:type="auto"/>
            <w:tcBorders>
              <w:top w:val="nil"/>
              <w:left w:val="nil"/>
              <w:bottom w:val="nil"/>
              <w:right w:val="nil"/>
            </w:tcBorders>
            <w:shd w:val="clear" w:color="auto" w:fill="auto"/>
            <w:noWrap/>
            <w:vAlign w:val="bottom"/>
            <w:hideMark/>
          </w:tcPr>
          <w:p w14:paraId="3A689668"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(-0.28)</w:t>
            </w:r>
          </w:p>
        </w:tc>
        <w:tc>
          <w:tcPr>
            <w:tcW w:w="0" w:type="auto"/>
            <w:tcBorders>
              <w:top w:val="nil"/>
              <w:left w:val="nil"/>
              <w:bottom w:val="nil"/>
              <w:right w:val="nil"/>
            </w:tcBorders>
            <w:shd w:val="clear" w:color="auto" w:fill="auto"/>
            <w:noWrap/>
            <w:vAlign w:val="bottom"/>
            <w:hideMark/>
          </w:tcPr>
          <w:p w14:paraId="595EF53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(-0.20)</w:t>
            </w:r>
          </w:p>
        </w:tc>
        <w:tc>
          <w:tcPr>
            <w:tcW w:w="0" w:type="auto"/>
            <w:tcBorders>
              <w:top w:val="nil"/>
              <w:left w:val="nil"/>
              <w:bottom w:val="nil"/>
              <w:right w:val="nil"/>
            </w:tcBorders>
            <w:vAlign w:val="bottom"/>
          </w:tcPr>
          <w:p w14:paraId="2AF1116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(0.79)</w:t>
            </w:r>
          </w:p>
        </w:tc>
        <w:tc>
          <w:tcPr>
            <w:tcW w:w="0" w:type="auto"/>
            <w:tcBorders>
              <w:top w:val="nil"/>
              <w:left w:val="nil"/>
              <w:bottom w:val="nil"/>
              <w:right w:val="nil"/>
            </w:tcBorders>
            <w:shd w:val="clear" w:color="auto" w:fill="auto"/>
            <w:noWrap/>
            <w:vAlign w:val="bottom"/>
            <w:hideMark/>
          </w:tcPr>
          <w:p w14:paraId="7D3448A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(1.83)</w:t>
            </w:r>
          </w:p>
        </w:tc>
        <w:tc>
          <w:tcPr>
            <w:tcW w:w="0" w:type="auto"/>
            <w:tcBorders>
              <w:top w:val="nil"/>
              <w:left w:val="nil"/>
              <w:bottom w:val="nil"/>
              <w:right w:val="nil"/>
            </w:tcBorders>
            <w:shd w:val="clear" w:color="auto" w:fill="auto"/>
            <w:noWrap/>
            <w:vAlign w:val="bottom"/>
            <w:hideMark/>
          </w:tcPr>
          <w:p w14:paraId="59D4BC2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(0.53)</w:t>
            </w:r>
          </w:p>
        </w:tc>
        <w:tc>
          <w:tcPr>
            <w:tcW w:w="0" w:type="auto"/>
            <w:tcBorders>
              <w:top w:val="nil"/>
              <w:left w:val="nil"/>
              <w:bottom w:val="nil"/>
              <w:right w:val="nil"/>
            </w:tcBorders>
            <w:shd w:val="clear" w:color="auto" w:fill="auto"/>
            <w:noWrap/>
            <w:vAlign w:val="bottom"/>
            <w:hideMark/>
          </w:tcPr>
          <w:p w14:paraId="51443ED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(-0.29)</w:t>
            </w:r>
          </w:p>
        </w:tc>
        <w:tc>
          <w:tcPr>
            <w:tcW w:w="0" w:type="auto"/>
            <w:tcBorders>
              <w:top w:val="nil"/>
              <w:left w:val="nil"/>
              <w:bottom w:val="nil"/>
              <w:right w:val="nil"/>
            </w:tcBorders>
            <w:shd w:val="clear" w:color="auto" w:fill="auto"/>
            <w:noWrap/>
            <w:vAlign w:val="bottom"/>
            <w:hideMark/>
          </w:tcPr>
          <w:p w14:paraId="422BFAA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(-0.19)</w:t>
            </w:r>
          </w:p>
        </w:tc>
        <w:tc>
          <w:tcPr>
            <w:tcW w:w="0" w:type="auto"/>
            <w:tcBorders>
              <w:top w:val="nil"/>
              <w:left w:val="nil"/>
              <w:bottom w:val="nil"/>
              <w:right w:val="nil"/>
            </w:tcBorders>
            <w:vAlign w:val="bottom"/>
          </w:tcPr>
          <w:p w14:paraId="2C3AA644"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(0.73)</w:t>
            </w:r>
          </w:p>
        </w:tc>
        <w:tc>
          <w:tcPr>
            <w:tcW w:w="0" w:type="auto"/>
            <w:tcBorders>
              <w:top w:val="nil"/>
              <w:left w:val="nil"/>
              <w:bottom w:val="nil"/>
              <w:right w:val="nil"/>
            </w:tcBorders>
            <w:shd w:val="clear" w:color="auto" w:fill="auto"/>
            <w:noWrap/>
            <w:vAlign w:val="bottom"/>
            <w:hideMark/>
          </w:tcPr>
          <w:p w14:paraId="610945E2"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(1.73)</w:t>
            </w:r>
          </w:p>
        </w:tc>
      </w:tr>
      <w:tr w:rsidR="00675550" w:rsidRPr="00EB7460" w14:paraId="0E484502" w14:textId="77777777" w:rsidTr="00574C3D">
        <w:tc>
          <w:tcPr>
            <w:tcW w:w="0" w:type="auto"/>
            <w:tcBorders>
              <w:top w:val="nil"/>
              <w:left w:val="nil"/>
              <w:bottom w:val="nil"/>
              <w:right w:val="nil"/>
            </w:tcBorders>
            <w:shd w:val="clear" w:color="auto" w:fill="auto"/>
            <w:noWrap/>
            <w:vAlign w:val="bottom"/>
            <w:hideMark/>
          </w:tcPr>
          <w:p w14:paraId="70C1B23C" w14:textId="77777777" w:rsidR="00675550" w:rsidRPr="00EB7460" w:rsidRDefault="00675550" w:rsidP="00574C3D">
            <w:pPr>
              <w:rPr>
                <w:rFonts w:ascii="Aptos Narrow" w:hAnsi="Aptos Narrow"/>
                <w:color w:val="000000"/>
                <w:sz w:val="16"/>
                <w:szCs w:val="16"/>
              </w:rPr>
            </w:pPr>
            <w:r w:rsidRPr="00E23474">
              <w:rPr>
                <w:rFonts w:ascii="Calibri" w:hAnsi="Calibri" w:cs="Calibri"/>
                <w:color w:val="000000"/>
                <w:sz w:val="16"/>
                <w:szCs w:val="16"/>
              </w:rPr>
              <w:t>Government VC</w:t>
            </w:r>
          </w:p>
        </w:tc>
        <w:tc>
          <w:tcPr>
            <w:tcW w:w="0" w:type="auto"/>
            <w:tcBorders>
              <w:top w:val="nil"/>
              <w:left w:val="nil"/>
              <w:bottom w:val="nil"/>
              <w:right w:val="nil"/>
            </w:tcBorders>
            <w:shd w:val="clear" w:color="auto" w:fill="auto"/>
            <w:noWrap/>
            <w:vAlign w:val="bottom"/>
            <w:hideMark/>
          </w:tcPr>
          <w:p w14:paraId="51DF8BD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-0.0949</w:t>
            </w:r>
          </w:p>
        </w:tc>
        <w:tc>
          <w:tcPr>
            <w:tcW w:w="0" w:type="auto"/>
            <w:tcBorders>
              <w:top w:val="nil"/>
              <w:left w:val="nil"/>
              <w:bottom w:val="nil"/>
              <w:right w:val="nil"/>
            </w:tcBorders>
            <w:shd w:val="clear" w:color="auto" w:fill="auto"/>
            <w:noWrap/>
            <w:vAlign w:val="bottom"/>
            <w:hideMark/>
          </w:tcPr>
          <w:p w14:paraId="08040A61"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-0.0425</w:t>
            </w:r>
          </w:p>
        </w:tc>
        <w:tc>
          <w:tcPr>
            <w:tcW w:w="0" w:type="auto"/>
            <w:tcBorders>
              <w:top w:val="nil"/>
              <w:left w:val="nil"/>
              <w:bottom w:val="nil"/>
              <w:right w:val="nil"/>
            </w:tcBorders>
            <w:shd w:val="clear" w:color="auto" w:fill="auto"/>
            <w:noWrap/>
            <w:vAlign w:val="bottom"/>
            <w:hideMark/>
          </w:tcPr>
          <w:p w14:paraId="1E0ECDDC"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-0.103</w:t>
            </w:r>
          </w:p>
        </w:tc>
        <w:tc>
          <w:tcPr>
            <w:tcW w:w="0" w:type="auto"/>
            <w:tcBorders>
              <w:top w:val="nil"/>
              <w:left w:val="nil"/>
              <w:bottom w:val="nil"/>
              <w:right w:val="nil"/>
            </w:tcBorders>
            <w:vAlign w:val="bottom"/>
          </w:tcPr>
          <w:p w14:paraId="38FC214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0.00551</w:t>
            </w:r>
          </w:p>
        </w:tc>
        <w:tc>
          <w:tcPr>
            <w:tcW w:w="0" w:type="auto"/>
            <w:tcBorders>
              <w:top w:val="nil"/>
              <w:left w:val="nil"/>
              <w:bottom w:val="nil"/>
              <w:right w:val="nil"/>
            </w:tcBorders>
            <w:shd w:val="clear" w:color="auto" w:fill="auto"/>
            <w:noWrap/>
            <w:vAlign w:val="bottom"/>
            <w:hideMark/>
          </w:tcPr>
          <w:p w14:paraId="3B94742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0.226</w:t>
            </w:r>
          </w:p>
        </w:tc>
        <w:tc>
          <w:tcPr>
            <w:tcW w:w="0" w:type="auto"/>
            <w:tcBorders>
              <w:top w:val="nil"/>
              <w:left w:val="nil"/>
              <w:bottom w:val="nil"/>
              <w:right w:val="nil"/>
            </w:tcBorders>
            <w:shd w:val="clear" w:color="auto" w:fill="auto"/>
            <w:noWrap/>
            <w:vAlign w:val="bottom"/>
            <w:hideMark/>
          </w:tcPr>
          <w:p w14:paraId="49390F8D"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-0.0983</w:t>
            </w:r>
          </w:p>
        </w:tc>
        <w:tc>
          <w:tcPr>
            <w:tcW w:w="0" w:type="auto"/>
            <w:tcBorders>
              <w:top w:val="nil"/>
              <w:left w:val="nil"/>
              <w:bottom w:val="nil"/>
              <w:right w:val="nil"/>
            </w:tcBorders>
            <w:shd w:val="clear" w:color="auto" w:fill="auto"/>
            <w:noWrap/>
            <w:vAlign w:val="bottom"/>
            <w:hideMark/>
          </w:tcPr>
          <w:p w14:paraId="2D167914"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-0.0490</w:t>
            </w:r>
          </w:p>
        </w:tc>
        <w:tc>
          <w:tcPr>
            <w:tcW w:w="0" w:type="auto"/>
            <w:tcBorders>
              <w:top w:val="nil"/>
              <w:left w:val="nil"/>
              <w:bottom w:val="nil"/>
              <w:right w:val="nil"/>
            </w:tcBorders>
            <w:shd w:val="clear" w:color="auto" w:fill="auto"/>
            <w:noWrap/>
            <w:vAlign w:val="bottom"/>
            <w:hideMark/>
          </w:tcPr>
          <w:p w14:paraId="522FBA7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-0.105</w:t>
            </w:r>
          </w:p>
        </w:tc>
        <w:tc>
          <w:tcPr>
            <w:tcW w:w="0" w:type="auto"/>
            <w:tcBorders>
              <w:top w:val="nil"/>
              <w:left w:val="nil"/>
              <w:bottom w:val="nil"/>
              <w:right w:val="nil"/>
            </w:tcBorders>
            <w:vAlign w:val="bottom"/>
          </w:tcPr>
          <w:p w14:paraId="0C11955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-0.00352</w:t>
            </w:r>
          </w:p>
        </w:tc>
        <w:tc>
          <w:tcPr>
            <w:tcW w:w="0" w:type="auto"/>
            <w:tcBorders>
              <w:top w:val="nil"/>
              <w:left w:val="nil"/>
              <w:bottom w:val="nil"/>
              <w:right w:val="nil"/>
            </w:tcBorders>
            <w:shd w:val="clear" w:color="auto" w:fill="auto"/>
            <w:noWrap/>
            <w:vAlign w:val="bottom"/>
            <w:hideMark/>
          </w:tcPr>
          <w:p w14:paraId="199BEFB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0.212</w:t>
            </w:r>
          </w:p>
        </w:tc>
      </w:tr>
      <w:tr w:rsidR="00675550" w:rsidRPr="00EB7460" w14:paraId="37DE60E0" w14:textId="77777777" w:rsidTr="00574C3D">
        <w:tc>
          <w:tcPr>
            <w:tcW w:w="0" w:type="auto"/>
            <w:tcBorders>
              <w:top w:val="nil"/>
              <w:left w:val="nil"/>
              <w:bottom w:val="nil"/>
              <w:right w:val="nil"/>
            </w:tcBorders>
            <w:shd w:val="clear" w:color="auto" w:fill="auto"/>
            <w:noWrap/>
            <w:vAlign w:val="bottom"/>
            <w:hideMark/>
          </w:tcPr>
          <w:p w14:paraId="058C0511" w14:textId="77777777" w:rsidR="00675550" w:rsidRPr="00EB7460"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67AB1E8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(-0.49)</w:t>
            </w:r>
          </w:p>
        </w:tc>
        <w:tc>
          <w:tcPr>
            <w:tcW w:w="0" w:type="auto"/>
            <w:tcBorders>
              <w:top w:val="nil"/>
              <w:left w:val="nil"/>
              <w:bottom w:val="nil"/>
              <w:right w:val="nil"/>
            </w:tcBorders>
            <w:shd w:val="clear" w:color="auto" w:fill="auto"/>
            <w:noWrap/>
            <w:vAlign w:val="bottom"/>
            <w:hideMark/>
          </w:tcPr>
          <w:p w14:paraId="2ABE706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(-0.21)</w:t>
            </w:r>
          </w:p>
        </w:tc>
        <w:tc>
          <w:tcPr>
            <w:tcW w:w="0" w:type="auto"/>
            <w:tcBorders>
              <w:top w:val="nil"/>
              <w:left w:val="nil"/>
              <w:bottom w:val="nil"/>
              <w:right w:val="nil"/>
            </w:tcBorders>
            <w:shd w:val="clear" w:color="auto" w:fill="auto"/>
            <w:noWrap/>
            <w:vAlign w:val="bottom"/>
            <w:hideMark/>
          </w:tcPr>
          <w:p w14:paraId="66EB70C4"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(-0.48)</w:t>
            </w:r>
          </w:p>
        </w:tc>
        <w:tc>
          <w:tcPr>
            <w:tcW w:w="0" w:type="auto"/>
            <w:tcBorders>
              <w:top w:val="nil"/>
              <w:left w:val="nil"/>
              <w:bottom w:val="nil"/>
              <w:right w:val="nil"/>
            </w:tcBorders>
            <w:vAlign w:val="bottom"/>
          </w:tcPr>
          <w:p w14:paraId="7151FC5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(0.03)</w:t>
            </w:r>
          </w:p>
        </w:tc>
        <w:tc>
          <w:tcPr>
            <w:tcW w:w="0" w:type="auto"/>
            <w:tcBorders>
              <w:top w:val="nil"/>
              <w:left w:val="nil"/>
              <w:bottom w:val="nil"/>
              <w:right w:val="nil"/>
            </w:tcBorders>
            <w:shd w:val="clear" w:color="auto" w:fill="auto"/>
            <w:noWrap/>
            <w:vAlign w:val="bottom"/>
            <w:hideMark/>
          </w:tcPr>
          <w:p w14:paraId="714BBB4D"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(0.78)</w:t>
            </w:r>
          </w:p>
        </w:tc>
        <w:tc>
          <w:tcPr>
            <w:tcW w:w="0" w:type="auto"/>
            <w:tcBorders>
              <w:top w:val="nil"/>
              <w:left w:val="nil"/>
              <w:bottom w:val="nil"/>
              <w:right w:val="nil"/>
            </w:tcBorders>
            <w:shd w:val="clear" w:color="auto" w:fill="auto"/>
            <w:noWrap/>
            <w:vAlign w:val="bottom"/>
            <w:hideMark/>
          </w:tcPr>
          <w:p w14:paraId="015D5D4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(-0.51)</w:t>
            </w:r>
          </w:p>
        </w:tc>
        <w:tc>
          <w:tcPr>
            <w:tcW w:w="0" w:type="auto"/>
            <w:tcBorders>
              <w:top w:val="nil"/>
              <w:left w:val="nil"/>
              <w:bottom w:val="nil"/>
              <w:right w:val="nil"/>
            </w:tcBorders>
            <w:shd w:val="clear" w:color="auto" w:fill="auto"/>
            <w:noWrap/>
            <w:vAlign w:val="bottom"/>
            <w:hideMark/>
          </w:tcPr>
          <w:p w14:paraId="75D1353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(-0.24)</w:t>
            </w:r>
          </w:p>
        </w:tc>
        <w:tc>
          <w:tcPr>
            <w:tcW w:w="0" w:type="auto"/>
            <w:tcBorders>
              <w:top w:val="nil"/>
              <w:left w:val="nil"/>
              <w:bottom w:val="nil"/>
              <w:right w:val="nil"/>
            </w:tcBorders>
            <w:shd w:val="clear" w:color="auto" w:fill="auto"/>
            <w:noWrap/>
            <w:vAlign w:val="bottom"/>
            <w:hideMark/>
          </w:tcPr>
          <w:p w14:paraId="75F2EAC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(-0.49)</w:t>
            </w:r>
          </w:p>
        </w:tc>
        <w:tc>
          <w:tcPr>
            <w:tcW w:w="0" w:type="auto"/>
            <w:tcBorders>
              <w:top w:val="nil"/>
              <w:left w:val="nil"/>
              <w:bottom w:val="nil"/>
              <w:right w:val="nil"/>
            </w:tcBorders>
            <w:vAlign w:val="bottom"/>
          </w:tcPr>
          <w:p w14:paraId="0324AB7C"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(-0.02)</w:t>
            </w:r>
          </w:p>
        </w:tc>
        <w:tc>
          <w:tcPr>
            <w:tcW w:w="0" w:type="auto"/>
            <w:tcBorders>
              <w:top w:val="nil"/>
              <w:left w:val="nil"/>
              <w:bottom w:val="nil"/>
              <w:right w:val="nil"/>
            </w:tcBorders>
            <w:shd w:val="clear" w:color="auto" w:fill="auto"/>
            <w:noWrap/>
            <w:vAlign w:val="bottom"/>
            <w:hideMark/>
          </w:tcPr>
          <w:p w14:paraId="30D35E88"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(0.73)</w:t>
            </w:r>
          </w:p>
        </w:tc>
      </w:tr>
      <w:tr w:rsidR="00675550" w:rsidRPr="00EB7460" w14:paraId="07324BE3" w14:textId="77777777" w:rsidTr="00574C3D">
        <w:tc>
          <w:tcPr>
            <w:tcW w:w="0" w:type="auto"/>
            <w:tcBorders>
              <w:top w:val="nil"/>
              <w:left w:val="nil"/>
              <w:bottom w:val="nil"/>
              <w:right w:val="nil"/>
            </w:tcBorders>
            <w:shd w:val="clear" w:color="auto" w:fill="auto"/>
            <w:noWrap/>
            <w:vAlign w:val="bottom"/>
            <w:hideMark/>
          </w:tcPr>
          <w:p w14:paraId="69373735" w14:textId="77777777" w:rsidR="00675550" w:rsidRPr="00EB7460" w:rsidRDefault="00675550" w:rsidP="00574C3D">
            <w:pPr>
              <w:rPr>
                <w:rFonts w:ascii="Aptos Narrow" w:hAnsi="Aptos Narrow"/>
                <w:color w:val="000000"/>
                <w:sz w:val="16"/>
                <w:szCs w:val="16"/>
              </w:rPr>
            </w:pPr>
            <w:r w:rsidRPr="00E23474">
              <w:rPr>
                <w:rFonts w:ascii="Calibri" w:hAnsi="Calibri" w:cs="Calibri"/>
                <w:color w:val="000000"/>
                <w:sz w:val="16"/>
                <w:szCs w:val="16"/>
              </w:rPr>
              <w:t>Foreign VC</w:t>
            </w:r>
          </w:p>
        </w:tc>
        <w:tc>
          <w:tcPr>
            <w:tcW w:w="0" w:type="auto"/>
            <w:tcBorders>
              <w:top w:val="nil"/>
              <w:left w:val="nil"/>
              <w:bottom w:val="nil"/>
              <w:right w:val="nil"/>
            </w:tcBorders>
            <w:shd w:val="clear" w:color="auto" w:fill="auto"/>
            <w:noWrap/>
            <w:vAlign w:val="bottom"/>
            <w:hideMark/>
          </w:tcPr>
          <w:p w14:paraId="064DD13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0.0883</w:t>
            </w:r>
          </w:p>
        </w:tc>
        <w:tc>
          <w:tcPr>
            <w:tcW w:w="0" w:type="auto"/>
            <w:tcBorders>
              <w:top w:val="nil"/>
              <w:left w:val="nil"/>
              <w:bottom w:val="nil"/>
              <w:right w:val="nil"/>
            </w:tcBorders>
            <w:shd w:val="clear" w:color="auto" w:fill="auto"/>
            <w:noWrap/>
            <w:vAlign w:val="bottom"/>
            <w:hideMark/>
          </w:tcPr>
          <w:p w14:paraId="725EC53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-0.0737</w:t>
            </w:r>
          </w:p>
        </w:tc>
        <w:tc>
          <w:tcPr>
            <w:tcW w:w="0" w:type="auto"/>
            <w:tcBorders>
              <w:top w:val="nil"/>
              <w:left w:val="nil"/>
              <w:bottom w:val="nil"/>
              <w:right w:val="nil"/>
            </w:tcBorders>
            <w:shd w:val="clear" w:color="auto" w:fill="auto"/>
            <w:noWrap/>
            <w:vAlign w:val="bottom"/>
            <w:hideMark/>
          </w:tcPr>
          <w:p w14:paraId="38C2058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0.000887</w:t>
            </w:r>
          </w:p>
        </w:tc>
        <w:tc>
          <w:tcPr>
            <w:tcW w:w="0" w:type="auto"/>
            <w:tcBorders>
              <w:top w:val="nil"/>
              <w:left w:val="nil"/>
              <w:bottom w:val="nil"/>
              <w:right w:val="nil"/>
            </w:tcBorders>
            <w:vAlign w:val="bottom"/>
          </w:tcPr>
          <w:p w14:paraId="065B3828"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-0.0304</w:t>
            </w:r>
          </w:p>
        </w:tc>
        <w:tc>
          <w:tcPr>
            <w:tcW w:w="0" w:type="auto"/>
            <w:tcBorders>
              <w:top w:val="nil"/>
              <w:left w:val="nil"/>
              <w:bottom w:val="nil"/>
              <w:right w:val="nil"/>
            </w:tcBorders>
            <w:shd w:val="clear" w:color="auto" w:fill="auto"/>
            <w:noWrap/>
            <w:vAlign w:val="bottom"/>
            <w:hideMark/>
          </w:tcPr>
          <w:p w14:paraId="748612C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-0.0991</w:t>
            </w:r>
          </w:p>
        </w:tc>
        <w:tc>
          <w:tcPr>
            <w:tcW w:w="0" w:type="auto"/>
            <w:tcBorders>
              <w:top w:val="nil"/>
              <w:left w:val="nil"/>
              <w:bottom w:val="nil"/>
              <w:right w:val="nil"/>
            </w:tcBorders>
            <w:shd w:val="clear" w:color="auto" w:fill="auto"/>
            <w:noWrap/>
            <w:vAlign w:val="bottom"/>
            <w:hideMark/>
          </w:tcPr>
          <w:p w14:paraId="568B1144"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0.0814</w:t>
            </w:r>
          </w:p>
        </w:tc>
        <w:tc>
          <w:tcPr>
            <w:tcW w:w="0" w:type="auto"/>
            <w:tcBorders>
              <w:top w:val="nil"/>
              <w:left w:val="nil"/>
              <w:bottom w:val="nil"/>
              <w:right w:val="nil"/>
            </w:tcBorders>
            <w:shd w:val="clear" w:color="auto" w:fill="auto"/>
            <w:noWrap/>
            <w:vAlign w:val="bottom"/>
            <w:hideMark/>
          </w:tcPr>
          <w:p w14:paraId="302247B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-0.0750</w:t>
            </w:r>
          </w:p>
        </w:tc>
        <w:tc>
          <w:tcPr>
            <w:tcW w:w="0" w:type="auto"/>
            <w:tcBorders>
              <w:top w:val="nil"/>
              <w:left w:val="nil"/>
              <w:bottom w:val="nil"/>
              <w:right w:val="nil"/>
            </w:tcBorders>
            <w:shd w:val="clear" w:color="auto" w:fill="auto"/>
            <w:noWrap/>
            <w:vAlign w:val="bottom"/>
            <w:hideMark/>
          </w:tcPr>
          <w:p w14:paraId="2E26853C"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-0.00101</w:t>
            </w:r>
          </w:p>
        </w:tc>
        <w:tc>
          <w:tcPr>
            <w:tcW w:w="0" w:type="auto"/>
            <w:tcBorders>
              <w:top w:val="nil"/>
              <w:left w:val="nil"/>
              <w:bottom w:val="nil"/>
              <w:right w:val="nil"/>
            </w:tcBorders>
            <w:vAlign w:val="bottom"/>
          </w:tcPr>
          <w:p w14:paraId="16D22066"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-0.0298</w:t>
            </w:r>
          </w:p>
        </w:tc>
        <w:tc>
          <w:tcPr>
            <w:tcW w:w="0" w:type="auto"/>
            <w:tcBorders>
              <w:top w:val="nil"/>
              <w:left w:val="nil"/>
              <w:bottom w:val="nil"/>
              <w:right w:val="nil"/>
            </w:tcBorders>
            <w:shd w:val="clear" w:color="auto" w:fill="auto"/>
            <w:noWrap/>
            <w:vAlign w:val="bottom"/>
            <w:hideMark/>
          </w:tcPr>
          <w:p w14:paraId="1631951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-0.0969</w:t>
            </w:r>
          </w:p>
        </w:tc>
      </w:tr>
      <w:tr w:rsidR="00675550" w:rsidRPr="00EB7460" w14:paraId="5542682D" w14:textId="77777777" w:rsidTr="00574C3D">
        <w:tc>
          <w:tcPr>
            <w:tcW w:w="0" w:type="auto"/>
            <w:tcBorders>
              <w:top w:val="nil"/>
              <w:left w:val="nil"/>
              <w:bottom w:val="nil"/>
              <w:right w:val="nil"/>
            </w:tcBorders>
            <w:shd w:val="clear" w:color="auto" w:fill="auto"/>
            <w:noWrap/>
            <w:vAlign w:val="bottom"/>
            <w:hideMark/>
          </w:tcPr>
          <w:p w14:paraId="2F95E87B" w14:textId="77777777" w:rsidR="00675550" w:rsidRPr="00EB7460"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2504862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(0.46)</w:t>
            </w:r>
          </w:p>
        </w:tc>
        <w:tc>
          <w:tcPr>
            <w:tcW w:w="0" w:type="auto"/>
            <w:tcBorders>
              <w:top w:val="nil"/>
              <w:left w:val="nil"/>
              <w:bottom w:val="nil"/>
              <w:right w:val="nil"/>
            </w:tcBorders>
            <w:shd w:val="clear" w:color="auto" w:fill="auto"/>
            <w:noWrap/>
            <w:vAlign w:val="bottom"/>
            <w:hideMark/>
          </w:tcPr>
          <w:p w14:paraId="399C883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(-0.35)</w:t>
            </w:r>
          </w:p>
        </w:tc>
        <w:tc>
          <w:tcPr>
            <w:tcW w:w="0" w:type="auto"/>
            <w:tcBorders>
              <w:top w:val="nil"/>
              <w:left w:val="nil"/>
              <w:bottom w:val="nil"/>
              <w:right w:val="nil"/>
            </w:tcBorders>
            <w:shd w:val="clear" w:color="auto" w:fill="auto"/>
            <w:noWrap/>
            <w:vAlign w:val="bottom"/>
            <w:hideMark/>
          </w:tcPr>
          <w:p w14:paraId="4521DF2C"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(0.00)</w:t>
            </w:r>
          </w:p>
        </w:tc>
        <w:tc>
          <w:tcPr>
            <w:tcW w:w="0" w:type="auto"/>
            <w:tcBorders>
              <w:top w:val="nil"/>
              <w:left w:val="nil"/>
              <w:bottom w:val="nil"/>
              <w:right w:val="nil"/>
            </w:tcBorders>
            <w:vAlign w:val="bottom"/>
          </w:tcPr>
          <w:p w14:paraId="3F7B823C"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(-0.14)</w:t>
            </w:r>
          </w:p>
        </w:tc>
        <w:tc>
          <w:tcPr>
            <w:tcW w:w="0" w:type="auto"/>
            <w:tcBorders>
              <w:top w:val="nil"/>
              <w:left w:val="nil"/>
              <w:bottom w:val="nil"/>
              <w:right w:val="nil"/>
            </w:tcBorders>
            <w:shd w:val="clear" w:color="auto" w:fill="auto"/>
            <w:noWrap/>
            <w:vAlign w:val="bottom"/>
            <w:hideMark/>
          </w:tcPr>
          <w:p w14:paraId="00401D2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(-0.35)</w:t>
            </w:r>
          </w:p>
        </w:tc>
        <w:tc>
          <w:tcPr>
            <w:tcW w:w="0" w:type="auto"/>
            <w:tcBorders>
              <w:top w:val="nil"/>
              <w:left w:val="nil"/>
              <w:bottom w:val="nil"/>
              <w:right w:val="nil"/>
            </w:tcBorders>
            <w:shd w:val="clear" w:color="auto" w:fill="auto"/>
            <w:noWrap/>
            <w:vAlign w:val="bottom"/>
            <w:hideMark/>
          </w:tcPr>
          <w:p w14:paraId="36AC17F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(0.42)</w:t>
            </w:r>
          </w:p>
        </w:tc>
        <w:tc>
          <w:tcPr>
            <w:tcW w:w="0" w:type="auto"/>
            <w:tcBorders>
              <w:top w:val="nil"/>
              <w:left w:val="nil"/>
              <w:bottom w:val="nil"/>
              <w:right w:val="nil"/>
            </w:tcBorders>
            <w:shd w:val="clear" w:color="auto" w:fill="auto"/>
            <w:noWrap/>
            <w:vAlign w:val="bottom"/>
            <w:hideMark/>
          </w:tcPr>
          <w:p w14:paraId="03207006"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(-0.36)</w:t>
            </w:r>
          </w:p>
        </w:tc>
        <w:tc>
          <w:tcPr>
            <w:tcW w:w="0" w:type="auto"/>
            <w:tcBorders>
              <w:top w:val="nil"/>
              <w:left w:val="nil"/>
              <w:bottom w:val="nil"/>
              <w:right w:val="nil"/>
            </w:tcBorders>
            <w:shd w:val="clear" w:color="auto" w:fill="auto"/>
            <w:noWrap/>
            <w:vAlign w:val="bottom"/>
            <w:hideMark/>
          </w:tcPr>
          <w:p w14:paraId="0E763966"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(-0.00)</w:t>
            </w:r>
          </w:p>
        </w:tc>
        <w:tc>
          <w:tcPr>
            <w:tcW w:w="0" w:type="auto"/>
            <w:tcBorders>
              <w:top w:val="nil"/>
              <w:left w:val="nil"/>
              <w:bottom w:val="nil"/>
              <w:right w:val="nil"/>
            </w:tcBorders>
            <w:vAlign w:val="bottom"/>
          </w:tcPr>
          <w:p w14:paraId="6884BFC4"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(-0.14)</w:t>
            </w:r>
          </w:p>
        </w:tc>
        <w:tc>
          <w:tcPr>
            <w:tcW w:w="0" w:type="auto"/>
            <w:tcBorders>
              <w:top w:val="nil"/>
              <w:left w:val="nil"/>
              <w:bottom w:val="nil"/>
              <w:right w:val="nil"/>
            </w:tcBorders>
            <w:shd w:val="clear" w:color="auto" w:fill="auto"/>
            <w:noWrap/>
            <w:vAlign w:val="bottom"/>
            <w:hideMark/>
          </w:tcPr>
          <w:p w14:paraId="47BDBE82"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(-0.34)</w:t>
            </w:r>
          </w:p>
        </w:tc>
      </w:tr>
      <w:tr w:rsidR="00675550" w:rsidRPr="00EB7460" w14:paraId="128E8072" w14:textId="77777777" w:rsidTr="00574C3D">
        <w:tc>
          <w:tcPr>
            <w:tcW w:w="0" w:type="auto"/>
            <w:tcBorders>
              <w:top w:val="nil"/>
              <w:left w:val="nil"/>
              <w:bottom w:val="nil"/>
              <w:right w:val="nil"/>
            </w:tcBorders>
            <w:shd w:val="clear" w:color="auto" w:fill="auto"/>
            <w:noWrap/>
            <w:vAlign w:val="bottom"/>
            <w:hideMark/>
          </w:tcPr>
          <w:p w14:paraId="6FA37637" w14:textId="77777777" w:rsidR="00675550" w:rsidRPr="00EB7460" w:rsidRDefault="00675550" w:rsidP="00574C3D">
            <w:pPr>
              <w:rPr>
                <w:rFonts w:ascii="Aptos Narrow" w:hAnsi="Aptos Narrow"/>
                <w:color w:val="000000"/>
                <w:sz w:val="16"/>
                <w:szCs w:val="16"/>
              </w:rPr>
            </w:pPr>
            <w:r>
              <w:rPr>
                <w:rFonts w:ascii="Calibri" w:hAnsi="Calibri" w:cs="Calibri"/>
                <w:color w:val="000000"/>
                <w:sz w:val="16"/>
                <w:szCs w:val="16"/>
              </w:rPr>
              <w:t xml:space="preserve">Equity </w:t>
            </w:r>
            <w:r w:rsidRPr="00E23474">
              <w:rPr>
                <w:rFonts w:ascii="Calibri" w:hAnsi="Calibri" w:cs="Calibri"/>
                <w:color w:val="000000"/>
                <w:sz w:val="16"/>
                <w:szCs w:val="16"/>
              </w:rPr>
              <w:t>Crowd</w:t>
            </w:r>
            <w:r>
              <w:rPr>
                <w:rFonts w:ascii="Calibri" w:hAnsi="Calibri" w:cs="Calibri"/>
                <w:color w:val="000000"/>
                <w:sz w:val="16"/>
                <w:szCs w:val="16"/>
              </w:rPr>
              <w:t>f</w:t>
            </w:r>
            <w:r w:rsidRPr="00E23474">
              <w:rPr>
                <w:rFonts w:ascii="Calibri" w:hAnsi="Calibri" w:cs="Calibri"/>
                <w:color w:val="000000"/>
                <w:sz w:val="16"/>
                <w:szCs w:val="16"/>
              </w:rPr>
              <w:t>unding</w:t>
            </w:r>
          </w:p>
        </w:tc>
        <w:tc>
          <w:tcPr>
            <w:tcW w:w="0" w:type="auto"/>
            <w:tcBorders>
              <w:top w:val="nil"/>
              <w:left w:val="nil"/>
              <w:bottom w:val="nil"/>
              <w:right w:val="nil"/>
            </w:tcBorders>
            <w:shd w:val="clear" w:color="auto" w:fill="auto"/>
            <w:noWrap/>
            <w:vAlign w:val="bottom"/>
            <w:hideMark/>
          </w:tcPr>
          <w:p w14:paraId="6CFAFD16"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0.675***</w:t>
            </w:r>
          </w:p>
        </w:tc>
        <w:tc>
          <w:tcPr>
            <w:tcW w:w="0" w:type="auto"/>
            <w:tcBorders>
              <w:top w:val="nil"/>
              <w:left w:val="nil"/>
              <w:bottom w:val="nil"/>
              <w:right w:val="nil"/>
            </w:tcBorders>
            <w:shd w:val="clear" w:color="auto" w:fill="auto"/>
            <w:noWrap/>
            <w:vAlign w:val="bottom"/>
            <w:hideMark/>
          </w:tcPr>
          <w:p w14:paraId="73CC1E6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0.524***</w:t>
            </w:r>
          </w:p>
        </w:tc>
        <w:tc>
          <w:tcPr>
            <w:tcW w:w="0" w:type="auto"/>
            <w:tcBorders>
              <w:top w:val="nil"/>
              <w:left w:val="nil"/>
              <w:bottom w:val="nil"/>
              <w:right w:val="nil"/>
            </w:tcBorders>
            <w:shd w:val="clear" w:color="auto" w:fill="auto"/>
            <w:noWrap/>
            <w:vAlign w:val="bottom"/>
            <w:hideMark/>
          </w:tcPr>
          <w:p w14:paraId="78B7B83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0.483***</w:t>
            </w:r>
          </w:p>
        </w:tc>
        <w:tc>
          <w:tcPr>
            <w:tcW w:w="0" w:type="auto"/>
            <w:tcBorders>
              <w:top w:val="nil"/>
              <w:left w:val="nil"/>
              <w:bottom w:val="nil"/>
              <w:right w:val="nil"/>
            </w:tcBorders>
            <w:vAlign w:val="bottom"/>
          </w:tcPr>
          <w:p w14:paraId="3B235C51"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0.393**</w:t>
            </w:r>
          </w:p>
        </w:tc>
        <w:tc>
          <w:tcPr>
            <w:tcW w:w="0" w:type="auto"/>
            <w:tcBorders>
              <w:top w:val="nil"/>
              <w:left w:val="nil"/>
              <w:bottom w:val="nil"/>
              <w:right w:val="nil"/>
            </w:tcBorders>
            <w:shd w:val="clear" w:color="auto" w:fill="auto"/>
            <w:noWrap/>
            <w:vAlign w:val="bottom"/>
            <w:hideMark/>
          </w:tcPr>
          <w:p w14:paraId="569961C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0.629***</w:t>
            </w:r>
          </w:p>
        </w:tc>
        <w:tc>
          <w:tcPr>
            <w:tcW w:w="0" w:type="auto"/>
            <w:tcBorders>
              <w:top w:val="nil"/>
              <w:left w:val="nil"/>
              <w:bottom w:val="nil"/>
              <w:right w:val="nil"/>
            </w:tcBorders>
            <w:shd w:val="clear" w:color="auto" w:fill="auto"/>
            <w:noWrap/>
            <w:vAlign w:val="bottom"/>
            <w:hideMark/>
          </w:tcPr>
          <w:p w14:paraId="5548B44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0.684***</w:t>
            </w:r>
          </w:p>
        </w:tc>
        <w:tc>
          <w:tcPr>
            <w:tcW w:w="0" w:type="auto"/>
            <w:tcBorders>
              <w:top w:val="nil"/>
              <w:left w:val="nil"/>
              <w:bottom w:val="nil"/>
              <w:right w:val="nil"/>
            </w:tcBorders>
            <w:shd w:val="clear" w:color="auto" w:fill="auto"/>
            <w:noWrap/>
            <w:vAlign w:val="bottom"/>
            <w:hideMark/>
          </w:tcPr>
          <w:p w14:paraId="613A0A32"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0.531***</w:t>
            </w:r>
          </w:p>
        </w:tc>
        <w:tc>
          <w:tcPr>
            <w:tcW w:w="0" w:type="auto"/>
            <w:tcBorders>
              <w:top w:val="nil"/>
              <w:left w:val="nil"/>
              <w:bottom w:val="nil"/>
              <w:right w:val="nil"/>
            </w:tcBorders>
            <w:shd w:val="clear" w:color="auto" w:fill="auto"/>
            <w:noWrap/>
            <w:vAlign w:val="bottom"/>
            <w:hideMark/>
          </w:tcPr>
          <w:p w14:paraId="0AA615A8"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0.490***</w:t>
            </w:r>
          </w:p>
        </w:tc>
        <w:tc>
          <w:tcPr>
            <w:tcW w:w="0" w:type="auto"/>
            <w:tcBorders>
              <w:top w:val="nil"/>
              <w:left w:val="nil"/>
              <w:bottom w:val="nil"/>
              <w:right w:val="nil"/>
            </w:tcBorders>
            <w:vAlign w:val="bottom"/>
          </w:tcPr>
          <w:p w14:paraId="20997A51"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0.402**</w:t>
            </w:r>
          </w:p>
        </w:tc>
        <w:tc>
          <w:tcPr>
            <w:tcW w:w="0" w:type="auto"/>
            <w:tcBorders>
              <w:top w:val="nil"/>
              <w:left w:val="nil"/>
              <w:bottom w:val="nil"/>
              <w:right w:val="nil"/>
            </w:tcBorders>
            <w:shd w:val="clear" w:color="auto" w:fill="auto"/>
            <w:noWrap/>
            <w:vAlign w:val="bottom"/>
            <w:hideMark/>
          </w:tcPr>
          <w:p w14:paraId="3AF6365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0.612**</w:t>
            </w:r>
          </w:p>
        </w:tc>
      </w:tr>
      <w:tr w:rsidR="00675550" w:rsidRPr="00EB7460" w14:paraId="3491BA2A" w14:textId="77777777" w:rsidTr="00574C3D">
        <w:tc>
          <w:tcPr>
            <w:tcW w:w="0" w:type="auto"/>
            <w:tcBorders>
              <w:top w:val="nil"/>
              <w:left w:val="nil"/>
              <w:bottom w:val="nil"/>
              <w:right w:val="nil"/>
            </w:tcBorders>
            <w:shd w:val="clear" w:color="auto" w:fill="auto"/>
            <w:noWrap/>
            <w:vAlign w:val="bottom"/>
            <w:hideMark/>
          </w:tcPr>
          <w:p w14:paraId="7FE23FAC" w14:textId="77777777" w:rsidR="00675550" w:rsidRPr="00EB7460"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25B1946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(5.31)</w:t>
            </w:r>
          </w:p>
        </w:tc>
        <w:tc>
          <w:tcPr>
            <w:tcW w:w="0" w:type="auto"/>
            <w:tcBorders>
              <w:top w:val="nil"/>
              <w:left w:val="nil"/>
              <w:bottom w:val="nil"/>
              <w:right w:val="nil"/>
            </w:tcBorders>
            <w:shd w:val="clear" w:color="auto" w:fill="auto"/>
            <w:noWrap/>
            <w:vAlign w:val="bottom"/>
            <w:hideMark/>
          </w:tcPr>
          <w:p w14:paraId="28973B6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(3.24)</w:t>
            </w:r>
          </w:p>
        </w:tc>
        <w:tc>
          <w:tcPr>
            <w:tcW w:w="0" w:type="auto"/>
            <w:tcBorders>
              <w:top w:val="nil"/>
              <w:left w:val="nil"/>
              <w:bottom w:val="nil"/>
              <w:right w:val="nil"/>
            </w:tcBorders>
            <w:shd w:val="clear" w:color="auto" w:fill="auto"/>
            <w:noWrap/>
            <w:vAlign w:val="bottom"/>
            <w:hideMark/>
          </w:tcPr>
          <w:p w14:paraId="4CCF1EFC"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(2.95)</w:t>
            </w:r>
          </w:p>
        </w:tc>
        <w:tc>
          <w:tcPr>
            <w:tcW w:w="0" w:type="auto"/>
            <w:tcBorders>
              <w:top w:val="nil"/>
              <w:left w:val="nil"/>
              <w:bottom w:val="nil"/>
              <w:right w:val="nil"/>
            </w:tcBorders>
            <w:vAlign w:val="bottom"/>
          </w:tcPr>
          <w:p w14:paraId="40E47C58"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(2.33)</w:t>
            </w:r>
          </w:p>
        </w:tc>
        <w:tc>
          <w:tcPr>
            <w:tcW w:w="0" w:type="auto"/>
            <w:tcBorders>
              <w:top w:val="nil"/>
              <w:left w:val="nil"/>
              <w:bottom w:val="nil"/>
              <w:right w:val="nil"/>
            </w:tcBorders>
            <w:shd w:val="clear" w:color="auto" w:fill="auto"/>
            <w:noWrap/>
            <w:vAlign w:val="bottom"/>
            <w:hideMark/>
          </w:tcPr>
          <w:p w14:paraId="18830ACC"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(2.61)</w:t>
            </w:r>
          </w:p>
        </w:tc>
        <w:tc>
          <w:tcPr>
            <w:tcW w:w="0" w:type="auto"/>
            <w:tcBorders>
              <w:top w:val="nil"/>
              <w:left w:val="nil"/>
              <w:bottom w:val="nil"/>
              <w:right w:val="nil"/>
            </w:tcBorders>
            <w:shd w:val="clear" w:color="auto" w:fill="auto"/>
            <w:noWrap/>
            <w:vAlign w:val="bottom"/>
            <w:hideMark/>
          </w:tcPr>
          <w:p w14:paraId="7641EAE1"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(5.37)</w:t>
            </w:r>
          </w:p>
        </w:tc>
        <w:tc>
          <w:tcPr>
            <w:tcW w:w="0" w:type="auto"/>
            <w:tcBorders>
              <w:top w:val="nil"/>
              <w:left w:val="nil"/>
              <w:bottom w:val="nil"/>
              <w:right w:val="nil"/>
            </w:tcBorders>
            <w:shd w:val="clear" w:color="auto" w:fill="auto"/>
            <w:noWrap/>
            <w:vAlign w:val="bottom"/>
            <w:hideMark/>
          </w:tcPr>
          <w:p w14:paraId="59DCB17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(3.29)</w:t>
            </w:r>
          </w:p>
        </w:tc>
        <w:tc>
          <w:tcPr>
            <w:tcW w:w="0" w:type="auto"/>
            <w:tcBorders>
              <w:top w:val="nil"/>
              <w:left w:val="nil"/>
              <w:bottom w:val="nil"/>
              <w:right w:val="nil"/>
            </w:tcBorders>
            <w:shd w:val="clear" w:color="auto" w:fill="auto"/>
            <w:noWrap/>
            <w:vAlign w:val="bottom"/>
            <w:hideMark/>
          </w:tcPr>
          <w:p w14:paraId="029152F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(2.99)</w:t>
            </w:r>
          </w:p>
        </w:tc>
        <w:tc>
          <w:tcPr>
            <w:tcW w:w="0" w:type="auto"/>
            <w:tcBorders>
              <w:top w:val="nil"/>
              <w:left w:val="nil"/>
              <w:bottom w:val="nil"/>
              <w:right w:val="nil"/>
            </w:tcBorders>
            <w:vAlign w:val="bottom"/>
          </w:tcPr>
          <w:p w14:paraId="1C297A32"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(2.39)</w:t>
            </w:r>
          </w:p>
        </w:tc>
        <w:tc>
          <w:tcPr>
            <w:tcW w:w="0" w:type="auto"/>
            <w:tcBorders>
              <w:top w:val="nil"/>
              <w:left w:val="nil"/>
              <w:bottom w:val="nil"/>
              <w:right w:val="nil"/>
            </w:tcBorders>
            <w:shd w:val="clear" w:color="auto" w:fill="auto"/>
            <w:noWrap/>
            <w:vAlign w:val="bottom"/>
            <w:hideMark/>
          </w:tcPr>
          <w:p w14:paraId="7E41922D"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(2.56)</w:t>
            </w:r>
          </w:p>
        </w:tc>
      </w:tr>
      <w:tr w:rsidR="00675550" w:rsidRPr="00EB7460" w14:paraId="1ECF20E5" w14:textId="77777777" w:rsidTr="00574C3D">
        <w:tc>
          <w:tcPr>
            <w:tcW w:w="0" w:type="auto"/>
            <w:tcBorders>
              <w:top w:val="nil"/>
              <w:left w:val="nil"/>
              <w:bottom w:val="nil"/>
              <w:right w:val="nil"/>
            </w:tcBorders>
            <w:shd w:val="clear" w:color="auto" w:fill="auto"/>
            <w:noWrap/>
            <w:vAlign w:val="bottom"/>
          </w:tcPr>
          <w:p w14:paraId="559FB3CD" w14:textId="77777777" w:rsidR="00675550" w:rsidRPr="00CA1183" w:rsidRDefault="00675550" w:rsidP="00574C3D">
            <w:pPr>
              <w:rPr>
                <w:rFonts w:ascii="Aptos Narrow" w:hAnsi="Aptos Narrow"/>
                <w:color w:val="000000"/>
                <w:sz w:val="16"/>
                <w:szCs w:val="16"/>
              </w:rPr>
            </w:pPr>
            <w:r>
              <w:rPr>
                <w:rFonts w:ascii="Aptos Narrow" w:hAnsi="Aptos Narrow"/>
                <w:color w:val="000000"/>
                <w:sz w:val="16"/>
                <w:szCs w:val="16"/>
              </w:rPr>
              <w:t>Covid Loan x Active Investor</w:t>
            </w:r>
          </w:p>
        </w:tc>
        <w:tc>
          <w:tcPr>
            <w:tcW w:w="0" w:type="auto"/>
            <w:tcBorders>
              <w:top w:val="nil"/>
              <w:left w:val="nil"/>
              <w:bottom w:val="nil"/>
              <w:right w:val="nil"/>
            </w:tcBorders>
            <w:shd w:val="clear" w:color="auto" w:fill="auto"/>
            <w:noWrap/>
            <w:vAlign w:val="bottom"/>
          </w:tcPr>
          <w:p w14:paraId="6AC19171"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tcPr>
          <w:p w14:paraId="1EF59151"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tcPr>
          <w:p w14:paraId="4DD48E2B"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vAlign w:val="bottom"/>
          </w:tcPr>
          <w:p w14:paraId="6E5ED4D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-0.575***</w:t>
            </w:r>
          </w:p>
        </w:tc>
        <w:tc>
          <w:tcPr>
            <w:tcW w:w="0" w:type="auto"/>
            <w:tcBorders>
              <w:top w:val="nil"/>
              <w:left w:val="nil"/>
              <w:bottom w:val="nil"/>
              <w:right w:val="nil"/>
            </w:tcBorders>
            <w:shd w:val="clear" w:color="auto" w:fill="auto"/>
            <w:noWrap/>
            <w:vAlign w:val="bottom"/>
          </w:tcPr>
          <w:p w14:paraId="47195344"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tcPr>
          <w:p w14:paraId="319C330B"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tcPr>
          <w:p w14:paraId="505EF095"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tcPr>
          <w:p w14:paraId="654057D2"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vAlign w:val="bottom"/>
          </w:tcPr>
          <w:p w14:paraId="70760F5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-0.539***</w:t>
            </w:r>
          </w:p>
        </w:tc>
        <w:tc>
          <w:tcPr>
            <w:tcW w:w="0" w:type="auto"/>
            <w:tcBorders>
              <w:top w:val="nil"/>
              <w:left w:val="nil"/>
              <w:bottom w:val="nil"/>
              <w:right w:val="nil"/>
            </w:tcBorders>
            <w:shd w:val="clear" w:color="auto" w:fill="auto"/>
            <w:noWrap/>
            <w:vAlign w:val="bottom"/>
          </w:tcPr>
          <w:p w14:paraId="7C38818E" w14:textId="77777777" w:rsidR="00675550" w:rsidRPr="00E606A3" w:rsidRDefault="00675550" w:rsidP="00574C3D">
            <w:pPr>
              <w:jc w:val="center"/>
              <w:rPr>
                <w:rFonts w:ascii="Calibri" w:hAnsi="Calibri" w:cs="Calibri"/>
                <w:color w:val="000000"/>
                <w:sz w:val="16"/>
                <w:szCs w:val="16"/>
              </w:rPr>
            </w:pPr>
          </w:p>
        </w:tc>
      </w:tr>
      <w:tr w:rsidR="00675550" w:rsidRPr="00EB7460" w14:paraId="379B4E93" w14:textId="77777777" w:rsidTr="00574C3D">
        <w:tc>
          <w:tcPr>
            <w:tcW w:w="0" w:type="auto"/>
            <w:tcBorders>
              <w:top w:val="nil"/>
              <w:left w:val="nil"/>
              <w:bottom w:val="nil"/>
              <w:right w:val="nil"/>
            </w:tcBorders>
            <w:shd w:val="clear" w:color="auto" w:fill="auto"/>
            <w:noWrap/>
            <w:vAlign w:val="bottom"/>
          </w:tcPr>
          <w:p w14:paraId="0B2DB1DC" w14:textId="77777777" w:rsidR="00675550" w:rsidRPr="00CA1183"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tcPr>
          <w:p w14:paraId="730CEF07"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tcPr>
          <w:p w14:paraId="523AE2E4"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tcPr>
          <w:p w14:paraId="381F2EB4"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vAlign w:val="bottom"/>
          </w:tcPr>
          <w:p w14:paraId="1F4F7C1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(-2.97)</w:t>
            </w:r>
          </w:p>
        </w:tc>
        <w:tc>
          <w:tcPr>
            <w:tcW w:w="0" w:type="auto"/>
            <w:tcBorders>
              <w:top w:val="nil"/>
              <w:left w:val="nil"/>
              <w:bottom w:val="nil"/>
              <w:right w:val="nil"/>
            </w:tcBorders>
            <w:shd w:val="clear" w:color="auto" w:fill="auto"/>
            <w:noWrap/>
            <w:vAlign w:val="bottom"/>
          </w:tcPr>
          <w:p w14:paraId="475964BD"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tcPr>
          <w:p w14:paraId="4B7A7855"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tcPr>
          <w:p w14:paraId="34672E45"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tcPr>
          <w:p w14:paraId="7566DB4A"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vAlign w:val="bottom"/>
          </w:tcPr>
          <w:p w14:paraId="05F79801"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(-2.78)</w:t>
            </w:r>
          </w:p>
        </w:tc>
        <w:tc>
          <w:tcPr>
            <w:tcW w:w="0" w:type="auto"/>
            <w:tcBorders>
              <w:top w:val="nil"/>
              <w:left w:val="nil"/>
              <w:bottom w:val="nil"/>
              <w:right w:val="nil"/>
            </w:tcBorders>
            <w:shd w:val="clear" w:color="auto" w:fill="auto"/>
            <w:noWrap/>
            <w:vAlign w:val="bottom"/>
          </w:tcPr>
          <w:p w14:paraId="068F040E" w14:textId="77777777" w:rsidR="00675550" w:rsidRPr="00E606A3" w:rsidRDefault="00675550" w:rsidP="00574C3D">
            <w:pPr>
              <w:jc w:val="center"/>
              <w:rPr>
                <w:rFonts w:ascii="Calibri" w:hAnsi="Calibri" w:cs="Calibri"/>
                <w:color w:val="000000"/>
                <w:sz w:val="16"/>
                <w:szCs w:val="16"/>
              </w:rPr>
            </w:pPr>
          </w:p>
        </w:tc>
      </w:tr>
      <w:tr w:rsidR="00675550" w:rsidRPr="00EB7460" w14:paraId="2913EAA7" w14:textId="77777777" w:rsidTr="00574C3D">
        <w:tc>
          <w:tcPr>
            <w:tcW w:w="0" w:type="auto"/>
            <w:tcBorders>
              <w:top w:val="nil"/>
              <w:left w:val="nil"/>
              <w:bottom w:val="nil"/>
              <w:right w:val="nil"/>
            </w:tcBorders>
            <w:shd w:val="clear" w:color="auto" w:fill="auto"/>
            <w:noWrap/>
            <w:vAlign w:val="bottom"/>
            <w:hideMark/>
          </w:tcPr>
          <w:p w14:paraId="5C222DCD" w14:textId="77777777" w:rsidR="00675550" w:rsidRPr="00EB7460" w:rsidRDefault="00675550" w:rsidP="00574C3D">
            <w:pPr>
              <w:rPr>
                <w:rFonts w:ascii="Aptos Narrow" w:hAnsi="Aptos Narrow"/>
                <w:color w:val="000000"/>
                <w:sz w:val="16"/>
                <w:szCs w:val="16"/>
              </w:rPr>
            </w:pPr>
            <w:r>
              <w:rPr>
                <w:rFonts w:ascii="Aptos Narrow" w:hAnsi="Aptos Narrow"/>
                <w:color w:val="000000"/>
                <w:sz w:val="16"/>
                <w:szCs w:val="16"/>
              </w:rPr>
              <w:t>Covid</w:t>
            </w:r>
            <w:r w:rsidRPr="00CA1183">
              <w:rPr>
                <w:rFonts w:ascii="Aptos Narrow" w:hAnsi="Aptos Narrow"/>
                <w:color w:val="000000"/>
                <w:sz w:val="16"/>
                <w:szCs w:val="16"/>
              </w:rPr>
              <w:t xml:space="preserve"> </w:t>
            </w:r>
            <w:r>
              <w:rPr>
                <w:rFonts w:ascii="Aptos Narrow" w:hAnsi="Aptos Narrow"/>
                <w:color w:val="000000"/>
                <w:sz w:val="16"/>
                <w:szCs w:val="16"/>
              </w:rPr>
              <w:t xml:space="preserve">Loan x </w:t>
            </w:r>
            <w:r w:rsidRPr="00CA1183">
              <w:rPr>
                <w:rFonts w:ascii="Aptos Narrow" w:hAnsi="Aptos Narrow"/>
                <w:color w:val="000000"/>
                <w:sz w:val="16"/>
                <w:szCs w:val="16"/>
              </w:rPr>
              <w:t>Venture Capital</w:t>
            </w:r>
          </w:p>
        </w:tc>
        <w:tc>
          <w:tcPr>
            <w:tcW w:w="0" w:type="auto"/>
            <w:tcBorders>
              <w:top w:val="nil"/>
              <w:left w:val="nil"/>
              <w:bottom w:val="nil"/>
              <w:right w:val="nil"/>
            </w:tcBorders>
            <w:shd w:val="clear" w:color="auto" w:fill="auto"/>
            <w:noWrap/>
            <w:vAlign w:val="bottom"/>
            <w:hideMark/>
          </w:tcPr>
          <w:p w14:paraId="2643E77E"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16149455"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2E8B4644"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vAlign w:val="bottom"/>
          </w:tcPr>
          <w:p w14:paraId="301359D3"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7169B33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-0.105</w:t>
            </w:r>
          </w:p>
        </w:tc>
        <w:tc>
          <w:tcPr>
            <w:tcW w:w="0" w:type="auto"/>
            <w:tcBorders>
              <w:top w:val="nil"/>
              <w:left w:val="nil"/>
              <w:bottom w:val="nil"/>
              <w:right w:val="nil"/>
            </w:tcBorders>
            <w:shd w:val="clear" w:color="auto" w:fill="auto"/>
            <w:noWrap/>
            <w:vAlign w:val="bottom"/>
            <w:hideMark/>
          </w:tcPr>
          <w:p w14:paraId="7F0C39D6"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1313BB42"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770397D5"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vAlign w:val="bottom"/>
          </w:tcPr>
          <w:p w14:paraId="5FE4C3CF"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6638B8BC"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-0.0718</w:t>
            </w:r>
          </w:p>
        </w:tc>
      </w:tr>
      <w:tr w:rsidR="00675550" w:rsidRPr="00EB7460" w14:paraId="5CF745C6" w14:textId="77777777" w:rsidTr="00574C3D">
        <w:tc>
          <w:tcPr>
            <w:tcW w:w="0" w:type="auto"/>
            <w:tcBorders>
              <w:top w:val="nil"/>
              <w:left w:val="nil"/>
              <w:bottom w:val="nil"/>
              <w:right w:val="nil"/>
            </w:tcBorders>
            <w:shd w:val="clear" w:color="auto" w:fill="auto"/>
            <w:noWrap/>
            <w:vAlign w:val="bottom"/>
            <w:hideMark/>
          </w:tcPr>
          <w:p w14:paraId="7C1DC0C9" w14:textId="77777777" w:rsidR="00675550" w:rsidRPr="00EB7460"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1C79E119"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0ABD3C26"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18B93CE6"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vAlign w:val="bottom"/>
          </w:tcPr>
          <w:p w14:paraId="1561F4C9"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69F8837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(-0.38)</w:t>
            </w:r>
          </w:p>
        </w:tc>
        <w:tc>
          <w:tcPr>
            <w:tcW w:w="0" w:type="auto"/>
            <w:tcBorders>
              <w:top w:val="nil"/>
              <w:left w:val="nil"/>
              <w:bottom w:val="nil"/>
              <w:right w:val="nil"/>
            </w:tcBorders>
            <w:shd w:val="clear" w:color="auto" w:fill="auto"/>
            <w:noWrap/>
            <w:vAlign w:val="bottom"/>
            <w:hideMark/>
          </w:tcPr>
          <w:p w14:paraId="7DD8016F"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62BBE8AC"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5DD9F74F"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vAlign w:val="bottom"/>
          </w:tcPr>
          <w:p w14:paraId="0DF16FF6"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0260F72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(-0.26)</w:t>
            </w:r>
          </w:p>
        </w:tc>
      </w:tr>
      <w:tr w:rsidR="00675550" w:rsidRPr="00EB7460" w14:paraId="69067254" w14:textId="77777777" w:rsidTr="00574C3D">
        <w:tc>
          <w:tcPr>
            <w:tcW w:w="0" w:type="auto"/>
            <w:tcBorders>
              <w:top w:val="nil"/>
              <w:left w:val="nil"/>
              <w:bottom w:val="nil"/>
              <w:right w:val="nil"/>
            </w:tcBorders>
            <w:shd w:val="clear" w:color="auto" w:fill="auto"/>
            <w:noWrap/>
            <w:vAlign w:val="bottom"/>
            <w:hideMark/>
          </w:tcPr>
          <w:p w14:paraId="153CA144" w14:textId="77777777" w:rsidR="00675550" w:rsidRPr="00EB7460" w:rsidRDefault="00675550" w:rsidP="00574C3D">
            <w:pPr>
              <w:rPr>
                <w:rFonts w:ascii="Aptos Narrow" w:hAnsi="Aptos Narrow"/>
                <w:color w:val="000000"/>
                <w:sz w:val="16"/>
                <w:szCs w:val="16"/>
              </w:rPr>
            </w:pPr>
            <w:r>
              <w:rPr>
                <w:rFonts w:ascii="Aptos Narrow" w:hAnsi="Aptos Narrow"/>
                <w:color w:val="000000"/>
                <w:sz w:val="16"/>
                <w:szCs w:val="16"/>
              </w:rPr>
              <w:t>Covid</w:t>
            </w:r>
            <w:r w:rsidRPr="00CA1183">
              <w:rPr>
                <w:rFonts w:ascii="Aptos Narrow" w:hAnsi="Aptos Narrow"/>
                <w:color w:val="000000"/>
                <w:sz w:val="16"/>
                <w:szCs w:val="16"/>
              </w:rPr>
              <w:t xml:space="preserve"> </w:t>
            </w:r>
            <w:r>
              <w:rPr>
                <w:rFonts w:ascii="Aptos Narrow" w:hAnsi="Aptos Narrow"/>
                <w:color w:val="000000"/>
                <w:sz w:val="16"/>
                <w:szCs w:val="16"/>
              </w:rPr>
              <w:t>Loan x</w:t>
            </w:r>
            <w:r w:rsidRPr="00CA1183">
              <w:rPr>
                <w:rFonts w:ascii="Aptos Narrow" w:hAnsi="Aptos Narrow"/>
                <w:color w:val="000000"/>
                <w:sz w:val="16"/>
                <w:szCs w:val="16"/>
              </w:rPr>
              <w:t xml:space="preserve"> Business Angel</w:t>
            </w:r>
          </w:p>
        </w:tc>
        <w:tc>
          <w:tcPr>
            <w:tcW w:w="0" w:type="auto"/>
            <w:tcBorders>
              <w:top w:val="nil"/>
              <w:left w:val="nil"/>
              <w:bottom w:val="nil"/>
              <w:right w:val="nil"/>
            </w:tcBorders>
            <w:shd w:val="clear" w:color="auto" w:fill="auto"/>
            <w:noWrap/>
            <w:vAlign w:val="bottom"/>
            <w:hideMark/>
          </w:tcPr>
          <w:p w14:paraId="52035A23"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65A5BF8A"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22B1EE45"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vAlign w:val="bottom"/>
          </w:tcPr>
          <w:p w14:paraId="1F0E9E71"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0EE11292"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-0.731***</w:t>
            </w:r>
          </w:p>
        </w:tc>
        <w:tc>
          <w:tcPr>
            <w:tcW w:w="0" w:type="auto"/>
            <w:tcBorders>
              <w:top w:val="nil"/>
              <w:left w:val="nil"/>
              <w:bottom w:val="nil"/>
              <w:right w:val="nil"/>
            </w:tcBorders>
            <w:shd w:val="clear" w:color="auto" w:fill="auto"/>
            <w:noWrap/>
            <w:vAlign w:val="bottom"/>
            <w:hideMark/>
          </w:tcPr>
          <w:p w14:paraId="6B922362"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60645738"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0472D97D"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vAlign w:val="bottom"/>
          </w:tcPr>
          <w:p w14:paraId="450E313B"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4C836D57"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-0.700**</w:t>
            </w:r>
          </w:p>
        </w:tc>
      </w:tr>
      <w:tr w:rsidR="00675550" w:rsidRPr="00EB7460" w14:paraId="7B696638" w14:textId="77777777" w:rsidTr="00574C3D">
        <w:tc>
          <w:tcPr>
            <w:tcW w:w="0" w:type="auto"/>
            <w:tcBorders>
              <w:top w:val="nil"/>
              <w:left w:val="nil"/>
              <w:bottom w:val="nil"/>
              <w:right w:val="nil"/>
            </w:tcBorders>
            <w:shd w:val="clear" w:color="auto" w:fill="auto"/>
            <w:noWrap/>
            <w:vAlign w:val="bottom"/>
            <w:hideMark/>
          </w:tcPr>
          <w:p w14:paraId="375CE48C" w14:textId="77777777" w:rsidR="00675550" w:rsidRPr="00EB7460"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01B89525"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213E6E75"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732032F4"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vAlign w:val="bottom"/>
          </w:tcPr>
          <w:p w14:paraId="354FB12E"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4D4CF2F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(-2.66)</w:t>
            </w:r>
          </w:p>
        </w:tc>
        <w:tc>
          <w:tcPr>
            <w:tcW w:w="0" w:type="auto"/>
            <w:tcBorders>
              <w:top w:val="nil"/>
              <w:left w:val="nil"/>
              <w:bottom w:val="nil"/>
              <w:right w:val="nil"/>
            </w:tcBorders>
            <w:shd w:val="clear" w:color="auto" w:fill="auto"/>
            <w:noWrap/>
            <w:vAlign w:val="bottom"/>
            <w:hideMark/>
          </w:tcPr>
          <w:p w14:paraId="1C121C51"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7DD50B71"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7124DAD8"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vAlign w:val="bottom"/>
          </w:tcPr>
          <w:p w14:paraId="2DEC86C8"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65FB794D"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(-2.54)</w:t>
            </w:r>
          </w:p>
        </w:tc>
      </w:tr>
      <w:tr w:rsidR="00675550" w:rsidRPr="00EB7460" w14:paraId="1E6591F4" w14:textId="77777777" w:rsidTr="00574C3D">
        <w:tc>
          <w:tcPr>
            <w:tcW w:w="0" w:type="auto"/>
            <w:tcBorders>
              <w:top w:val="nil"/>
              <w:left w:val="nil"/>
              <w:bottom w:val="nil"/>
              <w:right w:val="nil"/>
            </w:tcBorders>
            <w:shd w:val="clear" w:color="auto" w:fill="auto"/>
            <w:noWrap/>
            <w:vAlign w:val="bottom"/>
            <w:hideMark/>
          </w:tcPr>
          <w:p w14:paraId="15837E17" w14:textId="77777777" w:rsidR="00675550" w:rsidRPr="00EB7460" w:rsidRDefault="00675550" w:rsidP="00574C3D">
            <w:pPr>
              <w:rPr>
                <w:rFonts w:ascii="Aptos Narrow" w:hAnsi="Aptos Narrow"/>
                <w:color w:val="000000"/>
                <w:sz w:val="16"/>
                <w:szCs w:val="16"/>
              </w:rPr>
            </w:pPr>
            <w:r>
              <w:rPr>
                <w:rFonts w:ascii="Aptos Narrow" w:hAnsi="Aptos Narrow"/>
                <w:color w:val="000000"/>
                <w:sz w:val="16"/>
                <w:szCs w:val="16"/>
              </w:rPr>
              <w:t>Covid</w:t>
            </w:r>
            <w:r w:rsidRPr="00CA1183">
              <w:rPr>
                <w:rFonts w:ascii="Aptos Narrow" w:hAnsi="Aptos Narrow"/>
                <w:color w:val="000000"/>
                <w:sz w:val="16"/>
                <w:szCs w:val="16"/>
              </w:rPr>
              <w:t xml:space="preserve"> </w:t>
            </w:r>
            <w:r>
              <w:rPr>
                <w:rFonts w:ascii="Aptos Narrow" w:hAnsi="Aptos Narrow"/>
                <w:color w:val="000000"/>
                <w:sz w:val="16"/>
                <w:szCs w:val="16"/>
              </w:rPr>
              <w:t>Loan x</w:t>
            </w:r>
            <w:r w:rsidRPr="00CA1183">
              <w:rPr>
                <w:rFonts w:ascii="Aptos Narrow" w:hAnsi="Aptos Narrow"/>
                <w:color w:val="000000"/>
                <w:sz w:val="16"/>
                <w:szCs w:val="16"/>
              </w:rPr>
              <w:t xml:space="preserve"> </w:t>
            </w:r>
            <w:r>
              <w:rPr>
                <w:rFonts w:ascii="Calibri" w:hAnsi="Calibri" w:cs="Calibri"/>
                <w:color w:val="000000"/>
                <w:sz w:val="16"/>
                <w:szCs w:val="16"/>
              </w:rPr>
              <w:t xml:space="preserve">Equity </w:t>
            </w:r>
            <w:r w:rsidRPr="00E23474">
              <w:rPr>
                <w:rFonts w:ascii="Calibri" w:hAnsi="Calibri" w:cs="Calibri"/>
                <w:color w:val="000000"/>
                <w:sz w:val="16"/>
                <w:szCs w:val="16"/>
              </w:rPr>
              <w:t>Crowd</w:t>
            </w:r>
            <w:r>
              <w:rPr>
                <w:rFonts w:ascii="Calibri" w:hAnsi="Calibri" w:cs="Calibri"/>
                <w:color w:val="000000"/>
                <w:sz w:val="16"/>
                <w:szCs w:val="16"/>
              </w:rPr>
              <w:t>f</w:t>
            </w:r>
            <w:r w:rsidRPr="00E23474">
              <w:rPr>
                <w:rFonts w:ascii="Calibri" w:hAnsi="Calibri" w:cs="Calibri"/>
                <w:color w:val="000000"/>
                <w:sz w:val="16"/>
                <w:szCs w:val="16"/>
              </w:rPr>
              <w:t>unding</w:t>
            </w:r>
          </w:p>
        </w:tc>
        <w:tc>
          <w:tcPr>
            <w:tcW w:w="0" w:type="auto"/>
            <w:tcBorders>
              <w:top w:val="nil"/>
              <w:left w:val="nil"/>
              <w:bottom w:val="nil"/>
              <w:right w:val="nil"/>
            </w:tcBorders>
            <w:shd w:val="clear" w:color="auto" w:fill="auto"/>
            <w:noWrap/>
            <w:vAlign w:val="bottom"/>
            <w:hideMark/>
          </w:tcPr>
          <w:p w14:paraId="7088E2B0"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4E6D6BD4"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56CE8173"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vAlign w:val="bottom"/>
          </w:tcPr>
          <w:p w14:paraId="4B490606"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4B78E79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-0.257</w:t>
            </w:r>
          </w:p>
        </w:tc>
        <w:tc>
          <w:tcPr>
            <w:tcW w:w="0" w:type="auto"/>
            <w:tcBorders>
              <w:top w:val="nil"/>
              <w:left w:val="nil"/>
              <w:bottom w:val="nil"/>
              <w:right w:val="nil"/>
            </w:tcBorders>
            <w:shd w:val="clear" w:color="auto" w:fill="auto"/>
            <w:noWrap/>
            <w:vAlign w:val="bottom"/>
            <w:hideMark/>
          </w:tcPr>
          <w:p w14:paraId="7858D29B"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02948D35"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17F9D856"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vAlign w:val="bottom"/>
          </w:tcPr>
          <w:p w14:paraId="66ED29EB"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336E029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-0.225</w:t>
            </w:r>
          </w:p>
        </w:tc>
      </w:tr>
      <w:tr w:rsidR="00675550" w:rsidRPr="00EB7460" w14:paraId="33DA28D4" w14:textId="77777777" w:rsidTr="00574C3D">
        <w:tc>
          <w:tcPr>
            <w:tcW w:w="0" w:type="auto"/>
            <w:tcBorders>
              <w:top w:val="nil"/>
              <w:left w:val="nil"/>
              <w:bottom w:val="nil"/>
              <w:right w:val="nil"/>
            </w:tcBorders>
            <w:shd w:val="clear" w:color="auto" w:fill="auto"/>
            <w:noWrap/>
            <w:vAlign w:val="bottom"/>
            <w:hideMark/>
          </w:tcPr>
          <w:p w14:paraId="399CFB3B" w14:textId="77777777" w:rsidR="00675550" w:rsidRPr="00EB7460"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565EEC1C"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1294DAAC"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7395AC8F"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vAlign w:val="bottom"/>
          </w:tcPr>
          <w:p w14:paraId="5009CD01"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230A7E4D"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(-0.93)</w:t>
            </w:r>
          </w:p>
        </w:tc>
        <w:tc>
          <w:tcPr>
            <w:tcW w:w="0" w:type="auto"/>
            <w:tcBorders>
              <w:top w:val="nil"/>
              <w:left w:val="nil"/>
              <w:bottom w:val="nil"/>
              <w:right w:val="nil"/>
            </w:tcBorders>
            <w:shd w:val="clear" w:color="auto" w:fill="auto"/>
            <w:noWrap/>
            <w:vAlign w:val="bottom"/>
            <w:hideMark/>
          </w:tcPr>
          <w:p w14:paraId="649C08C4"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51093B44"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6A338767"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vAlign w:val="bottom"/>
          </w:tcPr>
          <w:p w14:paraId="55DE633E"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4F921FC8"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(-0.82)</w:t>
            </w:r>
          </w:p>
        </w:tc>
      </w:tr>
      <w:tr w:rsidR="00675550" w:rsidRPr="00EB7460" w14:paraId="7AC24614" w14:textId="77777777" w:rsidTr="00574C3D">
        <w:tc>
          <w:tcPr>
            <w:tcW w:w="0" w:type="auto"/>
            <w:tcBorders>
              <w:top w:val="nil"/>
              <w:left w:val="nil"/>
              <w:bottom w:val="nil"/>
              <w:right w:val="nil"/>
            </w:tcBorders>
            <w:shd w:val="clear" w:color="auto" w:fill="auto"/>
            <w:noWrap/>
            <w:vAlign w:val="bottom"/>
            <w:hideMark/>
          </w:tcPr>
          <w:p w14:paraId="535D1971" w14:textId="77777777" w:rsidR="00675550" w:rsidRPr="00EB7460" w:rsidRDefault="00675550" w:rsidP="00574C3D">
            <w:pPr>
              <w:rPr>
                <w:rFonts w:ascii="Aptos Narrow" w:hAnsi="Aptos Narrow"/>
                <w:color w:val="000000"/>
                <w:sz w:val="16"/>
                <w:szCs w:val="16"/>
              </w:rPr>
            </w:pPr>
            <w:r>
              <w:rPr>
                <w:rFonts w:ascii="Aptos Narrow" w:hAnsi="Aptos Narrow"/>
                <w:color w:val="000000"/>
                <w:sz w:val="16"/>
                <w:szCs w:val="16"/>
              </w:rPr>
              <w:t>Covid</w:t>
            </w:r>
            <w:r w:rsidRPr="00CA1183">
              <w:rPr>
                <w:rFonts w:ascii="Aptos Narrow" w:hAnsi="Aptos Narrow"/>
                <w:color w:val="000000"/>
                <w:sz w:val="16"/>
                <w:szCs w:val="16"/>
              </w:rPr>
              <w:t xml:space="preserve"> </w:t>
            </w:r>
            <w:r>
              <w:rPr>
                <w:rFonts w:ascii="Aptos Narrow" w:hAnsi="Aptos Narrow"/>
                <w:color w:val="000000"/>
                <w:sz w:val="16"/>
                <w:szCs w:val="16"/>
              </w:rPr>
              <w:t>Loan x</w:t>
            </w:r>
            <w:r w:rsidRPr="00CA1183">
              <w:rPr>
                <w:rFonts w:ascii="Aptos Narrow" w:hAnsi="Aptos Narrow"/>
                <w:color w:val="000000"/>
                <w:sz w:val="16"/>
                <w:szCs w:val="16"/>
              </w:rPr>
              <w:t xml:space="preserve"> Government VC</w:t>
            </w:r>
          </w:p>
        </w:tc>
        <w:tc>
          <w:tcPr>
            <w:tcW w:w="0" w:type="auto"/>
            <w:tcBorders>
              <w:top w:val="nil"/>
              <w:left w:val="nil"/>
              <w:bottom w:val="nil"/>
              <w:right w:val="nil"/>
            </w:tcBorders>
            <w:shd w:val="clear" w:color="auto" w:fill="auto"/>
            <w:noWrap/>
            <w:vAlign w:val="bottom"/>
            <w:hideMark/>
          </w:tcPr>
          <w:p w14:paraId="35A5E861"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38D0B365"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397F0195"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vAlign w:val="bottom"/>
          </w:tcPr>
          <w:p w14:paraId="586C8D70"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577AF97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-0.605</w:t>
            </w:r>
          </w:p>
        </w:tc>
        <w:tc>
          <w:tcPr>
            <w:tcW w:w="0" w:type="auto"/>
            <w:tcBorders>
              <w:top w:val="nil"/>
              <w:left w:val="nil"/>
              <w:bottom w:val="nil"/>
              <w:right w:val="nil"/>
            </w:tcBorders>
            <w:shd w:val="clear" w:color="auto" w:fill="auto"/>
            <w:noWrap/>
            <w:vAlign w:val="bottom"/>
            <w:hideMark/>
          </w:tcPr>
          <w:p w14:paraId="23C267FD"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741C0922"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72974E57"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vAlign w:val="bottom"/>
          </w:tcPr>
          <w:p w14:paraId="31A55C83"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2FDADFA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-0.584</w:t>
            </w:r>
          </w:p>
        </w:tc>
      </w:tr>
      <w:tr w:rsidR="00675550" w:rsidRPr="00EB7460" w14:paraId="38FEC680" w14:textId="77777777" w:rsidTr="00574C3D">
        <w:tc>
          <w:tcPr>
            <w:tcW w:w="0" w:type="auto"/>
            <w:tcBorders>
              <w:top w:val="nil"/>
              <w:left w:val="nil"/>
              <w:bottom w:val="nil"/>
              <w:right w:val="nil"/>
            </w:tcBorders>
            <w:shd w:val="clear" w:color="auto" w:fill="auto"/>
            <w:noWrap/>
            <w:vAlign w:val="bottom"/>
            <w:hideMark/>
          </w:tcPr>
          <w:p w14:paraId="0A07739E" w14:textId="77777777" w:rsidR="00675550" w:rsidRPr="00EB7460"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5AEB1BBC"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0893E300"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2C783977"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vAlign w:val="bottom"/>
          </w:tcPr>
          <w:p w14:paraId="1B414221"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3192B2CC"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(-1.51)</w:t>
            </w:r>
          </w:p>
        </w:tc>
        <w:tc>
          <w:tcPr>
            <w:tcW w:w="0" w:type="auto"/>
            <w:tcBorders>
              <w:top w:val="nil"/>
              <w:left w:val="nil"/>
              <w:bottom w:val="nil"/>
              <w:right w:val="nil"/>
            </w:tcBorders>
            <w:shd w:val="clear" w:color="auto" w:fill="auto"/>
            <w:noWrap/>
            <w:vAlign w:val="bottom"/>
            <w:hideMark/>
          </w:tcPr>
          <w:p w14:paraId="63E20889"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716E5419"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309D253D"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vAlign w:val="bottom"/>
          </w:tcPr>
          <w:p w14:paraId="17AA6D34"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002C27C8"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(-1.46)</w:t>
            </w:r>
          </w:p>
        </w:tc>
      </w:tr>
      <w:tr w:rsidR="00675550" w:rsidRPr="00EB7460" w14:paraId="13F41A02" w14:textId="77777777" w:rsidTr="00574C3D">
        <w:tc>
          <w:tcPr>
            <w:tcW w:w="0" w:type="auto"/>
            <w:tcBorders>
              <w:top w:val="nil"/>
              <w:left w:val="nil"/>
              <w:bottom w:val="nil"/>
              <w:right w:val="nil"/>
            </w:tcBorders>
            <w:shd w:val="clear" w:color="auto" w:fill="auto"/>
            <w:noWrap/>
            <w:vAlign w:val="bottom"/>
            <w:hideMark/>
          </w:tcPr>
          <w:p w14:paraId="2111E1BD" w14:textId="77777777" w:rsidR="00675550" w:rsidRPr="00EB7460" w:rsidRDefault="00675550" w:rsidP="00574C3D">
            <w:pPr>
              <w:rPr>
                <w:rFonts w:ascii="Aptos Narrow" w:hAnsi="Aptos Narrow"/>
                <w:color w:val="000000"/>
                <w:sz w:val="16"/>
                <w:szCs w:val="16"/>
              </w:rPr>
            </w:pPr>
            <w:r>
              <w:rPr>
                <w:rFonts w:ascii="Aptos Narrow" w:hAnsi="Aptos Narrow"/>
                <w:color w:val="000000"/>
                <w:sz w:val="16"/>
                <w:szCs w:val="16"/>
              </w:rPr>
              <w:t>Covid</w:t>
            </w:r>
            <w:r w:rsidRPr="00CA1183">
              <w:rPr>
                <w:rFonts w:ascii="Aptos Narrow" w:hAnsi="Aptos Narrow"/>
                <w:color w:val="000000"/>
                <w:sz w:val="16"/>
                <w:szCs w:val="16"/>
              </w:rPr>
              <w:t xml:space="preserve"> </w:t>
            </w:r>
            <w:r>
              <w:rPr>
                <w:rFonts w:ascii="Aptos Narrow" w:hAnsi="Aptos Narrow"/>
                <w:color w:val="000000"/>
                <w:sz w:val="16"/>
                <w:szCs w:val="16"/>
              </w:rPr>
              <w:t>Loan x</w:t>
            </w:r>
            <w:r w:rsidRPr="00CA1183">
              <w:rPr>
                <w:rFonts w:ascii="Aptos Narrow" w:hAnsi="Aptos Narrow"/>
                <w:color w:val="000000"/>
                <w:sz w:val="16"/>
                <w:szCs w:val="16"/>
              </w:rPr>
              <w:t xml:space="preserve"> Foreign VC</w:t>
            </w:r>
          </w:p>
        </w:tc>
        <w:tc>
          <w:tcPr>
            <w:tcW w:w="0" w:type="auto"/>
            <w:tcBorders>
              <w:top w:val="nil"/>
              <w:left w:val="nil"/>
              <w:bottom w:val="nil"/>
              <w:right w:val="nil"/>
            </w:tcBorders>
            <w:shd w:val="clear" w:color="auto" w:fill="auto"/>
            <w:noWrap/>
            <w:vAlign w:val="bottom"/>
            <w:hideMark/>
          </w:tcPr>
          <w:p w14:paraId="460DCB3A"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1A3A596C"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4B85468C"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vAlign w:val="bottom"/>
          </w:tcPr>
          <w:p w14:paraId="52F0392F"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64CE8F1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0.162</w:t>
            </w:r>
          </w:p>
        </w:tc>
        <w:tc>
          <w:tcPr>
            <w:tcW w:w="0" w:type="auto"/>
            <w:tcBorders>
              <w:top w:val="nil"/>
              <w:left w:val="nil"/>
              <w:bottom w:val="nil"/>
              <w:right w:val="nil"/>
            </w:tcBorders>
            <w:shd w:val="clear" w:color="auto" w:fill="auto"/>
            <w:noWrap/>
            <w:vAlign w:val="bottom"/>
            <w:hideMark/>
          </w:tcPr>
          <w:p w14:paraId="63558A4D"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63A79758"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2F65EFF9"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vAlign w:val="bottom"/>
          </w:tcPr>
          <w:p w14:paraId="74B3F799"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372EA81C"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0.166</w:t>
            </w:r>
          </w:p>
        </w:tc>
      </w:tr>
      <w:tr w:rsidR="00675550" w:rsidRPr="00EB7460" w14:paraId="3DF4F7E4" w14:textId="77777777" w:rsidTr="00574C3D">
        <w:tc>
          <w:tcPr>
            <w:tcW w:w="0" w:type="auto"/>
            <w:tcBorders>
              <w:top w:val="nil"/>
              <w:left w:val="nil"/>
              <w:bottom w:val="nil"/>
              <w:right w:val="nil"/>
            </w:tcBorders>
            <w:shd w:val="clear" w:color="auto" w:fill="auto"/>
            <w:noWrap/>
            <w:vAlign w:val="bottom"/>
            <w:hideMark/>
          </w:tcPr>
          <w:p w14:paraId="16967E6B" w14:textId="77777777" w:rsidR="00675550" w:rsidRPr="00EB7460"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267C917C"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13E607E2"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7AC927AA"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vAlign w:val="bottom"/>
          </w:tcPr>
          <w:p w14:paraId="1203984D"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2EF6790C"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(0.40)</w:t>
            </w:r>
          </w:p>
        </w:tc>
        <w:tc>
          <w:tcPr>
            <w:tcW w:w="0" w:type="auto"/>
            <w:tcBorders>
              <w:top w:val="nil"/>
              <w:left w:val="nil"/>
              <w:bottom w:val="nil"/>
              <w:right w:val="nil"/>
            </w:tcBorders>
            <w:shd w:val="clear" w:color="auto" w:fill="auto"/>
            <w:noWrap/>
            <w:vAlign w:val="bottom"/>
            <w:hideMark/>
          </w:tcPr>
          <w:p w14:paraId="408E883E"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370D85EB"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1CD76895"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vAlign w:val="bottom"/>
          </w:tcPr>
          <w:p w14:paraId="0ED3D84D"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701DAFF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(0.41)</w:t>
            </w:r>
          </w:p>
        </w:tc>
      </w:tr>
      <w:tr w:rsidR="00675550" w:rsidRPr="00EB7460" w14:paraId="543AB6C8" w14:textId="77777777" w:rsidTr="00574C3D">
        <w:tc>
          <w:tcPr>
            <w:tcW w:w="0" w:type="auto"/>
            <w:tcBorders>
              <w:top w:val="nil"/>
              <w:left w:val="nil"/>
              <w:bottom w:val="nil"/>
              <w:right w:val="nil"/>
            </w:tcBorders>
            <w:shd w:val="clear" w:color="auto" w:fill="auto"/>
            <w:noWrap/>
            <w:vAlign w:val="bottom"/>
            <w:hideMark/>
          </w:tcPr>
          <w:p w14:paraId="79D6B938" w14:textId="77777777" w:rsidR="00675550" w:rsidRPr="00EB7460" w:rsidRDefault="00675550" w:rsidP="00574C3D">
            <w:pPr>
              <w:rPr>
                <w:rFonts w:ascii="Aptos Narrow" w:hAnsi="Aptos Narrow"/>
                <w:color w:val="000000"/>
                <w:sz w:val="16"/>
                <w:szCs w:val="16"/>
              </w:rPr>
            </w:pPr>
            <w:r w:rsidRPr="00EB7460">
              <w:rPr>
                <w:rFonts w:ascii="Aptos Narrow" w:hAnsi="Aptos Narrow"/>
                <w:color w:val="000000"/>
                <w:sz w:val="16"/>
                <w:szCs w:val="16"/>
              </w:rPr>
              <w:t>Venture Stage of Investment</w:t>
            </w:r>
          </w:p>
        </w:tc>
        <w:tc>
          <w:tcPr>
            <w:tcW w:w="0" w:type="auto"/>
            <w:tcBorders>
              <w:top w:val="nil"/>
              <w:left w:val="nil"/>
              <w:bottom w:val="nil"/>
              <w:right w:val="nil"/>
            </w:tcBorders>
            <w:shd w:val="clear" w:color="auto" w:fill="auto"/>
            <w:noWrap/>
            <w:vAlign w:val="bottom"/>
            <w:hideMark/>
          </w:tcPr>
          <w:p w14:paraId="3D8C9FEA"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56DFB68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-0.0599</w:t>
            </w:r>
          </w:p>
        </w:tc>
        <w:tc>
          <w:tcPr>
            <w:tcW w:w="0" w:type="auto"/>
            <w:tcBorders>
              <w:top w:val="nil"/>
              <w:left w:val="nil"/>
              <w:bottom w:val="nil"/>
              <w:right w:val="nil"/>
            </w:tcBorders>
            <w:shd w:val="clear" w:color="auto" w:fill="auto"/>
            <w:noWrap/>
            <w:vAlign w:val="bottom"/>
            <w:hideMark/>
          </w:tcPr>
          <w:p w14:paraId="5F6AA08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-0.0377</w:t>
            </w:r>
          </w:p>
        </w:tc>
        <w:tc>
          <w:tcPr>
            <w:tcW w:w="0" w:type="auto"/>
            <w:tcBorders>
              <w:top w:val="nil"/>
              <w:left w:val="nil"/>
              <w:bottom w:val="nil"/>
              <w:right w:val="nil"/>
            </w:tcBorders>
            <w:vAlign w:val="bottom"/>
          </w:tcPr>
          <w:p w14:paraId="189C3C9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-0.0266</w:t>
            </w:r>
          </w:p>
        </w:tc>
        <w:tc>
          <w:tcPr>
            <w:tcW w:w="0" w:type="auto"/>
            <w:tcBorders>
              <w:top w:val="nil"/>
              <w:left w:val="nil"/>
              <w:bottom w:val="nil"/>
              <w:right w:val="nil"/>
            </w:tcBorders>
            <w:shd w:val="clear" w:color="auto" w:fill="auto"/>
            <w:noWrap/>
            <w:vAlign w:val="bottom"/>
            <w:hideMark/>
          </w:tcPr>
          <w:p w14:paraId="3CCC805C"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-0.0346</w:t>
            </w:r>
          </w:p>
        </w:tc>
        <w:tc>
          <w:tcPr>
            <w:tcW w:w="0" w:type="auto"/>
            <w:tcBorders>
              <w:top w:val="nil"/>
              <w:left w:val="nil"/>
              <w:bottom w:val="nil"/>
              <w:right w:val="nil"/>
            </w:tcBorders>
            <w:shd w:val="clear" w:color="auto" w:fill="auto"/>
            <w:noWrap/>
            <w:vAlign w:val="bottom"/>
            <w:hideMark/>
          </w:tcPr>
          <w:p w14:paraId="0C6522AA"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1EEF940C"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-0.0555</w:t>
            </w:r>
          </w:p>
        </w:tc>
        <w:tc>
          <w:tcPr>
            <w:tcW w:w="0" w:type="auto"/>
            <w:tcBorders>
              <w:top w:val="nil"/>
              <w:left w:val="nil"/>
              <w:bottom w:val="nil"/>
              <w:right w:val="nil"/>
            </w:tcBorders>
            <w:shd w:val="clear" w:color="auto" w:fill="auto"/>
            <w:noWrap/>
            <w:vAlign w:val="bottom"/>
            <w:hideMark/>
          </w:tcPr>
          <w:p w14:paraId="680F645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-0.0333</w:t>
            </w:r>
          </w:p>
        </w:tc>
        <w:tc>
          <w:tcPr>
            <w:tcW w:w="0" w:type="auto"/>
            <w:tcBorders>
              <w:top w:val="nil"/>
              <w:left w:val="nil"/>
              <w:bottom w:val="nil"/>
              <w:right w:val="nil"/>
            </w:tcBorders>
            <w:vAlign w:val="bottom"/>
          </w:tcPr>
          <w:p w14:paraId="3189C24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-0.0237</w:t>
            </w:r>
          </w:p>
        </w:tc>
        <w:tc>
          <w:tcPr>
            <w:tcW w:w="0" w:type="auto"/>
            <w:tcBorders>
              <w:top w:val="nil"/>
              <w:left w:val="nil"/>
              <w:bottom w:val="nil"/>
              <w:right w:val="nil"/>
            </w:tcBorders>
            <w:shd w:val="clear" w:color="auto" w:fill="auto"/>
            <w:noWrap/>
            <w:vAlign w:val="bottom"/>
            <w:hideMark/>
          </w:tcPr>
          <w:p w14:paraId="0CEF527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-0.0316</w:t>
            </w:r>
          </w:p>
        </w:tc>
      </w:tr>
      <w:tr w:rsidR="00675550" w:rsidRPr="00EB7460" w14:paraId="70C8E713" w14:textId="77777777" w:rsidTr="00574C3D">
        <w:tc>
          <w:tcPr>
            <w:tcW w:w="0" w:type="auto"/>
            <w:tcBorders>
              <w:top w:val="nil"/>
              <w:left w:val="nil"/>
              <w:bottom w:val="nil"/>
              <w:right w:val="nil"/>
            </w:tcBorders>
            <w:shd w:val="clear" w:color="auto" w:fill="auto"/>
            <w:noWrap/>
            <w:vAlign w:val="bottom"/>
            <w:hideMark/>
          </w:tcPr>
          <w:p w14:paraId="6B82E88D" w14:textId="77777777" w:rsidR="00675550" w:rsidRPr="00EB7460"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18205785"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2BCA4B2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(-0.49)</w:t>
            </w:r>
          </w:p>
        </w:tc>
        <w:tc>
          <w:tcPr>
            <w:tcW w:w="0" w:type="auto"/>
            <w:tcBorders>
              <w:top w:val="nil"/>
              <w:left w:val="nil"/>
              <w:bottom w:val="nil"/>
              <w:right w:val="nil"/>
            </w:tcBorders>
            <w:shd w:val="clear" w:color="auto" w:fill="auto"/>
            <w:noWrap/>
            <w:vAlign w:val="bottom"/>
            <w:hideMark/>
          </w:tcPr>
          <w:p w14:paraId="0AB2F097"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(-0.31)</w:t>
            </w:r>
          </w:p>
        </w:tc>
        <w:tc>
          <w:tcPr>
            <w:tcW w:w="0" w:type="auto"/>
            <w:tcBorders>
              <w:top w:val="nil"/>
              <w:left w:val="nil"/>
              <w:bottom w:val="nil"/>
              <w:right w:val="nil"/>
            </w:tcBorders>
            <w:vAlign w:val="bottom"/>
          </w:tcPr>
          <w:p w14:paraId="0DC4924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(-0.22)</w:t>
            </w:r>
          </w:p>
        </w:tc>
        <w:tc>
          <w:tcPr>
            <w:tcW w:w="0" w:type="auto"/>
            <w:tcBorders>
              <w:top w:val="nil"/>
              <w:left w:val="nil"/>
              <w:bottom w:val="nil"/>
              <w:right w:val="nil"/>
            </w:tcBorders>
            <w:shd w:val="clear" w:color="auto" w:fill="auto"/>
            <w:noWrap/>
            <w:vAlign w:val="bottom"/>
            <w:hideMark/>
          </w:tcPr>
          <w:p w14:paraId="492C2A7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(-0.28)</w:t>
            </w:r>
          </w:p>
        </w:tc>
        <w:tc>
          <w:tcPr>
            <w:tcW w:w="0" w:type="auto"/>
            <w:tcBorders>
              <w:top w:val="nil"/>
              <w:left w:val="nil"/>
              <w:bottom w:val="nil"/>
              <w:right w:val="nil"/>
            </w:tcBorders>
            <w:shd w:val="clear" w:color="auto" w:fill="auto"/>
            <w:noWrap/>
            <w:vAlign w:val="bottom"/>
            <w:hideMark/>
          </w:tcPr>
          <w:p w14:paraId="3E672447"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15E77EF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(-0.45)</w:t>
            </w:r>
          </w:p>
        </w:tc>
        <w:tc>
          <w:tcPr>
            <w:tcW w:w="0" w:type="auto"/>
            <w:tcBorders>
              <w:top w:val="nil"/>
              <w:left w:val="nil"/>
              <w:bottom w:val="nil"/>
              <w:right w:val="nil"/>
            </w:tcBorders>
            <w:shd w:val="clear" w:color="auto" w:fill="auto"/>
            <w:noWrap/>
            <w:vAlign w:val="bottom"/>
            <w:hideMark/>
          </w:tcPr>
          <w:p w14:paraId="6CFF05B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(-0.27)</w:t>
            </w:r>
          </w:p>
        </w:tc>
        <w:tc>
          <w:tcPr>
            <w:tcW w:w="0" w:type="auto"/>
            <w:tcBorders>
              <w:top w:val="nil"/>
              <w:left w:val="nil"/>
              <w:bottom w:val="nil"/>
              <w:right w:val="nil"/>
            </w:tcBorders>
            <w:vAlign w:val="bottom"/>
          </w:tcPr>
          <w:p w14:paraId="0E8B804C"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(-0.19)</w:t>
            </w:r>
          </w:p>
        </w:tc>
        <w:tc>
          <w:tcPr>
            <w:tcW w:w="0" w:type="auto"/>
            <w:tcBorders>
              <w:top w:val="nil"/>
              <w:left w:val="nil"/>
              <w:bottom w:val="nil"/>
              <w:right w:val="nil"/>
            </w:tcBorders>
            <w:shd w:val="clear" w:color="auto" w:fill="auto"/>
            <w:noWrap/>
            <w:vAlign w:val="bottom"/>
            <w:hideMark/>
          </w:tcPr>
          <w:p w14:paraId="18C5A147"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(-0.26)</w:t>
            </w:r>
          </w:p>
        </w:tc>
      </w:tr>
      <w:tr w:rsidR="00675550" w:rsidRPr="00EB7460" w14:paraId="33EB525E" w14:textId="77777777" w:rsidTr="00574C3D">
        <w:tc>
          <w:tcPr>
            <w:tcW w:w="0" w:type="auto"/>
            <w:tcBorders>
              <w:top w:val="nil"/>
              <w:left w:val="nil"/>
              <w:bottom w:val="nil"/>
              <w:right w:val="nil"/>
            </w:tcBorders>
            <w:shd w:val="clear" w:color="auto" w:fill="auto"/>
            <w:noWrap/>
            <w:vAlign w:val="bottom"/>
            <w:hideMark/>
          </w:tcPr>
          <w:p w14:paraId="6655AC47" w14:textId="77777777" w:rsidR="00675550" w:rsidRPr="00EB7460" w:rsidRDefault="00675550" w:rsidP="00574C3D">
            <w:pPr>
              <w:rPr>
                <w:rFonts w:ascii="Aptos Narrow" w:hAnsi="Aptos Narrow"/>
                <w:color w:val="000000"/>
                <w:sz w:val="16"/>
                <w:szCs w:val="16"/>
              </w:rPr>
            </w:pPr>
            <w:r w:rsidRPr="00EB7460">
              <w:rPr>
                <w:rFonts w:ascii="Aptos Narrow" w:hAnsi="Aptos Narrow"/>
                <w:color w:val="000000"/>
                <w:sz w:val="16"/>
                <w:szCs w:val="16"/>
              </w:rPr>
              <w:t>Growth Stage of Investment</w:t>
            </w:r>
          </w:p>
        </w:tc>
        <w:tc>
          <w:tcPr>
            <w:tcW w:w="0" w:type="auto"/>
            <w:tcBorders>
              <w:top w:val="nil"/>
              <w:left w:val="nil"/>
              <w:bottom w:val="nil"/>
              <w:right w:val="nil"/>
            </w:tcBorders>
            <w:shd w:val="clear" w:color="auto" w:fill="auto"/>
            <w:noWrap/>
            <w:vAlign w:val="bottom"/>
            <w:hideMark/>
          </w:tcPr>
          <w:p w14:paraId="7FBEFAAD"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5CA3CBB6"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0.108</w:t>
            </w:r>
          </w:p>
        </w:tc>
        <w:tc>
          <w:tcPr>
            <w:tcW w:w="0" w:type="auto"/>
            <w:tcBorders>
              <w:top w:val="nil"/>
              <w:left w:val="nil"/>
              <w:bottom w:val="nil"/>
              <w:right w:val="nil"/>
            </w:tcBorders>
            <w:shd w:val="clear" w:color="auto" w:fill="auto"/>
            <w:noWrap/>
            <w:vAlign w:val="bottom"/>
            <w:hideMark/>
          </w:tcPr>
          <w:p w14:paraId="12CAF18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0.109</w:t>
            </w:r>
          </w:p>
        </w:tc>
        <w:tc>
          <w:tcPr>
            <w:tcW w:w="0" w:type="auto"/>
            <w:tcBorders>
              <w:top w:val="nil"/>
              <w:left w:val="nil"/>
              <w:bottom w:val="nil"/>
              <w:right w:val="nil"/>
            </w:tcBorders>
            <w:vAlign w:val="bottom"/>
          </w:tcPr>
          <w:p w14:paraId="0EA10E9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0.108</w:t>
            </w:r>
          </w:p>
        </w:tc>
        <w:tc>
          <w:tcPr>
            <w:tcW w:w="0" w:type="auto"/>
            <w:tcBorders>
              <w:top w:val="nil"/>
              <w:left w:val="nil"/>
              <w:bottom w:val="nil"/>
              <w:right w:val="nil"/>
            </w:tcBorders>
            <w:shd w:val="clear" w:color="auto" w:fill="auto"/>
            <w:noWrap/>
            <w:vAlign w:val="bottom"/>
            <w:hideMark/>
          </w:tcPr>
          <w:p w14:paraId="53BA111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0.102</w:t>
            </w:r>
          </w:p>
        </w:tc>
        <w:tc>
          <w:tcPr>
            <w:tcW w:w="0" w:type="auto"/>
            <w:tcBorders>
              <w:top w:val="nil"/>
              <w:left w:val="nil"/>
              <w:bottom w:val="nil"/>
              <w:right w:val="nil"/>
            </w:tcBorders>
            <w:shd w:val="clear" w:color="auto" w:fill="auto"/>
            <w:noWrap/>
            <w:vAlign w:val="bottom"/>
            <w:hideMark/>
          </w:tcPr>
          <w:p w14:paraId="242FB0AC"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54998B3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0.115</w:t>
            </w:r>
          </w:p>
        </w:tc>
        <w:tc>
          <w:tcPr>
            <w:tcW w:w="0" w:type="auto"/>
            <w:tcBorders>
              <w:top w:val="nil"/>
              <w:left w:val="nil"/>
              <w:bottom w:val="nil"/>
              <w:right w:val="nil"/>
            </w:tcBorders>
            <w:shd w:val="clear" w:color="auto" w:fill="auto"/>
            <w:noWrap/>
            <w:vAlign w:val="bottom"/>
            <w:hideMark/>
          </w:tcPr>
          <w:p w14:paraId="217F1A9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0.115</w:t>
            </w:r>
          </w:p>
        </w:tc>
        <w:tc>
          <w:tcPr>
            <w:tcW w:w="0" w:type="auto"/>
            <w:tcBorders>
              <w:top w:val="nil"/>
              <w:left w:val="nil"/>
              <w:bottom w:val="nil"/>
              <w:right w:val="nil"/>
            </w:tcBorders>
            <w:vAlign w:val="bottom"/>
          </w:tcPr>
          <w:p w14:paraId="242D047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0.114</w:t>
            </w:r>
          </w:p>
        </w:tc>
        <w:tc>
          <w:tcPr>
            <w:tcW w:w="0" w:type="auto"/>
            <w:tcBorders>
              <w:top w:val="nil"/>
              <w:left w:val="nil"/>
              <w:bottom w:val="nil"/>
              <w:right w:val="nil"/>
            </w:tcBorders>
            <w:shd w:val="clear" w:color="auto" w:fill="auto"/>
            <w:noWrap/>
            <w:vAlign w:val="bottom"/>
            <w:hideMark/>
          </w:tcPr>
          <w:p w14:paraId="6E11976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0.108</w:t>
            </w:r>
          </w:p>
        </w:tc>
      </w:tr>
      <w:tr w:rsidR="00675550" w:rsidRPr="00EB7460" w14:paraId="13A51ABA" w14:textId="77777777" w:rsidTr="00574C3D">
        <w:tc>
          <w:tcPr>
            <w:tcW w:w="0" w:type="auto"/>
            <w:tcBorders>
              <w:top w:val="nil"/>
              <w:left w:val="nil"/>
              <w:bottom w:val="nil"/>
              <w:right w:val="nil"/>
            </w:tcBorders>
            <w:shd w:val="clear" w:color="auto" w:fill="auto"/>
            <w:noWrap/>
            <w:vAlign w:val="bottom"/>
            <w:hideMark/>
          </w:tcPr>
          <w:p w14:paraId="65C3C048" w14:textId="77777777" w:rsidR="00675550" w:rsidRPr="00EB7460"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21B465B9"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20AF1C56"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(0.54)</w:t>
            </w:r>
          </w:p>
        </w:tc>
        <w:tc>
          <w:tcPr>
            <w:tcW w:w="0" w:type="auto"/>
            <w:tcBorders>
              <w:top w:val="nil"/>
              <w:left w:val="nil"/>
              <w:bottom w:val="nil"/>
              <w:right w:val="nil"/>
            </w:tcBorders>
            <w:shd w:val="clear" w:color="auto" w:fill="auto"/>
            <w:noWrap/>
            <w:vAlign w:val="bottom"/>
            <w:hideMark/>
          </w:tcPr>
          <w:p w14:paraId="78DED692"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(0.54)</w:t>
            </w:r>
          </w:p>
        </w:tc>
        <w:tc>
          <w:tcPr>
            <w:tcW w:w="0" w:type="auto"/>
            <w:tcBorders>
              <w:top w:val="nil"/>
              <w:left w:val="nil"/>
              <w:bottom w:val="nil"/>
              <w:right w:val="nil"/>
            </w:tcBorders>
            <w:vAlign w:val="bottom"/>
          </w:tcPr>
          <w:p w14:paraId="17DA9C3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(0.53)</w:t>
            </w:r>
          </w:p>
        </w:tc>
        <w:tc>
          <w:tcPr>
            <w:tcW w:w="0" w:type="auto"/>
            <w:tcBorders>
              <w:top w:val="nil"/>
              <w:left w:val="nil"/>
              <w:bottom w:val="nil"/>
              <w:right w:val="nil"/>
            </w:tcBorders>
            <w:shd w:val="clear" w:color="auto" w:fill="auto"/>
            <w:noWrap/>
            <w:vAlign w:val="bottom"/>
            <w:hideMark/>
          </w:tcPr>
          <w:p w14:paraId="38A8E472"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(0.50)</w:t>
            </w:r>
          </w:p>
        </w:tc>
        <w:tc>
          <w:tcPr>
            <w:tcW w:w="0" w:type="auto"/>
            <w:tcBorders>
              <w:top w:val="nil"/>
              <w:left w:val="nil"/>
              <w:bottom w:val="nil"/>
              <w:right w:val="nil"/>
            </w:tcBorders>
            <w:shd w:val="clear" w:color="auto" w:fill="auto"/>
            <w:noWrap/>
            <w:vAlign w:val="bottom"/>
            <w:hideMark/>
          </w:tcPr>
          <w:p w14:paraId="4250AECC"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2C4EA998"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(0.57)</w:t>
            </w:r>
          </w:p>
        </w:tc>
        <w:tc>
          <w:tcPr>
            <w:tcW w:w="0" w:type="auto"/>
            <w:tcBorders>
              <w:top w:val="nil"/>
              <w:left w:val="nil"/>
              <w:bottom w:val="nil"/>
              <w:right w:val="nil"/>
            </w:tcBorders>
            <w:shd w:val="clear" w:color="auto" w:fill="auto"/>
            <w:noWrap/>
            <w:vAlign w:val="bottom"/>
            <w:hideMark/>
          </w:tcPr>
          <w:p w14:paraId="60CCEBC2"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(0.57)</w:t>
            </w:r>
          </w:p>
        </w:tc>
        <w:tc>
          <w:tcPr>
            <w:tcW w:w="0" w:type="auto"/>
            <w:tcBorders>
              <w:top w:val="nil"/>
              <w:left w:val="nil"/>
              <w:bottom w:val="nil"/>
              <w:right w:val="nil"/>
            </w:tcBorders>
            <w:vAlign w:val="bottom"/>
          </w:tcPr>
          <w:p w14:paraId="307D4C84"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(0.56)</w:t>
            </w:r>
          </w:p>
        </w:tc>
        <w:tc>
          <w:tcPr>
            <w:tcW w:w="0" w:type="auto"/>
            <w:tcBorders>
              <w:top w:val="nil"/>
              <w:left w:val="nil"/>
              <w:bottom w:val="nil"/>
              <w:right w:val="nil"/>
            </w:tcBorders>
            <w:shd w:val="clear" w:color="auto" w:fill="auto"/>
            <w:noWrap/>
            <w:vAlign w:val="bottom"/>
            <w:hideMark/>
          </w:tcPr>
          <w:p w14:paraId="51ED3207"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(0.53)</w:t>
            </w:r>
          </w:p>
        </w:tc>
      </w:tr>
      <w:tr w:rsidR="00675550" w:rsidRPr="00EB7460" w14:paraId="51D6FF29" w14:textId="77777777" w:rsidTr="00574C3D">
        <w:tc>
          <w:tcPr>
            <w:tcW w:w="0" w:type="auto"/>
            <w:tcBorders>
              <w:top w:val="nil"/>
              <w:left w:val="nil"/>
              <w:bottom w:val="nil"/>
              <w:right w:val="nil"/>
            </w:tcBorders>
            <w:shd w:val="clear" w:color="auto" w:fill="auto"/>
            <w:noWrap/>
            <w:vAlign w:val="bottom"/>
            <w:hideMark/>
          </w:tcPr>
          <w:p w14:paraId="3FFEFF6D" w14:textId="77777777" w:rsidR="00675550" w:rsidRPr="00EB7460" w:rsidRDefault="00675550" w:rsidP="00574C3D">
            <w:pPr>
              <w:rPr>
                <w:rFonts w:ascii="Aptos Narrow" w:hAnsi="Aptos Narrow"/>
                <w:color w:val="000000"/>
                <w:sz w:val="16"/>
                <w:szCs w:val="16"/>
              </w:rPr>
            </w:pPr>
            <w:r w:rsidRPr="00EB7460">
              <w:rPr>
                <w:rFonts w:ascii="Aptos Narrow" w:hAnsi="Aptos Narrow"/>
                <w:color w:val="000000"/>
                <w:sz w:val="16"/>
                <w:szCs w:val="16"/>
              </w:rPr>
              <w:t>Established Stage of Investment</w:t>
            </w:r>
          </w:p>
        </w:tc>
        <w:tc>
          <w:tcPr>
            <w:tcW w:w="0" w:type="auto"/>
            <w:tcBorders>
              <w:top w:val="nil"/>
              <w:left w:val="nil"/>
              <w:bottom w:val="nil"/>
              <w:right w:val="nil"/>
            </w:tcBorders>
            <w:shd w:val="clear" w:color="auto" w:fill="auto"/>
            <w:noWrap/>
            <w:vAlign w:val="bottom"/>
            <w:hideMark/>
          </w:tcPr>
          <w:p w14:paraId="3499D8BB"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0D1C598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-0.882***</w:t>
            </w:r>
          </w:p>
        </w:tc>
        <w:tc>
          <w:tcPr>
            <w:tcW w:w="0" w:type="auto"/>
            <w:tcBorders>
              <w:top w:val="nil"/>
              <w:left w:val="nil"/>
              <w:bottom w:val="nil"/>
              <w:right w:val="nil"/>
            </w:tcBorders>
            <w:shd w:val="clear" w:color="auto" w:fill="auto"/>
            <w:noWrap/>
            <w:vAlign w:val="bottom"/>
            <w:hideMark/>
          </w:tcPr>
          <w:p w14:paraId="13A235A1"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-0.927***</w:t>
            </w:r>
          </w:p>
        </w:tc>
        <w:tc>
          <w:tcPr>
            <w:tcW w:w="0" w:type="auto"/>
            <w:tcBorders>
              <w:top w:val="nil"/>
              <w:left w:val="nil"/>
              <w:bottom w:val="nil"/>
              <w:right w:val="nil"/>
            </w:tcBorders>
            <w:vAlign w:val="bottom"/>
          </w:tcPr>
          <w:p w14:paraId="50F028D2"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-0.907***</w:t>
            </w:r>
          </w:p>
        </w:tc>
        <w:tc>
          <w:tcPr>
            <w:tcW w:w="0" w:type="auto"/>
            <w:tcBorders>
              <w:top w:val="nil"/>
              <w:left w:val="nil"/>
              <w:bottom w:val="nil"/>
              <w:right w:val="nil"/>
            </w:tcBorders>
            <w:shd w:val="clear" w:color="auto" w:fill="auto"/>
            <w:noWrap/>
            <w:vAlign w:val="bottom"/>
            <w:hideMark/>
          </w:tcPr>
          <w:p w14:paraId="285AD722"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-0.907***</w:t>
            </w:r>
          </w:p>
        </w:tc>
        <w:tc>
          <w:tcPr>
            <w:tcW w:w="0" w:type="auto"/>
            <w:tcBorders>
              <w:top w:val="nil"/>
              <w:left w:val="nil"/>
              <w:bottom w:val="nil"/>
              <w:right w:val="nil"/>
            </w:tcBorders>
            <w:shd w:val="clear" w:color="auto" w:fill="auto"/>
            <w:noWrap/>
            <w:vAlign w:val="bottom"/>
            <w:hideMark/>
          </w:tcPr>
          <w:p w14:paraId="3FFBFAD5"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40D2A228"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-0.877***</w:t>
            </w:r>
          </w:p>
        </w:tc>
        <w:tc>
          <w:tcPr>
            <w:tcW w:w="0" w:type="auto"/>
            <w:tcBorders>
              <w:top w:val="nil"/>
              <w:left w:val="nil"/>
              <w:bottom w:val="nil"/>
              <w:right w:val="nil"/>
            </w:tcBorders>
            <w:shd w:val="clear" w:color="auto" w:fill="auto"/>
            <w:noWrap/>
            <w:vAlign w:val="bottom"/>
            <w:hideMark/>
          </w:tcPr>
          <w:p w14:paraId="6BA3BE22"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-0.920***</w:t>
            </w:r>
          </w:p>
        </w:tc>
        <w:tc>
          <w:tcPr>
            <w:tcW w:w="0" w:type="auto"/>
            <w:tcBorders>
              <w:top w:val="nil"/>
              <w:left w:val="nil"/>
              <w:bottom w:val="nil"/>
              <w:right w:val="nil"/>
            </w:tcBorders>
            <w:vAlign w:val="bottom"/>
          </w:tcPr>
          <w:p w14:paraId="03C203E2"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-0.903***</w:t>
            </w:r>
          </w:p>
        </w:tc>
        <w:tc>
          <w:tcPr>
            <w:tcW w:w="0" w:type="auto"/>
            <w:tcBorders>
              <w:top w:val="nil"/>
              <w:left w:val="nil"/>
              <w:bottom w:val="nil"/>
              <w:right w:val="nil"/>
            </w:tcBorders>
            <w:shd w:val="clear" w:color="auto" w:fill="auto"/>
            <w:noWrap/>
            <w:vAlign w:val="bottom"/>
            <w:hideMark/>
          </w:tcPr>
          <w:p w14:paraId="451BAD5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-0.903***</w:t>
            </w:r>
          </w:p>
        </w:tc>
      </w:tr>
      <w:tr w:rsidR="00675550" w:rsidRPr="00EB7460" w14:paraId="446E841A" w14:textId="77777777" w:rsidTr="00574C3D">
        <w:tc>
          <w:tcPr>
            <w:tcW w:w="0" w:type="auto"/>
            <w:tcBorders>
              <w:top w:val="nil"/>
              <w:left w:val="nil"/>
              <w:bottom w:val="nil"/>
              <w:right w:val="nil"/>
            </w:tcBorders>
            <w:shd w:val="clear" w:color="auto" w:fill="auto"/>
            <w:noWrap/>
            <w:vAlign w:val="bottom"/>
            <w:hideMark/>
          </w:tcPr>
          <w:p w14:paraId="4007A614" w14:textId="77777777" w:rsidR="00675550" w:rsidRPr="00EB7460"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007B3379"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1172532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(-2.61)</w:t>
            </w:r>
          </w:p>
        </w:tc>
        <w:tc>
          <w:tcPr>
            <w:tcW w:w="0" w:type="auto"/>
            <w:tcBorders>
              <w:top w:val="nil"/>
              <w:left w:val="nil"/>
              <w:bottom w:val="nil"/>
              <w:right w:val="nil"/>
            </w:tcBorders>
            <w:shd w:val="clear" w:color="auto" w:fill="auto"/>
            <w:noWrap/>
            <w:vAlign w:val="bottom"/>
            <w:hideMark/>
          </w:tcPr>
          <w:p w14:paraId="69EC7008"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(-2.71)</w:t>
            </w:r>
          </w:p>
        </w:tc>
        <w:tc>
          <w:tcPr>
            <w:tcW w:w="0" w:type="auto"/>
            <w:tcBorders>
              <w:top w:val="nil"/>
              <w:left w:val="nil"/>
              <w:bottom w:val="nil"/>
              <w:right w:val="nil"/>
            </w:tcBorders>
            <w:vAlign w:val="bottom"/>
          </w:tcPr>
          <w:p w14:paraId="2E92D416"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(-2.65)</w:t>
            </w:r>
          </w:p>
        </w:tc>
        <w:tc>
          <w:tcPr>
            <w:tcW w:w="0" w:type="auto"/>
            <w:tcBorders>
              <w:top w:val="nil"/>
              <w:left w:val="nil"/>
              <w:bottom w:val="nil"/>
              <w:right w:val="nil"/>
            </w:tcBorders>
            <w:shd w:val="clear" w:color="auto" w:fill="auto"/>
            <w:noWrap/>
            <w:vAlign w:val="bottom"/>
            <w:hideMark/>
          </w:tcPr>
          <w:p w14:paraId="51DF24C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(-2.65)</w:t>
            </w:r>
          </w:p>
        </w:tc>
        <w:tc>
          <w:tcPr>
            <w:tcW w:w="0" w:type="auto"/>
            <w:tcBorders>
              <w:top w:val="nil"/>
              <w:left w:val="nil"/>
              <w:bottom w:val="nil"/>
              <w:right w:val="nil"/>
            </w:tcBorders>
            <w:shd w:val="clear" w:color="auto" w:fill="auto"/>
            <w:noWrap/>
            <w:vAlign w:val="bottom"/>
            <w:hideMark/>
          </w:tcPr>
          <w:p w14:paraId="78940AB6"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626BEF7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(-2.59)</w:t>
            </w:r>
          </w:p>
        </w:tc>
        <w:tc>
          <w:tcPr>
            <w:tcW w:w="0" w:type="auto"/>
            <w:tcBorders>
              <w:top w:val="nil"/>
              <w:left w:val="nil"/>
              <w:bottom w:val="nil"/>
              <w:right w:val="nil"/>
            </w:tcBorders>
            <w:shd w:val="clear" w:color="auto" w:fill="auto"/>
            <w:noWrap/>
            <w:vAlign w:val="bottom"/>
            <w:hideMark/>
          </w:tcPr>
          <w:p w14:paraId="61CD775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(-2.69)</w:t>
            </w:r>
          </w:p>
        </w:tc>
        <w:tc>
          <w:tcPr>
            <w:tcW w:w="0" w:type="auto"/>
            <w:tcBorders>
              <w:top w:val="nil"/>
              <w:left w:val="nil"/>
              <w:bottom w:val="nil"/>
              <w:right w:val="nil"/>
            </w:tcBorders>
            <w:vAlign w:val="bottom"/>
          </w:tcPr>
          <w:p w14:paraId="22678A9D"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(-2.64)</w:t>
            </w:r>
          </w:p>
        </w:tc>
        <w:tc>
          <w:tcPr>
            <w:tcW w:w="0" w:type="auto"/>
            <w:tcBorders>
              <w:top w:val="nil"/>
              <w:left w:val="nil"/>
              <w:bottom w:val="nil"/>
              <w:right w:val="nil"/>
            </w:tcBorders>
            <w:shd w:val="clear" w:color="auto" w:fill="auto"/>
            <w:noWrap/>
            <w:vAlign w:val="bottom"/>
            <w:hideMark/>
          </w:tcPr>
          <w:p w14:paraId="793D6C3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(-2.64)</w:t>
            </w:r>
          </w:p>
        </w:tc>
      </w:tr>
      <w:tr w:rsidR="00675550" w:rsidRPr="00EB7460" w14:paraId="2C9F79C7" w14:textId="77777777" w:rsidTr="00574C3D">
        <w:tc>
          <w:tcPr>
            <w:tcW w:w="0" w:type="auto"/>
            <w:tcBorders>
              <w:top w:val="nil"/>
              <w:left w:val="nil"/>
              <w:bottom w:val="nil"/>
              <w:right w:val="nil"/>
            </w:tcBorders>
            <w:shd w:val="clear" w:color="auto" w:fill="auto"/>
            <w:noWrap/>
            <w:vAlign w:val="bottom"/>
            <w:hideMark/>
          </w:tcPr>
          <w:p w14:paraId="5ECEC3C4" w14:textId="77777777" w:rsidR="00675550" w:rsidRPr="00EB7460" w:rsidRDefault="00675550" w:rsidP="00574C3D">
            <w:pPr>
              <w:rPr>
                <w:rFonts w:ascii="Aptos Narrow" w:hAnsi="Aptos Narrow"/>
                <w:color w:val="000000"/>
                <w:sz w:val="16"/>
                <w:szCs w:val="16"/>
              </w:rPr>
            </w:pPr>
            <w:r w:rsidRPr="00EB7460">
              <w:rPr>
                <w:rFonts w:ascii="Aptos Narrow" w:hAnsi="Aptos Narrow"/>
                <w:color w:val="000000"/>
                <w:sz w:val="16"/>
                <w:szCs w:val="16"/>
              </w:rPr>
              <w:t>Number of Rounds</w:t>
            </w:r>
          </w:p>
        </w:tc>
        <w:tc>
          <w:tcPr>
            <w:tcW w:w="0" w:type="auto"/>
            <w:tcBorders>
              <w:top w:val="nil"/>
              <w:left w:val="nil"/>
              <w:bottom w:val="nil"/>
              <w:right w:val="nil"/>
            </w:tcBorders>
            <w:shd w:val="clear" w:color="auto" w:fill="auto"/>
            <w:noWrap/>
            <w:vAlign w:val="bottom"/>
            <w:hideMark/>
          </w:tcPr>
          <w:p w14:paraId="3D392CBD"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5576362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0.0796*</w:t>
            </w:r>
          </w:p>
        </w:tc>
        <w:tc>
          <w:tcPr>
            <w:tcW w:w="0" w:type="auto"/>
            <w:tcBorders>
              <w:top w:val="nil"/>
              <w:left w:val="nil"/>
              <w:bottom w:val="nil"/>
              <w:right w:val="nil"/>
            </w:tcBorders>
            <w:shd w:val="clear" w:color="auto" w:fill="auto"/>
            <w:noWrap/>
            <w:vAlign w:val="bottom"/>
            <w:hideMark/>
          </w:tcPr>
          <w:p w14:paraId="3307B0A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0.0914**</w:t>
            </w:r>
          </w:p>
        </w:tc>
        <w:tc>
          <w:tcPr>
            <w:tcW w:w="0" w:type="auto"/>
            <w:tcBorders>
              <w:top w:val="nil"/>
              <w:left w:val="nil"/>
              <w:bottom w:val="nil"/>
              <w:right w:val="nil"/>
            </w:tcBorders>
            <w:vAlign w:val="bottom"/>
          </w:tcPr>
          <w:p w14:paraId="4910217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0.0929**</w:t>
            </w:r>
          </w:p>
        </w:tc>
        <w:tc>
          <w:tcPr>
            <w:tcW w:w="0" w:type="auto"/>
            <w:tcBorders>
              <w:top w:val="nil"/>
              <w:left w:val="nil"/>
              <w:bottom w:val="nil"/>
              <w:right w:val="nil"/>
            </w:tcBorders>
            <w:shd w:val="clear" w:color="auto" w:fill="auto"/>
            <w:noWrap/>
            <w:vAlign w:val="bottom"/>
            <w:hideMark/>
          </w:tcPr>
          <w:p w14:paraId="0AE10B02"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0.0934**</w:t>
            </w:r>
          </w:p>
        </w:tc>
        <w:tc>
          <w:tcPr>
            <w:tcW w:w="0" w:type="auto"/>
            <w:tcBorders>
              <w:top w:val="nil"/>
              <w:left w:val="nil"/>
              <w:bottom w:val="nil"/>
              <w:right w:val="nil"/>
            </w:tcBorders>
            <w:shd w:val="clear" w:color="auto" w:fill="auto"/>
            <w:noWrap/>
            <w:vAlign w:val="bottom"/>
            <w:hideMark/>
          </w:tcPr>
          <w:p w14:paraId="766FFC5A"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4131047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0.0790*</w:t>
            </w:r>
          </w:p>
        </w:tc>
        <w:tc>
          <w:tcPr>
            <w:tcW w:w="0" w:type="auto"/>
            <w:tcBorders>
              <w:top w:val="nil"/>
              <w:left w:val="nil"/>
              <w:bottom w:val="nil"/>
              <w:right w:val="nil"/>
            </w:tcBorders>
            <w:shd w:val="clear" w:color="auto" w:fill="auto"/>
            <w:noWrap/>
            <w:vAlign w:val="bottom"/>
            <w:hideMark/>
          </w:tcPr>
          <w:p w14:paraId="108598DC"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0.0910**</w:t>
            </w:r>
          </w:p>
        </w:tc>
        <w:tc>
          <w:tcPr>
            <w:tcW w:w="0" w:type="auto"/>
            <w:tcBorders>
              <w:top w:val="nil"/>
              <w:left w:val="nil"/>
              <w:bottom w:val="nil"/>
              <w:right w:val="nil"/>
            </w:tcBorders>
            <w:vAlign w:val="bottom"/>
          </w:tcPr>
          <w:p w14:paraId="7045EFE8"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0.0923**</w:t>
            </w:r>
          </w:p>
        </w:tc>
        <w:tc>
          <w:tcPr>
            <w:tcW w:w="0" w:type="auto"/>
            <w:tcBorders>
              <w:top w:val="nil"/>
              <w:left w:val="nil"/>
              <w:bottom w:val="nil"/>
              <w:right w:val="nil"/>
            </w:tcBorders>
            <w:shd w:val="clear" w:color="auto" w:fill="auto"/>
            <w:noWrap/>
            <w:vAlign w:val="bottom"/>
            <w:hideMark/>
          </w:tcPr>
          <w:p w14:paraId="46119C21"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0.0926**</w:t>
            </w:r>
          </w:p>
        </w:tc>
      </w:tr>
      <w:tr w:rsidR="00675550" w:rsidRPr="00EB7460" w14:paraId="6DE2D51B" w14:textId="77777777" w:rsidTr="00574C3D">
        <w:tc>
          <w:tcPr>
            <w:tcW w:w="0" w:type="auto"/>
            <w:tcBorders>
              <w:top w:val="nil"/>
              <w:left w:val="nil"/>
              <w:bottom w:val="nil"/>
              <w:right w:val="nil"/>
            </w:tcBorders>
            <w:shd w:val="clear" w:color="auto" w:fill="auto"/>
            <w:noWrap/>
            <w:vAlign w:val="bottom"/>
            <w:hideMark/>
          </w:tcPr>
          <w:p w14:paraId="7D0F8E52" w14:textId="77777777" w:rsidR="00675550" w:rsidRPr="00EB7460"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58D3E77C"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54645816"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(1.84)</w:t>
            </w:r>
          </w:p>
        </w:tc>
        <w:tc>
          <w:tcPr>
            <w:tcW w:w="0" w:type="auto"/>
            <w:tcBorders>
              <w:top w:val="nil"/>
              <w:left w:val="nil"/>
              <w:bottom w:val="nil"/>
              <w:right w:val="nil"/>
            </w:tcBorders>
            <w:shd w:val="clear" w:color="auto" w:fill="auto"/>
            <w:noWrap/>
            <w:vAlign w:val="bottom"/>
            <w:hideMark/>
          </w:tcPr>
          <w:p w14:paraId="28942E3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(2.08)</w:t>
            </w:r>
          </w:p>
        </w:tc>
        <w:tc>
          <w:tcPr>
            <w:tcW w:w="0" w:type="auto"/>
            <w:tcBorders>
              <w:top w:val="nil"/>
              <w:left w:val="nil"/>
              <w:bottom w:val="nil"/>
              <w:right w:val="nil"/>
            </w:tcBorders>
            <w:vAlign w:val="bottom"/>
          </w:tcPr>
          <w:p w14:paraId="57BEC9B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(2.12)</w:t>
            </w:r>
          </w:p>
        </w:tc>
        <w:tc>
          <w:tcPr>
            <w:tcW w:w="0" w:type="auto"/>
            <w:tcBorders>
              <w:top w:val="nil"/>
              <w:left w:val="nil"/>
              <w:bottom w:val="nil"/>
              <w:right w:val="nil"/>
            </w:tcBorders>
            <w:shd w:val="clear" w:color="auto" w:fill="auto"/>
            <w:noWrap/>
            <w:vAlign w:val="bottom"/>
            <w:hideMark/>
          </w:tcPr>
          <w:p w14:paraId="4D4DD02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(2.12)</w:t>
            </w:r>
          </w:p>
        </w:tc>
        <w:tc>
          <w:tcPr>
            <w:tcW w:w="0" w:type="auto"/>
            <w:tcBorders>
              <w:top w:val="nil"/>
              <w:left w:val="nil"/>
              <w:bottom w:val="nil"/>
              <w:right w:val="nil"/>
            </w:tcBorders>
            <w:shd w:val="clear" w:color="auto" w:fill="auto"/>
            <w:noWrap/>
            <w:vAlign w:val="bottom"/>
            <w:hideMark/>
          </w:tcPr>
          <w:p w14:paraId="3D37D52B"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21F99A68"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(1.84)</w:t>
            </w:r>
          </w:p>
        </w:tc>
        <w:tc>
          <w:tcPr>
            <w:tcW w:w="0" w:type="auto"/>
            <w:tcBorders>
              <w:top w:val="nil"/>
              <w:left w:val="nil"/>
              <w:bottom w:val="nil"/>
              <w:right w:val="nil"/>
            </w:tcBorders>
            <w:shd w:val="clear" w:color="auto" w:fill="auto"/>
            <w:noWrap/>
            <w:vAlign w:val="bottom"/>
            <w:hideMark/>
          </w:tcPr>
          <w:p w14:paraId="7FA53BB4"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(2.08)</w:t>
            </w:r>
          </w:p>
        </w:tc>
        <w:tc>
          <w:tcPr>
            <w:tcW w:w="0" w:type="auto"/>
            <w:tcBorders>
              <w:top w:val="nil"/>
              <w:left w:val="nil"/>
              <w:bottom w:val="nil"/>
              <w:right w:val="nil"/>
            </w:tcBorders>
            <w:vAlign w:val="bottom"/>
          </w:tcPr>
          <w:p w14:paraId="00F063E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(2.12)</w:t>
            </w:r>
          </w:p>
        </w:tc>
        <w:tc>
          <w:tcPr>
            <w:tcW w:w="0" w:type="auto"/>
            <w:tcBorders>
              <w:top w:val="nil"/>
              <w:left w:val="nil"/>
              <w:bottom w:val="nil"/>
              <w:right w:val="nil"/>
            </w:tcBorders>
            <w:shd w:val="clear" w:color="auto" w:fill="auto"/>
            <w:noWrap/>
            <w:vAlign w:val="bottom"/>
            <w:hideMark/>
          </w:tcPr>
          <w:p w14:paraId="2134490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(2.11)</w:t>
            </w:r>
          </w:p>
        </w:tc>
      </w:tr>
      <w:tr w:rsidR="00675550" w:rsidRPr="00EB7460" w14:paraId="28F47A61" w14:textId="77777777" w:rsidTr="00574C3D">
        <w:tc>
          <w:tcPr>
            <w:tcW w:w="0" w:type="auto"/>
            <w:tcBorders>
              <w:top w:val="nil"/>
              <w:left w:val="nil"/>
              <w:bottom w:val="nil"/>
              <w:right w:val="nil"/>
            </w:tcBorders>
            <w:shd w:val="clear" w:color="auto" w:fill="auto"/>
            <w:noWrap/>
            <w:vAlign w:val="bottom"/>
            <w:hideMark/>
          </w:tcPr>
          <w:p w14:paraId="3216554C" w14:textId="77777777" w:rsidR="00675550" w:rsidRPr="00EB7460" w:rsidRDefault="00675550" w:rsidP="00574C3D">
            <w:pPr>
              <w:rPr>
                <w:rFonts w:ascii="Aptos Narrow" w:hAnsi="Aptos Narrow"/>
                <w:color w:val="000000"/>
                <w:sz w:val="16"/>
                <w:szCs w:val="16"/>
              </w:rPr>
            </w:pPr>
            <w:r w:rsidRPr="00EB7460">
              <w:rPr>
                <w:rFonts w:ascii="Aptos Narrow" w:hAnsi="Aptos Narrow"/>
                <w:color w:val="000000"/>
                <w:sz w:val="16"/>
                <w:szCs w:val="16"/>
              </w:rPr>
              <w:t>Announced Deal</w:t>
            </w:r>
          </w:p>
        </w:tc>
        <w:tc>
          <w:tcPr>
            <w:tcW w:w="0" w:type="auto"/>
            <w:tcBorders>
              <w:top w:val="nil"/>
              <w:left w:val="nil"/>
              <w:bottom w:val="nil"/>
              <w:right w:val="nil"/>
            </w:tcBorders>
            <w:shd w:val="clear" w:color="auto" w:fill="auto"/>
            <w:noWrap/>
            <w:vAlign w:val="bottom"/>
            <w:hideMark/>
          </w:tcPr>
          <w:p w14:paraId="1DD316CF"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461EC0A4"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-0.0525</w:t>
            </w:r>
          </w:p>
        </w:tc>
        <w:tc>
          <w:tcPr>
            <w:tcW w:w="0" w:type="auto"/>
            <w:tcBorders>
              <w:top w:val="nil"/>
              <w:left w:val="nil"/>
              <w:bottom w:val="nil"/>
              <w:right w:val="nil"/>
            </w:tcBorders>
            <w:shd w:val="clear" w:color="auto" w:fill="auto"/>
            <w:noWrap/>
            <w:vAlign w:val="bottom"/>
            <w:hideMark/>
          </w:tcPr>
          <w:p w14:paraId="24D12B52"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-0.0655</w:t>
            </w:r>
          </w:p>
        </w:tc>
        <w:tc>
          <w:tcPr>
            <w:tcW w:w="0" w:type="auto"/>
            <w:tcBorders>
              <w:top w:val="nil"/>
              <w:left w:val="nil"/>
              <w:bottom w:val="nil"/>
              <w:right w:val="nil"/>
            </w:tcBorders>
            <w:vAlign w:val="bottom"/>
          </w:tcPr>
          <w:p w14:paraId="0777B72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0.0726</w:t>
            </w:r>
          </w:p>
        </w:tc>
        <w:tc>
          <w:tcPr>
            <w:tcW w:w="0" w:type="auto"/>
            <w:tcBorders>
              <w:top w:val="nil"/>
              <w:left w:val="nil"/>
              <w:bottom w:val="nil"/>
              <w:right w:val="nil"/>
            </w:tcBorders>
            <w:shd w:val="clear" w:color="auto" w:fill="auto"/>
            <w:noWrap/>
            <w:vAlign w:val="bottom"/>
            <w:hideMark/>
          </w:tcPr>
          <w:p w14:paraId="16BA9FF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-0.00994</w:t>
            </w:r>
          </w:p>
        </w:tc>
        <w:tc>
          <w:tcPr>
            <w:tcW w:w="0" w:type="auto"/>
            <w:tcBorders>
              <w:top w:val="nil"/>
              <w:left w:val="nil"/>
              <w:bottom w:val="nil"/>
              <w:right w:val="nil"/>
            </w:tcBorders>
            <w:shd w:val="clear" w:color="auto" w:fill="auto"/>
            <w:noWrap/>
            <w:vAlign w:val="bottom"/>
            <w:hideMark/>
          </w:tcPr>
          <w:p w14:paraId="1096F104"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09A8E1B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-0.0523</w:t>
            </w:r>
          </w:p>
        </w:tc>
        <w:tc>
          <w:tcPr>
            <w:tcW w:w="0" w:type="auto"/>
            <w:tcBorders>
              <w:top w:val="nil"/>
              <w:left w:val="nil"/>
              <w:bottom w:val="nil"/>
              <w:right w:val="nil"/>
            </w:tcBorders>
            <w:shd w:val="clear" w:color="auto" w:fill="auto"/>
            <w:noWrap/>
            <w:vAlign w:val="bottom"/>
            <w:hideMark/>
          </w:tcPr>
          <w:p w14:paraId="2EE843A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-0.0659</w:t>
            </w:r>
          </w:p>
        </w:tc>
        <w:tc>
          <w:tcPr>
            <w:tcW w:w="0" w:type="auto"/>
            <w:tcBorders>
              <w:top w:val="nil"/>
              <w:left w:val="nil"/>
              <w:bottom w:val="nil"/>
              <w:right w:val="nil"/>
            </w:tcBorders>
            <w:vAlign w:val="bottom"/>
          </w:tcPr>
          <w:p w14:paraId="1F79635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0.0658</w:t>
            </w:r>
          </w:p>
        </w:tc>
        <w:tc>
          <w:tcPr>
            <w:tcW w:w="0" w:type="auto"/>
            <w:tcBorders>
              <w:top w:val="nil"/>
              <w:left w:val="nil"/>
              <w:bottom w:val="nil"/>
              <w:right w:val="nil"/>
            </w:tcBorders>
            <w:shd w:val="clear" w:color="auto" w:fill="auto"/>
            <w:noWrap/>
            <w:vAlign w:val="bottom"/>
            <w:hideMark/>
          </w:tcPr>
          <w:p w14:paraId="0EE60257"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-0.0122</w:t>
            </w:r>
          </w:p>
        </w:tc>
      </w:tr>
      <w:tr w:rsidR="00675550" w:rsidRPr="00EB7460" w14:paraId="7F8E50CA" w14:textId="77777777" w:rsidTr="00574C3D">
        <w:tc>
          <w:tcPr>
            <w:tcW w:w="0" w:type="auto"/>
            <w:tcBorders>
              <w:top w:val="nil"/>
              <w:left w:val="nil"/>
              <w:bottom w:val="nil"/>
              <w:right w:val="nil"/>
            </w:tcBorders>
            <w:shd w:val="clear" w:color="auto" w:fill="auto"/>
            <w:noWrap/>
            <w:vAlign w:val="bottom"/>
            <w:hideMark/>
          </w:tcPr>
          <w:p w14:paraId="4607AC9C" w14:textId="77777777" w:rsidR="00675550" w:rsidRPr="00EB7460"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2F75C08D"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5368BFE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(-0.33)</w:t>
            </w:r>
          </w:p>
        </w:tc>
        <w:tc>
          <w:tcPr>
            <w:tcW w:w="0" w:type="auto"/>
            <w:tcBorders>
              <w:top w:val="nil"/>
              <w:left w:val="nil"/>
              <w:bottom w:val="nil"/>
              <w:right w:val="nil"/>
            </w:tcBorders>
            <w:shd w:val="clear" w:color="auto" w:fill="auto"/>
            <w:noWrap/>
            <w:vAlign w:val="bottom"/>
            <w:hideMark/>
          </w:tcPr>
          <w:p w14:paraId="7497FE1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(-0.42)</w:t>
            </w:r>
          </w:p>
        </w:tc>
        <w:tc>
          <w:tcPr>
            <w:tcW w:w="0" w:type="auto"/>
            <w:tcBorders>
              <w:top w:val="nil"/>
              <w:left w:val="nil"/>
              <w:bottom w:val="nil"/>
              <w:right w:val="nil"/>
            </w:tcBorders>
            <w:vAlign w:val="bottom"/>
          </w:tcPr>
          <w:p w14:paraId="05FB1F5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(0.44)</w:t>
            </w:r>
          </w:p>
        </w:tc>
        <w:tc>
          <w:tcPr>
            <w:tcW w:w="0" w:type="auto"/>
            <w:tcBorders>
              <w:top w:val="nil"/>
              <w:left w:val="nil"/>
              <w:bottom w:val="nil"/>
              <w:right w:val="nil"/>
            </w:tcBorders>
            <w:shd w:val="clear" w:color="auto" w:fill="auto"/>
            <w:noWrap/>
            <w:vAlign w:val="bottom"/>
            <w:hideMark/>
          </w:tcPr>
          <w:p w14:paraId="0DEDC03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(-0.06)</w:t>
            </w:r>
          </w:p>
        </w:tc>
        <w:tc>
          <w:tcPr>
            <w:tcW w:w="0" w:type="auto"/>
            <w:tcBorders>
              <w:top w:val="nil"/>
              <w:left w:val="nil"/>
              <w:bottom w:val="nil"/>
              <w:right w:val="nil"/>
            </w:tcBorders>
            <w:shd w:val="clear" w:color="auto" w:fill="auto"/>
            <w:noWrap/>
            <w:vAlign w:val="bottom"/>
            <w:hideMark/>
          </w:tcPr>
          <w:p w14:paraId="74F4E57C"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7214B384"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(-0.33)</w:t>
            </w:r>
          </w:p>
        </w:tc>
        <w:tc>
          <w:tcPr>
            <w:tcW w:w="0" w:type="auto"/>
            <w:tcBorders>
              <w:top w:val="nil"/>
              <w:left w:val="nil"/>
              <w:bottom w:val="nil"/>
              <w:right w:val="nil"/>
            </w:tcBorders>
            <w:shd w:val="clear" w:color="auto" w:fill="auto"/>
            <w:noWrap/>
            <w:vAlign w:val="bottom"/>
            <w:hideMark/>
          </w:tcPr>
          <w:p w14:paraId="1F37B75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(-0.42)</w:t>
            </w:r>
          </w:p>
        </w:tc>
        <w:tc>
          <w:tcPr>
            <w:tcW w:w="0" w:type="auto"/>
            <w:tcBorders>
              <w:top w:val="nil"/>
              <w:left w:val="nil"/>
              <w:bottom w:val="nil"/>
              <w:right w:val="nil"/>
            </w:tcBorders>
            <w:vAlign w:val="bottom"/>
          </w:tcPr>
          <w:p w14:paraId="3780EC68"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(0.40)</w:t>
            </w:r>
          </w:p>
        </w:tc>
        <w:tc>
          <w:tcPr>
            <w:tcW w:w="0" w:type="auto"/>
            <w:tcBorders>
              <w:top w:val="nil"/>
              <w:left w:val="nil"/>
              <w:bottom w:val="nil"/>
              <w:right w:val="nil"/>
            </w:tcBorders>
            <w:shd w:val="clear" w:color="auto" w:fill="auto"/>
            <w:noWrap/>
            <w:vAlign w:val="bottom"/>
            <w:hideMark/>
          </w:tcPr>
          <w:p w14:paraId="67FA11E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(-0.08)</w:t>
            </w:r>
          </w:p>
        </w:tc>
      </w:tr>
      <w:tr w:rsidR="00675550" w:rsidRPr="00EB7460" w14:paraId="552F12FF" w14:textId="77777777" w:rsidTr="00574C3D">
        <w:tc>
          <w:tcPr>
            <w:tcW w:w="0" w:type="auto"/>
            <w:tcBorders>
              <w:top w:val="nil"/>
              <w:left w:val="nil"/>
              <w:bottom w:val="nil"/>
              <w:right w:val="nil"/>
            </w:tcBorders>
            <w:shd w:val="clear" w:color="auto" w:fill="auto"/>
            <w:noWrap/>
            <w:vAlign w:val="bottom"/>
            <w:hideMark/>
          </w:tcPr>
          <w:p w14:paraId="11BE4F38" w14:textId="77777777" w:rsidR="00675550" w:rsidRPr="00EB7460" w:rsidRDefault="00675550" w:rsidP="00574C3D">
            <w:pPr>
              <w:rPr>
                <w:rFonts w:ascii="Aptos Narrow" w:hAnsi="Aptos Narrow"/>
                <w:color w:val="000000"/>
                <w:sz w:val="16"/>
                <w:szCs w:val="16"/>
              </w:rPr>
            </w:pPr>
            <w:proofErr w:type="gramStart"/>
            <w:r w:rsidRPr="00EB7460">
              <w:rPr>
                <w:rFonts w:ascii="Aptos Narrow" w:hAnsi="Aptos Narrow"/>
                <w:color w:val="000000"/>
                <w:sz w:val="16"/>
                <w:szCs w:val="16"/>
              </w:rPr>
              <w:lastRenderedPageBreak/>
              <w:t>LN(</w:t>
            </w:r>
            <w:proofErr w:type="gramEnd"/>
            <w:r w:rsidRPr="00EB7460">
              <w:rPr>
                <w:rFonts w:ascii="Aptos Narrow" w:hAnsi="Aptos Narrow"/>
                <w:color w:val="000000"/>
                <w:sz w:val="16"/>
                <w:szCs w:val="16"/>
              </w:rPr>
              <w:t>Total Investment)</w:t>
            </w:r>
          </w:p>
        </w:tc>
        <w:tc>
          <w:tcPr>
            <w:tcW w:w="0" w:type="auto"/>
            <w:tcBorders>
              <w:top w:val="nil"/>
              <w:left w:val="nil"/>
              <w:bottom w:val="nil"/>
              <w:right w:val="nil"/>
            </w:tcBorders>
            <w:shd w:val="clear" w:color="auto" w:fill="auto"/>
            <w:noWrap/>
            <w:vAlign w:val="bottom"/>
            <w:hideMark/>
          </w:tcPr>
          <w:p w14:paraId="4CF1D84E"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750414A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0.270</w:t>
            </w:r>
          </w:p>
        </w:tc>
        <w:tc>
          <w:tcPr>
            <w:tcW w:w="0" w:type="auto"/>
            <w:tcBorders>
              <w:top w:val="nil"/>
              <w:left w:val="nil"/>
              <w:bottom w:val="nil"/>
              <w:right w:val="nil"/>
            </w:tcBorders>
            <w:shd w:val="clear" w:color="auto" w:fill="auto"/>
            <w:noWrap/>
            <w:vAlign w:val="bottom"/>
            <w:hideMark/>
          </w:tcPr>
          <w:p w14:paraId="389A4A14"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0.320</w:t>
            </w:r>
          </w:p>
        </w:tc>
        <w:tc>
          <w:tcPr>
            <w:tcW w:w="0" w:type="auto"/>
            <w:tcBorders>
              <w:top w:val="nil"/>
              <w:left w:val="nil"/>
              <w:bottom w:val="nil"/>
              <w:right w:val="nil"/>
            </w:tcBorders>
            <w:vAlign w:val="bottom"/>
          </w:tcPr>
          <w:p w14:paraId="1218A647"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0.414</w:t>
            </w:r>
          </w:p>
        </w:tc>
        <w:tc>
          <w:tcPr>
            <w:tcW w:w="0" w:type="auto"/>
            <w:tcBorders>
              <w:top w:val="nil"/>
              <w:left w:val="nil"/>
              <w:bottom w:val="nil"/>
              <w:right w:val="nil"/>
            </w:tcBorders>
            <w:shd w:val="clear" w:color="auto" w:fill="auto"/>
            <w:noWrap/>
            <w:vAlign w:val="bottom"/>
            <w:hideMark/>
          </w:tcPr>
          <w:p w14:paraId="56AFB06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0.380</w:t>
            </w:r>
          </w:p>
        </w:tc>
        <w:tc>
          <w:tcPr>
            <w:tcW w:w="0" w:type="auto"/>
            <w:tcBorders>
              <w:top w:val="nil"/>
              <w:left w:val="nil"/>
              <w:bottom w:val="nil"/>
              <w:right w:val="nil"/>
            </w:tcBorders>
            <w:shd w:val="clear" w:color="auto" w:fill="auto"/>
            <w:noWrap/>
            <w:vAlign w:val="bottom"/>
            <w:hideMark/>
          </w:tcPr>
          <w:p w14:paraId="2D106678"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6937E2C2"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0.299</w:t>
            </w:r>
          </w:p>
        </w:tc>
        <w:tc>
          <w:tcPr>
            <w:tcW w:w="0" w:type="auto"/>
            <w:tcBorders>
              <w:top w:val="nil"/>
              <w:left w:val="nil"/>
              <w:bottom w:val="nil"/>
              <w:right w:val="nil"/>
            </w:tcBorders>
            <w:shd w:val="clear" w:color="auto" w:fill="auto"/>
            <w:noWrap/>
            <w:vAlign w:val="bottom"/>
            <w:hideMark/>
          </w:tcPr>
          <w:p w14:paraId="20030C2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0.350</w:t>
            </w:r>
          </w:p>
        </w:tc>
        <w:tc>
          <w:tcPr>
            <w:tcW w:w="0" w:type="auto"/>
            <w:tcBorders>
              <w:top w:val="nil"/>
              <w:left w:val="nil"/>
              <w:bottom w:val="nil"/>
              <w:right w:val="nil"/>
            </w:tcBorders>
            <w:vAlign w:val="bottom"/>
          </w:tcPr>
          <w:p w14:paraId="2FF6590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0.438</w:t>
            </w:r>
          </w:p>
        </w:tc>
        <w:tc>
          <w:tcPr>
            <w:tcW w:w="0" w:type="auto"/>
            <w:tcBorders>
              <w:top w:val="nil"/>
              <w:left w:val="nil"/>
              <w:bottom w:val="nil"/>
              <w:right w:val="nil"/>
            </w:tcBorders>
            <w:shd w:val="clear" w:color="auto" w:fill="auto"/>
            <w:noWrap/>
            <w:vAlign w:val="bottom"/>
            <w:hideMark/>
          </w:tcPr>
          <w:p w14:paraId="18C192F2"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0.401</w:t>
            </w:r>
          </w:p>
        </w:tc>
      </w:tr>
      <w:tr w:rsidR="00675550" w:rsidRPr="00EB7460" w14:paraId="2F1E53E9" w14:textId="77777777" w:rsidTr="00574C3D">
        <w:tc>
          <w:tcPr>
            <w:tcW w:w="0" w:type="auto"/>
            <w:tcBorders>
              <w:top w:val="nil"/>
              <w:left w:val="nil"/>
              <w:bottom w:val="nil"/>
              <w:right w:val="nil"/>
            </w:tcBorders>
            <w:shd w:val="clear" w:color="auto" w:fill="auto"/>
            <w:noWrap/>
            <w:vAlign w:val="bottom"/>
            <w:hideMark/>
          </w:tcPr>
          <w:p w14:paraId="09F8AC9D" w14:textId="77777777" w:rsidR="00675550" w:rsidRPr="00EB7460"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2402ACB3"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15A8023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(0.72)</w:t>
            </w:r>
          </w:p>
        </w:tc>
        <w:tc>
          <w:tcPr>
            <w:tcW w:w="0" w:type="auto"/>
            <w:tcBorders>
              <w:top w:val="nil"/>
              <w:left w:val="nil"/>
              <w:bottom w:val="nil"/>
              <w:right w:val="nil"/>
            </w:tcBorders>
            <w:shd w:val="clear" w:color="auto" w:fill="auto"/>
            <w:noWrap/>
            <w:vAlign w:val="bottom"/>
            <w:hideMark/>
          </w:tcPr>
          <w:p w14:paraId="6969610D"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(0.85)</w:t>
            </w:r>
          </w:p>
        </w:tc>
        <w:tc>
          <w:tcPr>
            <w:tcW w:w="0" w:type="auto"/>
            <w:tcBorders>
              <w:top w:val="nil"/>
              <w:left w:val="nil"/>
              <w:bottom w:val="nil"/>
              <w:right w:val="nil"/>
            </w:tcBorders>
            <w:vAlign w:val="bottom"/>
          </w:tcPr>
          <w:p w14:paraId="0ABD199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(1.09)</w:t>
            </w:r>
          </w:p>
        </w:tc>
        <w:tc>
          <w:tcPr>
            <w:tcW w:w="0" w:type="auto"/>
            <w:tcBorders>
              <w:top w:val="nil"/>
              <w:left w:val="nil"/>
              <w:bottom w:val="nil"/>
              <w:right w:val="nil"/>
            </w:tcBorders>
            <w:shd w:val="clear" w:color="auto" w:fill="auto"/>
            <w:noWrap/>
            <w:vAlign w:val="bottom"/>
            <w:hideMark/>
          </w:tcPr>
          <w:p w14:paraId="138BCF5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(0.99)</w:t>
            </w:r>
          </w:p>
        </w:tc>
        <w:tc>
          <w:tcPr>
            <w:tcW w:w="0" w:type="auto"/>
            <w:tcBorders>
              <w:top w:val="nil"/>
              <w:left w:val="nil"/>
              <w:bottom w:val="nil"/>
              <w:right w:val="nil"/>
            </w:tcBorders>
            <w:shd w:val="clear" w:color="auto" w:fill="auto"/>
            <w:noWrap/>
            <w:vAlign w:val="bottom"/>
            <w:hideMark/>
          </w:tcPr>
          <w:p w14:paraId="759CE389"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1ED1F6C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(0.79)</w:t>
            </w:r>
          </w:p>
        </w:tc>
        <w:tc>
          <w:tcPr>
            <w:tcW w:w="0" w:type="auto"/>
            <w:tcBorders>
              <w:top w:val="nil"/>
              <w:left w:val="nil"/>
              <w:bottom w:val="nil"/>
              <w:right w:val="nil"/>
            </w:tcBorders>
            <w:shd w:val="clear" w:color="auto" w:fill="auto"/>
            <w:noWrap/>
            <w:vAlign w:val="bottom"/>
            <w:hideMark/>
          </w:tcPr>
          <w:p w14:paraId="77F6165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(0.92)</w:t>
            </w:r>
          </w:p>
        </w:tc>
        <w:tc>
          <w:tcPr>
            <w:tcW w:w="0" w:type="auto"/>
            <w:tcBorders>
              <w:top w:val="nil"/>
              <w:left w:val="nil"/>
              <w:bottom w:val="nil"/>
              <w:right w:val="nil"/>
            </w:tcBorders>
            <w:vAlign w:val="bottom"/>
          </w:tcPr>
          <w:p w14:paraId="36C53D0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(1.14)</w:t>
            </w:r>
          </w:p>
        </w:tc>
        <w:tc>
          <w:tcPr>
            <w:tcW w:w="0" w:type="auto"/>
            <w:tcBorders>
              <w:top w:val="nil"/>
              <w:left w:val="nil"/>
              <w:bottom w:val="nil"/>
              <w:right w:val="nil"/>
            </w:tcBorders>
            <w:shd w:val="clear" w:color="auto" w:fill="auto"/>
            <w:noWrap/>
            <w:vAlign w:val="bottom"/>
            <w:hideMark/>
          </w:tcPr>
          <w:p w14:paraId="47C36C4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(1.03)</w:t>
            </w:r>
          </w:p>
        </w:tc>
      </w:tr>
      <w:tr w:rsidR="00675550" w:rsidRPr="00EB7460" w14:paraId="1E9BDF60" w14:textId="77777777" w:rsidTr="00574C3D">
        <w:tc>
          <w:tcPr>
            <w:tcW w:w="0" w:type="auto"/>
            <w:tcBorders>
              <w:top w:val="nil"/>
              <w:left w:val="nil"/>
              <w:bottom w:val="nil"/>
              <w:right w:val="nil"/>
            </w:tcBorders>
            <w:shd w:val="clear" w:color="auto" w:fill="auto"/>
            <w:noWrap/>
            <w:vAlign w:val="bottom"/>
            <w:hideMark/>
          </w:tcPr>
          <w:p w14:paraId="3985E33E" w14:textId="77777777" w:rsidR="00675550" w:rsidRPr="00EB7460" w:rsidRDefault="00675550" w:rsidP="00574C3D">
            <w:pPr>
              <w:rPr>
                <w:rFonts w:ascii="Aptos Narrow" w:hAnsi="Aptos Narrow"/>
                <w:color w:val="000000"/>
                <w:sz w:val="16"/>
                <w:szCs w:val="16"/>
              </w:rPr>
            </w:pPr>
            <w:proofErr w:type="gramStart"/>
            <w:r w:rsidRPr="00EB7460">
              <w:rPr>
                <w:rFonts w:ascii="Aptos Narrow" w:hAnsi="Aptos Narrow"/>
                <w:color w:val="000000"/>
                <w:sz w:val="16"/>
                <w:szCs w:val="16"/>
              </w:rPr>
              <w:t>LN(</w:t>
            </w:r>
            <w:proofErr w:type="gramEnd"/>
            <w:r w:rsidRPr="00EB7460">
              <w:rPr>
                <w:rFonts w:ascii="Aptos Narrow" w:hAnsi="Aptos Narrow"/>
                <w:color w:val="000000"/>
                <w:sz w:val="16"/>
                <w:szCs w:val="16"/>
              </w:rPr>
              <w:t>Total Investment) squared</w:t>
            </w:r>
          </w:p>
        </w:tc>
        <w:tc>
          <w:tcPr>
            <w:tcW w:w="0" w:type="auto"/>
            <w:tcBorders>
              <w:top w:val="nil"/>
              <w:left w:val="nil"/>
              <w:bottom w:val="nil"/>
              <w:right w:val="nil"/>
            </w:tcBorders>
            <w:shd w:val="clear" w:color="auto" w:fill="auto"/>
            <w:noWrap/>
            <w:vAlign w:val="bottom"/>
            <w:hideMark/>
          </w:tcPr>
          <w:p w14:paraId="606B93F1"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1A177D4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-0.00660</w:t>
            </w:r>
          </w:p>
        </w:tc>
        <w:tc>
          <w:tcPr>
            <w:tcW w:w="0" w:type="auto"/>
            <w:tcBorders>
              <w:top w:val="nil"/>
              <w:left w:val="nil"/>
              <w:bottom w:val="nil"/>
              <w:right w:val="nil"/>
            </w:tcBorders>
            <w:shd w:val="clear" w:color="auto" w:fill="auto"/>
            <w:noWrap/>
            <w:vAlign w:val="bottom"/>
            <w:hideMark/>
          </w:tcPr>
          <w:p w14:paraId="122D3EB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-0.00801</w:t>
            </w:r>
          </w:p>
        </w:tc>
        <w:tc>
          <w:tcPr>
            <w:tcW w:w="0" w:type="auto"/>
            <w:tcBorders>
              <w:top w:val="nil"/>
              <w:left w:val="nil"/>
              <w:bottom w:val="nil"/>
              <w:right w:val="nil"/>
            </w:tcBorders>
            <w:vAlign w:val="bottom"/>
          </w:tcPr>
          <w:p w14:paraId="6CCBE857"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-0.0118</w:t>
            </w:r>
          </w:p>
        </w:tc>
        <w:tc>
          <w:tcPr>
            <w:tcW w:w="0" w:type="auto"/>
            <w:tcBorders>
              <w:top w:val="nil"/>
              <w:left w:val="nil"/>
              <w:bottom w:val="nil"/>
              <w:right w:val="nil"/>
            </w:tcBorders>
            <w:shd w:val="clear" w:color="auto" w:fill="auto"/>
            <w:noWrap/>
            <w:vAlign w:val="bottom"/>
            <w:hideMark/>
          </w:tcPr>
          <w:p w14:paraId="659D4717"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-0.0104</w:t>
            </w:r>
          </w:p>
        </w:tc>
        <w:tc>
          <w:tcPr>
            <w:tcW w:w="0" w:type="auto"/>
            <w:tcBorders>
              <w:top w:val="nil"/>
              <w:left w:val="nil"/>
              <w:bottom w:val="nil"/>
              <w:right w:val="nil"/>
            </w:tcBorders>
            <w:shd w:val="clear" w:color="auto" w:fill="auto"/>
            <w:noWrap/>
            <w:vAlign w:val="bottom"/>
            <w:hideMark/>
          </w:tcPr>
          <w:p w14:paraId="5DBD365D"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3EDB750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-0.00760</w:t>
            </w:r>
          </w:p>
        </w:tc>
        <w:tc>
          <w:tcPr>
            <w:tcW w:w="0" w:type="auto"/>
            <w:tcBorders>
              <w:top w:val="nil"/>
              <w:left w:val="nil"/>
              <w:bottom w:val="nil"/>
              <w:right w:val="nil"/>
            </w:tcBorders>
            <w:shd w:val="clear" w:color="auto" w:fill="auto"/>
            <w:noWrap/>
            <w:vAlign w:val="bottom"/>
            <w:hideMark/>
          </w:tcPr>
          <w:p w14:paraId="0425BFA7"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-0.00904</w:t>
            </w:r>
          </w:p>
        </w:tc>
        <w:tc>
          <w:tcPr>
            <w:tcW w:w="0" w:type="auto"/>
            <w:tcBorders>
              <w:top w:val="nil"/>
              <w:left w:val="nil"/>
              <w:bottom w:val="nil"/>
              <w:right w:val="nil"/>
            </w:tcBorders>
            <w:vAlign w:val="bottom"/>
          </w:tcPr>
          <w:p w14:paraId="373613E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-0.0126</w:t>
            </w:r>
          </w:p>
        </w:tc>
        <w:tc>
          <w:tcPr>
            <w:tcW w:w="0" w:type="auto"/>
            <w:tcBorders>
              <w:top w:val="nil"/>
              <w:left w:val="nil"/>
              <w:bottom w:val="nil"/>
              <w:right w:val="nil"/>
            </w:tcBorders>
            <w:shd w:val="clear" w:color="auto" w:fill="auto"/>
            <w:noWrap/>
            <w:vAlign w:val="bottom"/>
            <w:hideMark/>
          </w:tcPr>
          <w:p w14:paraId="30A75606"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-0.0111</w:t>
            </w:r>
          </w:p>
        </w:tc>
      </w:tr>
      <w:tr w:rsidR="00675550" w:rsidRPr="00EB7460" w14:paraId="225A9FBF" w14:textId="77777777" w:rsidTr="00574C3D">
        <w:tc>
          <w:tcPr>
            <w:tcW w:w="0" w:type="auto"/>
            <w:tcBorders>
              <w:top w:val="nil"/>
              <w:left w:val="nil"/>
              <w:bottom w:val="nil"/>
              <w:right w:val="nil"/>
            </w:tcBorders>
            <w:shd w:val="clear" w:color="auto" w:fill="auto"/>
            <w:noWrap/>
            <w:vAlign w:val="bottom"/>
            <w:hideMark/>
          </w:tcPr>
          <w:p w14:paraId="5CD52C62" w14:textId="77777777" w:rsidR="00675550" w:rsidRPr="00EB7460"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79148284"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22DFF6C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(-0.44)</w:t>
            </w:r>
          </w:p>
        </w:tc>
        <w:tc>
          <w:tcPr>
            <w:tcW w:w="0" w:type="auto"/>
            <w:tcBorders>
              <w:top w:val="nil"/>
              <w:left w:val="nil"/>
              <w:bottom w:val="nil"/>
              <w:right w:val="nil"/>
            </w:tcBorders>
            <w:shd w:val="clear" w:color="auto" w:fill="auto"/>
            <w:noWrap/>
            <w:vAlign w:val="bottom"/>
            <w:hideMark/>
          </w:tcPr>
          <w:p w14:paraId="050A9DF1"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(-0.54)</w:t>
            </w:r>
          </w:p>
        </w:tc>
        <w:tc>
          <w:tcPr>
            <w:tcW w:w="0" w:type="auto"/>
            <w:tcBorders>
              <w:top w:val="nil"/>
              <w:left w:val="nil"/>
              <w:bottom w:val="nil"/>
              <w:right w:val="nil"/>
            </w:tcBorders>
            <w:vAlign w:val="bottom"/>
          </w:tcPr>
          <w:p w14:paraId="0359C6C6"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(-0.78)</w:t>
            </w:r>
          </w:p>
        </w:tc>
        <w:tc>
          <w:tcPr>
            <w:tcW w:w="0" w:type="auto"/>
            <w:tcBorders>
              <w:top w:val="nil"/>
              <w:left w:val="nil"/>
              <w:bottom w:val="nil"/>
              <w:right w:val="nil"/>
            </w:tcBorders>
            <w:shd w:val="clear" w:color="auto" w:fill="auto"/>
            <w:noWrap/>
            <w:vAlign w:val="bottom"/>
            <w:hideMark/>
          </w:tcPr>
          <w:p w14:paraId="262B5174"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(-0.68)</w:t>
            </w:r>
          </w:p>
        </w:tc>
        <w:tc>
          <w:tcPr>
            <w:tcW w:w="0" w:type="auto"/>
            <w:tcBorders>
              <w:top w:val="nil"/>
              <w:left w:val="nil"/>
              <w:bottom w:val="nil"/>
              <w:right w:val="nil"/>
            </w:tcBorders>
            <w:shd w:val="clear" w:color="auto" w:fill="auto"/>
            <w:noWrap/>
            <w:vAlign w:val="bottom"/>
            <w:hideMark/>
          </w:tcPr>
          <w:p w14:paraId="66E09978"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516C71A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(-0.50)</w:t>
            </w:r>
          </w:p>
        </w:tc>
        <w:tc>
          <w:tcPr>
            <w:tcW w:w="0" w:type="auto"/>
            <w:tcBorders>
              <w:top w:val="nil"/>
              <w:left w:val="nil"/>
              <w:bottom w:val="nil"/>
              <w:right w:val="nil"/>
            </w:tcBorders>
            <w:shd w:val="clear" w:color="auto" w:fill="auto"/>
            <w:noWrap/>
            <w:vAlign w:val="bottom"/>
            <w:hideMark/>
          </w:tcPr>
          <w:p w14:paraId="484FE99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(-0.60)</w:t>
            </w:r>
          </w:p>
        </w:tc>
        <w:tc>
          <w:tcPr>
            <w:tcW w:w="0" w:type="auto"/>
            <w:tcBorders>
              <w:top w:val="nil"/>
              <w:left w:val="nil"/>
              <w:bottom w:val="nil"/>
              <w:right w:val="nil"/>
            </w:tcBorders>
            <w:vAlign w:val="bottom"/>
          </w:tcPr>
          <w:p w14:paraId="3CC0C688"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(-0.83)</w:t>
            </w:r>
          </w:p>
        </w:tc>
        <w:tc>
          <w:tcPr>
            <w:tcW w:w="0" w:type="auto"/>
            <w:tcBorders>
              <w:top w:val="nil"/>
              <w:left w:val="nil"/>
              <w:bottom w:val="nil"/>
              <w:right w:val="nil"/>
            </w:tcBorders>
            <w:shd w:val="clear" w:color="auto" w:fill="auto"/>
            <w:noWrap/>
            <w:vAlign w:val="bottom"/>
            <w:hideMark/>
          </w:tcPr>
          <w:p w14:paraId="4A8D1B3C"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(-0.72)</w:t>
            </w:r>
          </w:p>
        </w:tc>
      </w:tr>
      <w:tr w:rsidR="00675550" w:rsidRPr="00EB7460" w14:paraId="37028A73" w14:textId="77777777" w:rsidTr="00574C3D">
        <w:tc>
          <w:tcPr>
            <w:tcW w:w="0" w:type="auto"/>
            <w:tcBorders>
              <w:top w:val="nil"/>
              <w:left w:val="nil"/>
              <w:bottom w:val="nil"/>
              <w:right w:val="nil"/>
            </w:tcBorders>
            <w:shd w:val="clear" w:color="auto" w:fill="auto"/>
            <w:noWrap/>
            <w:vAlign w:val="bottom"/>
            <w:hideMark/>
          </w:tcPr>
          <w:p w14:paraId="09AF18CA" w14:textId="77777777" w:rsidR="00675550" w:rsidRPr="00EB7460" w:rsidRDefault="00675550" w:rsidP="00574C3D">
            <w:pPr>
              <w:rPr>
                <w:rFonts w:ascii="Aptos Narrow" w:hAnsi="Aptos Narrow"/>
                <w:color w:val="000000"/>
                <w:sz w:val="16"/>
                <w:szCs w:val="16"/>
              </w:rPr>
            </w:pPr>
            <w:r w:rsidRPr="00EB7460">
              <w:rPr>
                <w:rFonts w:ascii="Aptos Narrow" w:hAnsi="Aptos Narrow"/>
                <w:color w:val="000000"/>
                <w:sz w:val="16"/>
                <w:szCs w:val="16"/>
              </w:rPr>
              <w:t>Time from first deal (days)</w:t>
            </w:r>
          </w:p>
        </w:tc>
        <w:tc>
          <w:tcPr>
            <w:tcW w:w="0" w:type="auto"/>
            <w:tcBorders>
              <w:top w:val="nil"/>
              <w:left w:val="nil"/>
              <w:bottom w:val="nil"/>
              <w:right w:val="nil"/>
            </w:tcBorders>
            <w:shd w:val="clear" w:color="auto" w:fill="auto"/>
            <w:noWrap/>
            <w:vAlign w:val="bottom"/>
            <w:hideMark/>
          </w:tcPr>
          <w:p w14:paraId="1D56ABEA"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210E0222"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-0.000302**</w:t>
            </w:r>
          </w:p>
        </w:tc>
        <w:tc>
          <w:tcPr>
            <w:tcW w:w="0" w:type="auto"/>
            <w:tcBorders>
              <w:top w:val="nil"/>
              <w:left w:val="nil"/>
              <w:bottom w:val="nil"/>
              <w:right w:val="nil"/>
            </w:tcBorders>
            <w:shd w:val="clear" w:color="auto" w:fill="auto"/>
            <w:noWrap/>
            <w:vAlign w:val="bottom"/>
            <w:hideMark/>
          </w:tcPr>
          <w:p w14:paraId="317488D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-0.000317***</w:t>
            </w:r>
          </w:p>
        </w:tc>
        <w:tc>
          <w:tcPr>
            <w:tcW w:w="0" w:type="auto"/>
            <w:tcBorders>
              <w:top w:val="nil"/>
              <w:left w:val="nil"/>
              <w:bottom w:val="nil"/>
              <w:right w:val="nil"/>
            </w:tcBorders>
            <w:vAlign w:val="bottom"/>
          </w:tcPr>
          <w:p w14:paraId="5EB1E28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-0.000312**</w:t>
            </w:r>
          </w:p>
        </w:tc>
        <w:tc>
          <w:tcPr>
            <w:tcW w:w="0" w:type="auto"/>
            <w:tcBorders>
              <w:top w:val="nil"/>
              <w:left w:val="nil"/>
              <w:bottom w:val="nil"/>
              <w:right w:val="nil"/>
            </w:tcBorders>
            <w:shd w:val="clear" w:color="auto" w:fill="auto"/>
            <w:noWrap/>
            <w:vAlign w:val="bottom"/>
            <w:hideMark/>
          </w:tcPr>
          <w:p w14:paraId="694BAFF4"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-0.000321***</w:t>
            </w:r>
          </w:p>
        </w:tc>
        <w:tc>
          <w:tcPr>
            <w:tcW w:w="0" w:type="auto"/>
            <w:tcBorders>
              <w:top w:val="nil"/>
              <w:left w:val="nil"/>
              <w:bottom w:val="nil"/>
              <w:right w:val="nil"/>
            </w:tcBorders>
            <w:shd w:val="clear" w:color="auto" w:fill="auto"/>
            <w:noWrap/>
            <w:vAlign w:val="bottom"/>
            <w:hideMark/>
          </w:tcPr>
          <w:p w14:paraId="17AA00DB"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6FEF8388"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-0.000303**</w:t>
            </w:r>
          </w:p>
        </w:tc>
        <w:tc>
          <w:tcPr>
            <w:tcW w:w="0" w:type="auto"/>
            <w:tcBorders>
              <w:top w:val="nil"/>
              <w:left w:val="nil"/>
              <w:bottom w:val="nil"/>
              <w:right w:val="nil"/>
            </w:tcBorders>
            <w:shd w:val="clear" w:color="auto" w:fill="auto"/>
            <w:noWrap/>
            <w:vAlign w:val="bottom"/>
            <w:hideMark/>
          </w:tcPr>
          <w:p w14:paraId="5295FE87"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-0.000318***</w:t>
            </w:r>
          </w:p>
        </w:tc>
        <w:tc>
          <w:tcPr>
            <w:tcW w:w="0" w:type="auto"/>
            <w:tcBorders>
              <w:top w:val="nil"/>
              <w:left w:val="nil"/>
              <w:bottom w:val="nil"/>
              <w:right w:val="nil"/>
            </w:tcBorders>
            <w:vAlign w:val="bottom"/>
          </w:tcPr>
          <w:p w14:paraId="5F526046"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-0.000313**</w:t>
            </w:r>
          </w:p>
        </w:tc>
        <w:tc>
          <w:tcPr>
            <w:tcW w:w="0" w:type="auto"/>
            <w:tcBorders>
              <w:top w:val="nil"/>
              <w:left w:val="nil"/>
              <w:bottom w:val="nil"/>
              <w:right w:val="nil"/>
            </w:tcBorders>
            <w:shd w:val="clear" w:color="auto" w:fill="auto"/>
            <w:noWrap/>
            <w:vAlign w:val="bottom"/>
            <w:hideMark/>
          </w:tcPr>
          <w:p w14:paraId="7644587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-0.000322***</w:t>
            </w:r>
          </w:p>
        </w:tc>
      </w:tr>
      <w:tr w:rsidR="00675550" w:rsidRPr="00EB7460" w14:paraId="6C789D8D" w14:textId="77777777" w:rsidTr="00574C3D">
        <w:tc>
          <w:tcPr>
            <w:tcW w:w="0" w:type="auto"/>
            <w:tcBorders>
              <w:top w:val="nil"/>
              <w:left w:val="nil"/>
              <w:bottom w:val="nil"/>
              <w:right w:val="nil"/>
            </w:tcBorders>
            <w:shd w:val="clear" w:color="auto" w:fill="auto"/>
            <w:noWrap/>
            <w:vAlign w:val="bottom"/>
            <w:hideMark/>
          </w:tcPr>
          <w:p w14:paraId="778620AF" w14:textId="77777777" w:rsidR="00675550" w:rsidRPr="00EB7460"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6FA0E1A4"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09FD4B64"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(-2.49)</w:t>
            </w:r>
          </w:p>
        </w:tc>
        <w:tc>
          <w:tcPr>
            <w:tcW w:w="0" w:type="auto"/>
            <w:tcBorders>
              <w:top w:val="nil"/>
              <w:left w:val="nil"/>
              <w:bottom w:val="nil"/>
              <w:right w:val="nil"/>
            </w:tcBorders>
            <w:shd w:val="clear" w:color="auto" w:fill="auto"/>
            <w:noWrap/>
            <w:vAlign w:val="bottom"/>
            <w:hideMark/>
          </w:tcPr>
          <w:p w14:paraId="5541E3B7"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(-2.59)</w:t>
            </w:r>
          </w:p>
        </w:tc>
        <w:tc>
          <w:tcPr>
            <w:tcW w:w="0" w:type="auto"/>
            <w:tcBorders>
              <w:top w:val="nil"/>
              <w:left w:val="nil"/>
              <w:bottom w:val="nil"/>
              <w:right w:val="nil"/>
            </w:tcBorders>
            <w:vAlign w:val="bottom"/>
          </w:tcPr>
          <w:p w14:paraId="5BC9B9A6"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(-2.55)</w:t>
            </w:r>
          </w:p>
        </w:tc>
        <w:tc>
          <w:tcPr>
            <w:tcW w:w="0" w:type="auto"/>
            <w:tcBorders>
              <w:top w:val="nil"/>
              <w:left w:val="nil"/>
              <w:bottom w:val="nil"/>
              <w:right w:val="nil"/>
            </w:tcBorders>
            <w:shd w:val="clear" w:color="auto" w:fill="auto"/>
            <w:noWrap/>
            <w:vAlign w:val="bottom"/>
            <w:hideMark/>
          </w:tcPr>
          <w:p w14:paraId="64E3EACC"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(-2.62)</w:t>
            </w:r>
          </w:p>
        </w:tc>
        <w:tc>
          <w:tcPr>
            <w:tcW w:w="0" w:type="auto"/>
            <w:tcBorders>
              <w:top w:val="nil"/>
              <w:left w:val="nil"/>
              <w:bottom w:val="nil"/>
              <w:right w:val="nil"/>
            </w:tcBorders>
            <w:shd w:val="clear" w:color="auto" w:fill="auto"/>
            <w:noWrap/>
            <w:vAlign w:val="bottom"/>
            <w:hideMark/>
          </w:tcPr>
          <w:p w14:paraId="16B3779E"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7E00A44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(-2.50)</w:t>
            </w:r>
          </w:p>
        </w:tc>
        <w:tc>
          <w:tcPr>
            <w:tcW w:w="0" w:type="auto"/>
            <w:tcBorders>
              <w:top w:val="nil"/>
              <w:left w:val="nil"/>
              <w:bottom w:val="nil"/>
              <w:right w:val="nil"/>
            </w:tcBorders>
            <w:shd w:val="clear" w:color="auto" w:fill="auto"/>
            <w:noWrap/>
            <w:vAlign w:val="bottom"/>
            <w:hideMark/>
          </w:tcPr>
          <w:p w14:paraId="79AAA38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(-2.60)</w:t>
            </w:r>
          </w:p>
        </w:tc>
        <w:tc>
          <w:tcPr>
            <w:tcW w:w="0" w:type="auto"/>
            <w:tcBorders>
              <w:top w:val="nil"/>
              <w:left w:val="nil"/>
              <w:bottom w:val="nil"/>
              <w:right w:val="nil"/>
            </w:tcBorders>
            <w:vAlign w:val="bottom"/>
          </w:tcPr>
          <w:p w14:paraId="2251A3A8"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(-2.56)</w:t>
            </w:r>
          </w:p>
        </w:tc>
        <w:tc>
          <w:tcPr>
            <w:tcW w:w="0" w:type="auto"/>
            <w:tcBorders>
              <w:top w:val="nil"/>
              <w:left w:val="nil"/>
              <w:bottom w:val="nil"/>
              <w:right w:val="nil"/>
            </w:tcBorders>
            <w:shd w:val="clear" w:color="auto" w:fill="auto"/>
            <w:noWrap/>
            <w:vAlign w:val="bottom"/>
            <w:hideMark/>
          </w:tcPr>
          <w:p w14:paraId="31001D81"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(-2.63)</w:t>
            </w:r>
          </w:p>
        </w:tc>
      </w:tr>
      <w:tr w:rsidR="00675550" w:rsidRPr="00EB7460" w14:paraId="1BA45069" w14:textId="77777777" w:rsidTr="00574C3D">
        <w:tc>
          <w:tcPr>
            <w:tcW w:w="0" w:type="auto"/>
            <w:tcBorders>
              <w:top w:val="nil"/>
              <w:left w:val="nil"/>
              <w:bottom w:val="nil"/>
              <w:right w:val="nil"/>
            </w:tcBorders>
            <w:shd w:val="clear" w:color="auto" w:fill="auto"/>
            <w:noWrap/>
            <w:vAlign w:val="bottom"/>
            <w:hideMark/>
          </w:tcPr>
          <w:p w14:paraId="6A411332" w14:textId="77777777" w:rsidR="00675550" w:rsidRPr="00EB7460" w:rsidRDefault="00675550" w:rsidP="00574C3D">
            <w:pPr>
              <w:rPr>
                <w:rFonts w:ascii="Aptos Narrow" w:hAnsi="Aptos Narrow"/>
                <w:color w:val="000000"/>
                <w:sz w:val="16"/>
                <w:szCs w:val="16"/>
              </w:rPr>
            </w:pPr>
            <w:r w:rsidRPr="00EB7460">
              <w:rPr>
                <w:rFonts w:ascii="Aptos Narrow" w:hAnsi="Aptos Narrow"/>
                <w:color w:val="000000"/>
                <w:sz w:val="16"/>
                <w:szCs w:val="16"/>
              </w:rPr>
              <w:t>Time from last deal (days)</w:t>
            </w:r>
          </w:p>
        </w:tc>
        <w:tc>
          <w:tcPr>
            <w:tcW w:w="0" w:type="auto"/>
            <w:tcBorders>
              <w:top w:val="nil"/>
              <w:left w:val="nil"/>
              <w:bottom w:val="nil"/>
              <w:right w:val="nil"/>
            </w:tcBorders>
            <w:shd w:val="clear" w:color="auto" w:fill="auto"/>
            <w:noWrap/>
            <w:vAlign w:val="bottom"/>
            <w:hideMark/>
          </w:tcPr>
          <w:p w14:paraId="5D8A516F"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1E62FB3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0.0000531</w:t>
            </w:r>
          </w:p>
        </w:tc>
        <w:tc>
          <w:tcPr>
            <w:tcW w:w="0" w:type="auto"/>
            <w:tcBorders>
              <w:top w:val="nil"/>
              <w:left w:val="nil"/>
              <w:bottom w:val="nil"/>
              <w:right w:val="nil"/>
            </w:tcBorders>
            <w:shd w:val="clear" w:color="auto" w:fill="auto"/>
            <w:noWrap/>
            <w:vAlign w:val="bottom"/>
            <w:hideMark/>
          </w:tcPr>
          <w:p w14:paraId="564C82C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0.0000622</w:t>
            </w:r>
          </w:p>
        </w:tc>
        <w:tc>
          <w:tcPr>
            <w:tcW w:w="0" w:type="auto"/>
            <w:tcBorders>
              <w:top w:val="nil"/>
              <w:left w:val="nil"/>
              <w:bottom w:val="nil"/>
              <w:right w:val="nil"/>
            </w:tcBorders>
            <w:vAlign w:val="bottom"/>
          </w:tcPr>
          <w:p w14:paraId="5041508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0.0000587</w:t>
            </w:r>
          </w:p>
        </w:tc>
        <w:tc>
          <w:tcPr>
            <w:tcW w:w="0" w:type="auto"/>
            <w:tcBorders>
              <w:top w:val="nil"/>
              <w:left w:val="nil"/>
              <w:bottom w:val="nil"/>
              <w:right w:val="nil"/>
            </w:tcBorders>
            <w:shd w:val="clear" w:color="auto" w:fill="auto"/>
            <w:noWrap/>
            <w:vAlign w:val="bottom"/>
            <w:hideMark/>
          </w:tcPr>
          <w:p w14:paraId="74BA1A4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0.0000666</w:t>
            </w:r>
          </w:p>
        </w:tc>
        <w:tc>
          <w:tcPr>
            <w:tcW w:w="0" w:type="auto"/>
            <w:tcBorders>
              <w:top w:val="nil"/>
              <w:left w:val="nil"/>
              <w:bottom w:val="nil"/>
              <w:right w:val="nil"/>
            </w:tcBorders>
            <w:shd w:val="clear" w:color="auto" w:fill="auto"/>
            <w:noWrap/>
            <w:vAlign w:val="bottom"/>
            <w:hideMark/>
          </w:tcPr>
          <w:p w14:paraId="228F4FEB"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6EF9A556"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0.0000634</w:t>
            </w:r>
          </w:p>
        </w:tc>
        <w:tc>
          <w:tcPr>
            <w:tcW w:w="0" w:type="auto"/>
            <w:tcBorders>
              <w:top w:val="nil"/>
              <w:left w:val="nil"/>
              <w:bottom w:val="nil"/>
              <w:right w:val="nil"/>
            </w:tcBorders>
            <w:shd w:val="clear" w:color="auto" w:fill="auto"/>
            <w:noWrap/>
            <w:vAlign w:val="bottom"/>
            <w:hideMark/>
          </w:tcPr>
          <w:p w14:paraId="7A48D291"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0.0000727</w:t>
            </w:r>
          </w:p>
        </w:tc>
        <w:tc>
          <w:tcPr>
            <w:tcW w:w="0" w:type="auto"/>
            <w:tcBorders>
              <w:top w:val="nil"/>
              <w:left w:val="nil"/>
              <w:bottom w:val="nil"/>
              <w:right w:val="nil"/>
            </w:tcBorders>
            <w:vAlign w:val="bottom"/>
          </w:tcPr>
          <w:p w14:paraId="56C30E78"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0.0000676</w:t>
            </w:r>
          </w:p>
        </w:tc>
        <w:tc>
          <w:tcPr>
            <w:tcW w:w="0" w:type="auto"/>
            <w:tcBorders>
              <w:top w:val="nil"/>
              <w:left w:val="nil"/>
              <w:bottom w:val="nil"/>
              <w:right w:val="nil"/>
            </w:tcBorders>
            <w:shd w:val="clear" w:color="auto" w:fill="auto"/>
            <w:noWrap/>
            <w:vAlign w:val="bottom"/>
            <w:hideMark/>
          </w:tcPr>
          <w:p w14:paraId="140EECE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0.0000737</w:t>
            </w:r>
          </w:p>
        </w:tc>
      </w:tr>
      <w:tr w:rsidR="00675550" w:rsidRPr="00EB7460" w14:paraId="0768F000" w14:textId="77777777" w:rsidTr="00574C3D">
        <w:tc>
          <w:tcPr>
            <w:tcW w:w="0" w:type="auto"/>
            <w:tcBorders>
              <w:top w:val="nil"/>
              <w:left w:val="nil"/>
              <w:bottom w:val="nil"/>
              <w:right w:val="nil"/>
            </w:tcBorders>
            <w:shd w:val="clear" w:color="auto" w:fill="auto"/>
            <w:noWrap/>
            <w:vAlign w:val="bottom"/>
            <w:hideMark/>
          </w:tcPr>
          <w:p w14:paraId="09AD9FD8" w14:textId="77777777" w:rsidR="00675550" w:rsidRPr="00EB7460"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64D9D0D2"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132D00B4"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(0.40)</w:t>
            </w:r>
          </w:p>
        </w:tc>
        <w:tc>
          <w:tcPr>
            <w:tcW w:w="0" w:type="auto"/>
            <w:tcBorders>
              <w:top w:val="nil"/>
              <w:left w:val="nil"/>
              <w:bottom w:val="nil"/>
              <w:right w:val="nil"/>
            </w:tcBorders>
            <w:shd w:val="clear" w:color="auto" w:fill="auto"/>
            <w:noWrap/>
            <w:vAlign w:val="bottom"/>
            <w:hideMark/>
          </w:tcPr>
          <w:p w14:paraId="4080A8E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(0.47)</w:t>
            </w:r>
          </w:p>
        </w:tc>
        <w:tc>
          <w:tcPr>
            <w:tcW w:w="0" w:type="auto"/>
            <w:tcBorders>
              <w:top w:val="nil"/>
              <w:left w:val="nil"/>
              <w:bottom w:val="nil"/>
              <w:right w:val="nil"/>
            </w:tcBorders>
            <w:vAlign w:val="bottom"/>
          </w:tcPr>
          <w:p w14:paraId="22DC392D"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(0.44)</w:t>
            </w:r>
          </w:p>
        </w:tc>
        <w:tc>
          <w:tcPr>
            <w:tcW w:w="0" w:type="auto"/>
            <w:tcBorders>
              <w:top w:val="nil"/>
              <w:left w:val="nil"/>
              <w:bottom w:val="nil"/>
              <w:right w:val="nil"/>
            </w:tcBorders>
            <w:shd w:val="clear" w:color="auto" w:fill="auto"/>
            <w:noWrap/>
            <w:vAlign w:val="bottom"/>
            <w:hideMark/>
          </w:tcPr>
          <w:p w14:paraId="758A40F8"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(0.50)</w:t>
            </w:r>
          </w:p>
        </w:tc>
        <w:tc>
          <w:tcPr>
            <w:tcW w:w="0" w:type="auto"/>
            <w:tcBorders>
              <w:top w:val="nil"/>
              <w:left w:val="nil"/>
              <w:bottom w:val="nil"/>
              <w:right w:val="nil"/>
            </w:tcBorders>
            <w:shd w:val="clear" w:color="auto" w:fill="auto"/>
            <w:noWrap/>
            <w:vAlign w:val="bottom"/>
            <w:hideMark/>
          </w:tcPr>
          <w:p w14:paraId="53EB7130"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0A622B76"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(0.48)</w:t>
            </w:r>
          </w:p>
        </w:tc>
        <w:tc>
          <w:tcPr>
            <w:tcW w:w="0" w:type="auto"/>
            <w:tcBorders>
              <w:top w:val="nil"/>
              <w:left w:val="nil"/>
              <w:bottom w:val="nil"/>
              <w:right w:val="nil"/>
            </w:tcBorders>
            <w:shd w:val="clear" w:color="auto" w:fill="auto"/>
            <w:noWrap/>
            <w:vAlign w:val="bottom"/>
            <w:hideMark/>
          </w:tcPr>
          <w:p w14:paraId="732A0C5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(0.55)</w:t>
            </w:r>
          </w:p>
        </w:tc>
        <w:tc>
          <w:tcPr>
            <w:tcW w:w="0" w:type="auto"/>
            <w:tcBorders>
              <w:top w:val="nil"/>
              <w:left w:val="nil"/>
              <w:bottom w:val="nil"/>
              <w:right w:val="nil"/>
            </w:tcBorders>
            <w:vAlign w:val="bottom"/>
          </w:tcPr>
          <w:p w14:paraId="2F28EBA2"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(0.51)</w:t>
            </w:r>
          </w:p>
        </w:tc>
        <w:tc>
          <w:tcPr>
            <w:tcW w:w="0" w:type="auto"/>
            <w:tcBorders>
              <w:top w:val="nil"/>
              <w:left w:val="nil"/>
              <w:bottom w:val="nil"/>
              <w:right w:val="nil"/>
            </w:tcBorders>
            <w:shd w:val="clear" w:color="auto" w:fill="auto"/>
            <w:noWrap/>
            <w:vAlign w:val="bottom"/>
            <w:hideMark/>
          </w:tcPr>
          <w:p w14:paraId="4FE460F8"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(0.55)</w:t>
            </w:r>
          </w:p>
        </w:tc>
      </w:tr>
      <w:tr w:rsidR="00675550" w:rsidRPr="00EB7460" w14:paraId="504A370F" w14:textId="77777777" w:rsidTr="00574C3D">
        <w:tc>
          <w:tcPr>
            <w:tcW w:w="0" w:type="auto"/>
            <w:tcBorders>
              <w:top w:val="nil"/>
              <w:left w:val="nil"/>
              <w:bottom w:val="nil"/>
              <w:right w:val="nil"/>
            </w:tcBorders>
            <w:shd w:val="clear" w:color="auto" w:fill="auto"/>
            <w:noWrap/>
            <w:vAlign w:val="bottom"/>
            <w:hideMark/>
          </w:tcPr>
          <w:p w14:paraId="5FCBE4AC" w14:textId="77777777" w:rsidR="00675550" w:rsidRPr="00EB7460" w:rsidRDefault="00675550" w:rsidP="00574C3D">
            <w:pPr>
              <w:rPr>
                <w:rFonts w:ascii="Aptos Narrow" w:hAnsi="Aptos Narrow"/>
                <w:color w:val="000000"/>
                <w:sz w:val="16"/>
                <w:szCs w:val="16"/>
              </w:rPr>
            </w:pPr>
            <w:r w:rsidRPr="00EB7460">
              <w:rPr>
                <w:rFonts w:ascii="Aptos Narrow" w:hAnsi="Aptos Narrow"/>
                <w:color w:val="000000"/>
                <w:sz w:val="16"/>
                <w:szCs w:val="16"/>
              </w:rPr>
              <w:t>Investment purpose (R&amp;D)</w:t>
            </w:r>
          </w:p>
        </w:tc>
        <w:tc>
          <w:tcPr>
            <w:tcW w:w="0" w:type="auto"/>
            <w:tcBorders>
              <w:top w:val="nil"/>
              <w:left w:val="nil"/>
              <w:bottom w:val="nil"/>
              <w:right w:val="nil"/>
            </w:tcBorders>
            <w:shd w:val="clear" w:color="auto" w:fill="auto"/>
            <w:noWrap/>
            <w:vAlign w:val="bottom"/>
            <w:hideMark/>
          </w:tcPr>
          <w:p w14:paraId="2C108EED"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1247D7E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-0.239</w:t>
            </w:r>
          </w:p>
        </w:tc>
        <w:tc>
          <w:tcPr>
            <w:tcW w:w="0" w:type="auto"/>
            <w:tcBorders>
              <w:top w:val="nil"/>
              <w:left w:val="nil"/>
              <w:bottom w:val="nil"/>
              <w:right w:val="nil"/>
            </w:tcBorders>
            <w:shd w:val="clear" w:color="auto" w:fill="auto"/>
            <w:noWrap/>
            <w:vAlign w:val="bottom"/>
            <w:hideMark/>
          </w:tcPr>
          <w:p w14:paraId="6933003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-0.198</w:t>
            </w:r>
          </w:p>
        </w:tc>
        <w:tc>
          <w:tcPr>
            <w:tcW w:w="0" w:type="auto"/>
            <w:tcBorders>
              <w:top w:val="nil"/>
              <w:left w:val="nil"/>
              <w:bottom w:val="nil"/>
              <w:right w:val="nil"/>
            </w:tcBorders>
            <w:vAlign w:val="bottom"/>
          </w:tcPr>
          <w:p w14:paraId="649C9134"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-0.237</w:t>
            </w:r>
          </w:p>
        </w:tc>
        <w:tc>
          <w:tcPr>
            <w:tcW w:w="0" w:type="auto"/>
            <w:tcBorders>
              <w:top w:val="nil"/>
              <w:left w:val="nil"/>
              <w:bottom w:val="nil"/>
              <w:right w:val="nil"/>
            </w:tcBorders>
            <w:shd w:val="clear" w:color="auto" w:fill="auto"/>
            <w:noWrap/>
            <w:vAlign w:val="bottom"/>
            <w:hideMark/>
          </w:tcPr>
          <w:p w14:paraId="657B537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-0.219</w:t>
            </w:r>
          </w:p>
        </w:tc>
        <w:tc>
          <w:tcPr>
            <w:tcW w:w="0" w:type="auto"/>
            <w:tcBorders>
              <w:top w:val="nil"/>
              <w:left w:val="nil"/>
              <w:bottom w:val="nil"/>
              <w:right w:val="nil"/>
            </w:tcBorders>
            <w:shd w:val="clear" w:color="auto" w:fill="auto"/>
            <w:noWrap/>
            <w:vAlign w:val="bottom"/>
            <w:hideMark/>
          </w:tcPr>
          <w:p w14:paraId="473D61A1"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18D74B3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-0.252</w:t>
            </w:r>
          </w:p>
        </w:tc>
        <w:tc>
          <w:tcPr>
            <w:tcW w:w="0" w:type="auto"/>
            <w:tcBorders>
              <w:top w:val="nil"/>
              <w:left w:val="nil"/>
              <w:bottom w:val="nil"/>
              <w:right w:val="nil"/>
            </w:tcBorders>
            <w:shd w:val="clear" w:color="auto" w:fill="auto"/>
            <w:noWrap/>
            <w:vAlign w:val="bottom"/>
            <w:hideMark/>
          </w:tcPr>
          <w:p w14:paraId="166C20E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-0.215</w:t>
            </w:r>
          </w:p>
        </w:tc>
        <w:tc>
          <w:tcPr>
            <w:tcW w:w="0" w:type="auto"/>
            <w:tcBorders>
              <w:top w:val="nil"/>
              <w:left w:val="nil"/>
              <w:bottom w:val="nil"/>
              <w:right w:val="nil"/>
            </w:tcBorders>
            <w:vAlign w:val="bottom"/>
          </w:tcPr>
          <w:p w14:paraId="4D379ED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-0.251</w:t>
            </w:r>
          </w:p>
        </w:tc>
        <w:tc>
          <w:tcPr>
            <w:tcW w:w="0" w:type="auto"/>
            <w:tcBorders>
              <w:top w:val="nil"/>
              <w:left w:val="nil"/>
              <w:bottom w:val="nil"/>
              <w:right w:val="nil"/>
            </w:tcBorders>
            <w:shd w:val="clear" w:color="auto" w:fill="auto"/>
            <w:noWrap/>
            <w:vAlign w:val="bottom"/>
            <w:hideMark/>
          </w:tcPr>
          <w:p w14:paraId="69D5F5F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-0.230</w:t>
            </w:r>
          </w:p>
        </w:tc>
      </w:tr>
      <w:tr w:rsidR="00675550" w:rsidRPr="00EB7460" w14:paraId="73FE2D89" w14:textId="77777777" w:rsidTr="00574C3D">
        <w:tc>
          <w:tcPr>
            <w:tcW w:w="0" w:type="auto"/>
            <w:tcBorders>
              <w:top w:val="nil"/>
              <w:left w:val="nil"/>
              <w:bottom w:val="nil"/>
              <w:right w:val="nil"/>
            </w:tcBorders>
            <w:shd w:val="clear" w:color="auto" w:fill="auto"/>
            <w:noWrap/>
            <w:vAlign w:val="bottom"/>
            <w:hideMark/>
          </w:tcPr>
          <w:p w14:paraId="4A2F1FFA" w14:textId="77777777" w:rsidR="00675550" w:rsidRPr="00EB7460"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0CEA9862"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1EE4A3EC"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(-1.08)</w:t>
            </w:r>
          </w:p>
        </w:tc>
        <w:tc>
          <w:tcPr>
            <w:tcW w:w="0" w:type="auto"/>
            <w:tcBorders>
              <w:top w:val="nil"/>
              <w:left w:val="nil"/>
              <w:bottom w:val="nil"/>
              <w:right w:val="nil"/>
            </w:tcBorders>
            <w:shd w:val="clear" w:color="auto" w:fill="auto"/>
            <w:noWrap/>
            <w:vAlign w:val="bottom"/>
            <w:hideMark/>
          </w:tcPr>
          <w:p w14:paraId="447150AD"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(-0.90)</w:t>
            </w:r>
          </w:p>
        </w:tc>
        <w:tc>
          <w:tcPr>
            <w:tcW w:w="0" w:type="auto"/>
            <w:tcBorders>
              <w:top w:val="nil"/>
              <w:left w:val="nil"/>
              <w:bottom w:val="nil"/>
              <w:right w:val="nil"/>
            </w:tcBorders>
            <w:vAlign w:val="bottom"/>
          </w:tcPr>
          <w:p w14:paraId="4A30E2AD"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(-1.07)</w:t>
            </w:r>
          </w:p>
        </w:tc>
        <w:tc>
          <w:tcPr>
            <w:tcW w:w="0" w:type="auto"/>
            <w:tcBorders>
              <w:top w:val="nil"/>
              <w:left w:val="nil"/>
              <w:bottom w:val="nil"/>
              <w:right w:val="nil"/>
            </w:tcBorders>
            <w:shd w:val="clear" w:color="auto" w:fill="auto"/>
            <w:noWrap/>
            <w:vAlign w:val="bottom"/>
            <w:hideMark/>
          </w:tcPr>
          <w:p w14:paraId="5074DAE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(-1.00)</w:t>
            </w:r>
          </w:p>
        </w:tc>
        <w:tc>
          <w:tcPr>
            <w:tcW w:w="0" w:type="auto"/>
            <w:tcBorders>
              <w:top w:val="nil"/>
              <w:left w:val="nil"/>
              <w:bottom w:val="nil"/>
              <w:right w:val="nil"/>
            </w:tcBorders>
            <w:shd w:val="clear" w:color="auto" w:fill="auto"/>
            <w:noWrap/>
            <w:vAlign w:val="bottom"/>
            <w:hideMark/>
          </w:tcPr>
          <w:p w14:paraId="2DFF3B92"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339D0D7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(-1.14)</w:t>
            </w:r>
          </w:p>
        </w:tc>
        <w:tc>
          <w:tcPr>
            <w:tcW w:w="0" w:type="auto"/>
            <w:tcBorders>
              <w:top w:val="nil"/>
              <w:left w:val="nil"/>
              <w:bottom w:val="nil"/>
              <w:right w:val="nil"/>
            </w:tcBorders>
            <w:shd w:val="clear" w:color="auto" w:fill="auto"/>
            <w:noWrap/>
            <w:vAlign w:val="bottom"/>
            <w:hideMark/>
          </w:tcPr>
          <w:p w14:paraId="2B1AFF6D"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(-0.98)</w:t>
            </w:r>
          </w:p>
        </w:tc>
        <w:tc>
          <w:tcPr>
            <w:tcW w:w="0" w:type="auto"/>
            <w:tcBorders>
              <w:top w:val="nil"/>
              <w:left w:val="nil"/>
              <w:bottom w:val="nil"/>
              <w:right w:val="nil"/>
            </w:tcBorders>
            <w:vAlign w:val="bottom"/>
          </w:tcPr>
          <w:p w14:paraId="45C5C6F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(-1.14)</w:t>
            </w:r>
          </w:p>
        </w:tc>
        <w:tc>
          <w:tcPr>
            <w:tcW w:w="0" w:type="auto"/>
            <w:tcBorders>
              <w:top w:val="nil"/>
              <w:left w:val="nil"/>
              <w:bottom w:val="nil"/>
              <w:right w:val="nil"/>
            </w:tcBorders>
            <w:shd w:val="clear" w:color="auto" w:fill="auto"/>
            <w:noWrap/>
            <w:vAlign w:val="bottom"/>
            <w:hideMark/>
          </w:tcPr>
          <w:p w14:paraId="4F6F182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(-1.05)</w:t>
            </w:r>
          </w:p>
        </w:tc>
      </w:tr>
      <w:tr w:rsidR="00675550" w:rsidRPr="00EB7460" w14:paraId="388BA208" w14:textId="77777777" w:rsidTr="00574C3D">
        <w:tc>
          <w:tcPr>
            <w:tcW w:w="0" w:type="auto"/>
            <w:tcBorders>
              <w:top w:val="nil"/>
              <w:left w:val="nil"/>
              <w:bottom w:val="nil"/>
              <w:right w:val="nil"/>
            </w:tcBorders>
            <w:shd w:val="clear" w:color="auto" w:fill="auto"/>
            <w:noWrap/>
            <w:vAlign w:val="bottom"/>
            <w:hideMark/>
          </w:tcPr>
          <w:p w14:paraId="7925E8C3" w14:textId="77777777" w:rsidR="00675550" w:rsidRPr="00EB7460" w:rsidRDefault="00675550" w:rsidP="00574C3D">
            <w:pPr>
              <w:rPr>
                <w:rFonts w:ascii="Aptos Narrow" w:hAnsi="Aptos Narrow"/>
                <w:color w:val="000000"/>
                <w:sz w:val="16"/>
                <w:szCs w:val="16"/>
              </w:rPr>
            </w:pPr>
            <w:r w:rsidRPr="00EB7460">
              <w:rPr>
                <w:rFonts w:ascii="Aptos Narrow" w:hAnsi="Aptos Narrow"/>
                <w:color w:val="000000"/>
                <w:sz w:val="16"/>
                <w:szCs w:val="16"/>
              </w:rPr>
              <w:t>Investment purpose (Job creation)</w:t>
            </w:r>
          </w:p>
        </w:tc>
        <w:tc>
          <w:tcPr>
            <w:tcW w:w="0" w:type="auto"/>
            <w:tcBorders>
              <w:top w:val="nil"/>
              <w:left w:val="nil"/>
              <w:bottom w:val="nil"/>
              <w:right w:val="nil"/>
            </w:tcBorders>
            <w:shd w:val="clear" w:color="auto" w:fill="auto"/>
            <w:noWrap/>
            <w:vAlign w:val="bottom"/>
            <w:hideMark/>
          </w:tcPr>
          <w:p w14:paraId="3E5F74C1"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6F0EE9F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0.0393</w:t>
            </w:r>
          </w:p>
        </w:tc>
        <w:tc>
          <w:tcPr>
            <w:tcW w:w="0" w:type="auto"/>
            <w:tcBorders>
              <w:top w:val="nil"/>
              <w:left w:val="nil"/>
              <w:bottom w:val="nil"/>
              <w:right w:val="nil"/>
            </w:tcBorders>
            <w:shd w:val="clear" w:color="auto" w:fill="auto"/>
            <w:noWrap/>
            <w:vAlign w:val="bottom"/>
            <w:hideMark/>
          </w:tcPr>
          <w:p w14:paraId="2A32075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0.0428</w:t>
            </w:r>
          </w:p>
        </w:tc>
        <w:tc>
          <w:tcPr>
            <w:tcW w:w="0" w:type="auto"/>
            <w:tcBorders>
              <w:top w:val="nil"/>
              <w:left w:val="nil"/>
              <w:bottom w:val="nil"/>
              <w:right w:val="nil"/>
            </w:tcBorders>
            <w:vAlign w:val="bottom"/>
          </w:tcPr>
          <w:p w14:paraId="5C4F619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0.0750</w:t>
            </w:r>
          </w:p>
        </w:tc>
        <w:tc>
          <w:tcPr>
            <w:tcW w:w="0" w:type="auto"/>
            <w:tcBorders>
              <w:top w:val="nil"/>
              <w:left w:val="nil"/>
              <w:bottom w:val="nil"/>
              <w:right w:val="nil"/>
            </w:tcBorders>
            <w:shd w:val="clear" w:color="auto" w:fill="auto"/>
            <w:noWrap/>
            <w:vAlign w:val="bottom"/>
            <w:hideMark/>
          </w:tcPr>
          <w:p w14:paraId="6C602D1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0.0665</w:t>
            </w:r>
          </w:p>
        </w:tc>
        <w:tc>
          <w:tcPr>
            <w:tcW w:w="0" w:type="auto"/>
            <w:tcBorders>
              <w:top w:val="nil"/>
              <w:left w:val="nil"/>
              <w:bottom w:val="nil"/>
              <w:right w:val="nil"/>
            </w:tcBorders>
            <w:shd w:val="clear" w:color="auto" w:fill="auto"/>
            <w:noWrap/>
            <w:vAlign w:val="bottom"/>
            <w:hideMark/>
          </w:tcPr>
          <w:p w14:paraId="40AF4EAF"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206A5C61"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0.0464</w:t>
            </w:r>
          </w:p>
        </w:tc>
        <w:tc>
          <w:tcPr>
            <w:tcW w:w="0" w:type="auto"/>
            <w:tcBorders>
              <w:top w:val="nil"/>
              <w:left w:val="nil"/>
              <w:bottom w:val="nil"/>
              <w:right w:val="nil"/>
            </w:tcBorders>
            <w:shd w:val="clear" w:color="auto" w:fill="auto"/>
            <w:noWrap/>
            <w:vAlign w:val="bottom"/>
            <w:hideMark/>
          </w:tcPr>
          <w:p w14:paraId="2B66AFA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0.0506</w:t>
            </w:r>
          </w:p>
        </w:tc>
        <w:tc>
          <w:tcPr>
            <w:tcW w:w="0" w:type="auto"/>
            <w:tcBorders>
              <w:top w:val="nil"/>
              <w:left w:val="nil"/>
              <w:bottom w:val="nil"/>
              <w:right w:val="nil"/>
            </w:tcBorders>
            <w:vAlign w:val="bottom"/>
          </w:tcPr>
          <w:p w14:paraId="1D6E9A21"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0.0789</w:t>
            </w:r>
          </w:p>
        </w:tc>
        <w:tc>
          <w:tcPr>
            <w:tcW w:w="0" w:type="auto"/>
            <w:tcBorders>
              <w:top w:val="nil"/>
              <w:left w:val="nil"/>
              <w:bottom w:val="nil"/>
              <w:right w:val="nil"/>
            </w:tcBorders>
            <w:shd w:val="clear" w:color="auto" w:fill="auto"/>
            <w:noWrap/>
            <w:vAlign w:val="bottom"/>
            <w:hideMark/>
          </w:tcPr>
          <w:p w14:paraId="371B9764"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0.0695</w:t>
            </w:r>
          </w:p>
        </w:tc>
      </w:tr>
      <w:tr w:rsidR="00675550" w:rsidRPr="00EB7460" w14:paraId="072EEAAE" w14:textId="77777777" w:rsidTr="00574C3D">
        <w:tc>
          <w:tcPr>
            <w:tcW w:w="0" w:type="auto"/>
            <w:tcBorders>
              <w:top w:val="nil"/>
              <w:left w:val="nil"/>
              <w:bottom w:val="nil"/>
              <w:right w:val="nil"/>
            </w:tcBorders>
            <w:shd w:val="clear" w:color="auto" w:fill="auto"/>
            <w:noWrap/>
            <w:vAlign w:val="bottom"/>
            <w:hideMark/>
          </w:tcPr>
          <w:p w14:paraId="5FD3EA6A" w14:textId="77777777" w:rsidR="00675550" w:rsidRPr="00EB7460"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5FD4D8B8"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038B007C"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(0.19)</w:t>
            </w:r>
          </w:p>
        </w:tc>
        <w:tc>
          <w:tcPr>
            <w:tcW w:w="0" w:type="auto"/>
            <w:tcBorders>
              <w:top w:val="nil"/>
              <w:left w:val="nil"/>
              <w:bottom w:val="nil"/>
              <w:right w:val="nil"/>
            </w:tcBorders>
            <w:shd w:val="clear" w:color="auto" w:fill="auto"/>
            <w:noWrap/>
            <w:vAlign w:val="bottom"/>
            <w:hideMark/>
          </w:tcPr>
          <w:p w14:paraId="069E4F4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(0.21)</w:t>
            </w:r>
          </w:p>
        </w:tc>
        <w:tc>
          <w:tcPr>
            <w:tcW w:w="0" w:type="auto"/>
            <w:tcBorders>
              <w:top w:val="nil"/>
              <w:left w:val="nil"/>
              <w:bottom w:val="nil"/>
              <w:right w:val="nil"/>
            </w:tcBorders>
            <w:vAlign w:val="bottom"/>
          </w:tcPr>
          <w:p w14:paraId="0253C2B7"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(0.38)</w:t>
            </w:r>
          </w:p>
        </w:tc>
        <w:tc>
          <w:tcPr>
            <w:tcW w:w="0" w:type="auto"/>
            <w:tcBorders>
              <w:top w:val="nil"/>
              <w:left w:val="nil"/>
              <w:bottom w:val="nil"/>
              <w:right w:val="nil"/>
            </w:tcBorders>
            <w:shd w:val="clear" w:color="auto" w:fill="auto"/>
            <w:noWrap/>
            <w:vAlign w:val="bottom"/>
            <w:hideMark/>
          </w:tcPr>
          <w:p w14:paraId="6261A63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(0.33)</w:t>
            </w:r>
          </w:p>
        </w:tc>
        <w:tc>
          <w:tcPr>
            <w:tcW w:w="0" w:type="auto"/>
            <w:tcBorders>
              <w:top w:val="nil"/>
              <w:left w:val="nil"/>
              <w:bottom w:val="nil"/>
              <w:right w:val="nil"/>
            </w:tcBorders>
            <w:shd w:val="clear" w:color="auto" w:fill="auto"/>
            <w:noWrap/>
            <w:vAlign w:val="bottom"/>
            <w:hideMark/>
          </w:tcPr>
          <w:p w14:paraId="57338878"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6F073C4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(0.23)</w:t>
            </w:r>
          </w:p>
        </w:tc>
        <w:tc>
          <w:tcPr>
            <w:tcW w:w="0" w:type="auto"/>
            <w:tcBorders>
              <w:top w:val="nil"/>
              <w:left w:val="nil"/>
              <w:bottom w:val="nil"/>
              <w:right w:val="nil"/>
            </w:tcBorders>
            <w:shd w:val="clear" w:color="auto" w:fill="auto"/>
            <w:noWrap/>
            <w:vAlign w:val="bottom"/>
            <w:hideMark/>
          </w:tcPr>
          <w:p w14:paraId="03A17EF1"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(0.25)</w:t>
            </w:r>
          </w:p>
        </w:tc>
        <w:tc>
          <w:tcPr>
            <w:tcW w:w="0" w:type="auto"/>
            <w:tcBorders>
              <w:top w:val="nil"/>
              <w:left w:val="nil"/>
              <w:bottom w:val="nil"/>
              <w:right w:val="nil"/>
            </w:tcBorders>
            <w:vAlign w:val="bottom"/>
          </w:tcPr>
          <w:p w14:paraId="658F87BD"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(0.40)</w:t>
            </w:r>
          </w:p>
        </w:tc>
        <w:tc>
          <w:tcPr>
            <w:tcW w:w="0" w:type="auto"/>
            <w:tcBorders>
              <w:top w:val="nil"/>
              <w:left w:val="nil"/>
              <w:bottom w:val="nil"/>
              <w:right w:val="nil"/>
            </w:tcBorders>
            <w:shd w:val="clear" w:color="auto" w:fill="auto"/>
            <w:noWrap/>
            <w:vAlign w:val="bottom"/>
            <w:hideMark/>
          </w:tcPr>
          <w:p w14:paraId="4E57539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(0.35)</w:t>
            </w:r>
          </w:p>
        </w:tc>
      </w:tr>
      <w:tr w:rsidR="00675550" w:rsidRPr="00EB7460" w14:paraId="4FE22E08" w14:textId="77777777" w:rsidTr="00574C3D">
        <w:tc>
          <w:tcPr>
            <w:tcW w:w="0" w:type="auto"/>
            <w:tcBorders>
              <w:top w:val="nil"/>
              <w:left w:val="nil"/>
              <w:bottom w:val="nil"/>
              <w:right w:val="nil"/>
            </w:tcBorders>
            <w:shd w:val="clear" w:color="auto" w:fill="auto"/>
            <w:noWrap/>
            <w:vAlign w:val="bottom"/>
            <w:hideMark/>
          </w:tcPr>
          <w:p w14:paraId="2DEDBD60" w14:textId="77777777" w:rsidR="00675550" w:rsidRPr="00EB7460" w:rsidRDefault="00675550" w:rsidP="00574C3D">
            <w:pPr>
              <w:rPr>
                <w:rFonts w:ascii="Aptos Narrow" w:hAnsi="Aptos Narrow"/>
                <w:color w:val="000000"/>
                <w:sz w:val="16"/>
                <w:szCs w:val="16"/>
              </w:rPr>
            </w:pPr>
            <w:r w:rsidRPr="00EB7460">
              <w:rPr>
                <w:rFonts w:ascii="Aptos Narrow" w:hAnsi="Aptos Narrow"/>
                <w:color w:val="000000"/>
                <w:sz w:val="16"/>
                <w:szCs w:val="16"/>
              </w:rPr>
              <w:t>Working capital to total assets</w:t>
            </w:r>
          </w:p>
        </w:tc>
        <w:tc>
          <w:tcPr>
            <w:tcW w:w="0" w:type="auto"/>
            <w:tcBorders>
              <w:top w:val="nil"/>
              <w:left w:val="nil"/>
              <w:bottom w:val="nil"/>
              <w:right w:val="nil"/>
            </w:tcBorders>
            <w:shd w:val="clear" w:color="auto" w:fill="auto"/>
            <w:noWrap/>
            <w:vAlign w:val="bottom"/>
            <w:hideMark/>
          </w:tcPr>
          <w:p w14:paraId="1486CD24"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1278999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-0.0945</w:t>
            </w:r>
          </w:p>
        </w:tc>
        <w:tc>
          <w:tcPr>
            <w:tcW w:w="0" w:type="auto"/>
            <w:tcBorders>
              <w:top w:val="nil"/>
              <w:left w:val="nil"/>
              <w:bottom w:val="nil"/>
              <w:right w:val="nil"/>
            </w:tcBorders>
            <w:shd w:val="clear" w:color="auto" w:fill="auto"/>
            <w:noWrap/>
            <w:vAlign w:val="bottom"/>
            <w:hideMark/>
          </w:tcPr>
          <w:p w14:paraId="37A8586C"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-0.0959*</w:t>
            </w:r>
          </w:p>
        </w:tc>
        <w:tc>
          <w:tcPr>
            <w:tcW w:w="0" w:type="auto"/>
            <w:tcBorders>
              <w:top w:val="nil"/>
              <w:left w:val="nil"/>
              <w:bottom w:val="nil"/>
              <w:right w:val="nil"/>
            </w:tcBorders>
            <w:vAlign w:val="bottom"/>
          </w:tcPr>
          <w:p w14:paraId="5054EDA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-0.0902</w:t>
            </w:r>
          </w:p>
        </w:tc>
        <w:tc>
          <w:tcPr>
            <w:tcW w:w="0" w:type="auto"/>
            <w:tcBorders>
              <w:top w:val="nil"/>
              <w:left w:val="nil"/>
              <w:bottom w:val="nil"/>
              <w:right w:val="nil"/>
            </w:tcBorders>
            <w:shd w:val="clear" w:color="auto" w:fill="auto"/>
            <w:noWrap/>
            <w:vAlign w:val="bottom"/>
            <w:hideMark/>
          </w:tcPr>
          <w:p w14:paraId="652E8911"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-0.0891</w:t>
            </w:r>
          </w:p>
        </w:tc>
        <w:tc>
          <w:tcPr>
            <w:tcW w:w="0" w:type="auto"/>
            <w:tcBorders>
              <w:top w:val="nil"/>
              <w:left w:val="nil"/>
              <w:bottom w:val="nil"/>
              <w:right w:val="nil"/>
            </w:tcBorders>
            <w:shd w:val="clear" w:color="auto" w:fill="auto"/>
            <w:noWrap/>
            <w:vAlign w:val="bottom"/>
            <w:hideMark/>
          </w:tcPr>
          <w:p w14:paraId="454D4A1C"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4120F474"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-0.0967*</w:t>
            </w:r>
          </w:p>
        </w:tc>
        <w:tc>
          <w:tcPr>
            <w:tcW w:w="0" w:type="auto"/>
            <w:tcBorders>
              <w:top w:val="nil"/>
              <w:left w:val="nil"/>
              <w:bottom w:val="nil"/>
              <w:right w:val="nil"/>
            </w:tcBorders>
            <w:shd w:val="clear" w:color="auto" w:fill="auto"/>
            <w:noWrap/>
            <w:vAlign w:val="bottom"/>
            <w:hideMark/>
          </w:tcPr>
          <w:p w14:paraId="284EEFA4"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-0.0983*</w:t>
            </w:r>
          </w:p>
        </w:tc>
        <w:tc>
          <w:tcPr>
            <w:tcW w:w="0" w:type="auto"/>
            <w:tcBorders>
              <w:top w:val="nil"/>
              <w:left w:val="nil"/>
              <w:bottom w:val="nil"/>
              <w:right w:val="nil"/>
            </w:tcBorders>
            <w:vAlign w:val="bottom"/>
          </w:tcPr>
          <w:p w14:paraId="774C36D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-0.0928</w:t>
            </w:r>
          </w:p>
        </w:tc>
        <w:tc>
          <w:tcPr>
            <w:tcW w:w="0" w:type="auto"/>
            <w:tcBorders>
              <w:top w:val="nil"/>
              <w:left w:val="nil"/>
              <w:bottom w:val="nil"/>
              <w:right w:val="nil"/>
            </w:tcBorders>
            <w:shd w:val="clear" w:color="auto" w:fill="auto"/>
            <w:noWrap/>
            <w:vAlign w:val="bottom"/>
            <w:hideMark/>
          </w:tcPr>
          <w:p w14:paraId="41E02B1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-0.0918</w:t>
            </w:r>
          </w:p>
        </w:tc>
      </w:tr>
      <w:tr w:rsidR="00675550" w:rsidRPr="00EB7460" w14:paraId="3601F9F7" w14:textId="77777777" w:rsidTr="00574C3D">
        <w:tc>
          <w:tcPr>
            <w:tcW w:w="0" w:type="auto"/>
            <w:tcBorders>
              <w:top w:val="nil"/>
              <w:left w:val="nil"/>
              <w:bottom w:val="nil"/>
              <w:right w:val="nil"/>
            </w:tcBorders>
            <w:shd w:val="clear" w:color="auto" w:fill="auto"/>
            <w:noWrap/>
            <w:vAlign w:val="bottom"/>
            <w:hideMark/>
          </w:tcPr>
          <w:p w14:paraId="330CBB7A" w14:textId="77777777" w:rsidR="00675550" w:rsidRPr="00EB7460"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0A81179B"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1573587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(-1.63)</w:t>
            </w:r>
          </w:p>
        </w:tc>
        <w:tc>
          <w:tcPr>
            <w:tcW w:w="0" w:type="auto"/>
            <w:tcBorders>
              <w:top w:val="nil"/>
              <w:left w:val="nil"/>
              <w:bottom w:val="nil"/>
              <w:right w:val="nil"/>
            </w:tcBorders>
            <w:shd w:val="clear" w:color="auto" w:fill="auto"/>
            <w:noWrap/>
            <w:vAlign w:val="bottom"/>
            <w:hideMark/>
          </w:tcPr>
          <w:p w14:paraId="0514DDA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(-1.65)</w:t>
            </w:r>
          </w:p>
        </w:tc>
        <w:tc>
          <w:tcPr>
            <w:tcW w:w="0" w:type="auto"/>
            <w:tcBorders>
              <w:top w:val="nil"/>
              <w:left w:val="nil"/>
              <w:bottom w:val="nil"/>
              <w:right w:val="nil"/>
            </w:tcBorders>
            <w:vAlign w:val="bottom"/>
          </w:tcPr>
          <w:p w14:paraId="0C888AD8"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(-1.55)</w:t>
            </w:r>
          </w:p>
        </w:tc>
        <w:tc>
          <w:tcPr>
            <w:tcW w:w="0" w:type="auto"/>
            <w:tcBorders>
              <w:top w:val="nil"/>
              <w:left w:val="nil"/>
              <w:bottom w:val="nil"/>
              <w:right w:val="nil"/>
            </w:tcBorders>
            <w:shd w:val="clear" w:color="auto" w:fill="auto"/>
            <w:noWrap/>
            <w:vAlign w:val="bottom"/>
            <w:hideMark/>
          </w:tcPr>
          <w:p w14:paraId="6D4329E7"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(-1.53)</w:t>
            </w:r>
          </w:p>
        </w:tc>
        <w:tc>
          <w:tcPr>
            <w:tcW w:w="0" w:type="auto"/>
            <w:tcBorders>
              <w:top w:val="nil"/>
              <w:left w:val="nil"/>
              <w:bottom w:val="nil"/>
              <w:right w:val="nil"/>
            </w:tcBorders>
            <w:shd w:val="clear" w:color="auto" w:fill="auto"/>
            <w:noWrap/>
            <w:vAlign w:val="bottom"/>
            <w:hideMark/>
          </w:tcPr>
          <w:p w14:paraId="44AB6DEA"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7FA49287"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(-1.66)</w:t>
            </w:r>
          </w:p>
        </w:tc>
        <w:tc>
          <w:tcPr>
            <w:tcW w:w="0" w:type="auto"/>
            <w:tcBorders>
              <w:top w:val="nil"/>
              <w:left w:val="nil"/>
              <w:bottom w:val="nil"/>
              <w:right w:val="nil"/>
            </w:tcBorders>
            <w:shd w:val="clear" w:color="auto" w:fill="auto"/>
            <w:noWrap/>
            <w:vAlign w:val="bottom"/>
            <w:hideMark/>
          </w:tcPr>
          <w:p w14:paraId="67965427"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(-1.69)</w:t>
            </w:r>
          </w:p>
        </w:tc>
        <w:tc>
          <w:tcPr>
            <w:tcW w:w="0" w:type="auto"/>
            <w:tcBorders>
              <w:top w:val="nil"/>
              <w:left w:val="nil"/>
              <w:bottom w:val="nil"/>
              <w:right w:val="nil"/>
            </w:tcBorders>
            <w:vAlign w:val="bottom"/>
          </w:tcPr>
          <w:p w14:paraId="0D2759F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(-1.59)</w:t>
            </w:r>
          </w:p>
        </w:tc>
        <w:tc>
          <w:tcPr>
            <w:tcW w:w="0" w:type="auto"/>
            <w:tcBorders>
              <w:top w:val="nil"/>
              <w:left w:val="nil"/>
              <w:bottom w:val="nil"/>
              <w:right w:val="nil"/>
            </w:tcBorders>
            <w:shd w:val="clear" w:color="auto" w:fill="auto"/>
            <w:noWrap/>
            <w:vAlign w:val="bottom"/>
            <w:hideMark/>
          </w:tcPr>
          <w:p w14:paraId="39B37E5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(-1.57)</w:t>
            </w:r>
          </w:p>
        </w:tc>
      </w:tr>
      <w:tr w:rsidR="00675550" w:rsidRPr="00EB7460" w14:paraId="2D08E047" w14:textId="77777777" w:rsidTr="00574C3D">
        <w:tc>
          <w:tcPr>
            <w:tcW w:w="0" w:type="auto"/>
            <w:tcBorders>
              <w:top w:val="nil"/>
              <w:left w:val="nil"/>
              <w:bottom w:val="nil"/>
              <w:right w:val="nil"/>
            </w:tcBorders>
            <w:shd w:val="clear" w:color="auto" w:fill="auto"/>
            <w:noWrap/>
            <w:vAlign w:val="bottom"/>
            <w:hideMark/>
          </w:tcPr>
          <w:p w14:paraId="04DF3AF9" w14:textId="77777777" w:rsidR="00675550" w:rsidRPr="00EB7460" w:rsidRDefault="00675550" w:rsidP="00574C3D">
            <w:pPr>
              <w:rPr>
                <w:rFonts w:ascii="Aptos Narrow" w:hAnsi="Aptos Narrow"/>
                <w:color w:val="000000"/>
                <w:sz w:val="16"/>
                <w:szCs w:val="16"/>
              </w:rPr>
            </w:pPr>
            <w:r w:rsidRPr="00EB7460">
              <w:rPr>
                <w:rFonts w:ascii="Aptos Narrow" w:hAnsi="Aptos Narrow"/>
                <w:color w:val="000000"/>
                <w:sz w:val="16"/>
                <w:szCs w:val="16"/>
              </w:rPr>
              <w:t>Current assets to total assets</w:t>
            </w:r>
          </w:p>
        </w:tc>
        <w:tc>
          <w:tcPr>
            <w:tcW w:w="0" w:type="auto"/>
            <w:tcBorders>
              <w:top w:val="nil"/>
              <w:left w:val="nil"/>
              <w:bottom w:val="nil"/>
              <w:right w:val="nil"/>
            </w:tcBorders>
            <w:shd w:val="clear" w:color="auto" w:fill="auto"/>
            <w:noWrap/>
            <w:vAlign w:val="bottom"/>
            <w:hideMark/>
          </w:tcPr>
          <w:p w14:paraId="02E60574"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4D6BDFF2"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-0.459***</w:t>
            </w:r>
          </w:p>
        </w:tc>
        <w:tc>
          <w:tcPr>
            <w:tcW w:w="0" w:type="auto"/>
            <w:tcBorders>
              <w:top w:val="nil"/>
              <w:left w:val="nil"/>
              <w:bottom w:val="nil"/>
              <w:right w:val="nil"/>
            </w:tcBorders>
            <w:shd w:val="clear" w:color="auto" w:fill="auto"/>
            <w:noWrap/>
            <w:vAlign w:val="bottom"/>
            <w:hideMark/>
          </w:tcPr>
          <w:p w14:paraId="3E7B389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-0.393**</w:t>
            </w:r>
          </w:p>
        </w:tc>
        <w:tc>
          <w:tcPr>
            <w:tcW w:w="0" w:type="auto"/>
            <w:tcBorders>
              <w:top w:val="nil"/>
              <w:left w:val="nil"/>
              <w:bottom w:val="nil"/>
              <w:right w:val="nil"/>
            </w:tcBorders>
            <w:vAlign w:val="bottom"/>
          </w:tcPr>
          <w:p w14:paraId="18368BA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-0.404**</w:t>
            </w:r>
          </w:p>
        </w:tc>
        <w:tc>
          <w:tcPr>
            <w:tcW w:w="0" w:type="auto"/>
            <w:tcBorders>
              <w:top w:val="nil"/>
              <w:left w:val="nil"/>
              <w:bottom w:val="nil"/>
              <w:right w:val="nil"/>
            </w:tcBorders>
            <w:shd w:val="clear" w:color="auto" w:fill="auto"/>
            <w:noWrap/>
            <w:vAlign w:val="bottom"/>
            <w:hideMark/>
          </w:tcPr>
          <w:p w14:paraId="7F98C2E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-0.412**</w:t>
            </w:r>
          </w:p>
        </w:tc>
        <w:tc>
          <w:tcPr>
            <w:tcW w:w="0" w:type="auto"/>
            <w:tcBorders>
              <w:top w:val="nil"/>
              <w:left w:val="nil"/>
              <w:bottom w:val="nil"/>
              <w:right w:val="nil"/>
            </w:tcBorders>
            <w:shd w:val="clear" w:color="auto" w:fill="auto"/>
            <w:noWrap/>
            <w:vAlign w:val="bottom"/>
            <w:hideMark/>
          </w:tcPr>
          <w:p w14:paraId="227B4449"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6DF768ED"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-0.465***</w:t>
            </w:r>
          </w:p>
        </w:tc>
        <w:tc>
          <w:tcPr>
            <w:tcW w:w="0" w:type="auto"/>
            <w:tcBorders>
              <w:top w:val="nil"/>
              <w:left w:val="nil"/>
              <w:bottom w:val="nil"/>
              <w:right w:val="nil"/>
            </w:tcBorders>
            <w:shd w:val="clear" w:color="auto" w:fill="auto"/>
            <w:noWrap/>
            <w:vAlign w:val="bottom"/>
            <w:hideMark/>
          </w:tcPr>
          <w:p w14:paraId="4781461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-0.400**</w:t>
            </w:r>
          </w:p>
        </w:tc>
        <w:tc>
          <w:tcPr>
            <w:tcW w:w="0" w:type="auto"/>
            <w:tcBorders>
              <w:top w:val="nil"/>
              <w:left w:val="nil"/>
              <w:bottom w:val="nil"/>
              <w:right w:val="nil"/>
            </w:tcBorders>
            <w:vAlign w:val="bottom"/>
          </w:tcPr>
          <w:p w14:paraId="456A6261"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-0.409**</w:t>
            </w:r>
          </w:p>
        </w:tc>
        <w:tc>
          <w:tcPr>
            <w:tcW w:w="0" w:type="auto"/>
            <w:tcBorders>
              <w:top w:val="nil"/>
              <w:left w:val="nil"/>
              <w:bottom w:val="nil"/>
              <w:right w:val="nil"/>
            </w:tcBorders>
            <w:shd w:val="clear" w:color="auto" w:fill="auto"/>
            <w:noWrap/>
            <w:vAlign w:val="bottom"/>
            <w:hideMark/>
          </w:tcPr>
          <w:p w14:paraId="1D4CF96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-0.415**</w:t>
            </w:r>
          </w:p>
        </w:tc>
      </w:tr>
      <w:tr w:rsidR="00675550" w:rsidRPr="00EB7460" w14:paraId="5F4B67C0" w14:textId="77777777" w:rsidTr="00574C3D">
        <w:tc>
          <w:tcPr>
            <w:tcW w:w="0" w:type="auto"/>
            <w:tcBorders>
              <w:top w:val="nil"/>
              <w:left w:val="nil"/>
              <w:bottom w:val="nil"/>
              <w:right w:val="nil"/>
            </w:tcBorders>
            <w:shd w:val="clear" w:color="auto" w:fill="auto"/>
            <w:noWrap/>
            <w:vAlign w:val="bottom"/>
            <w:hideMark/>
          </w:tcPr>
          <w:p w14:paraId="4890C0EF" w14:textId="77777777" w:rsidR="00675550" w:rsidRPr="00EB7460"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7446730D"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4DB8BEF2"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(-2.94)</w:t>
            </w:r>
          </w:p>
        </w:tc>
        <w:tc>
          <w:tcPr>
            <w:tcW w:w="0" w:type="auto"/>
            <w:tcBorders>
              <w:top w:val="nil"/>
              <w:left w:val="nil"/>
              <w:bottom w:val="nil"/>
              <w:right w:val="nil"/>
            </w:tcBorders>
            <w:shd w:val="clear" w:color="auto" w:fill="auto"/>
            <w:noWrap/>
            <w:vAlign w:val="bottom"/>
            <w:hideMark/>
          </w:tcPr>
          <w:p w14:paraId="43822241"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(-2.40)</w:t>
            </w:r>
          </w:p>
        </w:tc>
        <w:tc>
          <w:tcPr>
            <w:tcW w:w="0" w:type="auto"/>
            <w:tcBorders>
              <w:top w:val="nil"/>
              <w:left w:val="nil"/>
              <w:bottom w:val="nil"/>
              <w:right w:val="nil"/>
            </w:tcBorders>
            <w:vAlign w:val="bottom"/>
          </w:tcPr>
          <w:p w14:paraId="7268F75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(-2.46)</w:t>
            </w:r>
          </w:p>
        </w:tc>
        <w:tc>
          <w:tcPr>
            <w:tcW w:w="0" w:type="auto"/>
            <w:tcBorders>
              <w:top w:val="nil"/>
              <w:left w:val="nil"/>
              <w:bottom w:val="nil"/>
              <w:right w:val="nil"/>
            </w:tcBorders>
            <w:shd w:val="clear" w:color="auto" w:fill="auto"/>
            <w:noWrap/>
            <w:vAlign w:val="bottom"/>
            <w:hideMark/>
          </w:tcPr>
          <w:p w14:paraId="3FE6D69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(-2.51)</w:t>
            </w:r>
          </w:p>
        </w:tc>
        <w:tc>
          <w:tcPr>
            <w:tcW w:w="0" w:type="auto"/>
            <w:tcBorders>
              <w:top w:val="nil"/>
              <w:left w:val="nil"/>
              <w:bottom w:val="nil"/>
              <w:right w:val="nil"/>
            </w:tcBorders>
            <w:shd w:val="clear" w:color="auto" w:fill="auto"/>
            <w:noWrap/>
            <w:vAlign w:val="bottom"/>
            <w:hideMark/>
          </w:tcPr>
          <w:p w14:paraId="15C37264"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060832C2"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(-2.96)</w:t>
            </w:r>
          </w:p>
        </w:tc>
        <w:tc>
          <w:tcPr>
            <w:tcW w:w="0" w:type="auto"/>
            <w:tcBorders>
              <w:top w:val="nil"/>
              <w:left w:val="nil"/>
              <w:bottom w:val="nil"/>
              <w:right w:val="nil"/>
            </w:tcBorders>
            <w:shd w:val="clear" w:color="auto" w:fill="auto"/>
            <w:noWrap/>
            <w:vAlign w:val="bottom"/>
            <w:hideMark/>
          </w:tcPr>
          <w:p w14:paraId="038FFA72"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(-2.43)</w:t>
            </w:r>
          </w:p>
        </w:tc>
        <w:tc>
          <w:tcPr>
            <w:tcW w:w="0" w:type="auto"/>
            <w:tcBorders>
              <w:top w:val="nil"/>
              <w:left w:val="nil"/>
              <w:bottom w:val="nil"/>
              <w:right w:val="nil"/>
            </w:tcBorders>
            <w:vAlign w:val="bottom"/>
          </w:tcPr>
          <w:p w14:paraId="4587A33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(-2.48)</w:t>
            </w:r>
          </w:p>
        </w:tc>
        <w:tc>
          <w:tcPr>
            <w:tcW w:w="0" w:type="auto"/>
            <w:tcBorders>
              <w:top w:val="nil"/>
              <w:left w:val="nil"/>
              <w:bottom w:val="nil"/>
              <w:right w:val="nil"/>
            </w:tcBorders>
            <w:shd w:val="clear" w:color="auto" w:fill="auto"/>
            <w:noWrap/>
            <w:vAlign w:val="bottom"/>
            <w:hideMark/>
          </w:tcPr>
          <w:p w14:paraId="7F8D0024"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(-2.52)</w:t>
            </w:r>
          </w:p>
        </w:tc>
      </w:tr>
      <w:tr w:rsidR="00675550" w:rsidRPr="00EB7460" w14:paraId="3E1B2145" w14:textId="77777777" w:rsidTr="00574C3D">
        <w:tc>
          <w:tcPr>
            <w:tcW w:w="0" w:type="auto"/>
            <w:tcBorders>
              <w:top w:val="nil"/>
              <w:left w:val="nil"/>
              <w:bottom w:val="nil"/>
              <w:right w:val="nil"/>
            </w:tcBorders>
            <w:shd w:val="clear" w:color="auto" w:fill="auto"/>
            <w:noWrap/>
            <w:vAlign w:val="bottom"/>
            <w:hideMark/>
          </w:tcPr>
          <w:p w14:paraId="6AD8288F" w14:textId="77777777" w:rsidR="00675550" w:rsidRPr="00EB7460" w:rsidRDefault="00675550" w:rsidP="00574C3D">
            <w:pPr>
              <w:rPr>
                <w:rFonts w:ascii="Aptos Narrow" w:hAnsi="Aptos Narrow"/>
                <w:color w:val="000000"/>
                <w:sz w:val="16"/>
                <w:szCs w:val="16"/>
              </w:rPr>
            </w:pPr>
            <w:r w:rsidRPr="00EB7460">
              <w:rPr>
                <w:rFonts w:ascii="Aptos Narrow" w:hAnsi="Aptos Narrow"/>
                <w:color w:val="000000"/>
                <w:sz w:val="16"/>
                <w:szCs w:val="16"/>
              </w:rPr>
              <w:t>Current liabilities to total liabilities</w:t>
            </w:r>
          </w:p>
        </w:tc>
        <w:tc>
          <w:tcPr>
            <w:tcW w:w="0" w:type="auto"/>
            <w:tcBorders>
              <w:top w:val="nil"/>
              <w:left w:val="nil"/>
              <w:bottom w:val="nil"/>
              <w:right w:val="nil"/>
            </w:tcBorders>
            <w:shd w:val="clear" w:color="auto" w:fill="auto"/>
            <w:noWrap/>
            <w:vAlign w:val="bottom"/>
            <w:hideMark/>
          </w:tcPr>
          <w:p w14:paraId="0198E0CD"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60F4CCD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-0.267</w:t>
            </w:r>
          </w:p>
        </w:tc>
        <w:tc>
          <w:tcPr>
            <w:tcW w:w="0" w:type="auto"/>
            <w:tcBorders>
              <w:top w:val="nil"/>
              <w:left w:val="nil"/>
              <w:bottom w:val="nil"/>
              <w:right w:val="nil"/>
            </w:tcBorders>
            <w:shd w:val="clear" w:color="auto" w:fill="auto"/>
            <w:noWrap/>
            <w:vAlign w:val="bottom"/>
            <w:hideMark/>
          </w:tcPr>
          <w:p w14:paraId="2A637966"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-0.279</w:t>
            </w:r>
          </w:p>
        </w:tc>
        <w:tc>
          <w:tcPr>
            <w:tcW w:w="0" w:type="auto"/>
            <w:tcBorders>
              <w:top w:val="nil"/>
              <w:left w:val="nil"/>
              <w:bottom w:val="nil"/>
              <w:right w:val="nil"/>
            </w:tcBorders>
            <w:vAlign w:val="bottom"/>
          </w:tcPr>
          <w:p w14:paraId="453517D2"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-0.285</w:t>
            </w:r>
          </w:p>
        </w:tc>
        <w:tc>
          <w:tcPr>
            <w:tcW w:w="0" w:type="auto"/>
            <w:tcBorders>
              <w:top w:val="nil"/>
              <w:left w:val="nil"/>
              <w:bottom w:val="nil"/>
              <w:right w:val="nil"/>
            </w:tcBorders>
            <w:shd w:val="clear" w:color="auto" w:fill="auto"/>
            <w:noWrap/>
            <w:vAlign w:val="bottom"/>
            <w:hideMark/>
          </w:tcPr>
          <w:p w14:paraId="20DF9DF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-0.288</w:t>
            </w:r>
          </w:p>
        </w:tc>
        <w:tc>
          <w:tcPr>
            <w:tcW w:w="0" w:type="auto"/>
            <w:tcBorders>
              <w:top w:val="nil"/>
              <w:left w:val="nil"/>
              <w:bottom w:val="nil"/>
              <w:right w:val="nil"/>
            </w:tcBorders>
            <w:shd w:val="clear" w:color="auto" w:fill="auto"/>
            <w:noWrap/>
            <w:vAlign w:val="bottom"/>
            <w:hideMark/>
          </w:tcPr>
          <w:p w14:paraId="3DBCF6C9"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15544AD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-0.285</w:t>
            </w:r>
          </w:p>
        </w:tc>
        <w:tc>
          <w:tcPr>
            <w:tcW w:w="0" w:type="auto"/>
            <w:tcBorders>
              <w:top w:val="nil"/>
              <w:left w:val="nil"/>
              <w:bottom w:val="nil"/>
              <w:right w:val="nil"/>
            </w:tcBorders>
            <w:shd w:val="clear" w:color="auto" w:fill="auto"/>
            <w:noWrap/>
            <w:vAlign w:val="bottom"/>
            <w:hideMark/>
          </w:tcPr>
          <w:p w14:paraId="5DC91C4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-0.297</w:t>
            </w:r>
          </w:p>
        </w:tc>
        <w:tc>
          <w:tcPr>
            <w:tcW w:w="0" w:type="auto"/>
            <w:tcBorders>
              <w:top w:val="nil"/>
              <w:left w:val="nil"/>
              <w:bottom w:val="nil"/>
              <w:right w:val="nil"/>
            </w:tcBorders>
            <w:vAlign w:val="bottom"/>
          </w:tcPr>
          <w:p w14:paraId="074EFD1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-0.300</w:t>
            </w:r>
          </w:p>
        </w:tc>
        <w:tc>
          <w:tcPr>
            <w:tcW w:w="0" w:type="auto"/>
            <w:tcBorders>
              <w:top w:val="nil"/>
              <w:left w:val="nil"/>
              <w:bottom w:val="nil"/>
              <w:right w:val="nil"/>
            </w:tcBorders>
            <w:shd w:val="clear" w:color="auto" w:fill="auto"/>
            <w:noWrap/>
            <w:vAlign w:val="bottom"/>
            <w:hideMark/>
          </w:tcPr>
          <w:p w14:paraId="7C50AD7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-0.302</w:t>
            </w:r>
          </w:p>
        </w:tc>
      </w:tr>
      <w:tr w:rsidR="00675550" w:rsidRPr="00EB7460" w14:paraId="2AE6FB3F" w14:textId="77777777" w:rsidTr="00574C3D">
        <w:tc>
          <w:tcPr>
            <w:tcW w:w="0" w:type="auto"/>
            <w:tcBorders>
              <w:top w:val="nil"/>
              <w:left w:val="nil"/>
              <w:bottom w:val="nil"/>
              <w:right w:val="nil"/>
            </w:tcBorders>
            <w:shd w:val="clear" w:color="auto" w:fill="auto"/>
            <w:noWrap/>
            <w:vAlign w:val="bottom"/>
            <w:hideMark/>
          </w:tcPr>
          <w:p w14:paraId="31D81DB9" w14:textId="77777777" w:rsidR="00675550" w:rsidRPr="00EB7460"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4AF90AE3"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4F2387A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(-0.91)</w:t>
            </w:r>
          </w:p>
        </w:tc>
        <w:tc>
          <w:tcPr>
            <w:tcW w:w="0" w:type="auto"/>
            <w:tcBorders>
              <w:top w:val="nil"/>
              <w:left w:val="nil"/>
              <w:bottom w:val="nil"/>
              <w:right w:val="nil"/>
            </w:tcBorders>
            <w:shd w:val="clear" w:color="auto" w:fill="auto"/>
            <w:noWrap/>
            <w:vAlign w:val="bottom"/>
            <w:hideMark/>
          </w:tcPr>
          <w:p w14:paraId="2117B556"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(-0.94)</w:t>
            </w:r>
          </w:p>
        </w:tc>
        <w:tc>
          <w:tcPr>
            <w:tcW w:w="0" w:type="auto"/>
            <w:tcBorders>
              <w:top w:val="nil"/>
              <w:left w:val="nil"/>
              <w:bottom w:val="nil"/>
              <w:right w:val="nil"/>
            </w:tcBorders>
            <w:vAlign w:val="bottom"/>
          </w:tcPr>
          <w:p w14:paraId="25946967"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(-0.96)</w:t>
            </w:r>
          </w:p>
        </w:tc>
        <w:tc>
          <w:tcPr>
            <w:tcW w:w="0" w:type="auto"/>
            <w:tcBorders>
              <w:top w:val="nil"/>
              <w:left w:val="nil"/>
              <w:bottom w:val="nil"/>
              <w:right w:val="nil"/>
            </w:tcBorders>
            <w:shd w:val="clear" w:color="auto" w:fill="auto"/>
            <w:noWrap/>
            <w:vAlign w:val="bottom"/>
            <w:hideMark/>
          </w:tcPr>
          <w:p w14:paraId="499C60F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(-0.97)</w:t>
            </w:r>
          </w:p>
        </w:tc>
        <w:tc>
          <w:tcPr>
            <w:tcW w:w="0" w:type="auto"/>
            <w:tcBorders>
              <w:top w:val="nil"/>
              <w:left w:val="nil"/>
              <w:bottom w:val="nil"/>
              <w:right w:val="nil"/>
            </w:tcBorders>
            <w:shd w:val="clear" w:color="auto" w:fill="auto"/>
            <w:noWrap/>
            <w:vAlign w:val="bottom"/>
            <w:hideMark/>
          </w:tcPr>
          <w:p w14:paraId="0F41E28B"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6D9CA20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(-0.97)</w:t>
            </w:r>
          </w:p>
        </w:tc>
        <w:tc>
          <w:tcPr>
            <w:tcW w:w="0" w:type="auto"/>
            <w:tcBorders>
              <w:top w:val="nil"/>
              <w:left w:val="nil"/>
              <w:bottom w:val="nil"/>
              <w:right w:val="nil"/>
            </w:tcBorders>
            <w:shd w:val="clear" w:color="auto" w:fill="auto"/>
            <w:noWrap/>
            <w:vAlign w:val="bottom"/>
            <w:hideMark/>
          </w:tcPr>
          <w:p w14:paraId="2D017F0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(-1.01)</w:t>
            </w:r>
          </w:p>
        </w:tc>
        <w:tc>
          <w:tcPr>
            <w:tcW w:w="0" w:type="auto"/>
            <w:tcBorders>
              <w:top w:val="nil"/>
              <w:left w:val="nil"/>
              <w:bottom w:val="nil"/>
              <w:right w:val="nil"/>
            </w:tcBorders>
            <w:vAlign w:val="bottom"/>
          </w:tcPr>
          <w:p w14:paraId="2D71F858"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(-1.01)</w:t>
            </w:r>
          </w:p>
        </w:tc>
        <w:tc>
          <w:tcPr>
            <w:tcW w:w="0" w:type="auto"/>
            <w:tcBorders>
              <w:top w:val="nil"/>
              <w:left w:val="nil"/>
              <w:bottom w:val="nil"/>
              <w:right w:val="nil"/>
            </w:tcBorders>
            <w:shd w:val="clear" w:color="auto" w:fill="auto"/>
            <w:noWrap/>
            <w:vAlign w:val="bottom"/>
            <w:hideMark/>
          </w:tcPr>
          <w:p w14:paraId="08511D8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(-1.02)</w:t>
            </w:r>
          </w:p>
        </w:tc>
      </w:tr>
      <w:tr w:rsidR="00675550" w:rsidRPr="00EB7460" w14:paraId="4B61F5B8" w14:textId="77777777" w:rsidTr="00574C3D">
        <w:tc>
          <w:tcPr>
            <w:tcW w:w="0" w:type="auto"/>
            <w:tcBorders>
              <w:top w:val="nil"/>
              <w:left w:val="nil"/>
              <w:bottom w:val="nil"/>
              <w:right w:val="nil"/>
            </w:tcBorders>
            <w:shd w:val="clear" w:color="auto" w:fill="auto"/>
            <w:noWrap/>
            <w:vAlign w:val="bottom"/>
            <w:hideMark/>
          </w:tcPr>
          <w:p w14:paraId="7A4157A1" w14:textId="77777777" w:rsidR="00675550" w:rsidRPr="00EB7460" w:rsidRDefault="00675550" w:rsidP="00574C3D">
            <w:pPr>
              <w:rPr>
                <w:rFonts w:ascii="Aptos Narrow" w:hAnsi="Aptos Narrow"/>
                <w:color w:val="000000"/>
                <w:sz w:val="16"/>
                <w:szCs w:val="16"/>
              </w:rPr>
            </w:pPr>
            <w:r w:rsidRPr="00EB7460">
              <w:rPr>
                <w:rFonts w:ascii="Aptos Narrow" w:hAnsi="Aptos Narrow"/>
                <w:color w:val="000000"/>
                <w:sz w:val="16"/>
                <w:szCs w:val="16"/>
              </w:rPr>
              <w:t>Profit/loss account reserve to total assets</w:t>
            </w:r>
          </w:p>
        </w:tc>
        <w:tc>
          <w:tcPr>
            <w:tcW w:w="0" w:type="auto"/>
            <w:tcBorders>
              <w:top w:val="nil"/>
              <w:left w:val="nil"/>
              <w:bottom w:val="nil"/>
              <w:right w:val="nil"/>
            </w:tcBorders>
            <w:shd w:val="clear" w:color="auto" w:fill="auto"/>
            <w:noWrap/>
            <w:vAlign w:val="bottom"/>
            <w:hideMark/>
          </w:tcPr>
          <w:p w14:paraId="37CBC116"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1EBB3DBD"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-0.135***</w:t>
            </w:r>
          </w:p>
        </w:tc>
        <w:tc>
          <w:tcPr>
            <w:tcW w:w="0" w:type="auto"/>
            <w:tcBorders>
              <w:top w:val="nil"/>
              <w:left w:val="nil"/>
              <w:bottom w:val="nil"/>
              <w:right w:val="nil"/>
            </w:tcBorders>
            <w:shd w:val="clear" w:color="auto" w:fill="auto"/>
            <w:noWrap/>
            <w:vAlign w:val="bottom"/>
            <w:hideMark/>
          </w:tcPr>
          <w:p w14:paraId="103C3FD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-0.146***</w:t>
            </w:r>
          </w:p>
        </w:tc>
        <w:tc>
          <w:tcPr>
            <w:tcW w:w="0" w:type="auto"/>
            <w:tcBorders>
              <w:top w:val="nil"/>
              <w:left w:val="nil"/>
              <w:bottom w:val="nil"/>
              <w:right w:val="nil"/>
            </w:tcBorders>
            <w:vAlign w:val="bottom"/>
          </w:tcPr>
          <w:p w14:paraId="726A268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-0.148***</w:t>
            </w:r>
          </w:p>
        </w:tc>
        <w:tc>
          <w:tcPr>
            <w:tcW w:w="0" w:type="auto"/>
            <w:tcBorders>
              <w:top w:val="nil"/>
              <w:left w:val="nil"/>
              <w:bottom w:val="nil"/>
              <w:right w:val="nil"/>
            </w:tcBorders>
            <w:shd w:val="clear" w:color="auto" w:fill="auto"/>
            <w:noWrap/>
            <w:vAlign w:val="bottom"/>
            <w:hideMark/>
          </w:tcPr>
          <w:p w14:paraId="6D55A3F8"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-0.150***</w:t>
            </w:r>
          </w:p>
        </w:tc>
        <w:tc>
          <w:tcPr>
            <w:tcW w:w="0" w:type="auto"/>
            <w:tcBorders>
              <w:top w:val="nil"/>
              <w:left w:val="nil"/>
              <w:bottom w:val="nil"/>
              <w:right w:val="nil"/>
            </w:tcBorders>
            <w:shd w:val="clear" w:color="auto" w:fill="auto"/>
            <w:noWrap/>
            <w:vAlign w:val="bottom"/>
            <w:hideMark/>
          </w:tcPr>
          <w:p w14:paraId="09805C81"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1C697AA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-0.137***</w:t>
            </w:r>
          </w:p>
        </w:tc>
        <w:tc>
          <w:tcPr>
            <w:tcW w:w="0" w:type="auto"/>
            <w:tcBorders>
              <w:top w:val="nil"/>
              <w:left w:val="nil"/>
              <w:bottom w:val="nil"/>
              <w:right w:val="nil"/>
            </w:tcBorders>
            <w:shd w:val="clear" w:color="auto" w:fill="auto"/>
            <w:noWrap/>
            <w:vAlign w:val="bottom"/>
            <w:hideMark/>
          </w:tcPr>
          <w:p w14:paraId="1592746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-0.148***</w:t>
            </w:r>
          </w:p>
        </w:tc>
        <w:tc>
          <w:tcPr>
            <w:tcW w:w="0" w:type="auto"/>
            <w:tcBorders>
              <w:top w:val="nil"/>
              <w:left w:val="nil"/>
              <w:bottom w:val="nil"/>
              <w:right w:val="nil"/>
            </w:tcBorders>
            <w:vAlign w:val="bottom"/>
          </w:tcPr>
          <w:p w14:paraId="2E88DF0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-0.150***</w:t>
            </w:r>
          </w:p>
        </w:tc>
        <w:tc>
          <w:tcPr>
            <w:tcW w:w="0" w:type="auto"/>
            <w:tcBorders>
              <w:top w:val="nil"/>
              <w:left w:val="nil"/>
              <w:bottom w:val="nil"/>
              <w:right w:val="nil"/>
            </w:tcBorders>
            <w:shd w:val="clear" w:color="auto" w:fill="auto"/>
            <w:noWrap/>
            <w:vAlign w:val="bottom"/>
            <w:hideMark/>
          </w:tcPr>
          <w:p w14:paraId="53DFCA5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-0.152***</w:t>
            </w:r>
          </w:p>
        </w:tc>
      </w:tr>
      <w:tr w:rsidR="00675550" w:rsidRPr="00EB7460" w14:paraId="12FA612C" w14:textId="77777777" w:rsidTr="00574C3D">
        <w:tc>
          <w:tcPr>
            <w:tcW w:w="0" w:type="auto"/>
            <w:tcBorders>
              <w:top w:val="nil"/>
              <w:left w:val="nil"/>
              <w:bottom w:val="nil"/>
              <w:right w:val="nil"/>
            </w:tcBorders>
            <w:shd w:val="clear" w:color="auto" w:fill="auto"/>
            <w:noWrap/>
            <w:vAlign w:val="bottom"/>
            <w:hideMark/>
          </w:tcPr>
          <w:p w14:paraId="081C81B1" w14:textId="77777777" w:rsidR="00675550" w:rsidRPr="00EB7460"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48A821B7"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75224F1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(-3.17)</w:t>
            </w:r>
          </w:p>
        </w:tc>
        <w:tc>
          <w:tcPr>
            <w:tcW w:w="0" w:type="auto"/>
            <w:tcBorders>
              <w:top w:val="nil"/>
              <w:left w:val="nil"/>
              <w:bottom w:val="nil"/>
              <w:right w:val="nil"/>
            </w:tcBorders>
            <w:shd w:val="clear" w:color="auto" w:fill="auto"/>
            <w:noWrap/>
            <w:vAlign w:val="bottom"/>
            <w:hideMark/>
          </w:tcPr>
          <w:p w14:paraId="4040BE28"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(-3.44)</w:t>
            </w:r>
          </w:p>
        </w:tc>
        <w:tc>
          <w:tcPr>
            <w:tcW w:w="0" w:type="auto"/>
            <w:tcBorders>
              <w:top w:val="nil"/>
              <w:left w:val="nil"/>
              <w:bottom w:val="nil"/>
              <w:right w:val="nil"/>
            </w:tcBorders>
            <w:vAlign w:val="bottom"/>
          </w:tcPr>
          <w:p w14:paraId="0ECBE32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(-3.48)</w:t>
            </w:r>
          </w:p>
        </w:tc>
        <w:tc>
          <w:tcPr>
            <w:tcW w:w="0" w:type="auto"/>
            <w:tcBorders>
              <w:top w:val="nil"/>
              <w:left w:val="nil"/>
              <w:bottom w:val="nil"/>
              <w:right w:val="nil"/>
            </w:tcBorders>
            <w:shd w:val="clear" w:color="auto" w:fill="auto"/>
            <w:noWrap/>
            <w:vAlign w:val="bottom"/>
            <w:hideMark/>
          </w:tcPr>
          <w:p w14:paraId="3ED6ABE8"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(-3.53)</w:t>
            </w:r>
          </w:p>
        </w:tc>
        <w:tc>
          <w:tcPr>
            <w:tcW w:w="0" w:type="auto"/>
            <w:tcBorders>
              <w:top w:val="nil"/>
              <w:left w:val="nil"/>
              <w:bottom w:val="nil"/>
              <w:right w:val="nil"/>
            </w:tcBorders>
            <w:shd w:val="clear" w:color="auto" w:fill="auto"/>
            <w:noWrap/>
            <w:vAlign w:val="bottom"/>
            <w:hideMark/>
          </w:tcPr>
          <w:p w14:paraId="4C8DC177"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7543D86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(-3.22)</w:t>
            </w:r>
          </w:p>
        </w:tc>
        <w:tc>
          <w:tcPr>
            <w:tcW w:w="0" w:type="auto"/>
            <w:tcBorders>
              <w:top w:val="nil"/>
              <w:left w:val="nil"/>
              <w:bottom w:val="nil"/>
              <w:right w:val="nil"/>
            </w:tcBorders>
            <w:shd w:val="clear" w:color="auto" w:fill="auto"/>
            <w:noWrap/>
            <w:vAlign w:val="bottom"/>
            <w:hideMark/>
          </w:tcPr>
          <w:p w14:paraId="46D2EAD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(-3.48)</w:t>
            </w:r>
          </w:p>
        </w:tc>
        <w:tc>
          <w:tcPr>
            <w:tcW w:w="0" w:type="auto"/>
            <w:tcBorders>
              <w:top w:val="nil"/>
              <w:left w:val="nil"/>
              <w:bottom w:val="nil"/>
              <w:right w:val="nil"/>
            </w:tcBorders>
            <w:vAlign w:val="bottom"/>
          </w:tcPr>
          <w:p w14:paraId="2489510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(-3.51)</w:t>
            </w:r>
          </w:p>
        </w:tc>
        <w:tc>
          <w:tcPr>
            <w:tcW w:w="0" w:type="auto"/>
            <w:tcBorders>
              <w:top w:val="nil"/>
              <w:left w:val="nil"/>
              <w:bottom w:val="nil"/>
              <w:right w:val="nil"/>
            </w:tcBorders>
            <w:shd w:val="clear" w:color="auto" w:fill="auto"/>
            <w:noWrap/>
            <w:vAlign w:val="bottom"/>
            <w:hideMark/>
          </w:tcPr>
          <w:p w14:paraId="42F6D947"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(-3.56)</w:t>
            </w:r>
          </w:p>
        </w:tc>
      </w:tr>
      <w:tr w:rsidR="00675550" w:rsidRPr="00EB7460" w14:paraId="0536B7C2" w14:textId="77777777" w:rsidTr="00574C3D">
        <w:tc>
          <w:tcPr>
            <w:tcW w:w="0" w:type="auto"/>
            <w:tcBorders>
              <w:top w:val="nil"/>
              <w:left w:val="nil"/>
              <w:bottom w:val="nil"/>
              <w:right w:val="nil"/>
            </w:tcBorders>
            <w:shd w:val="clear" w:color="auto" w:fill="auto"/>
            <w:noWrap/>
            <w:vAlign w:val="bottom"/>
            <w:hideMark/>
          </w:tcPr>
          <w:p w14:paraId="2A6E8970" w14:textId="77777777" w:rsidR="00675550" w:rsidRPr="00EB7460" w:rsidRDefault="00675550" w:rsidP="00574C3D">
            <w:pPr>
              <w:rPr>
                <w:rFonts w:ascii="Aptos Narrow" w:hAnsi="Aptos Narrow"/>
                <w:color w:val="000000"/>
                <w:sz w:val="16"/>
                <w:szCs w:val="16"/>
              </w:rPr>
            </w:pPr>
            <w:r w:rsidRPr="00EB7460">
              <w:rPr>
                <w:rFonts w:ascii="Aptos Narrow" w:hAnsi="Aptos Narrow"/>
                <w:color w:val="000000"/>
                <w:sz w:val="16"/>
                <w:szCs w:val="16"/>
              </w:rPr>
              <w:t>Short and Long-term debt to total assets</w:t>
            </w:r>
          </w:p>
        </w:tc>
        <w:tc>
          <w:tcPr>
            <w:tcW w:w="0" w:type="auto"/>
            <w:tcBorders>
              <w:top w:val="nil"/>
              <w:left w:val="nil"/>
              <w:bottom w:val="nil"/>
              <w:right w:val="nil"/>
            </w:tcBorders>
            <w:shd w:val="clear" w:color="auto" w:fill="auto"/>
            <w:noWrap/>
            <w:vAlign w:val="bottom"/>
            <w:hideMark/>
          </w:tcPr>
          <w:p w14:paraId="6D9B46DB"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78FA301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-0.115</w:t>
            </w:r>
          </w:p>
        </w:tc>
        <w:tc>
          <w:tcPr>
            <w:tcW w:w="0" w:type="auto"/>
            <w:tcBorders>
              <w:top w:val="nil"/>
              <w:left w:val="nil"/>
              <w:bottom w:val="nil"/>
              <w:right w:val="nil"/>
            </w:tcBorders>
            <w:shd w:val="clear" w:color="auto" w:fill="auto"/>
            <w:noWrap/>
            <w:vAlign w:val="bottom"/>
            <w:hideMark/>
          </w:tcPr>
          <w:p w14:paraId="311428B1"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-0.139</w:t>
            </w:r>
          </w:p>
        </w:tc>
        <w:tc>
          <w:tcPr>
            <w:tcW w:w="0" w:type="auto"/>
            <w:tcBorders>
              <w:top w:val="nil"/>
              <w:left w:val="nil"/>
              <w:bottom w:val="nil"/>
              <w:right w:val="nil"/>
            </w:tcBorders>
            <w:vAlign w:val="bottom"/>
          </w:tcPr>
          <w:p w14:paraId="6D69E0A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-0.140</w:t>
            </w:r>
          </w:p>
        </w:tc>
        <w:tc>
          <w:tcPr>
            <w:tcW w:w="0" w:type="auto"/>
            <w:tcBorders>
              <w:top w:val="nil"/>
              <w:left w:val="nil"/>
              <w:bottom w:val="nil"/>
              <w:right w:val="nil"/>
            </w:tcBorders>
            <w:shd w:val="clear" w:color="auto" w:fill="auto"/>
            <w:noWrap/>
            <w:vAlign w:val="bottom"/>
            <w:hideMark/>
          </w:tcPr>
          <w:p w14:paraId="11DC0BB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-0.157</w:t>
            </w:r>
          </w:p>
        </w:tc>
        <w:tc>
          <w:tcPr>
            <w:tcW w:w="0" w:type="auto"/>
            <w:tcBorders>
              <w:top w:val="nil"/>
              <w:left w:val="nil"/>
              <w:bottom w:val="nil"/>
              <w:right w:val="nil"/>
            </w:tcBorders>
            <w:shd w:val="clear" w:color="auto" w:fill="auto"/>
            <w:noWrap/>
            <w:vAlign w:val="bottom"/>
            <w:hideMark/>
          </w:tcPr>
          <w:p w14:paraId="41B90839"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727D4FC4"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-0.136</w:t>
            </w:r>
          </w:p>
        </w:tc>
        <w:tc>
          <w:tcPr>
            <w:tcW w:w="0" w:type="auto"/>
            <w:tcBorders>
              <w:top w:val="nil"/>
              <w:left w:val="nil"/>
              <w:bottom w:val="nil"/>
              <w:right w:val="nil"/>
            </w:tcBorders>
            <w:shd w:val="clear" w:color="auto" w:fill="auto"/>
            <w:noWrap/>
            <w:vAlign w:val="bottom"/>
            <w:hideMark/>
          </w:tcPr>
          <w:p w14:paraId="4C6A02F8"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-0.158</w:t>
            </w:r>
          </w:p>
        </w:tc>
        <w:tc>
          <w:tcPr>
            <w:tcW w:w="0" w:type="auto"/>
            <w:tcBorders>
              <w:top w:val="nil"/>
              <w:left w:val="nil"/>
              <w:bottom w:val="nil"/>
              <w:right w:val="nil"/>
            </w:tcBorders>
            <w:vAlign w:val="bottom"/>
          </w:tcPr>
          <w:p w14:paraId="1A00CC2C"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-0.156</w:t>
            </w:r>
          </w:p>
        </w:tc>
        <w:tc>
          <w:tcPr>
            <w:tcW w:w="0" w:type="auto"/>
            <w:tcBorders>
              <w:top w:val="nil"/>
              <w:left w:val="nil"/>
              <w:bottom w:val="nil"/>
              <w:right w:val="nil"/>
            </w:tcBorders>
            <w:shd w:val="clear" w:color="auto" w:fill="auto"/>
            <w:noWrap/>
            <w:vAlign w:val="bottom"/>
            <w:hideMark/>
          </w:tcPr>
          <w:p w14:paraId="2BA572ED"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-0.171</w:t>
            </w:r>
          </w:p>
        </w:tc>
      </w:tr>
      <w:tr w:rsidR="00675550" w:rsidRPr="00EB7460" w14:paraId="3FF0A4B8" w14:textId="77777777" w:rsidTr="00574C3D">
        <w:tc>
          <w:tcPr>
            <w:tcW w:w="0" w:type="auto"/>
            <w:tcBorders>
              <w:top w:val="nil"/>
              <w:left w:val="nil"/>
              <w:bottom w:val="nil"/>
              <w:right w:val="nil"/>
            </w:tcBorders>
            <w:shd w:val="clear" w:color="auto" w:fill="auto"/>
            <w:noWrap/>
            <w:vAlign w:val="bottom"/>
            <w:hideMark/>
          </w:tcPr>
          <w:p w14:paraId="1F342FCC" w14:textId="77777777" w:rsidR="00675550" w:rsidRPr="00EB7460"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301A5FEE"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7EDEF77D"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(-0.39)</w:t>
            </w:r>
          </w:p>
        </w:tc>
        <w:tc>
          <w:tcPr>
            <w:tcW w:w="0" w:type="auto"/>
            <w:tcBorders>
              <w:top w:val="nil"/>
              <w:left w:val="nil"/>
              <w:bottom w:val="nil"/>
              <w:right w:val="nil"/>
            </w:tcBorders>
            <w:shd w:val="clear" w:color="auto" w:fill="auto"/>
            <w:noWrap/>
            <w:vAlign w:val="bottom"/>
            <w:hideMark/>
          </w:tcPr>
          <w:p w14:paraId="4AC961E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(-0.46)</w:t>
            </w:r>
          </w:p>
        </w:tc>
        <w:tc>
          <w:tcPr>
            <w:tcW w:w="0" w:type="auto"/>
            <w:tcBorders>
              <w:top w:val="nil"/>
              <w:left w:val="nil"/>
              <w:bottom w:val="nil"/>
              <w:right w:val="nil"/>
            </w:tcBorders>
            <w:vAlign w:val="bottom"/>
          </w:tcPr>
          <w:p w14:paraId="2ABEDA7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(-0.46)</w:t>
            </w:r>
          </w:p>
        </w:tc>
        <w:tc>
          <w:tcPr>
            <w:tcW w:w="0" w:type="auto"/>
            <w:tcBorders>
              <w:top w:val="nil"/>
              <w:left w:val="nil"/>
              <w:bottom w:val="nil"/>
              <w:right w:val="nil"/>
            </w:tcBorders>
            <w:shd w:val="clear" w:color="auto" w:fill="auto"/>
            <w:noWrap/>
            <w:vAlign w:val="bottom"/>
            <w:hideMark/>
          </w:tcPr>
          <w:p w14:paraId="76D04D3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(-0.52)</w:t>
            </w:r>
          </w:p>
        </w:tc>
        <w:tc>
          <w:tcPr>
            <w:tcW w:w="0" w:type="auto"/>
            <w:tcBorders>
              <w:top w:val="nil"/>
              <w:left w:val="nil"/>
              <w:bottom w:val="nil"/>
              <w:right w:val="nil"/>
            </w:tcBorders>
            <w:shd w:val="clear" w:color="auto" w:fill="auto"/>
            <w:noWrap/>
            <w:vAlign w:val="bottom"/>
            <w:hideMark/>
          </w:tcPr>
          <w:p w14:paraId="302E2698"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758B6E4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(-0.45)</w:t>
            </w:r>
          </w:p>
        </w:tc>
        <w:tc>
          <w:tcPr>
            <w:tcW w:w="0" w:type="auto"/>
            <w:tcBorders>
              <w:top w:val="nil"/>
              <w:left w:val="nil"/>
              <w:bottom w:val="nil"/>
              <w:right w:val="nil"/>
            </w:tcBorders>
            <w:shd w:val="clear" w:color="auto" w:fill="auto"/>
            <w:noWrap/>
            <w:vAlign w:val="bottom"/>
            <w:hideMark/>
          </w:tcPr>
          <w:p w14:paraId="0113A56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(-0.53)</w:t>
            </w:r>
          </w:p>
        </w:tc>
        <w:tc>
          <w:tcPr>
            <w:tcW w:w="0" w:type="auto"/>
            <w:tcBorders>
              <w:top w:val="nil"/>
              <w:left w:val="nil"/>
              <w:bottom w:val="nil"/>
              <w:right w:val="nil"/>
            </w:tcBorders>
            <w:vAlign w:val="bottom"/>
          </w:tcPr>
          <w:p w14:paraId="69BDAFB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(-0.52)</w:t>
            </w:r>
          </w:p>
        </w:tc>
        <w:tc>
          <w:tcPr>
            <w:tcW w:w="0" w:type="auto"/>
            <w:tcBorders>
              <w:top w:val="nil"/>
              <w:left w:val="nil"/>
              <w:bottom w:val="nil"/>
              <w:right w:val="nil"/>
            </w:tcBorders>
            <w:shd w:val="clear" w:color="auto" w:fill="auto"/>
            <w:noWrap/>
            <w:vAlign w:val="bottom"/>
            <w:hideMark/>
          </w:tcPr>
          <w:p w14:paraId="2D0BFCD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(-0.57)</w:t>
            </w:r>
          </w:p>
        </w:tc>
      </w:tr>
      <w:tr w:rsidR="00675550" w:rsidRPr="00EB7460" w14:paraId="0B332D49" w14:textId="77777777" w:rsidTr="00574C3D">
        <w:tc>
          <w:tcPr>
            <w:tcW w:w="0" w:type="auto"/>
            <w:tcBorders>
              <w:top w:val="nil"/>
              <w:left w:val="nil"/>
              <w:bottom w:val="nil"/>
              <w:right w:val="nil"/>
            </w:tcBorders>
            <w:shd w:val="clear" w:color="auto" w:fill="auto"/>
            <w:noWrap/>
            <w:vAlign w:val="bottom"/>
            <w:hideMark/>
          </w:tcPr>
          <w:p w14:paraId="0DEBF90B" w14:textId="77777777" w:rsidR="00675550" w:rsidRPr="00EB7460" w:rsidRDefault="00675550" w:rsidP="00574C3D">
            <w:pPr>
              <w:rPr>
                <w:rFonts w:ascii="Aptos Narrow" w:hAnsi="Aptos Narrow"/>
                <w:color w:val="000000"/>
                <w:sz w:val="16"/>
                <w:szCs w:val="16"/>
              </w:rPr>
            </w:pPr>
            <w:proofErr w:type="gramStart"/>
            <w:r w:rsidRPr="00EB7460">
              <w:rPr>
                <w:rFonts w:ascii="Aptos Narrow" w:hAnsi="Aptos Narrow"/>
                <w:color w:val="000000"/>
                <w:sz w:val="16"/>
                <w:szCs w:val="16"/>
              </w:rPr>
              <w:t>LN(</w:t>
            </w:r>
            <w:proofErr w:type="gramEnd"/>
            <w:r w:rsidRPr="00EB7460">
              <w:rPr>
                <w:rFonts w:ascii="Aptos Narrow" w:hAnsi="Aptos Narrow"/>
                <w:color w:val="000000"/>
                <w:sz w:val="16"/>
                <w:szCs w:val="16"/>
              </w:rPr>
              <w:t>Total Assets £m)</w:t>
            </w:r>
          </w:p>
        </w:tc>
        <w:tc>
          <w:tcPr>
            <w:tcW w:w="0" w:type="auto"/>
            <w:tcBorders>
              <w:top w:val="nil"/>
              <w:left w:val="nil"/>
              <w:bottom w:val="nil"/>
              <w:right w:val="nil"/>
            </w:tcBorders>
            <w:shd w:val="clear" w:color="auto" w:fill="auto"/>
            <w:noWrap/>
            <w:vAlign w:val="bottom"/>
            <w:hideMark/>
          </w:tcPr>
          <w:p w14:paraId="30BDD870"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7E25186D"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0.595**</w:t>
            </w:r>
          </w:p>
        </w:tc>
        <w:tc>
          <w:tcPr>
            <w:tcW w:w="0" w:type="auto"/>
            <w:tcBorders>
              <w:top w:val="nil"/>
              <w:left w:val="nil"/>
              <w:bottom w:val="nil"/>
              <w:right w:val="nil"/>
            </w:tcBorders>
            <w:shd w:val="clear" w:color="auto" w:fill="auto"/>
            <w:noWrap/>
            <w:vAlign w:val="bottom"/>
            <w:hideMark/>
          </w:tcPr>
          <w:p w14:paraId="7027025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0.604**</w:t>
            </w:r>
          </w:p>
        </w:tc>
        <w:tc>
          <w:tcPr>
            <w:tcW w:w="0" w:type="auto"/>
            <w:tcBorders>
              <w:top w:val="nil"/>
              <w:left w:val="nil"/>
              <w:bottom w:val="nil"/>
              <w:right w:val="nil"/>
            </w:tcBorders>
            <w:vAlign w:val="bottom"/>
          </w:tcPr>
          <w:p w14:paraId="2391771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0.572**</w:t>
            </w:r>
          </w:p>
        </w:tc>
        <w:tc>
          <w:tcPr>
            <w:tcW w:w="0" w:type="auto"/>
            <w:tcBorders>
              <w:top w:val="nil"/>
              <w:left w:val="nil"/>
              <w:bottom w:val="nil"/>
              <w:right w:val="nil"/>
            </w:tcBorders>
            <w:shd w:val="clear" w:color="auto" w:fill="auto"/>
            <w:noWrap/>
            <w:vAlign w:val="bottom"/>
            <w:hideMark/>
          </w:tcPr>
          <w:p w14:paraId="1E923261"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0.571**</w:t>
            </w:r>
          </w:p>
        </w:tc>
        <w:tc>
          <w:tcPr>
            <w:tcW w:w="0" w:type="auto"/>
            <w:tcBorders>
              <w:top w:val="nil"/>
              <w:left w:val="nil"/>
              <w:bottom w:val="nil"/>
              <w:right w:val="nil"/>
            </w:tcBorders>
            <w:shd w:val="clear" w:color="auto" w:fill="auto"/>
            <w:noWrap/>
            <w:vAlign w:val="bottom"/>
            <w:hideMark/>
          </w:tcPr>
          <w:p w14:paraId="69A36D3B"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3DA260E7"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0.573**</w:t>
            </w:r>
          </w:p>
        </w:tc>
        <w:tc>
          <w:tcPr>
            <w:tcW w:w="0" w:type="auto"/>
            <w:tcBorders>
              <w:top w:val="nil"/>
              <w:left w:val="nil"/>
              <w:bottom w:val="nil"/>
              <w:right w:val="nil"/>
            </w:tcBorders>
            <w:shd w:val="clear" w:color="auto" w:fill="auto"/>
            <w:noWrap/>
            <w:vAlign w:val="bottom"/>
            <w:hideMark/>
          </w:tcPr>
          <w:p w14:paraId="196C4A0C"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0.583**</w:t>
            </w:r>
          </w:p>
        </w:tc>
        <w:tc>
          <w:tcPr>
            <w:tcW w:w="0" w:type="auto"/>
            <w:tcBorders>
              <w:top w:val="nil"/>
              <w:left w:val="nil"/>
              <w:bottom w:val="nil"/>
              <w:right w:val="nil"/>
            </w:tcBorders>
            <w:vAlign w:val="bottom"/>
          </w:tcPr>
          <w:p w14:paraId="6A6176D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0.556**</w:t>
            </w:r>
          </w:p>
        </w:tc>
        <w:tc>
          <w:tcPr>
            <w:tcW w:w="0" w:type="auto"/>
            <w:tcBorders>
              <w:top w:val="nil"/>
              <w:left w:val="nil"/>
              <w:bottom w:val="nil"/>
              <w:right w:val="nil"/>
            </w:tcBorders>
            <w:shd w:val="clear" w:color="auto" w:fill="auto"/>
            <w:noWrap/>
            <w:vAlign w:val="bottom"/>
            <w:hideMark/>
          </w:tcPr>
          <w:p w14:paraId="3817FC34"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0.558**</w:t>
            </w:r>
          </w:p>
        </w:tc>
      </w:tr>
      <w:tr w:rsidR="00675550" w:rsidRPr="00EB7460" w14:paraId="13DD173B" w14:textId="77777777" w:rsidTr="00574C3D">
        <w:tc>
          <w:tcPr>
            <w:tcW w:w="0" w:type="auto"/>
            <w:tcBorders>
              <w:top w:val="nil"/>
              <w:left w:val="nil"/>
              <w:bottom w:val="nil"/>
              <w:right w:val="nil"/>
            </w:tcBorders>
            <w:shd w:val="clear" w:color="auto" w:fill="auto"/>
            <w:noWrap/>
            <w:vAlign w:val="bottom"/>
            <w:hideMark/>
          </w:tcPr>
          <w:p w14:paraId="455D0D8E" w14:textId="77777777" w:rsidR="00675550" w:rsidRPr="00EB7460"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1DDDD7BB"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62A9DDEC"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(2.31)</w:t>
            </w:r>
          </w:p>
        </w:tc>
        <w:tc>
          <w:tcPr>
            <w:tcW w:w="0" w:type="auto"/>
            <w:tcBorders>
              <w:top w:val="nil"/>
              <w:left w:val="nil"/>
              <w:bottom w:val="nil"/>
              <w:right w:val="nil"/>
            </w:tcBorders>
            <w:shd w:val="clear" w:color="auto" w:fill="auto"/>
            <w:noWrap/>
            <w:vAlign w:val="bottom"/>
            <w:hideMark/>
          </w:tcPr>
          <w:p w14:paraId="29B3A16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(2.30)</w:t>
            </w:r>
          </w:p>
        </w:tc>
        <w:tc>
          <w:tcPr>
            <w:tcW w:w="0" w:type="auto"/>
            <w:tcBorders>
              <w:top w:val="nil"/>
              <w:left w:val="nil"/>
              <w:bottom w:val="nil"/>
              <w:right w:val="nil"/>
            </w:tcBorders>
            <w:vAlign w:val="bottom"/>
          </w:tcPr>
          <w:p w14:paraId="6B43606D"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(2.20)</w:t>
            </w:r>
          </w:p>
        </w:tc>
        <w:tc>
          <w:tcPr>
            <w:tcW w:w="0" w:type="auto"/>
            <w:tcBorders>
              <w:top w:val="nil"/>
              <w:left w:val="nil"/>
              <w:bottom w:val="nil"/>
              <w:right w:val="nil"/>
            </w:tcBorders>
            <w:shd w:val="clear" w:color="auto" w:fill="auto"/>
            <w:noWrap/>
            <w:vAlign w:val="bottom"/>
            <w:hideMark/>
          </w:tcPr>
          <w:p w14:paraId="12D73368"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(2.19)</w:t>
            </w:r>
          </w:p>
        </w:tc>
        <w:tc>
          <w:tcPr>
            <w:tcW w:w="0" w:type="auto"/>
            <w:tcBorders>
              <w:top w:val="nil"/>
              <w:left w:val="nil"/>
              <w:bottom w:val="nil"/>
              <w:right w:val="nil"/>
            </w:tcBorders>
            <w:shd w:val="clear" w:color="auto" w:fill="auto"/>
            <w:noWrap/>
            <w:vAlign w:val="bottom"/>
            <w:hideMark/>
          </w:tcPr>
          <w:p w14:paraId="64DBCF5B"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5FAEC73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(2.23)</w:t>
            </w:r>
          </w:p>
        </w:tc>
        <w:tc>
          <w:tcPr>
            <w:tcW w:w="0" w:type="auto"/>
            <w:tcBorders>
              <w:top w:val="nil"/>
              <w:left w:val="nil"/>
              <w:bottom w:val="nil"/>
              <w:right w:val="nil"/>
            </w:tcBorders>
            <w:shd w:val="clear" w:color="auto" w:fill="auto"/>
            <w:noWrap/>
            <w:vAlign w:val="bottom"/>
            <w:hideMark/>
          </w:tcPr>
          <w:p w14:paraId="4F1CD401"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(2.23)</w:t>
            </w:r>
          </w:p>
        </w:tc>
        <w:tc>
          <w:tcPr>
            <w:tcW w:w="0" w:type="auto"/>
            <w:tcBorders>
              <w:top w:val="nil"/>
              <w:left w:val="nil"/>
              <w:bottom w:val="nil"/>
              <w:right w:val="nil"/>
            </w:tcBorders>
            <w:vAlign w:val="bottom"/>
          </w:tcPr>
          <w:p w14:paraId="1FFE1A7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(2.14)</w:t>
            </w:r>
          </w:p>
        </w:tc>
        <w:tc>
          <w:tcPr>
            <w:tcW w:w="0" w:type="auto"/>
            <w:tcBorders>
              <w:top w:val="nil"/>
              <w:left w:val="nil"/>
              <w:bottom w:val="nil"/>
              <w:right w:val="nil"/>
            </w:tcBorders>
            <w:shd w:val="clear" w:color="auto" w:fill="auto"/>
            <w:noWrap/>
            <w:vAlign w:val="bottom"/>
            <w:hideMark/>
          </w:tcPr>
          <w:p w14:paraId="7249CA26"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(2.14)</w:t>
            </w:r>
          </w:p>
        </w:tc>
      </w:tr>
      <w:tr w:rsidR="00675550" w:rsidRPr="00EB7460" w14:paraId="235FFBEE" w14:textId="77777777" w:rsidTr="00574C3D">
        <w:tc>
          <w:tcPr>
            <w:tcW w:w="0" w:type="auto"/>
            <w:tcBorders>
              <w:top w:val="nil"/>
              <w:left w:val="nil"/>
              <w:bottom w:val="nil"/>
              <w:right w:val="nil"/>
            </w:tcBorders>
            <w:shd w:val="clear" w:color="auto" w:fill="auto"/>
            <w:noWrap/>
            <w:vAlign w:val="bottom"/>
            <w:hideMark/>
          </w:tcPr>
          <w:p w14:paraId="23D0FCFD" w14:textId="77777777" w:rsidR="00675550" w:rsidRPr="00EB7460" w:rsidRDefault="00675550" w:rsidP="00574C3D">
            <w:pPr>
              <w:rPr>
                <w:rFonts w:ascii="Aptos Narrow" w:hAnsi="Aptos Narrow"/>
                <w:color w:val="000000"/>
                <w:sz w:val="16"/>
                <w:szCs w:val="16"/>
              </w:rPr>
            </w:pPr>
            <w:proofErr w:type="gramStart"/>
            <w:r w:rsidRPr="00EB7460">
              <w:rPr>
                <w:rFonts w:ascii="Aptos Narrow" w:hAnsi="Aptos Narrow"/>
                <w:color w:val="000000"/>
                <w:sz w:val="16"/>
                <w:szCs w:val="16"/>
              </w:rPr>
              <w:t>LN(</w:t>
            </w:r>
            <w:proofErr w:type="gramEnd"/>
            <w:r w:rsidRPr="00EB7460">
              <w:rPr>
                <w:rFonts w:ascii="Aptos Narrow" w:hAnsi="Aptos Narrow"/>
                <w:color w:val="000000"/>
                <w:sz w:val="16"/>
                <w:szCs w:val="16"/>
              </w:rPr>
              <w:t>Total Assets) squared</w:t>
            </w:r>
          </w:p>
        </w:tc>
        <w:tc>
          <w:tcPr>
            <w:tcW w:w="0" w:type="auto"/>
            <w:tcBorders>
              <w:top w:val="nil"/>
              <w:left w:val="nil"/>
              <w:bottom w:val="nil"/>
              <w:right w:val="nil"/>
            </w:tcBorders>
            <w:shd w:val="clear" w:color="auto" w:fill="auto"/>
            <w:noWrap/>
            <w:vAlign w:val="bottom"/>
            <w:hideMark/>
          </w:tcPr>
          <w:p w14:paraId="2386457C"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71247C2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-0.0225**</w:t>
            </w:r>
          </w:p>
        </w:tc>
        <w:tc>
          <w:tcPr>
            <w:tcW w:w="0" w:type="auto"/>
            <w:tcBorders>
              <w:top w:val="nil"/>
              <w:left w:val="nil"/>
              <w:bottom w:val="nil"/>
              <w:right w:val="nil"/>
            </w:tcBorders>
            <w:shd w:val="clear" w:color="auto" w:fill="auto"/>
            <w:noWrap/>
            <w:vAlign w:val="bottom"/>
            <w:hideMark/>
          </w:tcPr>
          <w:p w14:paraId="1FBB3F9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-0.0229**</w:t>
            </w:r>
          </w:p>
        </w:tc>
        <w:tc>
          <w:tcPr>
            <w:tcW w:w="0" w:type="auto"/>
            <w:tcBorders>
              <w:top w:val="nil"/>
              <w:left w:val="nil"/>
              <w:bottom w:val="nil"/>
              <w:right w:val="nil"/>
            </w:tcBorders>
            <w:vAlign w:val="bottom"/>
          </w:tcPr>
          <w:p w14:paraId="6D83DE92"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-0.0217**</w:t>
            </w:r>
          </w:p>
        </w:tc>
        <w:tc>
          <w:tcPr>
            <w:tcW w:w="0" w:type="auto"/>
            <w:tcBorders>
              <w:top w:val="nil"/>
              <w:left w:val="nil"/>
              <w:bottom w:val="nil"/>
              <w:right w:val="nil"/>
            </w:tcBorders>
            <w:shd w:val="clear" w:color="auto" w:fill="auto"/>
            <w:noWrap/>
            <w:vAlign w:val="bottom"/>
            <w:hideMark/>
          </w:tcPr>
          <w:p w14:paraId="76FE68E4"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-0.0217*</w:t>
            </w:r>
          </w:p>
        </w:tc>
        <w:tc>
          <w:tcPr>
            <w:tcW w:w="0" w:type="auto"/>
            <w:tcBorders>
              <w:top w:val="nil"/>
              <w:left w:val="nil"/>
              <w:bottom w:val="nil"/>
              <w:right w:val="nil"/>
            </w:tcBorders>
            <w:shd w:val="clear" w:color="auto" w:fill="auto"/>
            <w:noWrap/>
            <w:vAlign w:val="bottom"/>
            <w:hideMark/>
          </w:tcPr>
          <w:p w14:paraId="190AFBBA"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5567BCA6"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-0.0217**</w:t>
            </w:r>
          </w:p>
        </w:tc>
        <w:tc>
          <w:tcPr>
            <w:tcW w:w="0" w:type="auto"/>
            <w:tcBorders>
              <w:top w:val="nil"/>
              <w:left w:val="nil"/>
              <w:bottom w:val="nil"/>
              <w:right w:val="nil"/>
            </w:tcBorders>
            <w:shd w:val="clear" w:color="auto" w:fill="auto"/>
            <w:noWrap/>
            <w:vAlign w:val="bottom"/>
            <w:hideMark/>
          </w:tcPr>
          <w:p w14:paraId="07BD215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-0.0223**</w:t>
            </w:r>
          </w:p>
        </w:tc>
        <w:tc>
          <w:tcPr>
            <w:tcW w:w="0" w:type="auto"/>
            <w:tcBorders>
              <w:top w:val="nil"/>
              <w:left w:val="nil"/>
              <w:bottom w:val="nil"/>
              <w:right w:val="nil"/>
            </w:tcBorders>
            <w:vAlign w:val="bottom"/>
          </w:tcPr>
          <w:p w14:paraId="7DB4FC2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-0.0212*</w:t>
            </w:r>
          </w:p>
        </w:tc>
        <w:tc>
          <w:tcPr>
            <w:tcW w:w="0" w:type="auto"/>
            <w:tcBorders>
              <w:top w:val="nil"/>
              <w:left w:val="nil"/>
              <w:bottom w:val="nil"/>
              <w:right w:val="nil"/>
            </w:tcBorders>
            <w:shd w:val="clear" w:color="auto" w:fill="auto"/>
            <w:noWrap/>
            <w:vAlign w:val="bottom"/>
            <w:hideMark/>
          </w:tcPr>
          <w:p w14:paraId="233AD73D"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-0.0213*</w:t>
            </w:r>
          </w:p>
        </w:tc>
      </w:tr>
      <w:tr w:rsidR="00675550" w:rsidRPr="00EB7460" w14:paraId="15AF4622" w14:textId="77777777" w:rsidTr="00574C3D">
        <w:tc>
          <w:tcPr>
            <w:tcW w:w="0" w:type="auto"/>
            <w:tcBorders>
              <w:top w:val="nil"/>
              <w:left w:val="nil"/>
              <w:bottom w:val="nil"/>
              <w:right w:val="nil"/>
            </w:tcBorders>
            <w:shd w:val="clear" w:color="auto" w:fill="auto"/>
            <w:noWrap/>
            <w:vAlign w:val="bottom"/>
            <w:hideMark/>
          </w:tcPr>
          <w:p w14:paraId="345098DA" w14:textId="77777777" w:rsidR="00675550" w:rsidRPr="00EB7460"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1304B04D"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35EC29ED"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(-2.05)</w:t>
            </w:r>
          </w:p>
        </w:tc>
        <w:tc>
          <w:tcPr>
            <w:tcW w:w="0" w:type="auto"/>
            <w:tcBorders>
              <w:top w:val="nil"/>
              <w:left w:val="nil"/>
              <w:bottom w:val="nil"/>
              <w:right w:val="nil"/>
            </w:tcBorders>
            <w:shd w:val="clear" w:color="auto" w:fill="auto"/>
            <w:noWrap/>
            <w:vAlign w:val="bottom"/>
            <w:hideMark/>
          </w:tcPr>
          <w:p w14:paraId="40114C87"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(-2.06)</w:t>
            </w:r>
          </w:p>
        </w:tc>
        <w:tc>
          <w:tcPr>
            <w:tcW w:w="0" w:type="auto"/>
            <w:tcBorders>
              <w:top w:val="nil"/>
              <w:left w:val="nil"/>
              <w:bottom w:val="nil"/>
              <w:right w:val="nil"/>
            </w:tcBorders>
            <w:vAlign w:val="bottom"/>
          </w:tcPr>
          <w:p w14:paraId="72B1B24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(-1.96)</w:t>
            </w:r>
          </w:p>
        </w:tc>
        <w:tc>
          <w:tcPr>
            <w:tcW w:w="0" w:type="auto"/>
            <w:tcBorders>
              <w:top w:val="nil"/>
              <w:left w:val="nil"/>
              <w:bottom w:val="nil"/>
              <w:right w:val="nil"/>
            </w:tcBorders>
            <w:shd w:val="clear" w:color="auto" w:fill="auto"/>
            <w:noWrap/>
            <w:vAlign w:val="bottom"/>
            <w:hideMark/>
          </w:tcPr>
          <w:p w14:paraId="26123D51"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(-1.95)</w:t>
            </w:r>
          </w:p>
        </w:tc>
        <w:tc>
          <w:tcPr>
            <w:tcW w:w="0" w:type="auto"/>
            <w:tcBorders>
              <w:top w:val="nil"/>
              <w:left w:val="nil"/>
              <w:bottom w:val="nil"/>
              <w:right w:val="nil"/>
            </w:tcBorders>
            <w:shd w:val="clear" w:color="auto" w:fill="auto"/>
            <w:noWrap/>
            <w:vAlign w:val="bottom"/>
            <w:hideMark/>
          </w:tcPr>
          <w:p w14:paraId="24C72452"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06C913B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(-1.98)</w:t>
            </w:r>
          </w:p>
        </w:tc>
        <w:tc>
          <w:tcPr>
            <w:tcW w:w="0" w:type="auto"/>
            <w:tcBorders>
              <w:top w:val="nil"/>
              <w:left w:val="nil"/>
              <w:bottom w:val="nil"/>
              <w:right w:val="nil"/>
            </w:tcBorders>
            <w:shd w:val="clear" w:color="auto" w:fill="auto"/>
            <w:noWrap/>
            <w:vAlign w:val="bottom"/>
            <w:hideMark/>
          </w:tcPr>
          <w:p w14:paraId="6B070B1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(-2.00)</w:t>
            </w:r>
          </w:p>
        </w:tc>
        <w:tc>
          <w:tcPr>
            <w:tcW w:w="0" w:type="auto"/>
            <w:tcBorders>
              <w:top w:val="nil"/>
              <w:left w:val="nil"/>
              <w:bottom w:val="nil"/>
              <w:right w:val="nil"/>
            </w:tcBorders>
            <w:vAlign w:val="bottom"/>
          </w:tcPr>
          <w:p w14:paraId="0841F5A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(-1.92)</w:t>
            </w:r>
          </w:p>
        </w:tc>
        <w:tc>
          <w:tcPr>
            <w:tcW w:w="0" w:type="auto"/>
            <w:tcBorders>
              <w:top w:val="nil"/>
              <w:left w:val="nil"/>
              <w:bottom w:val="nil"/>
              <w:right w:val="nil"/>
            </w:tcBorders>
            <w:shd w:val="clear" w:color="auto" w:fill="auto"/>
            <w:noWrap/>
            <w:vAlign w:val="bottom"/>
            <w:hideMark/>
          </w:tcPr>
          <w:p w14:paraId="657A08C4"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(-1.91)</w:t>
            </w:r>
          </w:p>
        </w:tc>
      </w:tr>
      <w:tr w:rsidR="00675550" w:rsidRPr="00EB7460" w14:paraId="3C083BC2" w14:textId="77777777" w:rsidTr="00574C3D">
        <w:tc>
          <w:tcPr>
            <w:tcW w:w="0" w:type="auto"/>
            <w:tcBorders>
              <w:top w:val="nil"/>
              <w:left w:val="nil"/>
              <w:bottom w:val="nil"/>
              <w:right w:val="nil"/>
            </w:tcBorders>
            <w:shd w:val="clear" w:color="auto" w:fill="auto"/>
            <w:noWrap/>
            <w:vAlign w:val="bottom"/>
            <w:hideMark/>
          </w:tcPr>
          <w:p w14:paraId="002254A8" w14:textId="77777777" w:rsidR="00675550" w:rsidRPr="00EB7460" w:rsidRDefault="00675550" w:rsidP="00574C3D">
            <w:pPr>
              <w:rPr>
                <w:rFonts w:ascii="Aptos Narrow" w:hAnsi="Aptos Narrow"/>
                <w:color w:val="000000"/>
                <w:sz w:val="16"/>
                <w:szCs w:val="16"/>
              </w:rPr>
            </w:pPr>
            <w:r w:rsidRPr="00EB7460">
              <w:rPr>
                <w:rFonts w:ascii="Aptos Narrow" w:hAnsi="Aptos Narrow"/>
                <w:color w:val="000000"/>
                <w:sz w:val="16"/>
                <w:szCs w:val="16"/>
              </w:rPr>
              <w:t>Indicator of charge on assets</w:t>
            </w:r>
          </w:p>
        </w:tc>
        <w:tc>
          <w:tcPr>
            <w:tcW w:w="0" w:type="auto"/>
            <w:tcBorders>
              <w:top w:val="nil"/>
              <w:left w:val="nil"/>
              <w:bottom w:val="nil"/>
              <w:right w:val="nil"/>
            </w:tcBorders>
            <w:shd w:val="clear" w:color="auto" w:fill="auto"/>
            <w:noWrap/>
            <w:vAlign w:val="bottom"/>
            <w:hideMark/>
          </w:tcPr>
          <w:p w14:paraId="40165D64"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35098D3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-0.0633</w:t>
            </w:r>
          </w:p>
        </w:tc>
        <w:tc>
          <w:tcPr>
            <w:tcW w:w="0" w:type="auto"/>
            <w:tcBorders>
              <w:top w:val="nil"/>
              <w:left w:val="nil"/>
              <w:bottom w:val="nil"/>
              <w:right w:val="nil"/>
            </w:tcBorders>
            <w:shd w:val="clear" w:color="auto" w:fill="auto"/>
            <w:noWrap/>
            <w:vAlign w:val="bottom"/>
            <w:hideMark/>
          </w:tcPr>
          <w:p w14:paraId="4A7A33B8"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-0.0479</w:t>
            </w:r>
          </w:p>
        </w:tc>
        <w:tc>
          <w:tcPr>
            <w:tcW w:w="0" w:type="auto"/>
            <w:tcBorders>
              <w:top w:val="nil"/>
              <w:left w:val="nil"/>
              <w:bottom w:val="nil"/>
              <w:right w:val="nil"/>
            </w:tcBorders>
            <w:vAlign w:val="bottom"/>
          </w:tcPr>
          <w:p w14:paraId="4D1EE60C"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-0.0435</w:t>
            </w:r>
          </w:p>
        </w:tc>
        <w:tc>
          <w:tcPr>
            <w:tcW w:w="0" w:type="auto"/>
            <w:tcBorders>
              <w:top w:val="nil"/>
              <w:left w:val="nil"/>
              <w:bottom w:val="nil"/>
              <w:right w:val="nil"/>
            </w:tcBorders>
            <w:shd w:val="clear" w:color="auto" w:fill="auto"/>
            <w:noWrap/>
            <w:vAlign w:val="bottom"/>
            <w:hideMark/>
          </w:tcPr>
          <w:p w14:paraId="356C29C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-0.0365</w:t>
            </w:r>
          </w:p>
        </w:tc>
        <w:tc>
          <w:tcPr>
            <w:tcW w:w="0" w:type="auto"/>
            <w:tcBorders>
              <w:top w:val="nil"/>
              <w:left w:val="nil"/>
              <w:bottom w:val="nil"/>
              <w:right w:val="nil"/>
            </w:tcBorders>
            <w:shd w:val="clear" w:color="auto" w:fill="auto"/>
            <w:noWrap/>
            <w:vAlign w:val="bottom"/>
            <w:hideMark/>
          </w:tcPr>
          <w:p w14:paraId="118BCC2E"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3B24B11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-0.0548</w:t>
            </w:r>
          </w:p>
        </w:tc>
        <w:tc>
          <w:tcPr>
            <w:tcW w:w="0" w:type="auto"/>
            <w:tcBorders>
              <w:top w:val="nil"/>
              <w:left w:val="nil"/>
              <w:bottom w:val="nil"/>
              <w:right w:val="nil"/>
            </w:tcBorders>
            <w:shd w:val="clear" w:color="auto" w:fill="auto"/>
            <w:noWrap/>
            <w:vAlign w:val="bottom"/>
            <w:hideMark/>
          </w:tcPr>
          <w:p w14:paraId="09AB8C6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-0.0401</w:t>
            </w:r>
          </w:p>
        </w:tc>
        <w:tc>
          <w:tcPr>
            <w:tcW w:w="0" w:type="auto"/>
            <w:tcBorders>
              <w:top w:val="nil"/>
              <w:left w:val="nil"/>
              <w:bottom w:val="nil"/>
              <w:right w:val="nil"/>
            </w:tcBorders>
            <w:vAlign w:val="bottom"/>
          </w:tcPr>
          <w:p w14:paraId="1536810C"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-0.0371</w:t>
            </w:r>
          </w:p>
        </w:tc>
        <w:tc>
          <w:tcPr>
            <w:tcW w:w="0" w:type="auto"/>
            <w:tcBorders>
              <w:top w:val="nil"/>
              <w:left w:val="nil"/>
              <w:bottom w:val="nil"/>
              <w:right w:val="nil"/>
            </w:tcBorders>
            <w:shd w:val="clear" w:color="auto" w:fill="auto"/>
            <w:noWrap/>
            <w:vAlign w:val="bottom"/>
            <w:hideMark/>
          </w:tcPr>
          <w:p w14:paraId="6701683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-0.0314</w:t>
            </w:r>
          </w:p>
        </w:tc>
      </w:tr>
      <w:tr w:rsidR="00675550" w:rsidRPr="00EB7460" w14:paraId="055D19A8" w14:textId="77777777" w:rsidTr="00574C3D">
        <w:tc>
          <w:tcPr>
            <w:tcW w:w="0" w:type="auto"/>
            <w:tcBorders>
              <w:top w:val="nil"/>
              <w:left w:val="nil"/>
              <w:bottom w:val="nil"/>
              <w:right w:val="nil"/>
            </w:tcBorders>
            <w:shd w:val="clear" w:color="auto" w:fill="auto"/>
            <w:noWrap/>
            <w:vAlign w:val="bottom"/>
            <w:hideMark/>
          </w:tcPr>
          <w:p w14:paraId="22E94E48" w14:textId="77777777" w:rsidR="00675550" w:rsidRPr="00EB7460"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6B6CDA99"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4A0B137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(-0.36)</w:t>
            </w:r>
          </w:p>
        </w:tc>
        <w:tc>
          <w:tcPr>
            <w:tcW w:w="0" w:type="auto"/>
            <w:tcBorders>
              <w:top w:val="nil"/>
              <w:left w:val="nil"/>
              <w:bottom w:val="nil"/>
              <w:right w:val="nil"/>
            </w:tcBorders>
            <w:shd w:val="clear" w:color="auto" w:fill="auto"/>
            <w:noWrap/>
            <w:vAlign w:val="bottom"/>
            <w:hideMark/>
          </w:tcPr>
          <w:p w14:paraId="25F7C8F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(-0.27)</w:t>
            </w:r>
          </w:p>
        </w:tc>
        <w:tc>
          <w:tcPr>
            <w:tcW w:w="0" w:type="auto"/>
            <w:tcBorders>
              <w:top w:val="nil"/>
              <w:left w:val="nil"/>
              <w:bottom w:val="nil"/>
              <w:right w:val="nil"/>
            </w:tcBorders>
            <w:vAlign w:val="bottom"/>
          </w:tcPr>
          <w:p w14:paraId="2DE5F07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(-0.25)</w:t>
            </w:r>
          </w:p>
        </w:tc>
        <w:tc>
          <w:tcPr>
            <w:tcW w:w="0" w:type="auto"/>
            <w:tcBorders>
              <w:top w:val="nil"/>
              <w:left w:val="nil"/>
              <w:bottom w:val="nil"/>
              <w:right w:val="nil"/>
            </w:tcBorders>
            <w:shd w:val="clear" w:color="auto" w:fill="auto"/>
            <w:noWrap/>
            <w:vAlign w:val="bottom"/>
            <w:hideMark/>
          </w:tcPr>
          <w:p w14:paraId="6947EB2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(-0.21)</w:t>
            </w:r>
          </w:p>
        </w:tc>
        <w:tc>
          <w:tcPr>
            <w:tcW w:w="0" w:type="auto"/>
            <w:tcBorders>
              <w:top w:val="nil"/>
              <w:left w:val="nil"/>
              <w:bottom w:val="nil"/>
              <w:right w:val="nil"/>
            </w:tcBorders>
            <w:shd w:val="clear" w:color="auto" w:fill="auto"/>
            <w:noWrap/>
            <w:vAlign w:val="bottom"/>
            <w:hideMark/>
          </w:tcPr>
          <w:p w14:paraId="0715787D"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5DBBF8CC"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(-0.31)</w:t>
            </w:r>
          </w:p>
        </w:tc>
        <w:tc>
          <w:tcPr>
            <w:tcW w:w="0" w:type="auto"/>
            <w:tcBorders>
              <w:top w:val="nil"/>
              <w:left w:val="nil"/>
              <w:bottom w:val="nil"/>
              <w:right w:val="nil"/>
            </w:tcBorders>
            <w:shd w:val="clear" w:color="auto" w:fill="auto"/>
            <w:noWrap/>
            <w:vAlign w:val="bottom"/>
            <w:hideMark/>
          </w:tcPr>
          <w:p w14:paraId="0F449C74"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(-0.23)</w:t>
            </w:r>
          </w:p>
        </w:tc>
        <w:tc>
          <w:tcPr>
            <w:tcW w:w="0" w:type="auto"/>
            <w:tcBorders>
              <w:top w:val="nil"/>
              <w:left w:val="nil"/>
              <w:bottom w:val="nil"/>
              <w:right w:val="nil"/>
            </w:tcBorders>
            <w:vAlign w:val="bottom"/>
          </w:tcPr>
          <w:p w14:paraId="5632C8A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(-0.21)</w:t>
            </w:r>
          </w:p>
        </w:tc>
        <w:tc>
          <w:tcPr>
            <w:tcW w:w="0" w:type="auto"/>
            <w:tcBorders>
              <w:top w:val="nil"/>
              <w:left w:val="nil"/>
              <w:bottom w:val="nil"/>
              <w:right w:val="nil"/>
            </w:tcBorders>
            <w:shd w:val="clear" w:color="auto" w:fill="auto"/>
            <w:noWrap/>
            <w:vAlign w:val="bottom"/>
            <w:hideMark/>
          </w:tcPr>
          <w:p w14:paraId="7548CFE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(-0.18)</w:t>
            </w:r>
          </w:p>
        </w:tc>
      </w:tr>
      <w:tr w:rsidR="00675550" w:rsidRPr="00EB7460" w14:paraId="3286FCD9" w14:textId="77777777" w:rsidTr="00574C3D">
        <w:tc>
          <w:tcPr>
            <w:tcW w:w="0" w:type="auto"/>
            <w:tcBorders>
              <w:top w:val="nil"/>
              <w:left w:val="nil"/>
              <w:bottom w:val="nil"/>
              <w:right w:val="nil"/>
            </w:tcBorders>
            <w:shd w:val="clear" w:color="auto" w:fill="auto"/>
            <w:noWrap/>
            <w:vAlign w:val="bottom"/>
            <w:hideMark/>
          </w:tcPr>
          <w:p w14:paraId="5FADE6D2" w14:textId="77777777" w:rsidR="00675550" w:rsidRPr="00EB7460" w:rsidRDefault="00675550" w:rsidP="00574C3D">
            <w:pPr>
              <w:rPr>
                <w:rFonts w:ascii="Aptos Narrow" w:hAnsi="Aptos Narrow"/>
                <w:color w:val="000000"/>
                <w:sz w:val="16"/>
                <w:szCs w:val="16"/>
              </w:rPr>
            </w:pPr>
            <w:r w:rsidRPr="00EB7460">
              <w:rPr>
                <w:rFonts w:ascii="Aptos Narrow" w:hAnsi="Aptos Narrow"/>
                <w:color w:val="000000"/>
                <w:sz w:val="16"/>
                <w:szCs w:val="16"/>
              </w:rPr>
              <w:t>Indicator of no debt</w:t>
            </w:r>
          </w:p>
        </w:tc>
        <w:tc>
          <w:tcPr>
            <w:tcW w:w="0" w:type="auto"/>
            <w:tcBorders>
              <w:top w:val="nil"/>
              <w:left w:val="nil"/>
              <w:bottom w:val="nil"/>
              <w:right w:val="nil"/>
            </w:tcBorders>
            <w:shd w:val="clear" w:color="auto" w:fill="auto"/>
            <w:noWrap/>
            <w:vAlign w:val="bottom"/>
            <w:hideMark/>
          </w:tcPr>
          <w:p w14:paraId="2D7CE73F"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2BC0376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-0.108</w:t>
            </w:r>
          </w:p>
        </w:tc>
        <w:tc>
          <w:tcPr>
            <w:tcW w:w="0" w:type="auto"/>
            <w:tcBorders>
              <w:top w:val="nil"/>
              <w:left w:val="nil"/>
              <w:bottom w:val="nil"/>
              <w:right w:val="nil"/>
            </w:tcBorders>
            <w:shd w:val="clear" w:color="auto" w:fill="auto"/>
            <w:noWrap/>
            <w:vAlign w:val="bottom"/>
            <w:hideMark/>
          </w:tcPr>
          <w:p w14:paraId="08192F67"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-0.0653</w:t>
            </w:r>
          </w:p>
        </w:tc>
        <w:tc>
          <w:tcPr>
            <w:tcW w:w="0" w:type="auto"/>
            <w:tcBorders>
              <w:top w:val="nil"/>
              <w:left w:val="nil"/>
              <w:bottom w:val="nil"/>
              <w:right w:val="nil"/>
            </w:tcBorders>
            <w:vAlign w:val="bottom"/>
          </w:tcPr>
          <w:p w14:paraId="493C2782"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-0.0644</w:t>
            </w:r>
          </w:p>
        </w:tc>
        <w:tc>
          <w:tcPr>
            <w:tcW w:w="0" w:type="auto"/>
            <w:tcBorders>
              <w:top w:val="nil"/>
              <w:left w:val="nil"/>
              <w:bottom w:val="nil"/>
              <w:right w:val="nil"/>
            </w:tcBorders>
            <w:shd w:val="clear" w:color="auto" w:fill="auto"/>
            <w:noWrap/>
            <w:vAlign w:val="bottom"/>
            <w:hideMark/>
          </w:tcPr>
          <w:p w14:paraId="23C47CB2"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-0.0666</w:t>
            </w:r>
          </w:p>
        </w:tc>
        <w:tc>
          <w:tcPr>
            <w:tcW w:w="0" w:type="auto"/>
            <w:tcBorders>
              <w:top w:val="nil"/>
              <w:left w:val="nil"/>
              <w:bottom w:val="nil"/>
              <w:right w:val="nil"/>
            </w:tcBorders>
            <w:shd w:val="clear" w:color="auto" w:fill="auto"/>
            <w:noWrap/>
            <w:vAlign w:val="bottom"/>
            <w:hideMark/>
          </w:tcPr>
          <w:p w14:paraId="43F083AB"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7CF80A2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-0.111</w:t>
            </w:r>
          </w:p>
        </w:tc>
        <w:tc>
          <w:tcPr>
            <w:tcW w:w="0" w:type="auto"/>
            <w:tcBorders>
              <w:top w:val="nil"/>
              <w:left w:val="nil"/>
              <w:bottom w:val="nil"/>
              <w:right w:val="nil"/>
            </w:tcBorders>
            <w:shd w:val="clear" w:color="auto" w:fill="auto"/>
            <w:noWrap/>
            <w:vAlign w:val="bottom"/>
            <w:hideMark/>
          </w:tcPr>
          <w:p w14:paraId="52A9EAC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-0.0675</w:t>
            </w:r>
          </w:p>
        </w:tc>
        <w:tc>
          <w:tcPr>
            <w:tcW w:w="0" w:type="auto"/>
            <w:tcBorders>
              <w:top w:val="nil"/>
              <w:left w:val="nil"/>
              <w:bottom w:val="nil"/>
              <w:right w:val="nil"/>
            </w:tcBorders>
            <w:vAlign w:val="bottom"/>
          </w:tcPr>
          <w:p w14:paraId="5BA1D80C"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-0.0665</w:t>
            </w:r>
          </w:p>
        </w:tc>
        <w:tc>
          <w:tcPr>
            <w:tcW w:w="0" w:type="auto"/>
            <w:tcBorders>
              <w:top w:val="nil"/>
              <w:left w:val="nil"/>
              <w:bottom w:val="nil"/>
              <w:right w:val="nil"/>
            </w:tcBorders>
            <w:shd w:val="clear" w:color="auto" w:fill="auto"/>
            <w:noWrap/>
            <w:vAlign w:val="bottom"/>
            <w:hideMark/>
          </w:tcPr>
          <w:p w14:paraId="6AEA1DD2"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-0.0681</w:t>
            </w:r>
          </w:p>
        </w:tc>
      </w:tr>
      <w:tr w:rsidR="00675550" w:rsidRPr="00EB7460" w14:paraId="3EF83ACD" w14:textId="77777777" w:rsidTr="00574C3D">
        <w:tc>
          <w:tcPr>
            <w:tcW w:w="0" w:type="auto"/>
            <w:tcBorders>
              <w:top w:val="nil"/>
              <w:left w:val="nil"/>
              <w:bottom w:val="nil"/>
              <w:right w:val="nil"/>
            </w:tcBorders>
            <w:shd w:val="clear" w:color="auto" w:fill="auto"/>
            <w:noWrap/>
            <w:vAlign w:val="bottom"/>
            <w:hideMark/>
          </w:tcPr>
          <w:p w14:paraId="7F9ED889" w14:textId="77777777" w:rsidR="00675550" w:rsidRPr="00EB7460"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0BE5F975"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109FB062"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(-0.86)</w:t>
            </w:r>
          </w:p>
        </w:tc>
        <w:tc>
          <w:tcPr>
            <w:tcW w:w="0" w:type="auto"/>
            <w:tcBorders>
              <w:top w:val="nil"/>
              <w:left w:val="nil"/>
              <w:bottom w:val="nil"/>
              <w:right w:val="nil"/>
            </w:tcBorders>
            <w:shd w:val="clear" w:color="auto" w:fill="auto"/>
            <w:noWrap/>
            <w:vAlign w:val="bottom"/>
            <w:hideMark/>
          </w:tcPr>
          <w:p w14:paraId="593E5FE4"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(-0.52)</w:t>
            </w:r>
          </w:p>
        </w:tc>
        <w:tc>
          <w:tcPr>
            <w:tcW w:w="0" w:type="auto"/>
            <w:tcBorders>
              <w:top w:val="nil"/>
              <w:left w:val="nil"/>
              <w:bottom w:val="nil"/>
              <w:right w:val="nil"/>
            </w:tcBorders>
            <w:vAlign w:val="bottom"/>
          </w:tcPr>
          <w:p w14:paraId="48F181D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(-0.51)</w:t>
            </w:r>
          </w:p>
        </w:tc>
        <w:tc>
          <w:tcPr>
            <w:tcW w:w="0" w:type="auto"/>
            <w:tcBorders>
              <w:top w:val="nil"/>
              <w:left w:val="nil"/>
              <w:bottom w:val="nil"/>
              <w:right w:val="nil"/>
            </w:tcBorders>
            <w:shd w:val="clear" w:color="auto" w:fill="auto"/>
            <w:noWrap/>
            <w:vAlign w:val="bottom"/>
            <w:hideMark/>
          </w:tcPr>
          <w:p w14:paraId="740E46E1"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(-0.53)</w:t>
            </w:r>
          </w:p>
        </w:tc>
        <w:tc>
          <w:tcPr>
            <w:tcW w:w="0" w:type="auto"/>
            <w:tcBorders>
              <w:top w:val="nil"/>
              <w:left w:val="nil"/>
              <w:bottom w:val="nil"/>
              <w:right w:val="nil"/>
            </w:tcBorders>
            <w:shd w:val="clear" w:color="auto" w:fill="auto"/>
            <w:noWrap/>
            <w:vAlign w:val="bottom"/>
            <w:hideMark/>
          </w:tcPr>
          <w:p w14:paraId="62C20DA9"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49930A3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(-0.88)</w:t>
            </w:r>
          </w:p>
        </w:tc>
        <w:tc>
          <w:tcPr>
            <w:tcW w:w="0" w:type="auto"/>
            <w:tcBorders>
              <w:top w:val="nil"/>
              <w:left w:val="nil"/>
              <w:bottom w:val="nil"/>
              <w:right w:val="nil"/>
            </w:tcBorders>
            <w:shd w:val="clear" w:color="auto" w:fill="auto"/>
            <w:noWrap/>
            <w:vAlign w:val="bottom"/>
            <w:hideMark/>
          </w:tcPr>
          <w:p w14:paraId="28FB1F6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(-0.53)</w:t>
            </w:r>
          </w:p>
        </w:tc>
        <w:tc>
          <w:tcPr>
            <w:tcW w:w="0" w:type="auto"/>
            <w:tcBorders>
              <w:top w:val="nil"/>
              <w:left w:val="nil"/>
              <w:bottom w:val="nil"/>
              <w:right w:val="nil"/>
            </w:tcBorders>
            <w:vAlign w:val="bottom"/>
          </w:tcPr>
          <w:p w14:paraId="44F0298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(-0.52)</w:t>
            </w:r>
          </w:p>
        </w:tc>
        <w:tc>
          <w:tcPr>
            <w:tcW w:w="0" w:type="auto"/>
            <w:tcBorders>
              <w:top w:val="nil"/>
              <w:left w:val="nil"/>
              <w:bottom w:val="nil"/>
              <w:right w:val="nil"/>
            </w:tcBorders>
            <w:shd w:val="clear" w:color="auto" w:fill="auto"/>
            <w:noWrap/>
            <w:vAlign w:val="bottom"/>
            <w:hideMark/>
          </w:tcPr>
          <w:p w14:paraId="4C74FC1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(-0.54)</w:t>
            </w:r>
          </w:p>
        </w:tc>
      </w:tr>
      <w:tr w:rsidR="00675550" w:rsidRPr="00EB7460" w14:paraId="1EC80054" w14:textId="77777777" w:rsidTr="00574C3D">
        <w:tc>
          <w:tcPr>
            <w:tcW w:w="0" w:type="auto"/>
            <w:tcBorders>
              <w:top w:val="nil"/>
              <w:left w:val="nil"/>
              <w:bottom w:val="nil"/>
              <w:right w:val="nil"/>
            </w:tcBorders>
            <w:shd w:val="clear" w:color="auto" w:fill="auto"/>
            <w:noWrap/>
            <w:vAlign w:val="bottom"/>
            <w:hideMark/>
          </w:tcPr>
          <w:p w14:paraId="53F49DA4" w14:textId="77777777" w:rsidR="00675550" w:rsidRPr="00EB7460" w:rsidRDefault="00675550" w:rsidP="00574C3D">
            <w:pPr>
              <w:rPr>
                <w:rFonts w:ascii="Aptos Narrow" w:hAnsi="Aptos Narrow"/>
                <w:color w:val="000000"/>
                <w:sz w:val="16"/>
                <w:szCs w:val="16"/>
              </w:rPr>
            </w:pPr>
            <w:r w:rsidRPr="00EB7460">
              <w:rPr>
                <w:rFonts w:ascii="Aptos Narrow" w:hAnsi="Aptos Narrow"/>
                <w:color w:val="000000"/>
                <w:sz w:val="16"/>
                <w:szCs w:val="16"/>
              </w:rPr>
              <w:t>Ex ante risk score</w:t>
            </w:r>
          </w:p>
        </w:tc>
        <w:tc>
          <w:tcPr>
            <w:tcW w:w="0" w:type="auto"/>
            <w:tcBorders>
              <w:top w:val="nil"/>
              <w:left w:val="nil"/>
              <w:bottom w:val="nil"/>
              <w:right w:val="nil"/>
            </w:tcBorders>
            <w:shd w:val="clear" w:color="auto" w:fill="auto"/>
            <w:noWrap/>
            <w:vAlign w:val="bottom"/>
            <w:hideMark/>
          </w:tcPr>
          <w:p w14:paraId="6A508E3E"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2F6DCF6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4.946***</w:t>
            </w:r>
          </w:p>
        </w:tc>
        <w:tc>
          <w:tcPr>
            <w:tcW w:w="0" w:type="auto"/>
            <w:tcBorders>
              <w:top w:val="nil"/>
              <w:left w:val="nil"/>
              <w:bottom w:val="nil"/>
              <w:right w:val="nil"/>
            </w:tcBorders>
            <w:shd w:val="clear" w:color="auto" w:fill="auto"/>
            <w:noWrap/>
            <w:vAlign w:val="bottom"/>
            <w:hideMark/>
          </w:tcPr>
          <w:p w14:paraId="22BB0F1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4.010***</w:t>
            </w:r>
          </w:p>
        </w:tc>
        <w:tc>
          <w:tcPr>
            <w:tcW w:w="0" w:type="auto"/>
            <w:tcBorders>
              <w:top w:val="nil"/>
              <w:left w:val="nil"/>
              <w:bottom w:val="nil"/>
              <w:right w:val="nil"/>
            </w:tcBorders>
            <w:vAlign w:val="bottom"/>
          </w:tcPr>
          <w:p w14:paraId="7D3FC42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4.067***</w:t>
            </w:r>
          </w:p>
        </w:tc>
        <w:tc>
          <w:tcPr>
            <w:tcW w:w="0" w:type="auto"/>
            <w:tcBorders>
              <w:top w:val="nil"/>
              <w:left w:val="nil"/>
              <w:bottom w:val="nil"/>
              <w:right w:val="nil"/>
            </w:tcBorders>
            <w:shd w:val="clear" w:color="auto" w:fill="auto"/>
            <w:noWrap/>
            <w:vAlign w:val="bottom"/>
            <w:hideMark/>
          </w:tcPr>
          <w:p w14:paraId="12559066"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4.015***</w:t>
            </w:r>
          </w:p>
        </w:tc>
        <w:tc>
          <w:tcPr>
            <w:tcW w:w="0" w:type="auto"/>
            <w:tcBorders>
              <w:top w:val="nil"/>
              <w:left w:val="nil"/>
              <w:bottom w:val="nil"/>
              <w:right w:val="nil"/>
            </w:tcBorders>
            <w:shd w:val="clear" w:color="auto" w:fill="auto"/>
            <w:noWrap/>
            <w:vAlign w:val="bottom"/>
            <w:hideMark/>
          </w:tcPr>
          <w:p w14:paraId="77914662"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1B4619A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4.892***</w:t>
            </w:r>
          </w:p>
        </w:tc>
        <w:tc>
          <w:tcPr>
            <w:tcW w:w="0" w:type="auto"/>
            <w:tcBorders>
              <w:top w:val="nil"/>
              <w:left w:val="nil"/>
              <w:bottom w:val="nil"/>
              <w:right w:val="nil"/>
            </w:tcBorders>
            <w:shd w:val="clear" w:color="auto" w:fill="auto"/>
            <w:noWrap/>
            <w:vAlign w:val="bottom"/>
            <w:hideMark/>
          </w:tcPr>
          <w:p w14:paraId="6B54209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3.952***</w:t>
            </w:r>
          </w:p>
        </w:tc>
        <w:tc>
          <w:tcPr>
            <w:tcW w:w="0" w:type="auto"/>
            <w:tcBorders>
              <w:top w:val="nil"/>
              <w:left w:val="nil"/>
              <w:bottom w:val="nil"/>
              <w:right w:val="nil"/>
            </w:tcBorders>
            <w:vAlign w:val="bottom"/>
          </w:tcPr>
          <w:p w14:paraId="157449A2"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4.016***</w:t>
            </w:r>
          </w:p>
        </w:tc>
        <w:tc>
          <w:tcPr>
            <w:tcW w:w="0" w:type="auto"/>
            <w:tcBorders>
              <w:top w:val="nil"/>
              <w:left w:val="nil"/>
              <w:bottom w:val="nil"/>
              <w:right w:val="nil"/>
            </w:tcBorders>
            <w:shd w:val="clear" w:color="auto" w:fill="auto"/>
            <w:noWrap/>
            <w:vAlign w:val="bottom"/>
            <w:hideMark/>
          </w:tcPr>
          <w:p w14:paraId="2939859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3.965***</w:t>
            </w:r>
          </w:p>
        </w:tc>
      </w:tr>
      <w:tr w:rsidR="00675550" w:rsidRPr="00EB7460" w14:paraId="7B504759" w14:textId="77777777" w:rsidTr="00574C3D">
        <w:tc>
          <w:tcPr>
            <w:tcW w:w="0" w:type="auto"/>
            <w:tcBorders>
              <w:top w:val="nil"/>
              <w:left w:val="nil"/>
              <w:bottom w:val="nil"/>
              <w:right w:val="nil"/>
            </w:tcBorders>
            <w:shd w:val="clear" w:color="auto" w:fill="auto"/>
            <w:noWrap/>
            <w:vAlign w:val="bottom"/>
            <w:hideMark/>
          </w:tcPr>
          <w:p w14:paraId="79C148A4" w14:textId="77777777" w:rsidR="00675550" w:rsidRPr="00EB7460"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070CA947"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0BC6B946"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(4.67)</w:t>
            </w:r>
          </w:p>
        </w:tc>
        <w:tc>
          <w:tcPr>
            <w:tcW w:w="0" w:type="auto"/>
            <w:tcBorders>
              <w:top w:val="nil"/>
              <w:left w:val="nil"/>
              <w:bottom w:val="nil"/>
              <w:right w:val="nil"/>
            </w:tcBorders>
            <w:shd w:val="clear" w:color="auto" w:fill="auto"/>
            <w:noWrap/>
            <w:vAlign w:val="bottom"/>
            <w:hideMark/>
          </w:tcPr>
          <w:p w14:paraId="61BE79E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(3.69)</w:t>
            </w:r>
          </w:p>
        </w:tc>
        <w:tc>
          <w:tcPr>
            <w:tcW w:w="0" w:type="auto"/>
            <w:tcBorders>
              <w:top w:val="nil"/>
              <w:left w:val="nil"/>
              <w:bottom w:val="nil"/>
              <w:right w:val="nil"/>
            </w:tcBorders>
            <w:vAlign w:val="bottom"/>
          </w:tcPr>
          <w:p w14:paraId="6357C46C"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(3.73)</w:t>
            </w:r>
          </w:p>
        </w:tc>
        <w:tc>
          <w:tcPr>
            <w:tcW w:w="0" w:type="auto"/>
            <w:tcBorders>
              <w:top w:val="nil"/>
              <w:left w:val="nil"/>
              <w:bottom w:val="nil"/>
              <w:right w:val="nil"/>
            </w:tcBorders>
            <w:shd w:val="clear" w:color="auto" w:fill="auto"/>
            <w:noWrap/>
            <w:vAlign w:val="bottom"/>
            <w:hideMark/>
          </w:tcPr>
          <w:p w14:paraId="391748D6"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(3.65)</w:t>
            </w:r>
          </w:p>
        </w:tc>
        <w:tc>
          <w:tcPr>
            <w:tcW w:w="0" w:type="auto"/>
            <w:tcBorders>
              <w:top w:val="nil"/>
              <w:left w:val="nil"/>
              <w:bottom w:val="nil"/>
              <w:right w:val="nil"/>
            </w:tcBorders>
            <w:shd w:val="clear" w:color="auto" w:fill="auto"/>
            <w:noWrap/>
            <w:vAlign w:val="bottom"/>
            <w:hideMark/>
          </w:tcPr>
          <w:p w14:paraId="4D521F45"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628678A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(4.59)</w:t>
            </w:r>
          </w:p>
        </w:tc>
        <w:tc>
          <w:tcPr>
            <w:tcW w:w="0" w:type="auto"/>
            <w:tcBorders>
              <w:top w:val="nil"/>
              <w:left w:val="nil"/>
              <w:bottom w:val="nil"/>
              <w:right w:val="nil"/>
            </w:tcBorders>
            <w:shd w:val="clear" w:color="auto" w:fill="auto"/>
            <w:noWrap/>
            <w:vAlign w:val="bottom"/>
            <w:hideMark/>
          </w:tcPr>
          <w:p w14:paraId="5BCE74C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(3.61)</w:t>
            </w:r>
          </w:p>
        </w:tc>
        <w:tc>
          <w:tcPr>
            <w:tcW w:w="0" w:type="auto"/>
            <w:tcBorders>
              <w:top w:val="nil"/>
              <w:left w:val="nil"/>
              <w:bottom w:val="nil"/>
              <w:right w:val="nil"/>
            </w:tcBorders>
            <w:vAlign w:val="bottom"/>
          </w:tcPr>
          <w:p w14:paraId="1A63E52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(3.66)</w:t>
            </w:r>
          </w:p>
        </w:tc>
        <w:tc>
          <w:tcPr>
            <w:tcW w:w="0" w:type="auto"/>
            <w:tcBorders>
              <w:top w:val="nil"/>
              <w:left w:val="nil"/>
              <w:bottom w:val="nil"/>
              <w:right w:val="nil"/>
            </w:tcBorders>
            <w:shd w:val="clear" w:color="auto" w:fill="auto"/>
            <w:noWrap/>
            <w:vAlign w:val="bottom"/>
            <w:hideMark/>
          </w:tcPr>
          <w:p w14:paraId="055A7BE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(3.59)</w:t>
            </w:r>
          </w:p>
        </w:tc>
      </w:tr>
      <w:tr w:rsidR="00675550" w:rsidRPr="00EB7460" w14:paraId="147885D3" w14:textId="77777777" w:rsidTr="00574C3D">
        <w:tc>
          <w:tcPr>
            <w:tcW w:w="0" w:type="auto"/>
            <w:tcBorders>
              <w:top w:val="nil"/>
              <w:left w:val="nil"/>
              <w:bottom w:val="nil"/>
              <w:right w:val="nil"/>
            </w:tcBorders>
            <w:shd w:val="clear" w:color="auto" w:fill="auto"/>
            <w:noWrap/>
            <w:vAlign w:val="bottom"/>
            <w:hideMark/>
          </w:tcPr>
          <w:p w14:paraId="51CE19E4" w14:textId="77777777" w:rsidR="00675550" w:rsidRPr="00EB7460" w:rsidRDefault="00675550" w:rsidP="00574C3D">
            <w:pPr>
              <w:rPr>
                <w:rFonts w:ascii="Aptos Narrow" w:hAnsi="Aptos Narrow"/>
                <w:color w:val="000000"/>
                <w:sz w:val="16"/>
                <w:szCs w:val="16"/>
              </w:rPr>
            </w:pPr>
            <w:r w:rsidRPr="00EB7460">
              <w:rPr>
                <w:rFonts w:ascii="Aptos Narrow" w:hAnsi="Aptos Narrow"/>
                <w:color w:val="000000"/>
                <w:sz w:val="16"/>
                <w:szCs w:val="16"/>
              </w:rPr>
              <w:t>Missing risk score</w:t>
            </w:r>
          </w:p>
        </w:tc>
        <w:tc>
          <w:tcPr>
            <w:tcW w:w="0" w:type="auto"/>
            <w:tcBorders>
              <w:top w:val="nil"/>
              <w:left w:val="nil"/>
              <w:bottom w:val="nil"/>
              <w:right w:val="nil"/>
            </w:tcBorders>
            <w:shd w:val="clear" w:color="auto" w:fill="auto"/>
            <w:noWrap/>
            <w:vAlign w:val="bottom"/>
            <w:hideMark/>
          </w:tcPr>
          <w:p w14:paraId="6AC423B5"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019AB578"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0.0681</w:t>
            </w:r>
          </w:p>
        </w:tc>
        <w:tc>
          <w:tcPr>
            <w:tcW w:w="0" w:type="auto"/>
            <w:tcBorders>
              <w:top w:val="nil"/>
              <w:left w:val="nil"/>
              <w:bottom w:val="nil"/>
              <w:right w:val="nil"/>
            </w:tcBorders>
            <w:shd w:val="clear" w:color="auto" w:fill="auto"/>
            <w:noWrap/>
            <w:vAlign w:val="bottom"/>
            <w:hideMark/>
          </w:tcPr>
          <w:p w14:paraId="2730607C"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0.213</w:t>
            </w:r>
          </w:p>
        </w:tc>
        <w:tc>
          <w:tcPr>
            <w:tcW w:w="0" w:type="auto"/>
            <w:tcBorders>
              <w:top w:val="nil"/>
              <w:left w:val="nil"/>
              <w:bottom w:val="nil"/>
              <w:right w:val="nil"/>
            </w:tcBorders>
            <w:vAlign w:val="bottom"/>
          </w:tcPr>
          <w:p w14:paraId="05F24F1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0.231</w:t>
            </w:r>
          </w:p>
        </w:tc>
        <w:tc>
          <w:tcPr>
            <w:tcW w:w="0" w:type="auto"/>
            <w:tcBorders>
              <w:top w:val="nil"/>
              <w:left w:val="nil"/>
              <w:bottom w:val="nil"/>
              <w:right w:val="nil"/>
            </w:tcBorders>
            <w:shd w:val="clear" w:color="auto" w:fill="auto"/>
            <w:noWrap/>
            <w:vAlign w:val="bottom"/>
            <w:hideMark/>
          </w:tcPr>
          <w:p w14:paraId="3BD1D74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0.212</w:t>
            </w:r>
          </w:p>
        </w:tc>
        <w:tc>
          <w:tcPr>
            <w:tcW w:w="0" w:type="auto"/>
            <w:tcBorders>
              <w:top w:val="nil"/>
              <w:left w:val="nil"/>
              <w:bottom w:val="nil"/>
              <w:right w:val="nil"/>
            </w:tcBorders>
            <w:shd w:val="clear" w:color="auto" w:fill="auto"/>
            <w:noWrap/>
            <w:vAlign w:val="bottom"/>
            <w:hideMark/>
          </w:tcPr>
          <w:p w14:paraId="7C3B8DEC"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13C08CD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0.0639</w:t>
            </w:r>
          </w:p>
        </w:tc>
        <w:tc>
          <w:tcPr>
            <w:tcW w:w="0" w:type="auto"/>
            <w:tcBorders>
              <w:top w:val="nil"/>
              <w:left w:val="nil"/>
              <w:bottom w:val="nil"/>
              <w:right w:val="nil"/>
            </w:tcBorders>
            <w:shd w:val="clear" w:color="auto" w:fill="auto"/>
            <w:noWrap/>
            <w:vAlign w:val="bottom"/>
            <w:hideMark/>
          </w:tcPr>
          <w:p w14:paraId="5CE73851"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0.208</w:t>
            </w:r>
          </w:p>
        </w:tc>
        <w:tc>
          <w:tcPr>
            <w:tcW w:w="0" w:type="auto"/>
            <w:tcBorders>
              <w:top w:val="nil"/>
              <w:left w:val="nil"/>
              <w:bottom w:val="nil"/>
              <w:right w:val="nil"/>
            </w:tcBorders>
            <w:vAlign w:val="bottom"/>
          </w:tcPr>
          <w:p w14:paraId="2D68681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0.227</w:t>
            </w:r>
          </w:p>
        </w:tc>
        <w:tc>
          <w:tcPr>
            <w:tcW w:w="0" w:type="auto"/>
            <w:tcBorders>
              <w:top w:val="nil"/>
              <w:left w:val="nil"/>
              <w:bottom w:val="nil"/>
              <w:right w:val="nil"/>
            </w:tcBorders>
            <w:shd w:val="clear" w:color="auto" w:fill="auto"/>
            <w:noWrap/>
            <w:vAlign w:val="bottom"/>
            <w:hideMark/>
          </w:tcPr>
          <w:p w14:paraId="196D62E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0.208</w:t>
            </w:r>
          </w:p>
        </w:tc>
      </w:tr>
      <w:tr w:rsidR="00675550" w:rsidRPr="00EB7460" w14:paraId="03A68730" w14:textId="77777777" w:rsidTr="00574C3D">
        <w:tc>
          <w:tcPr>
            <w:tcW w:w="0" w:type="auto"/>
            <w:tcBorders>
              <w:top w:val="nil"/>
              <w:left w:val="nil"/>
              <w:bottom w:val="nil"/>
              <w:right w:val="nil"/>
            </w:tcBorders>
            <w:shd w:val="clear" w:color="auto" w:fill="auto"/>
            <w:noWrap/>
            <w:vAlign w:val="bottom"/>
            <w:hideMark/>
          </w:tcPr>
          <w:p w14:paraId="6EB2A8D2" w14:textId="77777777" w:rsidR="00675550" w:rsidRPr="00EB7460"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570370D5" w14:textId="77777777" w:rsidR="00675550" w:rsidRPr="00E606A3"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3A0C6EA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(0.28)</w:t>
            </w:r>
          </w:p>
        </w:tc>
        <w:tc>
          <w:tcPr>
            <w:tcW w:w="0" w:type="auto"/>
            <w:tcBorders>
              <w:top w:val="nil"/>
              <w:left w:val="nil"/>
              <w:bottom w:val="nil"/>
              <w:right w:val="nil"/>
            </w:tcBorders>
            <w:shd w:val="clear" w:color="auto" w:fill="auto"/>
            <w:noWrap/>
            <w:vAlign w:val="bottom"/>
            <w:hideMark/>
          </w:tcPr>
          <w:p w14:paraId="09FCC266"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(0.86)</w:t>
            </w:r>
          </w:p>
        </w:tc>
        <w:tc>
          <w:tcPr>
            <w:tcW w:w="0" w:type="auto"/>
            <w:tcBorders>
              <w:top w:val="nil"/>
              <w:left w:val="nil"/>
              <w:bottom w:val="nil"/>
              <w:right w:val="nil"/>
            </w:tcBorders>
            <w:vAlign w:val="bottom"/>
          </w:tcPr>
          <w:p w14:paraId="40BA8777"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(0.93)</w:t>
            </w:r>
          </w:p>
        </w:tc>
        <w:tc>
          <w:tcPr>
            <w:tcW w:w="0" w:type="auto"/>
            <w:tcBorders>
              <w:top w:val="nil"/>
              <w:left w:val="nil"/>
              <w:bottom w:val="nil"/>
              <w:right w:val="nil"/>
            </w:tcBorders>
            <w:shd w:val="clear" w:color="auto" w:fill="auto"/>
            <w:noWrap/>
            <w:vAlign w:val="bottom"/>
            <w:hideMark/>
          </w:tcPr>
          <w:p w14:paraId="4EEBB3D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(0.85)</w:t>
            </w:r>
          </w:p>
        </w:tc>
        <w:tc>
          <w:tcPr>
            <w:tcW w:w="0" w:type="auto"/>
            <w:tcBorders>
              <w:top w:val="nil"/>
              <w:left w:val="nil"/>
              <w:bottom w:val="nil"/>
              <w:right w:val="nil"/>
            </w:tcBorders>
            <w:shd w:val="clear" w:color="auto" w:fill="auto"/>
            <w:noWrap/>
            <w:vAlign w:val="bottom"/>
            <w:hideMark/>
          </w:tcPr>
          <w:p w14:paraId="435F80F2" w14:textId="77777777" w:rsidR="00675550" w:rsidRPr="00E606A3"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41E29A1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(0.26)</w:t>
            </w:r>
          </w:p>
        </w:tc>
        <w:tc>
          <w:tcPr>
            <w:tcW w:w="0" w:type="auto"/>
            <w:tcBorders>
              <w:top w:val="nil"/>
              <w:left w:val="nil"/>
              <w:bottom w:val="nil"/>
              <w:right w:val="nil"/>
            </w:tcBorders>
            <w:shd w:val="clear" w:color="auto" w:fill="auto"/>
            <w:noWrap/>
            <w:vAlign w:val="bottom"/>
            <w:hideMark/>
          </w:tcPr>
          <w:p w14:paraId="2D3DED2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(0.84)</w:t>
            </w:r>
          </w:p>
        </w:tc>
        <w:tc>
          <w:tcPr>
            <w:tcW w:w="0" w:type="auto"/>
            <w:tcBorders>
              <w:top w:val="nil"/>
              <w:left w:val="nil"/>
              <w:bottom w:val="nil"/>
              <w:right w:val="nil"/>
            </w:tcBorders>
            <w:vAlign w:val="bottom"/>
          </w:tcPr>
          <w:p w14:paraId="3BBEA1C4"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(0.92)</w:t>
            </w:r>
          </w:p>
        </w:tc>
        <w:tc>
          <w:tcPr>
            <w:tcW w:w="0" w:type="auto"/>
            <w:tcBorders>
              <w:top w:val="nil"/>
              <w:left w:val="nil"/>
              <w:bottom w:val="nil"/>
              <w:right w:val="nil"/>
            </w:tcBorders>
            <w:shd w:val="clear" w:color="auto" w:fill="auto"/>
            <w:noWrap/>
            <w:vAlign w:val="bottom"/>
            <w:hideMark/>
          </w:tcPr>
          <w:p w14:paraId="1B50BE7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(0.84)</w:t>
            </w:r>
          </w:p>
        </w:tc>
      </w:tr>
      <w:tr w:rsidR="00675550" w:rsidRPr="00EB7460" w14:paraId="49CF11FF" w14:textId="77777777" w:rsidTr="00574C3D">
        <w:tc>
          <w:tcPr>
            <w:tcW w:w="0" w:type="auto"/>
            <w:tcBorders>
              <w:top w:val="nil"/>
              <w:left w:val="nil"/>
              <w:right w:val="nil"/>
            </w:tcBorders>
            <w:shd w:val="clear" w:color="auto" w:fill="auto"/>
            <w:noWrap/>
            <w:vAlign w:val="bottom"/>
            <w:hideMark/>
          </w:tcPr>
          <w:p w14:paraId="269CEE44" w14:textId="77777777" w:rsidR="00675550" w:rsidRPr="00EB7460" w:rsidRDefault="00675550" w:rsidP="00574C3D">
            <w:pPr>
              <w:rPr>
                <w:rFonts w:ascii="Aptos Narrow" w:hAnsi="Aptos Narrow"/>
                <w:color w:val="000000"/>
                <w:sz w:val="16"/>
                <w:szCs w:val="16"/>
              </w:rPr>
            </w:pPr>
            <w:r w:rsidRPr="00EB7460">
              <w:rPr>
                <w:rFonts w:ascii="Aptos Narrow" w:hAnsi="Aptos Narrow"/>
                <w:color w:val="000000"/>
                <w:sz w:val="16"/>
                <w:szCs w:val="16"/>
              </w:rPr>
              <w:t>Constant</w:t>
            </w:r>
          </w:p>
        </w:tc>
        <w:tc>
          <w:tcPr>
            <w:tcW w:w="0" w:type="auto"/>
            <w:tcBorders>
              <w:top w:val="nil"/>
              <w:left w:val="nil"/>
              <w:right w:val="nil"/>
            </w:tcBorders>
            <w:shd w:val="clear" w:color="auto" w:fill="auto"/>
            <w:noWrap/>
            <w:vAlign w:val="bottom"/>
            <w:hideMark/>
          </w:tcPr>
          <w:p w14:paraId="6D6D7886"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-4.044***</w:t>
            </w:r>
          </w:p>
        </w:tc>
        <w:tc>
          <w:tcPr>
            <w:tcW w:w="0" w:type="auto"/>
            <w:tcBorders>
              <w:top w:val="nil"/>
              <w:left w:val="nil"/>
              <w:right w:val="nil"/>
            </w:tcBorders>
            <w:shd w:val="clear" w:color="auto" w:fill="auto"/>
            <w:noWrap/>
            <w:vAlign w:val="bottom"/>
            <w:hideMark/>
          </w:tcPr>
          <w:p w14:paraId="1BB59402"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-9.567***</w:t>
            </w:r>
          </w:p>
        </w:tc>
        <w:tc>
          <w:tcPr>
            <w:tcW w:w="0" w:type="auto"/>
            <w:tcBorders>
              <w:top w:val="nil"/>
              <w:left w:val="nil"/>
              <w:right w:val="nil"/>
            </w:tcBorders>
            <w:shd w:val="clear" w:color="auto" w:fill="auto"/>
            <w:noWrap/>
            <w:vAlign w:val="bottom"/>
            <w:hideMark/>
          </w:tcPr>
          <w:p w14:paraId="1FFBD6C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-10.21***</w:t>
            </w:r>
          </w:p>
        </w:tc>
        <w:tc>
          <w:tcPr>
            <w:tcW w:w="0" w:type="auto"/>
            <w:tcBorders>
              <w:top w:val="nil"/>
              <w:left w:val="nil"/>
              <w:right w:val="nil"/>
            </w:tcBorders>
            <w:vAlign w:val="bottom"/>
          </w:tcPr>
          <w:p w14:paraId="1B6BB07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-10.72***</w:t>
            </w:r>
          </w:p>
        </w:tc>
        <w:tc>
          <w:tcPr>
            <w:tcW w:w="0" w:type="auto"/>
            <w:tcBorders>
              <w:top w:val="nil"/>
              <w:left w:val="nil"/>
              <w:right w:val="nil"/>
            </w:tcBorders>
            <w:shd w:val="clear" w:color="auto" w:fill="auto"/>
            <w:noWrap/>
            <w:vAlign w:val="bottom"/>
            <w:hideMark/>
          </w:tcPr>
          <w:p w14:paraId="0D5E9297"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-10.52***</w:t>
            </w:r>
          </w:p>
        </w:tc>
        <w:tc>
          <w:tcPr>
            <w:tcW w:w="0" w:type="auto"/>
            <w:tcBorders>
              <w:top w:val="nil"/>
              <w:left w:val="nil"/>
              <w:right w:val="nil"/>
            </w:tcBorders>
            <w:shd w:val="clear" w:color="auto" w:fill="auto"/>
            <w:noWrap/>
            <w:vAlign w:val="bottom"/>
            <w:hideMark/>
          </w:tcPr>
          <w:p w14:paraId="002A62E8"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-4.135***</w:t>
            </w:r>
          </w:p>
        </w:tc>
        <w:tc>
          <w:tcPr>
            <w:tcW w:w="0" w:type="auto"/>
            <w:tcBorders>
              <w:top w:val="nil"/>
              <w:left w:val="nil"/>
              <w:right w:val="nil"/>
            </w:tcBorders>
            <w:shd w:val="clear" w:color="auto" w:fill="auto"/>
            <w:noWrap/>
            <w:vAlign w:val="bottom"/>
            <w:hideMark/>
          </w:tcPr>
          <w:p w14:paraId="75210CA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-9.702***</w:t>
            </w:r>
          </w:p>
        </w:tc>
        <w:tc>
          <w:tcPr>
            <w:tcW w:w="0" w:type="auto"/>
            <w:tcBorders>
              <w:top w:val="nil"/>
              <w:left w:val="nil"/>
              <w:right w:val="nil"/>
            </w:tcBorders>
            <w:shd w:val="clear" w:color="auto" w:fill="auto"/>
            <w:noWrap/>
            <w:vAlign w:val="bottom"/>
            <w:hideMark/>
          </w:tcPr>
          <w:p w14:paraId="0FEF99F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-10.35***</w:t>
            </w:r>
          </w:p>
        </w:tc>
        <w:tc>
          <w:tcPr>
            <w:tcW w:w="0" w:type="auto"/>
            <w:tcBorders>
              <w:top w:val="nil"/>
              <w:left w:val="nil"/>
              <w:right w:val="nil"/>
            </w:tcBorders>
            <w:vAlign w:val="bottom"/>
          </w:tcPr>
          <w:p w14:paraId="75F1A60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-10.84***</w:t>
            </w:r>
          </w:p>
        </w:tc>
        <w:tc>
          <w:tcPr>
            <w:tcW w:w="0" w:type="auto"/>
            <w:tcBorders>
              <w:top w:val="nil"/>
              <w:left w:val="nil"/>
              <w:right w:val="nil"/>
            </w:tcBorders>
            <w:shd w:val="clear" w:color="auto" w:fill="auto"/>
            <w:noWrap/>
            <w:vAlign w:val="bottom"/>
            <w:hideMark/>
          </w:tcPr>
          <w:p w14:paraId="527ABDC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-10.62***</w:t>
            </w:r>
          </w:p>
        </w:tc>
      </w:tr>
      <w:tr w:rsidR="00675550" w:rsidRPr="00EB7460" w14:paraId="62CC6D16" w14:textId="77777777" w:rsidTr="00574C3D">
        <w:tc>
          <w:tcPr>
            <w:tcW w:w="0" w:type="auto"/>
            <w:tcBorders>
              <w:top w:val="nil"/>
              <w:left w:val="nil"/>
              <w:bottom w:val="single" w:sz="4" w:space="0" w:color="auto"/>
              <w:right w:val="nil"/>
            </w:tcBorders>
            <w:shd w:val="clear" w:color="auto" w:fill="auto"/>
            <w:noWrap/>
            <w:vAlign w:val="bottom"/>
            <w:hideMark/>
          </w:tcPr>
          <w:p w14:paraId="27F23EE7" w14:textId="77777777" w:rsidR="00675550" w:rsidRPr="00EB7460" w:rsidRDefault="00675550" w:rsidP="00574C3D">
            <w:pPr>
              <w:rPr>
                <w:rFonts w:ascii="Aptos Narrow" w:hAnsi="Aptos Narrow"/>
                <w:color w:val="000000"/>
                <w:sz w:val="16"/>
                <w:szCs w:val="16"/>
              </w:rPr>
            </w:pPr>
          </w:p>
        </w:tc>
        <w:tc>
          <w:tcPr>
            <w:tcW w:w="0" w:type="auto"/>
            <w:tcBorders>
              <w:top w:val="nil"/>
              <w:left w:val="nil"/>
              <w:bottom w:val="single" w:sz="4" w:space="0" w:color="auto"/>
              <w:right w:val="nil"/>
            </w:tcBorders>
            <w:shd w:val="clear" w:color="auto" w:fill="auto"/>
            <w:noWrap/>
            <w:vAlign w:val="bottom"/>
            <w:hideMark/>
          </w:tcPr>
          <w:p w14:paraId="1363E08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(-45.49)</w:t>
            </w:r>
          </w:p>
        </w:tc>
        <w:tc>
          <w:tcPr>
            <w:tcW w:w="0" w:type="auto"/>
            <w:tcBorders>
              <w:top w:val="nil"/>
              <w:left w:val="nil"/>
              <w:bottom w:val="single" w:sz="4" w:space="0" w:color="auto"/>
              <w:right w:val="nil"/>
            </w:tcBorders>
            <w:shd w:val="clear" w:color="auto" w:fill="auto"/>
            <w:noWrap/>
            <w:vAlign w:val="bottom"/>
            <w:hideMark/>
          </w:tcPr>
          <w:p w14:paraId="79A9BF9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(-3.99)</w:t>
            </w:r>
          </w:p>
        </w:tc>
        <w:tc>
          <w:tcPr>
            <w:tcW w:w="0" w:type="auto"/>
            <w:tcBorders>
              <w:top w:val="nil"/>
              <w:left w:val="nil"/>
              <w:bottom w:val="single" w:sz="4" w:space="0" w:color="auto"/>
              <w:right w:val="nil"/>
            </w:tcBorders>
            <w:shd w:val="clear" w:color="auto" w:fill="auto"/>
            <w:noWrap/>
            <w:vAlign w:val="bottom"/>
            <w:hideMark/>
          </w:tcPr>
          <w:p w14:paraId="0027B2D7"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(-4.25)</w:t>
            </w:r>
          </w:p>
        </w:tc>
        <w:tc>
          <w:tcPr>
            <w:tcW w:w="0" w:type="auto"/>
            <w:tcBorders>
              <w:top w:val="nil"/>
              <w:left w:val="nil"/>
              <w:bottom w:val="single" w:sz="4" w:space="0" w:color="auto"/>
              <w:right w:val="nil"/>
            </w:tcBorders>
            <w:vAlign w:val="bottom"/>
          </w:tcPr>
          <w:p w14:paraId="0E04916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(-4.42)</w:t>
            </w:r>
          </w:p>
        </w:tc>
        <w:tc>
          <w:tcPr>
            <w:tcW w:w="0" w:type="auto"/>
            <w:tcBorders>
              <w:top w:val="nil"/>
              <w:left w:val="nil"/>
              <w:bottom w:val="single" w:sz="4" w:space="0" w:color="auto"/>
              <w:right w:val="nil"/>
            </w:tcBorders>
            <w:shd w:val="clear" w:color="auto" w:fill="auto"/>
            <w:noWrap/>
            <w:vAlign w:val="bottom"/>
            <w:hideMark/>
          </w:tcPr>
          <w:p w14:paraId="604A4E0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(-4.30)</w:t>
            </w:r>
          </w:p>
        </w:tc>
        <w:tc>
          <w:tcPr>
            <w:tcW w:w="0" w:type="auto"/>
            <w:tcBorders>
              <w:top w:val="nil"/>
              <w:left w:val="nil"/>
              <w:bottom w:val="single" w:sz="4" w:space="0" w:color="auto"/>
              <w:right w:val="nil"/>
            </w:tcBorders>
            <w:shd w:val="clear" w:color="auto" w:fill="auto"/>
            <w:noWrap/>
            <w:vAlign w:val="bottom"/>
            <w:hideMark/>
          </w:tcPr>
          <w:p w14:paraId="1DA0E45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(-40.08)</w:t>
            </w:r>
          </w:p>
        </w:tc>
        <w:tc>
          <w:tcPr>
            <w:tcW w:w="0" w:type="auto"/>
            <w:tcBorders>
              <w:top w:val="nil"/>
              <w:left w:val="nil"/>
              <w:bottom w:val="single" w:sz="4" w:space="0" w:color="auto"/>
              <w:right w:val="nil"/>
            </w:tcBorders>
            <w:shd w:val="clear" w:color="auto" w:fill="auto"/>
            <w:noWrap/>
            <w:vAlign w:val="bottom"/>
            <w:hideMark/>
          </w:tcPr>
          <w:p w14:paraId="4065336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(-4.03)</w:t>
            </w:r>
          </w:p>
        </w:tc>
        <w:tc>
          <w:tcPr>
            <w:tcW w:w="0" w:type="auto"/>
            <w:tcBorders>
              <w:top w:val="nil"/>
              <w:left w:val="nil"/>
              <w:bottom w:val="single" w:sz="4" w:space="0" w:color="auto"/>
              <w:right w:val="nil"/>
            </w:tcBorders>
            <w:shd w:val="clear" w:color="auto" w:fill="auto"/>
            <w:noWrap/>
            <w:vAlign w:val="bottom"/>
            <w:hideMark/>
          </w:tcPr>
          <w:p w14:paraId="0570CC2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(-4.28)</w:t>
            </w:r>
          </w:p>
        </w:tc>
        <w:tc>
          <w:tcPr>
            <w:tcW w:w="0" w:type="auto"/>
            <w:tcBorders>
              <w:top w:val="nil"/>
              <w:left w:val="nil"/>
              <w:bottom w:val="single" w:sz="4" w:space="0" w:color="auto"/>
              <w:right w:val="nil"/>
            </w:tcBorders>
            <w:vAlign w:val="bottom"/>
          </w:tcPr>
          <w:p w14:paraId="5355E68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(-4.44)</w:t>
            </w:r>
          </w:p>
        </w:tc>
        <w:tc>
          <w:tcPr>
            <w:tcW w:w="0" w:type="auto"/>
            <w:tcBorders>
              <w:top w:val="nil"/>
              <w:left w:val="nil"/>
              <w:bottom w:val="single" w:sz="4" w:space="0" w:color="auto"/>
              <w:right w:val="nil"/>
            </w:tcBorders>
            <w:shd w:val="clear" w:color="auto" w:fill="auto"/>
            <w:noWrap/>
            <w:vAlign w:val="bottom"/>
            <w:hideMark/>
          </w:tcPr>
          <w:p w14:paraId="217A1034"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(-4.32)</w:t>
            </w:r>
          </w:p>
        </w:tc>
      </w:tr>
      <w:tr w:rsidR="00675550" w:rsidRPr="00EB7460" w14:paraId="46AD49A5" w14:textId="77777777" w:rsidTr="00574C3D">
        <w:tc>
          <w:tcPr>
            <w:tcW w:w="0" w:type="auto"/>
            <w:tcBorders>
              <w:top w:val="single" w:sz="4" w:space="0" w:color="auto"/>
              <w:left w:val="nil"/>
              <w:bottom w:val="nil"/>
              <w:right w:val="nil"/>
            </w:tcBorders>
            <w:shd w:val="clear" w:color="auto" w:fill="auto"/>
            <w:noWrap/>
            <w:vAlign w:val="bottom"/>
            <w:hideMark/>
          </w:tcPr>
          <w:p w14:paraId="5781C8CC" w14:textId="77777777" w:rsidR="00675550" w:rsidRPr="00EB7460" w:rsidRDefault="00675550" w:rsidP="00574C3D">
            <w:pPr>
              <w:rPr>
                <w:rFonts w:ascii="Aptos Narrow" w:hAnsi="Aptos Narrow"/>
                <w:color w:val="000000"/>
                <w:sz w:val="16"/>
                <w:szCs w:val="16"/>
              </w:rPr>
            </w:pPr>
            <w:r>
              <w:rPr>
                <w:rFonts w:ascii="Aptos Narrow" w:hAnsi="Aptos Narrow"/>
                <w:color w:val="000000"/>
                <w:sz w:val="16"/>
                <w:szCs w:val="16"/>
              </w:rPr>
              <w:t>Industry sector indicators</w:t>
            </w:r>
          </w:p>
        </w:tc>
        <w:tc>
          <w:tcPr>
            <w:tcW w:w="0" w:type="auto"/>
            <w:tcBorders>
              <w:top w:val="single" w:sz="4" w:space="0" w:color="auto"/>
              <w:left w:val="nil"/>
              <w:bottom w:val="nil"/>
              <w:right w:val="nil"/>
            </w:tcBorders>
            <w:shd w:val="clear" w:color="auto" w:fill="auto"/>
            <w:noWrap/>
            <w:vAlign w:val="bottom"/>
            <w:hideMark/>
          </w:tcPr>
          <w:p w14:paraId="290111D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No</w:t>
            </w:r>
          </w:p>
        </w:tc>
        <w:tc>
          <w:tcPr>
            <w:tcW w:w="0" w:type="auto"/>
            <w:tcBorders>
              <w:top w:val="single" w:sz="4" w:space="0" w:color="auto"/>
              <w:left w:val="nil"/>
              <w:bottom w:val="nil"/>
              <w:right w:val="nil"/>
            </w:tcBorders>
            <w:shd w:val="clear" w:color="auto" w:fill="auto"/>
            <w:noWrap/>
            <w:vAlign w:val="bottom"/>
            <w:hideMark/>
          </w:tcPr>
          <w:p w14:paraId="2916A692"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No</w:t>
            </w:r>
          </w:p>
        </w:tc>
        <w:tc>
          <w:tcPr>
            <w:tcW w:w="0" w:type="auto"/>
            <w:tcBorders>
              <w:top w:val="single" w:sz="4" w:space="0" w:color="auto"/>
              <w:left w:val="nil"/>
              <w:bottom w:val="nil"/>
              <w:right w:val="nil"/>
            </w:tcBorders>
            <w:shd w:val="clear" w:color="auto" w:fill="auto"/>
            <w:noWrap/>
            <w:vAlign w:val="bottom"/>
            <w:hideMark/>
          </w:tcPr>
          <w:p w14:paraId="650108B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Yes</w:t>
            </w:r>
          </w:p>
        </w:tc>
        <w:tc>
          <w:tcPr>
            <w:tcW w:w="0" w:type="auto"/>
            <w:tcBorders>
              <w:top w:val="single" w:sz="4" w:space="0" w:color="auto"/>
              <w:left w:val="nil"/>
              <w:bottom w:val="nil"/>
              <w:right w:val="nil"/>
            </w:tcBorders>
            <w:vAlign w:val="bottom"/>
          </w:tcPr>
          <w:p w14:paraId="73B8B1A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Yes</w:t>
            </w:r>
          </w:p>
        </w:tc>
        <w:tc>
          <w:tcPr>
            <w:tcW w:w="0" w:type="auto"/>
            <w:tcBorders>
              <w:top w:val="single" w:sz="4" w:space="0" w:color="auto"/>
              <w:left w:val="nil"/>
              <w:bottom w:val="nil"/>
              <w:right w:val="nil"/>
            </w:tcBorders>
            <w:shd w:val="clear" w:color="auto" w:fill="auto"/>
            <w:noWrap/>
            <w:vAlign w:val="bottom"/>
            <w:hideMark/>
          </w:tcPr>
          <w:p w14:paraId="0F84CEC2"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Yes</w:t>
            </w:r>
          </w:p>
        </w:tc>
        <w:tc>
          <w:tcPr>
            <w:tcW w:w="0" w:type="auto"/>
            <w:tcBorders>
              <w:top w:val="single" w:sz="4" w:space="0" w:color="auto"/>
              <w:left w:val="nil"/>
              <w:bottom w:val="nil"/>
              <w:right w:val="nil"/>
            </w:tcBorders>
            <w:shd w:val="clear" w:color="auto" w:fill="auto"/>
            <w:noWrap/>
            <w:vAlign w:val="bottom"/>
            <w:hideMark/>
          </w:tcPr>
          <w:p w14:paraId="74FC8FA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No</w:t>
            </w:r>
          </w:p>
        </w:tc>
        <w:tc>
          <w:tcPr>
            <w:tcW w:w="0" w:type="auto"/>
            <w:tcBorders>
              <w:top w:val="single" w:sz="4" w:space="0" w:color="auto"/>
              <w:left w:val="nil"/>
              <w:bottom w:val="nil"/>
              <w:right w:val="nil"/>
            </w:tcBorders>
            <w:shd w:val="clear" w:color="auto" w:fill="auto"/>
            <w:noWrap/>
            <w:vAlign w:val="bottom"/>
            <w:hideMark/>
          </w:tcPr>
          <w:p w14:paraId="18204686"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No</w:t>
            </w:r>
          </w:p>
        </w:tc>
        <w:tc>
          <w:tcPr>
            <w:tcW w:w="0" w:type="auto"/>
            <w:tcBorders>
              <w:top w:val="single" w:sz="4" w:space="0" w:color="auto"/>
              <w:left w:val="nil"/>
              <w:bottom w:val="nil"/>
              <w:right w:val="nil"/>
            </w:tcBorders>
            <w:shd w:val="clear" w:color="auto" w:fill="auto"/>
            <w:noWrap/>
            <w:vAlign w:val="bottom"/>
            <w:hideMark/>
          </w:tcPr>
          <w:p w14:paraId="293E4D8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Yes</w:t>
            </w:r>
          </w:p>
        </w:tc>
        <w:tc>
          <w:tcPr>
            <w:tcW w:w="0" w:type="auto"/>
            <w:tcBorders>
              <w:top w:val="single" w:sz="4" w:space="0" w:color="auto"/>
              <w:left w:val="nil"/>
              <w:bottom w:val="nil"/>
              <w:right w:val="nil"/>
            </w:tcBorders>
            <w:vAlign w:val="bottom"/>
          </w:tcPr>
          <w:p w14:paraId="563145D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Yes</w:t>
            </w:r>
          </w:p>
        </w:tc>
        <w:tc>
          <w:tcPr>
            <w:tcW w:w="0" w:type="auto"/>
            <w:tcBorders>
              <w:top w:val="single" w:sz="4" w:space="0" w:color="auto"/>
              <w:left w:val="nil"/>
              <w:bottom w:val="nil"/>
              <w:right w:val="nil"/>
            </w:tcBorders>
            <w:shd w:val="clear" w:color="auto" w:fill="auto"/>
            <w:noWrap/>
            <w:vAlign w:val="bottom"/>
            <w:hideMark/>
          </w:tcPr>
          <w:p w14:paraId="3B51A82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Yes</w:t>
            </w:r>
          </w:p>
        </w:tc>
      </w:tr>
      <w:tr w:rsidR="00675550" w:rsidRPr="00EB7460" w14:paraId="03B97170" w14:textId="77777777" w:rsidTr="00574C3D">
        <w:tc>
          <w:tcPr>
            <w:tcW w:w="0" w:type="auto"/>
            <w:tcBorders>
              <w:top w:val="nil"/>
              <w:left w:val="nil"/>
              <w:bottom w:val="nil"/>
              <w:right w:val="nil"/>
            </w:tcBorders>
            <w:shd w:val="clear" w:color="auto" w:fill="auto"/>
            <w:noWrap/>
            <w:vAlign w:val="bottom"/>
            <w:hideMark/>
          </w:tcPr>
          <w:p w14:paraId="00EF187C" w14:textId="77777777" w:rsidR="00675550" w:rsidRPr="00EB7460" w:rsidRDefault="00675550" w:rsidP="00574C3D">
            <w:pPr>
              <w:rPr>
                <w:rFonts w:ascii="Aptos Narrow" w:hAnsi="Aptos Narrow"/>
                <w:color w:val="000000"/>
                <w:sz w:val="16"/>
                <w:szCs w:val="16"/>
              </w:rPr>
            </w:pPr>
            <w:r>
              <w:rPr>
                <w:rFonts w:ascii="Aptos Narrow" w:hAnsi="Aptos Narrow"/>
                <w:color w:val="000000"/>
                <w:sz w:val="16"/>
                <w:szCs w:val="16"/>
              </w:rPr>
              <w:t>Regional indicators</w:t>
            </w:r>
          </w:p>
        </w:tc>
        <w:tc>
          <w:tcPr>
            <w:tcW w:w="0" w:type="auto"/>
            <w:tcBorders>
              <w:top w:val="nil"/>
              <w:left w:val="nil"/>
              <w:bottom w:val="nil"/>
              <w:right w:val="nil"/>
            </w:tcBorders>
            <w:shd w:val="clear" w:color="auto" w:fill="auto"/>
            <w:noWrap/>
            <w:vAlign w:val="bottom"/>
            <w:hideMark/>
          </w:tcPr>
          <w:p w14:paraId="6F8B02D8"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No</w:t>
            </w:r>
          </w:p>
        </w:tc>
        <w:tc>
          <w:tcPr>
            <w:tcW w:w="0" w:type="auto"/>
            <w:tcBorders>
              <w:top w:val="nil"/>
              <w:left w:val="nil"/>
              <w:bottom w:val="nil"/>
              <w:right w:val="nil"/>
            </w:tcBorders>
            <w:shd w:val="clear" w:color="auto" w:fill="auto"/>
            <w:noWrap/>
            <w:vAlign w:val="bottom"/>
            <w:hideMark/>
          </w:tcPr>
          <w:p w14:paraId="42F90258"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No</w:t>
            </w:r>
          </w:p>
        </w:tc>
        <w:tc>
          <w:tcPr>
            <w:tcW w:w="0" w:type="auto"/>
            <w:tcBorders>
              <w:top w:val="nil"/>
              <w:left w:val="nil"/>
              <w:bottom w:val="nil"/>
              <w:right w:val="nil"/>
            </w:tcBorders>
            <w:shd w:val="clear" w:color="auto" w:fill="auto"/>
            <w:noWrap/>
            <w:vAlign w:val="bottom"/>
            <w:hideMark/>
          </w:tcPr>
          <w:p w14:paraId="65DBC24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Yes</w:t>
            </w:r>
          </w:p>
        </w:tc>
        <w:tc>
          <w:tcPr>
            <w:tcW w:w="0" w:type="auto"/>
            <w:tcBorders>
              <w:top w:val="nil"/>
              <w:left w:val="nil"/>
              <w:bottom w:val="nil"/>
              <w:right w:val="nil"/>
            </w:tcBorders>
            <w:vAlign w:val="bottom"/>
          </w:tcPr>
          <w:p w14:paraId="3ABA307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Yes</w:t>
            </w:r>
          </w:p>
        </w:tc>
        <w:tc>
          <w:tcPr>
            <w:tcW w:w="0" w:type="auto"/>
            <w:tcBorders>
              <w:top w:val="nil"/>
              <w:left w:val="nil"/>
              <w:bottom w:val="nil"/>
              <w:right w:val="nil"/>
            </w:tcBorders>
            <w:shd w:val="clear" w:color="auto" w:fill="auto"/>
            <w:noWrap/>
            <w:vAlign w:val="bottom"/>
            <w:hideMark/>
          </w:tcPr>
          <w:p w14:paraId="13E1D797"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Yes</w:t>
            </w:r>
          </w:p>
        </w:tc>
        <w:tc>
          <w:tcPr>
            <w:tcW w:w="0" w:type="auto"/>
            <w:tcBorders>
              <w:top w:val="nil"/>
              <w:left w:val="nil"/>
              <w:bottom w:val="nil"/>
              <w:right w:val="nil"/>
            </w:tcBorders>
            <w:shd w:val="clear" w:color="auto" w:fill="auto"/>
            <w:noWrap/>
            <w:vAlign w:val="bottom"/>
            <w:hideMark/>
          </w:tcPr>
          <w:p w14:paraId="5A188296"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No</w:t>
            </w:r>
          </w:p>
        </w:tc>
        <w:tc>
          <w:tcPr>
            <w:tcW w:w="0" w:type="auto"/>
            <w:tcBorders>
              <w:top w:val="nil"/>
              <w:left w:val="nil"/>
              <w:bottom w:val="nil"/>
              <w:right w:val="nil"/>
            </w:tcBorders>
            <w:shd w:val="clear" w:color="auto" w:fill="auto"/>
            <w:noWrap/>
            <w:vAlign w:val="bottom"/>
            <w:hideMark/>
          </w:tcPr>
          <w:p w14:paraId="7956A05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No</w:t>
            </w:r>
          </w:p>
        </w:tc>
        <w:tc>
          <w:tcPr>
            <w:tcW w:w="0" w:type="auto"/>
            <w:tcBorders>
              <w:top w:val="nil"/>
              <w:left w:val="nil"/>
              <w:bottom w:val="nil"/>
              <w:right w:val="nil"/>
            </w:tcBorders>
            <w:shd w:val="clear" w:color="auto" w:fill="auto"/>
            <w:noWrap/>
            <w:vAlign w:val="bottom"/>
            <w:hideMark/>
          </w:tcPr>
          <w:p w14:paraId="0B510584"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Yes</w:t>
            </w:r>
          </w:p>
        </w:tc>
        <w:tc>
          <w:tcPr>
            <w:tcW w:w="0" w:type="auto"/>
            <w:tcBorders>
              <w:top w:val="nil"/>
              <w:left w:val="nil"/>
              <w:bottom w:val="nil"/>
              <w:right w:val="nil"/>
            </w:tcBorders>
            <w:vAlign w:val="bottom"/>
          </w:tcPr>
          <w:p w14:paraId="3E4D5486"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Yes</w:t>
            </w:r>
          </w:p>
        </w:tc>
        <w:tc>
          <w:tcPr>
            <w:tcW w:w="0" w:type="auto"/>
            <w:tcBorders>
              <w:top w:val="nil"/>
              <w:left w:val="nil"/>
              <w:bottom w:val="nil"/>
              <w:right w:val="nil"/>
            </w:tcBorders>
            <w:shd w:val="clear" w:color="auto" w:fill="auto"/>
            <w:noWrap/>
            <w:vAlign w:val="bottom"/>
            <w:hideMark/>
          </w:tcPr>
          <w:p w14:paraId="37B05BA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Yes</w:t>
            </w:r>
          </w:p>
        </w:tc>
      </w:tr>
      <w:tr w:rsidR="00675550" w:rsidRPr="00EB7460" w14:paraId="7F10BF66" w14:textId="77777777" w:rsidTr="00574C3D">
        <w:tc>
          <w:tcPr>
            <w:tcW w:w="0" w:type="auto"/>
            <w:tcBorders>
              <w:top w:val="nil"/>
              <w:left w:val="nil"/>
              <w:bottom w:val="nil"/>
              <w:right w:val="nil"/>
            </w:tcBorders>
            <w:shd w:val="clear" w:color="auto" w:fill="auto"/>
            <w:noWrap/>
            <w:vAlign w:val="bottom"/>
            <w:hideMark/>
          </w:tcPr>
          <w:p w14:paraId="7C417FA5" w14:textId="77777777" w:rsidR="00675550" w:rsidRPr="00EB7460" w:rsidRDefault="00675550" w:rsidP="00574C3D">
            <w:pPr>
              <w:rPr>
                <w:rFonts w:ascii="Aptos Narrow" w:hAnsi="Aptos Narrow"/>
                <w:color w:val="000000"/>
                <w:sz w:val="16"/>
                <w:szCs w:val="16"/>
              </w:rPr>
            </w:pPr>
            <w:r>
              <w:rPr>
                <w:rFonts w:ascii="Aptos Narrow" w:hAnsi="Aptos Narrow"/>
                <w:color w:val="000000"/>
                <w:sz w:val="16"/>
                <w:szCs w:val="16"/>
              </w:rPr>
              <w:t>Number of observations</w:t>
            </w:r>
          </w:p>
        </w:tc>
        <w:tc>
          <w:tcPr>
            <w:tcW w:w="0" w:type="auto"/>
            <w:tcBorders>
              <w:top w:val="nil"/>
              <w:left w:val="nil"/>
              <w:bottom w:val="nil"/>
              <w:right w:val="nil"/>
            </w:tcBorders>
            <w:shd w:val="clear" w:color="auto" w:fill="auto"/>
            <w:noWrap/>
            <w:vAlign w:val="bottom"/>
            <w:hideMark/>
          </w:tcPr>
          <w:p w14:paraId="77CAD25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13628</w:t>
            </w:r>
          </w:p>
        </w:tc>
        <w:tc>
          <w:tcPr>
            <w:tcW w:w="0" w:type="auto"/>
            <w:tcBorders>
              <w:top w:val="nil"/>
              <w:left w:val="nil"/>
              <w:bottom w:val="nil"/>
              <w:right w:val="nil"/>
            </w:tcBorders>
            <w:shd w:val="clear" w:color="auto" w:fill="auto"/>
            <w:noWrap/>
            <w:vAlign w:val="bottom"/>
            <w:hideMark/>
          </w:tcPr>
          <w:p w14:paraId="3AF4B8D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13628</w:t>
            </w:r>
          </w:p>
        </w:tc>
        <w:tc>
          <w:tcPr>
            <w:tcW w:w="0" w:type="auto"/>
            <w:tcBorders>
              <w:top w:val="nil"/>
              <w:left w:val="nil"/>
              <w:bottom w:val="nil"/>
              <w:right w:val="nil"/>
            </w:tcBorders>
            <w:shd w:val="clear" w:color="auto" w:fill="auto"/>
            <w:noWrap/>
            <w:vAlign w:val="bottom"/>
            <w:hideMark/>
          </w:tcPr>
          <w:p w14:paraId="5962CF9D"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13628</w:t>
            </w:r>
          </w:p>
        </w:tc>
        <w:tc>
          <w:tcPr>
            <w:tcW w:w="0" w:type="auto"/>
            <w:tcBorders>
              <w:top w:val="nil"/>
              <w:left w:val="nil"/>
              <w:bottom w:val="nil"/>
              <w:right w:val="nil"/>
            </w:tcBorders>
            <w:vAlign w:val="bottom"/>
          </w:tcPr>
          <w:p w14:paraId="3EC3A1E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13628</w:t>
            </w:r>
          </w:p>
        </w:tc>
        <w:tc>
          <w:tcPr>
            <w:tcW w:w="0" w:type="auto"/>
            <w:tcBorders>
              <w:top w:val="nil"/>
              <w:left w:val="nil"/>
              <w:bottom w:val="nil"/>
              <w:right w:val="nil"/>
            </w:tcBorders>
            <w:shd w:val="clear" w:color="auto" w:fill="auto"/>
            <w:noWrap/>
            <w:vAlign w:val="bottom"/>
            <w:hideMark/>
          </w:tcPr>
          <w:p w14:paraId="722651DC"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13628</w:t>
            </w:r>
          </w:p>
        </w:tc>
        <w:tc>
          <w:tcPr>
            <w:tcW w:w="0" w:type="auto"/>
            <w:tcBorders>
              <w:top w:val="nil"/>
              <w:left w:val="nil"/>
              <w:bottom w:val="nil"/>
              <w:right w:val="nil"/>
            </w:tcBorders>
            <w:shd w:val="clear" w:color="auto" w:fill="auto"/>
            <w:noWrap/>
            <w:vAlign w:val="bottom"/>
            <w:hideMark/>
          </w:tcPr>
          <w:p w14:paraId="431F614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13628</w:t>
            </w:r>
          </w:p>
        </w:tc>
        <w:tc>
          <w:tcPr>
            <w:tcW w:w="0" w:type="auto"/>
            <w:tcBorders>
              <w:top w:val="nil"/>
              <w:left w:val="nil"/>
              <w:bottom w:val="nil"/>
              <w:right w:val="nil"/>
            </w:tcBorders>
            <w:shd w:val="clear" w:color="auto" w:fill="auto"/>
            <w:noWrap/>
            <w:vAlign w:val="bottom"/>
            <w:hideMark/>
          </w:tcPr>
          <w:p w14:paraId="25E4B4E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13628</w:t>
            </w:r>
          </w:p>
        </w:tc>
        <w:tc>
          <w:tcPr>
            <w:tcW w:w="0" w:type="auto"/>
            <w:tcBorders>
              <w:top w:val="nil"/>
              <w:left w:val="nil"/>
              <w:bottom w:val="nil"/>
              <w:right w:val="nil"/>
            </w:tcBorders>
            <w:shd w:val="clear" w:color="auto" w:fill="auto"/>
            <w:noWrap/>
            <w:vAlign w:val="bottom"/>
            <w:hideMark/>
          </w:tcPr>
          <w:p w14:paraId="51FC7A9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13628</w:t>
            </w:r>
          </w:p>
        </w:tc>
        <w:tc>
          <w:tcPr>
            <w:tcW w:w="0" w:type="auto"/>
            <w:tcBorders>
              <w:top w:val="nil"/>
              <w:left w:val="nil"/>
              <w:bottom w:val="nil"/>
              <w:right w:val="nil"/>
            </w:tcBorders>
            <w:vAlign w:val="bottom"/>
          </w:tcPr>
          <w:p w14:paraId="5DF73AE2"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13628</w:t>
            </w:r>
          </w:p>
        </w:tc>
        <w:tc>
          <w:tcPr>
            <w:tcW w:w="0" w:type="auto"/>
            <w:tcBorders>
              <w:top w:val="nil"/>
              <w:left w:val="nil"/>
              <w:bottom w:val="nil"/>
              <w:right w:val="nil"/>
            </w:tcBorders>
            <w:shd w:val="clear" w:color="auto" w:fill="auto"/>
            <w:noWrap/>
            <w:vAlign w:val="bottom"/>
            <w:hideMark/>
          </w:tcPr>
          <w:p w14:paraId="709AD60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13628</w:t>
            </w:r>
          </w:p>
        </w:tc>
      </w:tr>
      <w:tr w:rsidR="00675550" w:rsidRPr="00EB7460" w14:paraId="2603F924" w14:textId="77777777" w:rsidTr="00574C3D">
        <w:tc>
          <w:tcPr>
            <w:tcW w:w="0" w:type="auto"/>
            <w:tcBorders>
              <w:top w:val="nil"/>
              <w:left w:val="nil"/>
              <w:bottom w:val="nil"/>
              <w:right w:val="nil"/>
            </w:tcBorders>
            <w:shd w:val="clear" w:color="auto" w:fill="auto"/>
            <w:noWrap/>
            <w:vAlign w:val="bottom"/>
            <w:hideMark/>
          </w:tcPr>
          <w:p w14:paraId="408BA092" w14:textId="77777777" w:rsidR="00675550" w:rsidRPr="00EB7460" w:rsidRDefault="00675550" w:rsidP="00574C3D">
            <w:pPr>
              <w:rPr>
                <w:rFonts w:ascii="Aptos Narrow" w:hAnsi="Aptos Narrow"/>
                <w:color w:val="000000"/>
                <w:sz w:val="16"/>
                <w:szCs w:val="16"/>
              </w:rPr>
            </w:pPr>
            <w:r>
              <w:rPr>
                <w:rFonts w:ascii="Aptos Narrow" w:hAnsi="Aptos Narrow"/>
                <w:color w:val="000000"/>
                <w:sz w:val="16"/>
                <w:szCs w:val="16"/>
              </w:rPr>
              <w:t>Number of insolvencies</w:t>
            </w:r>
          </w:p>
        </w:tc>
        <w:tc>
          <w:tcPr>
            <w:tcW w:w="0" w:type="auto"/>
            <w:tcBorders>
              <w:top w:val="nil"/>
              <w:left w:val="nil"/>
              <w:bottom w:val="nil"/>
              <w:right w:val="nil"/>
            </w:tcBorders>
            <w:shd w:val="clear" w:color="auto" w:fill="auto"/>
            <w:noWrap/>
            <w:vAlign w:val="bottom"/>
            <w:hideMark/>
          </w:tcPr>
          <w:p w14:paraId="479BC5E6"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495</w:t>
            </w:r>
          </w:p>
        </w:tc>
        <w:tc>
          <w:tcPr>
            <w:tcW w:w="0" w:type="auto"/>
            <w:tcBorders>
              <w:top w:val="nil"/>
              <w:left w:val="nil"/>
              <w:bottom w:val="nil"/>
              <w:right w:val="nil"/>
            </w:tcBorders>
            <w:shd w:val="clear" w:color="auto" w:fill="auto"/>
            <w:noWrap/>
            <w:vAlign w:val="bottom"/>
            <w:hideMark/>
          </w:tcPr>
          <w:p w14:paraId="3E03DF9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495</w:t>
            </w:r>
          </w:p>
        </w:tc>
        <w:tc>
          <w:tcPr>
            <w:tcW w:w="0" w:type="auto"/>
            <w:tcBorders>
              <w:top w:val="nil"/>
              <w:left w:val="nil"/>
              <w:bottom w:val="nil"/>
              <w:right w:val="nil"/>
            </w:tcBorders>
            <w:shd w:val="clear" w:color="auto" w:fill="auto"/>
            <w:noWrap/>
            <w:vAlign w:val="bottom"/>
            <w:hideMark/>
          </w:tcPr>
          <w:p w14:paraId="35A6B326"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495</w:t>
            </w:r>
          </w:p>
        </w:tc>
        <w:tc>
          <w:tcPr>
            <w:tcW w:w="0" w:type="auto"/>
            <w:tcBorders>
              <w:top w:val="nil"/>
              <w:left w:val="nil"/>
              <w:bottom w:val="nil"/>
              <w:right w:val="nil"/>
            </w:tcBorders>
            <w:vAlign w:val="bottom"/>
          </w:tcPr>
          <w:p w14:paraId="57339138"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495</w:t>
            </w:r>
          </w:p>
        </w:tc>
        <w:tc>
          <w:tcPr>
            <w:tcW w:w="0" w:type="auto"/>
            <w:tcBorders>
              <w:top w:val="nil"/>
              <w:left w:val="nil"/>
              <w:bottom w:val="nil"/>
              <w:right w:val="nil"/>
            </w:tcBorders>
            <w:shd w:val="clear" w:color="auto" w:fill="auto"/>
            <w:noWrap/>
            <w:vAlign w:val="bottom"/>
            <w:hideMark/>
          </w:tcPr>
          <w:p w14:paraId="7056F811"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495</w:t>
            </w:r>
          </w:p>
        </w:tc>
        <w:tc>
          <w:tcPr>
            <w:tcW w:w="0" w:type="auto"/>
            <w:tcBorders>
              <w:top w:val="nil"/>
              <w:left w:val="nil"/>
              <w:bottom w:val="nil"/>
              <w:right w:val="nil"/>
            </w:tcBorders>
            <w:shd w:val="clear" w:color="auto" w:fill="auto"/>
            <w:noWrap/>
            <w:vAlign w:val="bottom"/>
            <w:hideMark/>
          </w:tcPr>
          <w:p w14:paraId="5377A58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495</w:t>
            </w:r>
          </w:p>
        </w:tc>
        <w:tc>
          <w:tcPr>
            <w:tcW w:w="0" w:type="auto"/>
            <w:tcBorders>
              <w:top w:val="nil"/>
              <w:left w:val="nil"/>
              <w:bottom w:val="nil"/>
              <w:right w:val="nil"/>
            </w:tcBorders>
            <w:shd w:val="clear" w:color="auto" w:fill="auto"/>
            <w:noWrap/>
            <w:vAlign w:val="bottom"/>
            <w:hideMark/>
          </w:tcPr>
          <w:p w14:paraId="30150D1F"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495</w:t>
            </w:r>
          </w:p>
        </w:tc>
        <w:tc>
          <w:tcPr>
            <w:tcW w:w="0" w:type="auto"/>
            <w:tcBorders>
              <w:top w:val="nil"/>
              <w:left w:val="nil"/>
              <w:bottom w:val="nil"/>
              <w:right w:val="nil"/>
            </w:tcBorders>
            <w:shd w:val="clear" w:color="auto" w:fill="auto"/>
            <w:noWrap/>
            <w:vAlign w:val="bottom"/>
            <w:hideMark/>
          </w:tcPr>
          <w:p w14:paraId="32A52E23"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495</w:t>
            </w:r>
          </w:p>
        </w:tc>
        <w:tc>
          <w:tcPr>
            <w:tcW w:w="0" w:type="auto"/>
            <w:tcBorders>
              <w:top w:val="nil"/>
              <w:left w:val="nil"/>
              <w:bottom w:val="nil"/>
              <w:right w:val="nil"/>
            </w:tcBorders>
            <w:vAlign w:val="bottom"/>
          </w:tcPr>
          <w:p w14:paraId="05E7C052"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495</w:t>
            </w:r>
          </w:p>
        </w:tc>
        <w:tc>
          <w:tcPr>
            <w:tcW w:w="0" w:type="auto"/>
            <w:tcBorders>
              <w:top w:val="nil"/>
              <w:left w:val="nil"/>
              <w:bottom w:val="nil"/>
              <w:right w:val="nil"/>
            </w:tcBorders>
            <w:shd w:val="clear" w:color="auto" w:fill="auto"/>
            <w:noWrap/>
            <w:vAlign w:val="bottom"/>
            <w:hideMark/>
          </w:tcPr>
          <w:p w14:paraId="26C9C7D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495</w:t>
            </w:r>
          </w:p>
        </w:tc>
      </w:tr>
      <w:tr w:rsidR="00675550" w:rsidRPr="00EB7460" w14:paraId="01008B41" w14:textId="77777777" w:rsidTr="00574C3D">
        <w:tc>
          <w:tcPr>
            <w:tcW w:w="0" w:type="auto"/>
            <w:tcBorders>
              <w:top w:val="nil"/>
              <w:left w:val="nil"/>
              <w:right w:val="nil"/>
            </w:tcBorders>
            <w:shd w:val="clear" w:color="auto" w:fill="auto"/>
            <w:noWrap/>
            <w:vAlign w:val="bottom"/>
            <w:hideMark/>
          </w:tcPr>
          <w:p w14:paraId="0179ADDA" w14:textId="77777777" w:rsidR="00675550" w:rsidRPr="00EB7460" w:rsidRDefault="00675550" w:rsidP="00574C3D">
            <w:pPr>
              <w:rPr>
                <w:rFonts w:ascii="Aptos Narrow" w:hAnsi="Aptos Narrow"/>
                <w:color w:val="000000"/>
                <w:sz w:val="16"/>
                <w:szCs w:val="16"/>
              </w:rPr>
            </w:pPr>
            <w:r>
              <w:rPr>
                <w:rFonts w:ascii="Aptos Narrow" w:hAnsi="Aptos Narrow"/>
                <w:color w:val="000000"/>
                <w:sz w:val="16"/>
                <w:szCs w:val="16"/>
              </w:rPr>
              <w:t>McFadden pseudo-R</w:t>
            </w:r>
            <w:r w:rsidRPr="005F7794">
              <w:rPr>
                <w:rFonts w:ascii="Aptos Narrow" w:hAnsi="Aptos Narrow"/>
                <w:color w:val="000000"/>
                <w:sz w:val="16"/>
                <w:szCs w:val="16"/>
                <w:vertAlign w:val="superscript"/>
              </w:rPr>
              <w:t>2</w:t>
            </w:r>
          </w:p>
        </w:tc>
        <w:tc>
          <w:tcPr>
            <w:tcW w:w="0" w:type="auto"/>
            <w:tcBorders>
              <w:top w:val="nil"/>
              <w:left w:val="nil"/>
              <w:right w:val="nil"/>
            </w:tcBorders>
            <w:shd w:val="clear" w:color="auto" w:fill="auto"/>
            <w:noWrap/>
            <w:vAlign w:val="bottom"/>
            <w:hideMark/>
          </w:tcPr>
          <w:p w14:paraId="340F3A8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0.0370</w:t>
            </w:r>
          </w:p>
        </w:tc>
        <w:tc>
          <w:tcPr>
            <w:tcW w:w="0" w:type="auto"/>
            <w:tcBorders>
              <w:top w:val="nil"/>
              <w:left w:val="nil"/>
              <w:right w:val="nil"/>
            </w:tcBorders>
            <w:shd w:val="clear" w:color="auto" w:fill="auto"/>
            <w:noWrap/>
            <w:vAlign w:val="bottom"/>
            <w:hideMark/>
          </w:tcPr>
          <w:p w14:paraId="4744CE3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0.0662</w:t>
            </w:r>
          </w:p>
        </w:tc>
        <w:tc>
          <w:tcPr>
            <w:tcW w:w="0" w:type="auto"/>
            <w:tcBorders>
              <w:top w:val="nil"/>
              <w:left w:val="nil"/>
              <w:right w:val="nil"/>
            </w:tcBorders>
            <w:shd w:val="clear" w:color="auto" w:fill="auto"/>
            <w:noWrap/>
            <w:vAlign w:val="bottom"/>
            <w:hideMark/>
          </w:tcPr>
          <w:p w14:paraId="35A90245"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0.0767</w:t>
            </w:r>
          </w:p>
        </w:tc>
        <w:tc>
          <w:tcPr>
            <w:tcW w:w="0" w:type="auto"/>
            <w:tcBorders>
              <w:top w:val="nil"/>
              <w:left w:val="nil"/>
              <w:right w:val="nil"/>
            </w:tcBorders>
            <w:vAlign w:val="bottom"/>
          </w:tcPr>
          <w:p w14:paraId="2FC8D5DA"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0.0789</w:t>
            </w:r>
          </w:p>
        </w:tc>
        <w:tc>
          <w:tcPr>
            <w:tcW w:w="0" w:type="auto"/>
            <w:tcBorders>
              <w:top w:val="nil"/>
              <w:left w:val="nil"/>
              <w:right w:val="nil"/>
            </w:tcBorders>
            <w:shd w:val="clear" w:color="auto" w:fill="auto"/>
            <w:noWrap/>
            <w:vAlign w:val="bottom"/>
            <w:hideMark/>
          </w:tcPr>
          <w:p w14:paraId="46C0DC4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0.0800</w:t>
            </w:r>
          </w:p>
        </w:tc>
        <w:tc>
          <w:tcPr>
            <w:tcW w:w="0" w:type="auto"/>
            <w:tcBorders>
              <w:top w:val="nil"/>
              <w:left w:val="nil"/>
              <w:right w:val="nil"/>
            </w:tcBorders>
            <w:shd w:val="clear" w:color="auto" w:fill="auto"/>
            <w:noWrap/>
            <w:vAlign w:val="bottom"/>
            <w:hideMark/>
          </w:tcPr>
          <w:p w14:paraId="6FD009C0"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0.0382</w:t>
            </w:r>
          </w:p>
        </w:tc>
        <w:tc>
          <w:tcPr>
            <w:tcW w:w="0" w:type="auto"/>
            <w:tcBorders>
              <w:top w:val="nil"/>
              <w:left w:val="nil"/>
              <w:right w:val="nil"/>
            </w:tcBorders>
            <w:shd w:val="clear" w:color="auto" w:fill="auto"/>
            <w:noWrap/>
            <w:vAlign w:val="bottom"/>
            <w:hideMark/>
          </w:tcPr>
          <w:p w14:paraId="1B130928"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0.0674</w:t>
            </w:r>
          </w:p>
        </w:tc>
        <w:tc>
          <w:tcPr>
            <w:tcW w:w="0" w:type="auto"/>
            <w:tcBorders>
              <w:top w:val="nil"/>
              <w:left w:val="nil"/>
              <w:right w:val="nil"/>
            </w:tcBorders>
            <w:shd w:val="clear" w:color="auto" w:fill="auto"/>
            <w:noWrap/>
            <w:vAlign w:val="bottom"/>
            <w:hideMark/>
          </w:tcPr>
          <w:p w14:paraId="4453077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0.0778</w:t>
            </w:r>
          </w:p>
        </w:tc>
        <w:tc>
          <w:tcPr>
            <w:tcW w:w="0" w:type="auto"/>
            <w:tcBorders>
              <w:top w:val="nil"/>
              <w:left w:val="nil"/>
              <w:right w:val="nil"/>
            </w:tcBorders>
            <w:vAlign w:val="bottom"/>
          </w:tcPr>
          <w:p w14:paraId="40533CF2"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0.0797</w:t>
            </w:r>
          </w:p>
        </w:tc>
        <w:tc>
          <w:tcPr>
            <w:tcW w:w="0" w:type="auto"/>
            <w:tcBorders>
              <w:top w:val="nil"/>
              <w:left w:val="nil"/>
              <w:right w:val="nil"/>
            </w:tcBorders>
            <w:shd w:val="clear" w:color="auto" w:fill="auto"/>
            <w:noWrap/>
            <w:vAlign w:val="bottom"/>
            <w:hideMark/>
          </w:tcPr>
          <w:p w14:paraId="5455F764"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0.0807</w:t>
            </w:r>
          </w:p>
        </w:tc>
      </w:tr>
      <w:tr w:rsidR="00675550" w:rsidRPr="00EB7460" w14:paraId="64CD41BD" w14:textId="77777777" w:rsidTr="00574C3D">
        <w:tc>
          <w:tcPr>
            <w:tcW w:w="0" w:type="auto"/>
            <w:tcBorders>
              <w:top w:val="nil"/>
              <w:left w:val="nil"/>
              <w:bottom w:val="single" w:sz="4" w:space="0" w:color="auto"/>
              <w:right w:val="nil"/>
            </w:tcBorders>
            <w:shd w:val="clear" w:color="auto" w:fill="auto"/>
            <w:noWrap/>
            <w:vAlign w:val="bottom"/>
            <w:hideMark/>
          </w:tcPr>
          <w:p w14:paraId="0CEADA83" w14:textId="77777777" w:rsidR="00675550" w:rsidRPr="00EB7460" w:rsidRDefault="00675550" w:rsidP="00574C3D">
            <w:pPr>
              <w:rPr>
                <w:rFonts w:ascii="Aptos Narrow" w:hAnsi="Aptos Narrow"/>
                <w:color w:val="000000"/>
                <w:sz w:val="16"/>
                <w:szCs w:val="16"/>
              </w:rPr>
            </w:pPr>
            <w:r>
              <w:rPr>
                <w:rFonts w:ascii="Aptos Narrow" w:hAnsi="Aptos Narrow"/>
                <w:color w:val="000000"/>
                <w:sz w:val="16"/>
                <w:szCs w:val="16"/>
              </w:rPr>
              <w:t>Area under ROC curve (AUC)</w:t>
            </w:r>
          </w:p>
        </w:tc>
        <w:tc>
          <w:tcPr>
            <w:tcW w:w="0" w:type="auto"/>
            <w:tcBorders>
              <w:top w:val="nil"/>
              <w:left w:val="nil"/>
              <w:bottom w:val="single" w:sz="4" w:space="0" w:color="auto"/>
              <w:right w:val="nil"/>
            </w:tcBorders>
            <w:shd w:val="clear" w:color="auto" w:fill="auto"/>
            <w:noWrap/>
            <w:vAlign w:val="bottom"/>
            <w:hideMark/>
          </w:tcPr>
          <w:p w14:paraId="28CD9947"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0.655</w:t>
            </w:r>
          </w:p>
        </w:tc>
        <w:tc>
          <w:tcPr>
            <w:tcW w:w="0" w:type="auto"/>
            <w:tcBorders>
              <w:top w:val="nil"/>
              <w:left w:val="nil"/>
              <w:bottom w:val="single" w:sz="4" w:space="0" w:color="auto"/>
              <w:right w:val="nil"/>
            </w:tcBorders>
            <w:shd w:val="clear" w:color="auto" w:fill="auto"/>
            <w:noWrap/>
            <w:vAlign w:val="bottom"/>
            <w:hideMark/>
          </w:tcPr>
          <w:p w14:paraId="727DF4EC"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0.718</w:t>
            </w:r>
          </w:p>
        </w:tc>
        <w:tc>
          <w:tcPr>
            <w:tcW w:w="0" w:type="auto"/>
            <w:tcBorders>
              <w:top w:val="nil"/>
              <w:left w:val="nil"/>
              <w:bottom w:val="single" w:sz="4" w:space="0" w:color="auto"/>
              <w:right w:val="nil"/>
            </w:tcBorders>
            <w:shd w:val="clear" w:color="auto" w:fill="auto"/>
            <w:noWrap/>
            <w:vAlign w:val="bottom"/>
            <w:hideMark/>
          </w:tcPr>
          <w:p w14:paraId="6529E5CD"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0.729</w:t>
            </w:r>
          </w:p>
        </w:tc>
        <w:tc>
          <w:tcPr>
            <w:tcW w:w="0" w:type="auto"/>
            <w:tcBorders>
              <w:top w:val="nil"/>
              <w:left w:val="nil"/>
              <w:bottom w:val="single" w:sz="4" w:space="0" w:color="auto"/>
              <w:right w:val="nil"/>
            </w:tcBorders>
            <w:vAlign w:val="bottom"/>
          </w:tcPr>
          <w:p w14:paraId="1361C676"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0.732</w:t>
            </w:r>
          </w:p>
        </w:tc>
        <w:tc>
          <w:tcPr>
            <w:tcW w:w="0" w:type="auto"/>
            <w:tcBorders>
              <w:top w:val="nil"/>
              <w:left w:val="nil"/>
              <w:bottom w:val="single" w:sz="4" w:space="0" w:color="auto"/>
              <w:right w:val="nil"/>
            </w:tcBorders>
            <w:shd w:val="clear" w:color="auto" w:fill="auto"/>
            <w:noWrap/>
            <w:vAlign w:val="bottom"/>
            <w:hideMark/>
          </w:tcPr>
          <w:p w14:paraId="2907604E"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0.733</w:t>
            </w:r>
          </w:p>
        </w:tc>
        <w:tc>
          <w:tcPr>
            <w:tcW w:w="0" w:type="auto"/>
            <w:tcBorders>
              <w:top w:val="nil"/>
              <w:left w:val="nil"/>
              <w:bottom w:val="single" w:sz="4" w:space="0" w:color="auto"/>
              <w:right w:val="nil"/>
            </w:tcBorders>
            <w:shd w:val="clear" w:color="auto" w:fill="auto"/>
            <w:noWrap/>
            <w:vAlign w:val="bottom"/>
            <w:hideMark/>
          </w:tcPr>
          <w:p w14:paraId="1B065619"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0.657</w:t>
            </w:r>
          </w:p>
        </w:tc>
        <w:tc>
          <w:tcPr>
            <w:tcW w:w="0" w:type="auto"/>
            <w:tcBorders>
              <w:top w:val="nil"/>
              <w:left w:val="nil"/>
              <w:bottom w:val="single" w:sz="4" w:space="0" w:color="auto"/>
              <w:right w:val="nil"/>
            </w:tcBorders>
            <w:shd w:val="clear" w:color="auto" w:fill="auto"/>
            <w:noWrap/>
            <w:vAlign w:val="bottom"/>
            <w:hideMark/>
          </w:tcPr>
          <w:p w14:paraId="5D21B4AD"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0.720</w:t>
            </w:r>
          </w:p>
        </w:tc>
        <w:tc>
          <w:tcPr>
            <w:tcW w:w="0" w:type="auto"/>
            <w:tcBorders>
              <w:top w:val="nil"/>
              <w:left w:val="nil"/>
              <w:bottom w:val="single" w:sz="4" w:space="0" w:color="auto"/>
              <w:right w:val="nil"/>
            </w:tcBorders>
            <w:shd w:val="clear" w:color="auto" w:fill="auto"/>
            <w:noWrap/>
            <w:vAlign w:val="bottom"/>
            <w:hideMark/>
          </w:tcPr>
          <w:p w14:paraId="711D4881"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0.730</w:t>
            </w:r>
          </w:p>
        </w:tc>
        <w:tc>
          <w:tcPr>
            <w:tcW w:w="0" w:type="auto"/>
            <w:tcBorders>
              <w:top w:val="nil"/>
              <w:left w:val="nil"/>
              <w:bottom w:val="single" w:sz="4" w:space="0" w:color="auto"/>
              <w:right w:val="nil"/>
            </w:tcBorders>
            <w:vAlign w:val="bottom"/>
          </w:tcPr>
          <w:p w14:paraId="0B738024"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0.732</w:t>
            </w:r>
          </w:p>
        </w:tc>
        <w:tc>
          <w:tcPr>
            <w:tcW w:w="0" w:type="auto"/>
            <w:tcBorders>
              <w:top w:val="nil"/>
              <w:left w:val="nil"/>
              <w:bottom w:val="single" w:sz="4" w:space="0" w:color="auto"/>
              <w:right w:val="nil"/>
            </w:tcBorders>
            <w:shd w:val="clear" w:color="auto" w:fill="auto"/>
            <w:noWrap/>
            <w:vAlign w:val="bottom"/>
            <w:hideMark/>
          </w:tcPr>
          <w:p w14:paraId="6907A18B" w14:textId="77777777" w:rsidR="00675550" w:rsidRPr="00E606A3" w:rsidRDefault="00675550" w:rsidP="00574C3D">
            <w:pPr>
              <w:jc w:val="center"/>
              <w:rPr>
                <w:rFonts w:ascii="Calibri" w:hAnsi="Calibri" w:cs="Calibri"/>
                <w:color w:val="000000"/>
                <w:sz w:val="16"/>
                <w:szCs w:val="16"/>
              </w:rPr>
            </w:pPr>
            <w:r w:rsidRPr="00E606A3">
              <w:rPr>
                <w:rFonts w:ascii="Calibri" w:hAnsi="Calibri" w:cs="Calibri"/>
                <w:color w:val="000000"/>
                <w:sz w:val="16"/>
                <w:szCs w:val="16"/>
              </w:rPr>
              <w:t>0.734</w:t>
            </w:r>
          </w:p>
        </w:tc>
      </w:tr>
    </w:tbl>
    <w:p w14:paraId="315FCD3F" w14:textId="77777777" w:rsidR="00675550" w:rsidRDefault="00675550" w:rsidP="00675550"/>
    <w:p w14:paraId="4351BEB5" w14:textId="77777777" w:rsidR="00675550" w:rsidRPr="005C6613" w:rsidRDefault="00675550" w:rsidP="00675550">
      <w:pPr>
        <w:jc w:val="both"/>
        <w:rPr>
          <w:sz w:val="20"/>
          <w:szCs w:val="20"/>
        </w:rPr>
      </w:pPr>
      <w:r w:rsidRPr="005C6613">
        <w:rPr>
          <w:sz w:val="20"/>
          <w:szCs w:val="20"/>
        </w:rPr>
        <w:t>Notes:</w:t>
      </w:r>
    </w:p>
    <w:p w14:paraId="320DF0E8" w14:textId="77777777" w:rsidR="00675550" w:rsidRPr="005C6613" w:rsidRDefault="00675550" w:rsidP="00675550">
      <w:pPr>
        <w:jc w:val="both"/>
        <w:rPr>
          <w:sz w:val="20"/>
          <w:szCs w:val="20"/>
        </w:rPr>
      </w:pPr>
      <w:r w:rsidRPr="005C6613">
        <w:rPr>
          <w:sz w:val="20"/>
          <w:szCs w:val="20"/>
        </w:rPr>
        <w:lastRenderedPageBreak/>
        <w:t xml:space="preserve">The table shows the estimation results for the insolvency prediction models using the </w:t>
      </w:r>
      <w:r>
        <w:rPr>
          <w:sz w:val="20"/>
          <w:szCs w:val="20"/>
        </w:rPr>
        <w:t>Covid</w:t>
      </w:r>
      <w:r w:rsidRPr="005C6613">
        <w:rPr>
          <w:sz w:val="20"/>
          <w:szCs w:val="20"/>
        </w:rPr>
        <w:t xml:space="preserve"> period sample. The dependent variable is the indicator of </w:t>
      </w:r>
      <w:r w:rsidRPr="00801E76">
        <w:rPr>
          <w:sz w:val="20"/>
          <w:szCs w:val="20"/>
        </w:rPr>
        <w:t>the insolvent exit in the 2-year period from 1</w:t>
      </w:r>
      <w:r w:rsidRPr="00801E76">
        <w:rPr>
          <w:sz w:val="20"/>
          <w:szCs w:val="20"/>
          <w:vertAlign w:val="superscript"/>
        </w:rPr>
        <w:t>st</w:t>
      </w:r>
      <w:r w:rsidRPr="00801E76">
        <w:rPr>
          <w:sz w:val="20"/>
          <w:szCs w:val="20"/>
        </w:rPr>
        <w:t xml:space="preserve"> of April 2021 to 31</w:t>
      </w:r>
      <w:r w:rsidRPr="00801E76">
        <w:rPr>
          <w:sz w:val="20"/>
          <w:szCs w:val="20"/>
          <w:vertAlign w:val="superscript"/>
        </w:rPr>
        <w:t>st</w:t>
      </w:r>
      <w:r w:rsidRPr="00801E76">
        <w:rPr>
          <w:sz w:val="20"/>
          <w:szCs w:val="20"/>
        </w:rPr>
        <w:t xml:space="preserve"> of March 2023 (equals one if the company experienced an insolvent exit during the period and zero otherwise). The variables of interest are the indicator of the </w:t>
      </w:r>
      <w:r>
        <w:rPr>
          <w:sz w:val="20"/>
          <w:szCs w:val="20"/>
        </w:rPr>
        <w:t>Covid</w:t>
      </w:r>
      <w:r w:rsidRPr="00801E76">
        <w:rPr>
          <w:sz w:val="20"/>
          <w:szCs w:val="20"/>
        </w:rPr>
        <w:t xml:space="preserve"> loan (equals one if the company has a loan under any of the three </w:t>
      </w:r>
      <w:r>
        <w:rPr>
          <w:sz w:val="20"/>
          <w:szCs w:val="20"/>
        </w:rPr>
        <w:t>Covid</w:t>
      </w:r>
      <w:r w:rsidRPr="00801E76">
        <w:rPr>
          <w:sz w:val="20"/>
          <w:szCs w:val="20"/>
        </w:rPr>
        <w:t xml:space="preserve"> loan guarantee schemes and zero otherwise) and the interaction term</w:t>
      </w:r>
      <w:r>
        <w:rPr>
          <w:sz w:val="20"/>
          <w:szCs w:val="20"/>
        </w:rPr>
        <w:t>s</w:t>
      </w:r>
      <w:r w:rsidRPr="00801E76">
        <w:rPr>
          <w:sz w:val="20"/>
          <w:szCs w:val="20"/>
        </w:rPr>
        <w:t xml:space="preserve"> between the </w:t>
      </w:r>
      <w:r>
        <w:rPr>
          <w:sz w:val="20"/>
          <w:szCs w:val="20"/>
        </w:rPr>
        <w:t>Covid</w:t>
      </w:r>
      <w:r w:rsidRPr="00801E76">
        <w:rPr>
          <w:sz w:val="20"/>
          <w:szCs w:val="20"/>
        </w:rPr>
        <w:t xml:space="preserve"> loan and the investor types. The indicator of additional funding refers to the additional equity funding in the 1-year period from 1st of April 2020 to 31st of March 2021 (equals one if the company received the additional equity funding, and zero otherwise). The companies that became insolvent from the 1-year period from 1st of April 2020 to 31st of March 2021 were excluded from the estimation sample. The models are estimated using logistic regression. The statistical</w:t>
      </w:r>
      <w:r w:rsidRPr="005C6613">
        <w:rPr>
          <w:sz w:val="20"/>
          <w:szCs w:val="20"/>
        </w:rPr>
        <w:t xml:space="preserve"> significance is indicated with asterisks where the *, **, and *** denote significance at 10%, 5% and 1% significance levels. The corresponding t-statistics are computed using robust standard errors. The variables are defined in the Appendix in Table A1.</w:t>
      </w:r>
    </w:p>
    <w:p w14:paraId="5BDFD53D" w14:textId="77777777" w:rsidR="00675550" w:rsidRDefault="00675550" w:rsidP="00675550">
      <w:pPr>
        <w:jc w:val="both"/>
        <w:rPr>
          <w:sz w:val="22"/>
          <w:szCs w:val="22"/>
        </w:rPr>
        <w:sectPr w:rsidR="00675550" w:rsidSect="00675550">
          <w:pgSz w:w="16838" w:h="11906" w:orient="landscape"/>
          <w:pgMar w:top="1440" w:right="1440" w:bottom="1440" w:left="1440" w:header="708" w:footer="708" w:gutter="0"/>
          <w:cols w:space="708"/>
          <w:docGrid w:linePitch="360"/>
        </w:sectPr>
      </w:pPr>
    </w:p>
    <w:p w14:paraId="350460A6" w14:textId="77777777" w:rsidR="00675550" w:rsidRDefault="00675550" w:rsidP="00675550">
      <w:pPr>
        <w:jc w:val="both"/>
        <w:rPr>
          <w:sz w:val="22"/>
          <w:szCs w:val="22"/>
        </w:rPr>
      </w:pPr>
      <w:r w:rsidRPr="005C6613">
        <w:rPr>
          <w:b/>
          <w:bCs/>
          <w:sz w:val="22"/>
          <w:szCs w:val="22"/>
        </w:rPr>
        <w:lastRenderedPageBreak/>
        <w:t>Appendix A</w:t>
      </w:r>
      <w:r>
        <w:rPr>
          <w:b/>
          <w:bCs/>
          <w:sz w:val="22"/>
          <w:szCs w:val="22"/>
        </w:rPr>
        <w:t>5</w:t>
      </w:r>
      <w:r w:rsidRPr="005C6613">
        <w:rPr>
          <w:b/>
          <w:bCs/>
          <w:sz w:val="22"/>
          <w:szCs w:val="22"/>
        </w:rPr>
        <w:t xml:space="preserve"> – </w:t>
      </w:r>
      <w:r>
        <w:rPr>
          <w:sz w:val="22"/>
          <w:szCs w:val="22"/>
        </w:rPr>
        <w:t xml:space="preserve">Frequencies of individual investor types and take-up of Covid loans (Covid period </w:t>
      </w:r>
      <w:proofErr w:type="spellStart"/>
      <w:r>
        <w:rPr>
          <w:sz w:val="22"/>
          <w:szCs w:val="22"/>
        </w:rPr>
        <w:t>period</w:t>
      </w:r>
      <w:proofErr w:type="spellEnd"/>
      <w:r>
        <w:rPr>
          <w:sz w:val="22"/>
          <w:szCs w:val="22"/>
        </w:rPr>
        <w:t xml:space="preserve"> sample)</w:t>
      </w:r>
    </w:p>
    <w:p w14:paraId="03FC91D5" w14:textId="77777777" w:rsidR="00675550" w:rsidRDefault="00675550" w:rsidP="00675550">
      <w:pPr>
        <w:jc w:val="both"/>
        <w:rPr>
          <w:sz w:val="22"/>
          <w:szCs w:val="22"/>
        </w:rPr>
      </w:pPr>
    </w:p>
    <w:p w14:paraId="0B733D79" w14:textId="77777777" w:rsidR="00675550" w:rsidRDefault="00675550" w:rsidP="00675550">
      <w:pPr>
        <w:jc w:val="both"/>
        <w:rPr>
          <w:sz w:val="22"/>
          <w:szCs w:val="22"/>
        </w:rPr>
      </w:pPr>
      <w:r w:rsidRPr="00826F86">
        <w:rPr>
          <w:b/>
          <w:bCs/>
          <w:sz w:val="20"/>
          <w:szCs w:val="20"/>
        </w:rPr>
        <w:t>Table A</w:t>
      </w:r>
      <w:r>
        <w:rPr>
          <w:b/>
          <w:bCs/>
          <w:sz w:val="20"/>
          <w:szCs w:val="20"/>
        </w:rPr>
        <w:t>5</w:t>
      </w:r>
      <w:r w:rsidRPr="00443ABF">
        <w:rPr>
          <w:sz w:val="20"/>
          <w:szCs w:val="20"/>
        </w:rPr>
        <w:t xml:space="preserve"> </w:t>
      </w:r>
      <w:r>
        <w:rPr>
          <w:sz w:val="20"/>
          <w:szCs w:val="20"/>
        </w:rPr>
        <w:t>Cross tabulation between specific investor types and Covid loans</w:t>
      </w:r>
    </w:p>
    <w:tbl>
      <w:tblPr>
        <w:tblW w:w="0" w:type="auto"/>
        <w:tblLook w:val="04A0" w:firstRow="1" w:lastRow="0" w:firstColumn="1" w:lastColumn="0" w:noHBand="0" w:noVBand="1"/>
      </w:tblPr>
      <w:tblGrid>
        <w:gridCol w:w="1966"/>
        <w:gridCol w:w="666"/>
        <w:gridCol w:w="1300"/>
        <w:gridCol w:w="766"/>
      </w:tblGrid>
      <w:tr w:rsidR="00675550" w:rsidRPr="00EC74AA" w14:paraId="5538D2A5" w14:textId="77777777" w:rsidTr="00574C3D">
        <w:tc>
          <w:tcPr>
            <w:tcW w:w="0" w:type="auto"/>
            <w:tcBorders>
              <w:top w:val="nil"/>
              <w:left w:val="nil"/>
              <w:right w:val="single" w:sz="4" w:space="0" w:color="auto"/>
            </w:tcBorders>
            <w:shd w:val="clear" w:color="auto" w:fill="auto"/>
            <w:noWrap/>
            <w:hideMark/>
          </w:tcPr>
          <w:p w14:paraId="5F09FB0F" w14:textId="77777777" w:rsidR="00675550" w:rsidRPr="00EC74AA" w:rsidRDefault="00675550" w:rsidP="00574C3D">
            <w:pPr>
              <w:rPr>
                <w:sz w:val="20"/>
                <w:szCs w:val="20"/>
              </w:rPr>
            </w:pPr>
          </w:p>
        </w:tc>
        <w:tc>
          <w:tcPr>
            <w:tcW w:w="0" w:type="auto"/>
            <w:gridSpan w:val="2"/>
            <w:tcBorders>
              <w:top w:val="nil"/>
              <w:left w:val="single" w:sz="4" w:space="0" w:color="auto"/>
              <w:right w:val="single" w:sz="4" w:space="0" w:color="auto"/>
            </w:tcBorders>
            <w:shd w:val="clear" w:color="auto" w:fill="auto"/>
            <w:noWrap/>
            <w:hideMark/>
          </w:tcPr>
          <w:p w14:paraId="1CF15FD1" w14:textId="77777777" w:rsidR="00675550" w:rsidRPr="00EC74AA" w:rsidRDefault="00675550" w:rsidP="00574C3D">
            <w:pPr>
              <w:jc w:val="center"/>
              <w:rPr>
                <w:color w:val="000000"/>
                <w:sz w:val="20"/>
                <w:szCs w:val="20"/>
              </w:rPr>
            </w:pPr>
            <w:r>
              <w:rPr>
                <w:color w:val="000000"/>
                <w:sz w:val="20"/>
                <w:szCs w:val="20"/>
              </w:rPr>
              <w:t>Covid</w:t>
            </w:r>
            <w:r w:rsidRPr="00EC74AA">
              <w:rPr>
                <w:color w:val="000000"/>
                <w:sz w:val="20"/>
                <w:szCs w:val="20"/>
              </w:rPr>
              <w:t xml:space="preserve"> loan</w:t>
            </w:r>
          </w:p>
        </w:tc>
        <w:tc>
          <w:tcPr>
            <w:tcW w:w="0" w:type="auto"/>
            <w:tcBorders>
              <w:top w:val="nil"/>
              <w:left w:val="single" w:sz="4" w:space="0" w:color="auto"/>
              <w:right w:val="nil"/>
            </w:tcBorders>
            <w:shd w:val="clear" w:color="auto" w:fill="auto"/>
            <w:noWrap/>
            <w:hideMark/>
          </w:tcPr>
          <w:p w14:paraId="72F5A7F2" w14:textId="77777777" w:rsidR="00675550" w:rsidRPr="00EC74AA" w:rsidRDefault="00675550" w:rsidP="00574C3D">
            <w:pPr>
              <w:jc w:val="center"/>
              <w:rPr>
                <w:color w:val="000000"/>
                <w:sz w:val="20"/>
                <w:szCs w:val="20"/>
              </w:rPr>
            </w:pPr>
          </w:p>
        </w:tc>
      </w:tr>
      <w:tr w:rsidR="00675550" w:rsidRPr="00EC74AA" w14:paraId="2271B67C" w14:textId="77777777" w:rsidTr="00574C3D">
        <w:tc>
          <w:tcPr>
            <w:tcW w:w="0" w:type="auto"/>
            <w:tcBorders>
              <w:top w:val="nil"/>
              <w:left w:val="nil"/>
              <w:bottom w:val="single" w:sz="4" w:space="0" w:color="auto"/>
              <w:right w:val="single" w:sz="4" w:space="0" w:color="auto"/>
            </w:tcBorders>
            <w:shd w:val="clear" w:color="auto" w:fill="auto"/>
            <w:noWrap/>
            <w:hideMark/>
          </w:tcPr>
          <w:p w14:paraId="7FF5D4C9" w14:textId="77777777" w:rsidR="00675550" w:rsidRPr="00EC74AA" w:rsidRDefault="00675550" w:rsidP="00574C3D">
            <w:pPr>
              <w:rPr>
                <w:sz w:val="20"/>
                <w:szCs w:val="20"/>
              </w:rPr>
            </w:pPr>
          </w:p>
        </w:tc>
        <w:tc>
          <w:tcPr>
            <w:tcW w:w="0" w:type="auto"/>
            <w:tcBorders>
              <w:top w:val="nil"/>
              <w:left w:val="single" w:sz="4" w:space="0" w:color="auto"/>
              <w:bottom w:val="single" w:sz="4" w:space="0" w:color="auto"/>
              <w:right w:val="nil"/>
            </w:tcBorders>
            <w:shd w:val="clear" w:color="auto" w:fill="auto"/>
            <w:noWrap/>
            <w:hideMark/>
          </w:tcPr>
          <w:p w14:paraId="14F122DA" w14:textId="77777777" w:rsidR="00675550" w:rsidRPr="00EC74AA" w:rsidRDefault="00675550" w:rsidP="00574C3D">
            <w:pPr>
              <w:jc w:val="center"/>
              <w:rPr>
                <w:color w:val="000000"/>
                <w:sz w:val="20"/>
                <w:szCs w:val="20"/>
              </w:rPr>
            </w:pPr>
            <w:r w:rsidRPr="00EC74AA">
              <w:rPr>
                <w:color w:val="000000"/>
                <w:sz w:val="20"/>
                <w:szCs w:val="20"/>
              </w:rPr>
              <w:t>No</w:t>
            </w:r>
          </w:p>
        </w:tc>
        <w:tc>
          <w:tcPr>
            <w:tcW w:w="0" w:type="auto"/>
            <w:tcBorders>
              <w:top w:val="nil"/>
              <w:left w:val="nil"/>
              <w:bottom w:val="single" w:sz="4" w:space="0" w:color="auto"/>
              <w:right w:val="single" w:sz="4" w:space="0" w:color="auto"/>
            </w:tcBorders>
            <w:shd w:val="clear" w:color="auto" w:fill="auto"/>
            <w:noWrap/>
            <w:hideMark/>
          </w:tcPr>
          <w:p w14:paraId="01D2B42E" w14:textId="77777777" w:rsidR="00675550" w:rsidRPr="00EC74AA" w:rsidRDefault="00675550" w:rsidP="00574C3D">
            <w:pPr>
              <w:jc w:val="center"/>
              <w:rPr>
                <w:color w:val="000000"/>
                <w:sz w:val="20"/>
                <w:szCs w:val="20"/>
              </w:rPr>
            </w:pPr>
            <w:r w:rsidRPr="00EC74AA">
              <w:rPr>
                <w:color w:val="000000"/>
                <w:sz w:val="20"/>
                <w:szCs w:val="20"/>
              </w:rPr>
              <w:t>Yes (BBLS)</w:t>
            </w:r>
          </w:p>
        </w:tc>
        <w:tc>
          <w:tcPr>
            <w:tcW w:w="0" w:type="auto"/>
            <w:tcBorders>
              <w:top w:val="nil"/>
              <w:left w:val="single" w:sz="4" w:space="0" w:color="auto"/>
              <w:bottom w:val="single" w:sz="4" w:space="0" w:color="auto"/>
              <w:right w:val="nil"/>
            </w:tcBorders>
            <w:shd w:val="clear" w:color="auto" w:fill="auto"/>
            <w:noWrap/>
            <w:hideMark/>
          </w:tcPr>
          <w:p w14:paraId="0B56F7EB" w14:textId="77777777" w:rsidR="00675550" w:rsidRPr="00EC74AA" w:rsidRDefault="00675550" w:rsidP="00574C3D">
            <w:pPr>
              <w:jc w:val="center"/>
              <w:rPr>
                <w:color w:val="000000"/>
                <w:sz w:val="20"/>
                <w:szCs w:val="20"/>
              </w:rPr>
            </w:pPr>
            <w:r w:rsidRPr="00EC74AA">
              <w:rPr>
                <w:color w:val="000000"/>
                <w:sz w:val="20"/>
                <w:szCs w:val="20"/>
              </w:rPr>
              <w:t>Total</w:t>
            </w:r>
          </w:p>
        </w:tc>
      </w:tr>
      <w:tr w:rsidR="00675550" w:rsidRPr="00EC74AA" w14:paraId="596B345A" w14:textId="77777777" w:rsidTr="00574C3D">
        <w:tc>
          <w:tcPr>
            <w:tcW w:w="0" w:type="auto"/>
            <w:tcBorders>
              <w:top w:val="single" w:sz="4" w:space="0" w:color="auto"/>
              <w:left w:val="nil"/>
              <w:bottom w:val="nil"/>
              <w:right w:val="single" w:sz="4" w:space="0" w:color="auto"/>
            </w:tcBorders>
            <w:shd w:val="clear" w:color="auto" w:fill="auto"/>
            <w:noWrap/>
            <w:hideMark/>
          </w:tcPr>
          <w:p w14:paraId="7F7281C9" w14:textId="77777777" w:rsidR="00675550" w:rsidRPr="00EC74AA" w:rsidRDefault="00675550" w:rsidP="00574C3D">
            <w:pPr>
              <w:rPr>
                <w:color w:val="000000"/>
                <w:sz w:val="20"/>
                <w:szCs w:val="20"/>
              </w:rPr>
            </w:pPr>
            <w:r w:rsidRPr="00EC74AA">
              <w:rPr>
                <w:color w:val="000000"/>
                <w:sz w:val="20"/>
                <w:szCs w:val="20"/>
              </w:rPr>
              <w:t>Venture Capital (VC)</w:t>
            </w:r>
          </w:p>
        </w:tc>
        <w:tc>
          <w:tcPr>
            <w:tcW w:w="0" w:type="auto"/>
            <w:tcBorders>
              <w:top w:val="single" w:sz="4" w:space="0" w:color="auto"/>
              <w:left w:val="single" w:sz="4" w:space="0" w:color="auto"/>
              <w:bottom w:val="nil"/>
              <w:right w:val="nil"/>
            </w:tcBorders>
            <w:shd w:val="clear" w:color="auto" w:fill="auto"/>
            <w:noWrap/>
            <w:hideMark/>
          </w:tcPr>
          <w:p w14:paraId="66E9E94D" w14:textId="77777777" w:rsidR="00675550" w:rsidRPr="00EC74AA" w:rsidRDefault="00675550" w:rsidP="00574C3D">
            <w:pPr>
              <w:jc w:val="center"/>
              <w:rPr>
                <w:color w:val="000000"/>
                <w:sz w:val="20"/>
                <w:szCs w:val="20"/>
              </w:rPr>
            </w:pPr>
            <w:r w:rsidRPr="00EC74AA">
              <w:rPr>
                <w:color w:val="000000"/>
                <w:sz w:val="20"/>
                <w:szCs w:val="20"/>
              </w:rPr>
              <w:t>1,759</w:t>
            </w:r>
          </w:p>
        </w:tc>
        <w:tc>
          <w:tcPr>
            <w:tcW w:w="0" w:type="auto"/>
            <w:tcBorders>
              <w:top w:val="single" w:sz="4" w:space="0" w:color="auto"/>
              <w:left w:val="nil"/>
              <w:bottom w:val="nil"/>
              <w:right w:val="single" w:sz="4" w:space="0" w:color="auto"/>
            </w:tcBorders>
            <w:shd w:val="clear" w:color="auto" w:fill="auto"/>
            <w:noWrap/>
            <w:hideMark/>
          </w:tcPr>
          <w:p w14:paraId="36A81926" w14:textId="77777777" w:rsidR="00675550" w:rsidRPr="00EC74AA" w:rsidRDefault="00675550" w:rsidP="00574C3D">
            <w:pPr>
              <w:jc w:val="center"/>
              <w:rPr>
                <w:color w:val="000000"/>
                <w:sz w:val="20"/>
                <w:szCs w:val="20"/>
              </w:rPr>
            </w:pPr>
            <w:r w:rsidRPr="00EC74AA">
              <w:rPr>
                <w:color w:val="000000"/>
                <w:sz w:val="20"/>
                <w:szCs w:val="20"/>
              </w:rPr>
              <w:t>843 (733)</w:t>
            </w:r>
          </w:p>
        </w:tc>
        <w:tc>
          <w:tcPr>
            <w:tcW w:w="0" w:type="auto"/>
            <w:tcBorders>
              <w:top w:val="single" w:sz="4" w:space="0" w:color="auto"/>
              <w:left w:val="single" w:sz="4" w:space="0" w:color="auto"/>
              <w:bottom w:val="nil"/>
              <w:right w:val="nil"/>
            </w:tcBorders>
            <w:shd w:val="clear" w:color="auto" w:fill="auto"/>
            <w:noWrap/>
            <w:hideMark/>
          </w:tcPr>
          <w:p w14:paraId="69D9890A" w14:textId="77777777" w:rsidR="00675550" w:rsidRPr="00EC74AA" w:rsidRDefault="00675550" w:rsidP="00574C3D">
            <w:pPr>
              <w:jc w:val="center"/>
              <w:rPr>
                <w:color w:val="000000"/>
                <w:sz w:val="20"/>
                <w:szCs w:val="20"/>
              </w:rPr>
            </w:pPr>
            <w:r w:rsidRPr="00EC74AA">
              <w:rPr>
                <w:color w:val="000000"/>
                <w:sz w:val="20"/>
                <w:szCs w:val="20"/>
              </w:rPr>
              <w:t>2,602</w:t>
            </w:r>
          </w:p>
        </w:tc>
      </w:tr>
      <w:tr w:rsidR="00675550" w:rsidRPr="00EC74AA" w14:paraId="55837CE3" w14:textId="77777777" w:rsidTr="00574C3D">
        <w:tc>
          <w:tcPr>
            <w:tcW w:w="0" w:type="auto"/>
            <w:tcBorders>
              <w:top w:val="nil"/>
              <w:left w:val="nil"/>
              <w:bottom w:val="nil"/>
              <w:right w:val="single" w:sz="4" w:space="0" w:color="auto"/>
            </w:tcBorders>
            <w:shd w:val="clear" w:color="auto" w:fill="auto"/>
            <w:noWrap/>
            <w:hideMark/>
          </w:tcPr>
          <w:p w14:paraId="00C433DF" w14:textId="77777777" w:rsidR="00675550" w:rsidRPr="00EC74AA" w:rsidRDefault="00675550" w:rsidP="00574C3D">
            <w:pPr>
              <w:rPr>
                <w:color w:val="000000"/>
                <w:sz w:val="20"/>
                <w:szCs w:val="20"/>
              </w:rPr>
            </w:pPr>
            <w:r w:rsidRPr="00EC74AA">
              <w:rPr>
                <w:color w:val="000000"/>
                <w:sz w:val="20"/>
                <w:szCs w:val="20"/>
              </w:rPr>
              <w:t>Business Ange</w:t>
            </w:r>
            <w:r>
              <w:rPr>
                <w:color w:val="000000"/>
                <w:sz w:val="20"/>
                <w:szCs w:val="20"/>
              </w:rPr>
              <w:t>l</w:t>
            </w:r>
          </w:p>
        </w:tc>
        <w:tc>
          <w:tcPr>
            <w:tcW w:w="0" w:type="auto"/>
            <w:tcBorders>
              <w:top w:val="nil"/>
              <w:left w:val="single" w:sz="4" w:space="0" w:color="auto"/>
              <w:bottom w:val="nil"/>
              <w:right w:val="nil"/>
            </w:tcBorders>
            <w:shd w:val="clear" w:color="auto" w:fill="auto"/>
            <w:noWrap/>
            <w:hideMark/>
          </w:tcPr>
          <w:p w14:paraId="020696F5" w14:textId="77777777" w:rsidR="00675550" w:rsidRPr="00EC74AA" w:rsidRDefault="00675550" w:rsidP="00574C3D">
            <w:pPr>
              <w:jc w:val="center"/>
              <w:rPr>
                <w:color w:val="000000"/>
                <w:sz w:val="20"/>
                <w:szCs w:val="20"/>
              </w:rPr>
            </w:pPr>
            <w:r w:rsidRPr="00EC74AA">
              <w:rPr>
                <w:color w:val="000000"/>
                <w:sz w:val="20"/>
                <w:szCs w:val="20"/>
              </w:rPr>
              <w:t>1,107</w:t>
            </w:r>
          </w:p>
        </w:tc>
        <w:tc>
          <w:tcPr>
            <w:tcW w:w="0" w:type="auto"/>
            <w:tcBorders>
              <w:top w:val="nil"/>
              <w:left w:val="nil"/>
              <w:bottom w:val="nil"/>
              <w:right w:val="single" w:sz="4" w:space="0" w:color="auto"/>
            </w:tcBorders>
            <w:shd w:val="clear" w:color="auto" w:fill="auto"/>
            <w:noWrap/>
            <w:hideMark/>
          </w:tcPr>
          <w:p w14:paraId="51D9D72C" w14:textId="77777777" w:rsidR="00675550" w:rsidRPr="00EC74AA" w:rsidRDefault="00675550" w:rsidP="00574C3D">
            <w:pPr>
              <w:jc w:val="center"/>
              <w:rPr>
                <w:color w:val="000000"/>
                <w:sz w:val="20"/>
                <w:szCs w:val="20"/>
              </w:rPr>
            </w:pPr>
            <w:r w:rsidRPr="00EC74AA">
              <w:rPr>
                <w:color w:val="000000"/>
                <w:sz w:val="20"/>
                <w:szCs w:val="20"/>
              </w:rPr>
              <w:t>767 (674)</w:t>
            </w:r>
          </w:p>
        </w:tc>
        <w:tc>
          <w:tcPr>
            <w:tcW w:w="0" w:type="auto"/>
            <w:tcBorders>
              <w:top w:val="nil"/>
              <w:left w:val="single" w:sz="4" w:space="0" w:color="auto"/>
              <w:bottom w:val="nil"/>
              <w:right w:val="nil"/>
            </w:tcBorders>
            <w:shd w:val="clear" w:color="auto" w:fill="auto"/>
            <w:noWrap/>
            <w:hideMark/>
          </w:tcPr>
          <w:p w14:paraId="2D2091BB" w14:textId="77777777" w:rsidR="00675550" w:rsidRPr="00EC74AA" w:rsidRDefault="00675550" w:rsidP="00574C3D">
            <w:pPr>
              <w:jc w:val="center"/>
              <w:rPr>
                <w:color w:val="000000"/>
                <w:sz w:val="20"/>
                <w:szCs w:val="20"/>
              </w:rPr>
            </w:pPr>
            <w:r w:rsidRPr="00EC74AA">
              <w:rPr>
                <w:color w:val="000000"/>
                <w:sz w:val="20"/>
                <w:szCs w:val="20"/>
              </w:rPr>
              <w:t>1,874</w:t>
            </w:r>
          </w:p>
        </w:tc>
      </w:tr>
      <w:tr w:rsidR="00675550" w:rsidRPr="00EC74AA" w14:paraId="236B4825" w14:textId="77777777" w:rsidTr="00574C3D">
        <w:tc>
          <w:tcPr>
            <w:tcW w:w="0" w:type="auto"/>
            <w:tcBorders>
              <w:top w:val="nil"/>
              <w:left w:val="nil"/>
              <w:bottom w:val="nil"/>
              <w:right w:val="single" w:sz="4" w:space="0" w:color="auto"/>
            </w:tcBorders>
            <w:shd w:val="clear" w:color="auto" w:fill="auto"/>
            <w:noWrap/>
            <w:hideMark/>
          </w:tcPr>
          <w:p w14:paraId="305AF505" w14:textId="77777777" w:rsidR="00675550" w:rsidRPr="00EC74AA" w:rsidRDefault="00675550" w:rsidP="00574C3D">
            <w:pPr>
              <w:rPr>
                <w:color w:val="000000"/>
                <w:sz w:val="20"/>
                <w:szCs w:val="20"/>
              </w:rPr>
            </w:pPr>
            <w:r w:rsidRPr="00EC74AA">
              <w:rPr>
                <w:color w:val="000000"/>
                <w:sz w:val="20"/>
                <w:szCs w:val="20"/>
              </w:rPr>
              <w:t>Government VC</w:t>
            </w:r>
          </w:p>
        </w:tc>
        <w:tc>
          <w:tcPr>
            <w:tcW w:w="0" w:type="auto"/>
            <w:tcBorders>
              <w:top w:val="nil"/>
              <w:left w:val="single" w:sz="4" w:space="0" w:color="auto"/>
              <w:bottom w:val="nil"/>
              <w:right w:val="nil"/>
            </w:tcBorders>
            <w:shd w:val="clear" w:color="auto" w:fill="auto"/>
            <w:noWrap/>
            <w:hideMark/>
          </w:tcPr>
          <w:p w14:paraId="2C769184" w14:textId="77777777" w:rsidR="00675550" w:rsidRPr="00EC74AA" w:rsidRDefault="00675550" w:rsidP="00574C3D">
            <w:pPr>
              <w:jc w:val="center"/>
              <w:rPr>
                <w:color w:val="000000"/>
                <w:sz w:val="20"/>
                <w:szCs w:val="20"/>
              </w:rPr>
            </w:pPr>
            <w:r w:rsidRPr="00EC74AA">
              <w:rPr>
                <w:color w:val="000000"/>
                <w:sz w:val="20"/>
                <w:szCs w:val="20"/>
              </w:rPr>
              <w:t>501</w:t>
            </w:r>
          </w:p>
        </w:tc>
        <w:tc>
          <w:tcPr>
            <w:tcW w:w="0" w:type="auto"/>
            <w:tcBorders>
              <w:top w:val="nil"/>
              <w:left w:val="nil"/>
              <w:bottom w:val="nil"/>
              <w:right w:val="single" w:sz="4" w:space="0" w:color="auto"/>
            </w:tcBorders>
            <w:shd w:val="clear" w:color="auto" w:fill="auto"/>
            <w:noWrap/>
            <w:hideMark/>
          </w:tcPr>
          <w:p w14:paraId="5BB9407B" w14:textId="77777777" w:rsidR="00675550" w:rsidRPr="00EC74AA" w:rsidRDefault="00675550" w:rsidP="00574C3D">
            <w:pPr>
              <w:jc w:val="center"/>
              <w:rPr>
                <w:color w:val="000000"/>
                <w:sz w:val="20"/>
                <w:szCs w:val="20"/>
              </w:rPr>
            </w:pPr>
            <w:r w:rsidRPr="00EC74AA">
              <w:rPr>
                <w:color w:val="000000"/>
                <w:sz w:val="20"/>
                <w:szCs w:val="20"/>
              </w:rPr>
              <w:t>402 (329)</w:t>
            </w:r>
          </w:p>
        </w:tc>
        <w:tc>
          <w:tcPr>
            <w:tcW w:w="0" w:type="auto"/>
            <w:tcBorders>
              <w:top w:val="nil"/>
              <w:left w:val="single" w:sz="4" w:space="0" w:color="auto"/>
              <w:bottom w:val="nil"/>
              <w:right w:val="nil"/>
            </w:tcBorders>
            <w:shd w:val="clear" w:color="auto" w:fill="auto"/>
            <w:noWrap/>
            <w:hideMark/>
          </w:tcPr>
          <w:p w14:paraId="6CEB8C1E" w14:textId="77777777" w:rsidR="00675550" w:rsidRPr="00EC74AA" w:rsidRDefault="00675550" w:rsidP="00574C3D">
            <w:pPr>
              <w:jc w:val="center"/>
              <w:rPr>
                <w:color w:val="000000"/>
                <w:sz w:val="20"/>
                <w:szCs w:val="20"/>
              </w:rPr>
            </w:pPr>
            <w:r w:rsidRPr="00EC74AA">
              <w:rPr>
                <w:color w:val="000000"/>
                <w:sz w:val="20"/>
                <w:szCs w:val="20"/>
              </w:rPr>
              <w:t>903</w:t>
            </w:r>
          </w:p>
        </w:tc>
      </w:tr>
      <w:tr w:rsidR="00675550" w:rsidRPr="00EC74AA" w14:paraId="0483F37D" w14:textId="77777777" w:rsidTr="00574C3D">
        <w:tc>
          <w:tcPr>
            <w:tcW w:w="0" w:type="auto"/>
            <w:tcBorders>
              <w:top w:val="nil"/>
              <w:left w:val="nil"/>
              <w:right w:val="single" w:sz="4" w:space="0" w:color="auto"/>
            </w:tcBorders>
            <w:shd w:val="clear" w:color="auto" w:fill="auto"/>
            <w:noWrap/>
            <w:hideMark/>
          </w:tcPr>
          <w:p w14:paraId="65BB86FC" w14:textId="77777777" w:rsidR="00675550" w:rsidRPr="00EC74AA" w:rsidRDefault="00675550" w:rsidP="00574C3D">
            <w:pPr>
              <w:rPr>
                <w:color w:val="000000"/>
                <w:sz w:val="20"/>
                <w:szCs w:val="20"/>
              </w:rPr>
            </w:pPr>
            <w:r w:rsidRPr="00EC74AA">
              <w:rPr>
                <w:color w:val="000000"/>
                <w:sz w:val="20"/>
                <w:szCs w:val="20"/>
              </w:rPr>
              <w:t>Foreign VC</w:t>
            </w:r>
          </w:p>
        </w:tc>
        <w:tc>
          <w:tcPr>
            <w:tcW w:w="0" w:type="auto"/>
            <w:tcBorders>
              <w:top w:val="nil"/>
              <w:left w:val="single" w:sz="4" w:space="0" w:color="auto"/>
              <w:right w:val="nil"/>
            </w:tcBorders>
            <w:shd w:val="clear" w:color="auto" w:fill="auto"/>
            <w:noWrap/>
            <w:hideMark/>
          </w:tcPr>
          <w:p w14:paraId="66365FB1" w14:textId="77777777" w:rsidR="00675550" w:rsidRPr="00EC74AA" w:rsidRDefault="00675550" w:rsidP="00574C3D">
            <w:pPr>
              <w:jc w:val="center"/>
              <w:rPr>
                <w:color w:val="000000"/>
                <w:sz w:val="20"/>
                <w:szCs w:val="20"/>
              </w:rPr>
            </w:pPr>
            <w:r w:rsidRPr="00EC74AA">
              <w:rPr>
                <w:color w:val="000000"/>
                <w:sz w:val="20"/>
                <w:szCs w:val="20"/>
              </w:rPr>
              <w:t>848</w:t>
            </w:r>
          </w:p>
        </w:tc>
        <w:tc>
          <w:tcPr>
            <w:tcW w:w="0" w:type="auto"/>
            <w:tcBorders>
              <w:top w:val="nil"/>
              <w:left w:val="nil"/>
              <w:right w:val="single" w:sz="4" w:space="0" w:color="auto"/>
            </w:tcBorders>
            <w:shd w:val="clear" w:color="auto" w:fill="auto"/>
            <w:noWrap/>
            <w:hideMark/>
          </w:tcPr>
          <w:p w14:paraId="4F01E397" w14:textId="77777777" w:rsidR="00675550" w:rsidRPr="00EC74AA" w:rsidRDefault="00675550" w:rsidP="00574C3D">
            <w:pPr>
              <w:jc w:val="center"/>
              <w:rPr>
                <w:color w:val="000000"/>
                <w:sz w:val="20"/>
                <w:szCs w:val="20"/>
              </w:rPr>
            </w:pPr>
            <w:r w:rsidRPr="00EC74AA">
              <w:rPr>
                <w:color w:val="000000"/>
                <w:sz w:val="20"/>
                <w:szCs w:val="20"/>
              </w:rPr>
              <w:t>231 (201)</w:t>
            </w:r>
          </w:p>
        </w:tc>
        <w:tc>
          <w:tcPr>
            <w:tcW w:w="0" w:type="auto"/>
            <w:tcBorders>
              <w:top w:val="nil"/>
              <w:left w:val="single" w:sz="4" w:space="0" w:color="auto"/>
              <w:right w:val="nil"/>
            </w:tcBorders>
            <w:shd w:val="clear" w:color="auto" w:fill="auto"/>
            <w:noWrap/>
            <w:hideMark/>
          </w:tcPr>
          <w:p w14:paraId="1684ECFA" w14:textId="77777777" w:rsidR="00675550" w:rsidRPr="00EC74AA" w:rsidRDefault="00675550" w:rsidP="00574C3D">
            <w:pPr>
              <w:jc w:val="center"/>
              <w:rPr>
                <w:color w:val="000000"/>
                <w:sz w:val="20"/>
                <w:szCs w:val="20"/>
              </w:rPr>
            </w:pPr>
            <w:r w:rsidRPr="00EC74AA">
              <w:rPr>
                <w:color w:val="000000"/>
                <w:sz w:val="20"/>
                <w:szCs w:val="20"/>
              </w:rPr>
              <w:t>1,079</w:t>
            </w:r>
          </w:p>
        </w:tc>
      </w:tr>
      <w:tr w:rsidR="00675550" w:rsidRPr="00EC74AA" w14:paraId="028DF8E7" w14:textId="77777777" w:rsidTr="00574C3D">
        <w:tc>
          <w:tcPr>
            <w:tcW w:w="0" w:type="auto"/>
            <w:tcBorders>
              <w:top w:val="nil"/>
              <w:left w:val="nil"/>
              <w:right w:val="single" w:sz="4" w:space="0" w:color="auto"/>
            </w:tcBorders>
            <w:shd w:val="clear" w:color="auto" w:fill="auto"/>
            <w:noWrap/>
          </w:tcPr>
          <w:p w14:paraId="5520AC85" w14:textId="77777777" w:rsidR="00675550" w:rsidRDefault="00675550" w:rsidP="00574C3D">
            <w:pPr>
              <w:rPr>
                <w:color w:val="000000"/>
                <w:sz w:val="20"/>
                <w:szCs w:val="20"/>
              </w:rPr>
            </w:pPr>
            <w:r>
              <w:rPr>
                <w:color w:val="000000"/>
                <w:sz w:val="20"/>
                <w:szCs w:val="20"/>
              </w:rPr>
              <w:t xml:space="preserve">Equity </w:t>
            </w:r>
            <w:r w:rsidRPr="00EC74AA">
              <w:rPr>
                <w:color w:val="000000"/>
                <w:sz w:val="20"/>
                <w:szCs w:val="20"/>
              </w:rPr>
              <w:t>Crowd</w:t>
            </w:r>
            <w:r>
              <w:rPr>
                <w:color w:val="000000"/>
                <w:sz w:val="20"/>
                <w:szCs w:val="20"/>
              </w:rPr>
              <w:t>f</w:t>
            </w:r>
            <w:r w:rsidRPr="00EC74AA">
              <w:rPr>
                <w:color w:val="000000"/>
                <w:sz w:val="20"/>
                <w:szCs w:val="20"/>
              </w:rPr>
              <w:t>unding</w:t>
            </w:r>
          </w:p>
        </w:tc>
        <w:tc>
          <w:tcPr>
            <w:tcW w:w="0" w:type="auto"/>
            <w:tcBorders>
              <w:top w:val="nil"/>
              <w:left w:val="single" w:sz="4" w:space="0" w:color="auto"/>
              <w:right w:val="nil"/>
            </w:tcBorders>
            <w:shd w:val="clear" w:color="auto" w:fill="auto"/>
            <w:noWrap/>
          </w:tcPr>
          <w:p w14:paraId="6187474D" w14:textId="77777777" w:rsidR="00675550" w:rsidRDefault="00675550" w:rsidP="00574C3D">
            <w:pPr>
              <w:jc w:val="center"/>
              <w:rPr>
                <w:color w:val="000000"/>
                <w:sz w:val="20"/>
                <w:szCs w:val="20"/>
              </w:rPr>
            </w:pPr>
            <w:r w:rsidRPr="00EC74AA">
              <w:rPr>
                <w:color w:val="000000"/>
                <w:sz w:val="20"/>
                <w:szCs w:val="20"/>
              </w:rPr>
              <w:t>553</w:t>
            </w:r>
          </w:p>
        </w:tc>
        <w:tc>
          <w:tcPr>
            <w:tcW w:w="0" w:type="auto"/>
            <w:tcBorders>
              <w:top w:val="nil"/>
              <w:left w:val="nil"/>
              <w:right w:val="single" w:sz="4" w:space="0" w:color="auto"/>
            </w:tcBorders>
            <w:shd w:val="clear" w:color="auto" w:fill="auto"/>
            <w:noWrap/>
          </w:tcPr>
          <w:p w14:paraId="1DC73EC6" w14:textId="77777777" w:rsidR="00675550" w:rsidRDefault="00675550" w:rsidP="00574C3D">
            <w:pPr>
              <w:jc w:val="center"/>
              <w:rPr>
                <w:color w:val="000000"/>
                <w:sz w:val="20"/>
                <w:szCs w:val="20"/>
              </w:rPr>
            </w:pPr>
            <w:r w:rsidRPr="00EC74AA">
              <w:rPr>
                <w:color w:val="000000"/>
                <w:sz w:val="20"/>
                <w:szCs w:val="20"/>
              </w:rPr>
              <w:t>629 (573)</w:t>
            </w:r>
          </w:p>
        </w:tc>
        <w:tc>
          <w:tcPr>
            <w:tcW w:w="0" w:type="auto"/>
            <w:tcBorders>
              <w:top w:val="nil"/>
              <w:left w:val="single" w:sz="4" w:space="0" w:color="auto"/>
              <w:right w:val="nil"/>
            </w:tcBorders>
            <w:shd w:val="clear" w:color="auto" w:fill="auto"/>
            <w:noWrap/>
          </w:tcPr>
          <w:p w14:paraId="7FBFF7AF" w14:textId="77777777" w:rsidR="00675550" w:rsidRDefault="00675550" w:rsidP="00574C3D">
            <w:pPr>
              <w:jc w:val="center"/>
              <w:rPr>
                <w:color w:val="000000"/>
                <w:sz w:val="20"/>
                <w:szCs w:val="20"/>
              </w:rPr>
            </w:pPr>
            <w:r w:rsidRPr="00EC74AA">
              <w:rPr>
                <w:color w:val="000000"/>
                <w:sz w:val="20"/>
                <w:szCs w:val="20"/>
              </w:rPr>
              <w:t>1,182</w:t>
            </w:r>
          </w:p>
        </w:tc>
      </w:tr>
      <w:tr w:rsidR="00675550" w:rsidRPr="00EC74AA" w14:paraId="3A76C056" w14:textId="77777777" w:rsidTr="00574C3D">
        <w:tc>
          <w:tcPr>
            <w:tcW w:w="0" w:type="auto"/>
            <w:tcBorders>
              <w:top w:val="nil"/>
              <w:left w:val="nil"/>
              <w:right w:val="single" w:sz="4" w:space="0" w:color="auto"/>
            </w:tcBorders>
            <w:shd w:val="clear" w:color="auto" w:fill="auto"/>
            <w:noWrap/>
          </w:tcPr>
          <w:p w14:paraId="1B926101" w14:textId="77777777" w:rsidR="00675550" w:rsidRPr="00EC74AA" w:rsidRDefault="00675550" w:rsidP="00574C3D">
            <w:pPr>
              <w:rPr>
                <w:color w:val="000000"/>
                <w:sz w:val="20"/>
                <w:szCs w:val="20"/>
              </w:rPr>
            </w:pPr>
            <w:r>
              <w:rPr>
                <w:color w:val="000000"/>
                <w:sz w:val="20"/>
                <w:szCs w:val="20"/>
              </w:rPr>
              <w:t>Active Investor</w:t>
            </w:r>
          </w:p>
        </w:tc>
        <w:tc>
          <w:tcPr>
            <w:tcW w:w="0" w:type="auto"/>
            <w:tcBorders>
              <w:top w:val="nil"/>
              <w:left w:val="single" w:sz="4" w:space="0" w:color="auto"/>
              <w:right w:val="nil"/>
            </w:tcBorders>
            <w:shd w:val="clear" w:color="auto" w:fill="auto"/>
            <w:noWrap/>
          </w:tcPr>
          <w:p w14:paraId="59A027D9" w14:textId="77777777" w:rsidR="00675550" w:rsidRPr="00EC74AA" w:rsidRDefault="00675550" w:rsidP="00574C3D">
            <w:pPr>
              <w:jc w:val="center"/>
              <w:rPr>
                <w:color w:val="000000"/>
                <w:sz w:val="20"/>
                <w:szCs w:val="20"/>
              </w:rPr>
            </w:pPr>
            <w:r>
              <w:rPr>
                <w:color w:val="000000"/>
                <w:sz w:val="20"/>
                <w:szCs w:val="20"/>
              </w:rPr>
              <w:t>2,556</w:t>
            </w:r>
          </w:p>
        </w:tc>
        <w:tc>
          <w:tcPr>
            <w:tcW w:w="0" w:type="auto"/>
            <w:tcBorders>
              <w:top w:val="nil"/>
              <w:left w:val="nil"/>
              <w:right w:val="single" w:sz="4" w:space="0" w:color="auto"/>
            </w:tcBorders>
            <w:shd w:val="clear" w:color="auto" w:fill="auto"/>
            <w:noWrap/>
          </w:tcPr>
          <w:p w14:paraId="7025A16C" w14:textId="77777777" w:rsidR="00675550" w:rsidRPr="00EC74AA" w:rsidRDefault="00675550" w:rsidP="00574C3D">
            <w:pPr>
              <w:jc w:val="center"/>
              <w:rPr>
                <w:color w:val="000000"/>
                <w:sz w:val="20"/>
                <w:szCs w:val="20"/>
              </w:rPr>
            </w:pPr>
            <w:r>
              <w:rPr>
                <w:color w:val="000000"/>
                <w:sz w:val="20"/>
                <w:szCs w:val="20"/>
              </w:rPr>
              <w:t>1,536 (1,314)</w:t>
            </w:r>
          </w:p>
        </w:tc>
        <w:tc>
          <w:tcPr>
            <w:tcW w:w="0" w:type="auto"/>
            <w:tcBorders>
              <w:top w:val="nil"/>
              <w:left w:val="single" w:sz="4" w:space="0" w:color="auto"/>
              <w:right w:val="nil"/>
            </w:tcBorders>
            <w:shd w:val="clear" w:color="auto" w:fill="auto"/>
            <w:noWrap/>
          </w:tcPr>
          <w:p w14:paraId="6EAE9428" w14:textId="77777777" w:rsidR="00675550" w:rsidRPr="00EC74AA" w:rsidRDefault="00675550" w:rsidP="00574C3D">
            <w:pPr>
              <w:jc w:val="center"/>
              <w:rPr>
                <w:color w:val="000000"/>
                <w:sz w:val="20"/>
                <w:szCs w:val="20"/>
              </w:rPr>
            </w:pPr>
            <w:r>
              <w:rPr>
                <w:color w:val="000000"/>
                <w:sz w:val="20"/>
                <w:szCs w:val="20"/>
              </w:rPr>
              <w:t>4,092</w:t>
            </w:r>
          </w:p>
        </w:tc>
      </w:tr>
      <w:tr w:rsidR="00675550" w:rsidRPr="00EC74AA" w14:paraId="227D9B33" w14:textId="77777777" w:rsidTr="00574C3D">
        <w:tc>
          <w:tcPr>
            <w:tcW w:w="0" w:type="auto"/>
            <w:tcBorders>
              <w:top w:val="single" w:sz="4" w:space="0" w:color="auto"/>
              <w:left w:val="nil"/>
              <w:bottom w:val="nil"/>
              <w:right w:val="single" w:sz="4" w:space="0" w:color="auto"/>
            </w:tcBorders>
            <w:shd w:val="clear" w:color="auto" w:fill="auto"/>
            <w:noWrap/>
            <w:hideMark/>
          </w:tcPr>
          <w:p w14:paraId="78BD7C2E" w14:textId="77777777" w:rsidR="00675550" w:rsidRPr="00EC74AA" w:rsidRDefault="00675550" w:rsidP="00574C3D">
            <w:pPr>
              <w:rPr>
                <w:color w:val="000000"/>
                <w:sz w:val="20"/>
                <w:szCs w:val="20"/>
              </w:rPr>
            </w:pPr>
            <w:r w:rsidRPr="00EC74AA">
              <w:rPr>
                <w:color w:val="000000"/>
                <w:sz w:val="20"/>
                <w:szCs w:val="20"/>
              </w:rPr>
              <w:t>Total</w:t>
            </w:r>
          </w:p>
        </w:tc>
        <w:tc>
          <w:tcPr>
            <w:tcW w:w="0" w:type="auto"/>
            <w:tcBorders>
              <w:top w:val="single" w:sz="4" w:space="0" w:color="auto"/>
              <w:left w:val="single" w:sz="4" w:space="0" w:color="auto"/>
              <w:bottom w:val="nil"/>
              <w:right w:val="nil"/>
            </w:tcBorders>
            <w:shd w:val="clear" w:color="auto" w:fill="auto"/>
            <w:noWrap/>
            <w:hideMark/>
          </w:tcPr>
          <w:p w14:paraId="1851E1DB" w14:textId="77777777" w:rsidR="00675550" w:rsidRPr="00EC74AA" w:rsidRDefault="00675550" w:rsidP="00574C3D">
            <w:pPr>
              <w:jc w:val="center"/>
              <w:rPr>
                <w:color w:val="000000"/>
                <w:sz w:val="20"/>
                <w:szCs w:val="20"/>
              </w:rPr>
            </w:pPr>
            <w:r w:rsidRPr="00EC74AA">
              <w:rPr>
                <w:color w:val="000000"/>
                <w:sz w:val="20"/>
                <w:szCs w:val="20"/>
              </w:rPr>
              <w:t>7,552</w:t>
            </w:r>
          </w:p>
        </w:tc>
        <w:tc>
          <w:tcPr>
            <w:tcW w:w="0" w:type="auto"/>
            <w:tcBorders>
              <w:top w:val="single" w:sz="4" w:space="0" w:color="auto"/>
              <w:left w:val="nil"/>
              <w:bottom w:val="nil"/>
              <w:right w:val="single" w:sz="4" w:space="0" w:color="auto"/>
            </w:tcBorders>
            <w:shd w:val="clear" w:color="auto" w:fill="auto"/>
            <w:noWrap/>
            <w:hideMark/>
          </w:tcPr>
          <w:p w14:paraId="18524CD4" w14:textId="77777777" w:rsidR="00675550" w:rsidRPr="00EC74AA" w:rsidRDefault="00675550" w:rsidP="00574C3D">
            <w:pPr>
              <w:jc w:val="center"/>
              <w:rPr>
                <w:color w:val="000000"/>
                <w:sz w:val="20"/>
                <w:szCs w:val="20"/>
              </w:rPr>
            </w:pPr>
            <w:r w:rsidRPr="00EC74AA">
              <w:rPr>
                <w:color w:val="000000"/>
                <w:sz w:val="20"/>
                <w:szCs w:val="20"/>
              </w:rPr>
              <w:t>6,234 (5,319)</w:t>
            </w:r>
          </w:p>
        </w:tc>
        <w:tc>
          <w:tcPr>
            <w:tcW w:w="0" w:type="auto"/>
            <w:tcBorders>
              <w:top w:val="single" w:sz="4" w:space="0" w:color="auto"/>
              <w:left w:val="single" w:sz="4" w:space="0" w:color="auto"/>
              <w:bottom w:val="nil"/>
              <w:right w:val="nil"/>
            </w:tcBorders>
            <w:shd w:val="clear" w:color="auto" w:fill="auto"/>
            <w:noWrap/>
            <w:hideMark/>
          </w:tcPr>
          <w:p w14:paraId="285A1252" w14:textId="77777777" w:rsidR="00675550" w:rsidRPr="00EC74AA" w:rsidRDefault="00675550" w:rsidP="00574C3D">
            <w:pPr>
              <w:jc w:val="center"/>
              <w:rPr>
                <w:color w:val="000000"/>
                <w:sz w:val="20"/>
                <w:szCs w:val="20"/>
              </w:rPr>
            </w:pPr>
            <w:r w:rsidRPr="00EC74AA">
              <w:rPr>
                <w:color w:val="000000"/>
                <w:sz w:val="20"/>
                <w:szCs w:val="20"/>
              </w:rPr>
              <w:t>13,786</w:t>
            </w:r>
          </w:p>
        </w:tc>
      </w:tr>
    </w:tbl>
    <w:p w14:paraId="47B7AAF9" w14:textId="77777777" w:rsidR="00675550" w:rsidRPr="005C6613" w:rsidRDefault="00675550" w:rsidP="00675550">
      <w:pPr>
        <w:jc w:val="both"/>
        <w:rPr>
          <w:b/>
          <w:bCs/>
          <w:sz w:val="22"/>
          <w:szCs w:val="22"/>
        </w:rPr>
      </w:pPr>
    </w:p>
    <w:p w14:paraId="6C26FC2E" w14:textId="77777777" w:rsidR="00675550" w:rsidRDefault="00675550" w:rsidP="00675550">
      <w:pPr>
        <w:jc w:val="both"/>
        <w:rPr>
          <w:sz w:val="22"/>
          <w:szCs w:val="22"/>
        </w:rPr>
      </w:pPr>
      <w:r>
        <w:rPr>
          <w:sz w:val="22"/>
          <w:szCs w:val="22"/>
        </w:rPr>
        <w:t>Notes:</w:t>
      </w:r>
    </w:p>
    <w:p w14:paraId="2EA555DE" w14:textId="77777777" w:rsidR="00675550" w:rsidRDefault="00675550" w:rsidP="00675550">
      <w:pPr>
        <w:jc w:val="both"/>
        <w:rPr>
          <w:sz w:val="20"/>
          <w:szCs w:val="20"/>
        </w:rPr>
      </w:pPr>
      <w:r w:rsidRPr="00801E76">
        <w:rPr>
          <w:sz w:val="20"/>
          <w:szCs w:val="20"/>
        </w:rPr>
        <w:t xml:space="preserve">The </w:t>
      </w:r>
      <w:r>
        <w:rPr>
          <w:sz w:val="20"/>
          <w:szCs w:val="20"/>
        </w:rPr>
        <w:t>BBLS indicates a company with Covid loan issued under Bounce Back Loan Scheme.</w:t>
      </w:r>
    </w:p>
    <w:p w14:paraId="17DBE185" w14:textId="77777777" w:rsidR="00675550" w:rsidRDefault="00675550" w:rsidP="00675550">
      <w:pPr>
        <w:jc w:val="both"/>
        <w:rPr>
          <w:sz w:val="20"/>
          <w:szCs w:val="20"/>
        </w:rPr>
      </w:pPr>
    </w:p>
    <w:p w14:paraId="696763CF" w14:textId="77777777" w:rsidR="00675550" w:rsidRDefault="00675550" w:rsidP="00675550">
      <w:pPr>
        <w:jc w:val="both"/>
        <w:rPr>
          <w:sz w:val="20"/>
          <w:szCs w:val="20"/>
        </w:rPr>
      </w:pPr>
    </w:p>
    <w:p w14:paraId="3E6CFAC1" w14:textId="77777777" w:rsidR="00675550" w:rsidRDefault="00675550" w:rsidP="00675550">
      <w:pPr>
        <w:jc w:val="both"/>
        <w:rPr>
          <w:sz w:val="22"/>
          <w:szCs w:val="22"/>
        </w:rPr>
        <w:sectPr w:rsidR="00675550" w:rsidSect="00675550">
          <w:pgSz w:w="11906" w:h="16838"/>
          <w:pgMar w:top="1440" w:right="1440" w:bottom="1440" w:left="1440" w:header="708" w:footer="708" w:gutter="0"/>
          <w:cols w:space="708"/>
          <w:docGrid w:linePitch="360"/>
        </w:sectPr>
      </w:pPr>
    </w:p>
    <w:p w14:paraId="75DC8FEF" w14:textId="77777777" w:rsidR="00675550" w:rsidRDefault="00675550" w:rsidP="00675550">
      <w:pPr>
        <w:jc w:val="both"/>
        <w:rPr>
          <w:sz w:val="22"/>
          <w:szCs w:val="22"/>
        </w:rPr>
      </w:pPr>
      <w:r w:rsidRPr="005C6613">
        <w:rPr>
          <w:b/>
          <w:bCs/>
          <w:sz w:val="22"/>
          <w:szCs w:val="22"/>
        </w:rPr>
        <w:lastRenderedPageBreak/>
        <w:t>Appendix A</w:t>
      </w:r>
      <w:r>
        <w:rPr>
          <w:b/>
          <w:bCs/>
          <w:sz w:val="22"/>
          <w:szCs w:val="22"/>
        </w:rPr>
        <w:t>6</w:t>
      </w:r>
      <w:r w:rsidRPr="005C6613">
        <w:rPr>
          <w:b/>
          <w:bCs/>
          <w:sz w:val="22"/>
          <w:szCs w:val="22"/>
        </w:rPr>
        <w:t xml:space="preserve"> – </w:t>
      </w:r>
      <w:r>
        <w:rPr>
          <w:sz w:val="22"/>
          <w:szCs w:val="22"/>
        </w:rPr>
        <w:t>Sensitivity analysis – role of BBLS Covid loans in insolvent exits</w:t>
      </w:r>
    </w:p>
    <w:p w14:paraId="298AAB27" w14:textId="77777777" w:rsidR="00675550" w:rsidRDefault="00675550" w:rsidP="00675550">
      <w:pPr>
        <w:jc w:val="both"/>
        <w:rPr>
          <w:sz w:val="22"/>
          <w:szCs w:val="22"/>
        </w:rPr>
      </w:pPr>
    </w:p>
    <w:p w14:paraId="47D4BD3A" w14:textId="77777777" w:rsidR="00675550" w:rsidRPr="00443ABF" w:rsidRDefault="00675550" w:rsidP="00675550">
      <w:pPr>
        <w:pStyle w:val="Didascalia"/>
        <w:keepNext/>
        <w:jc w:val="both"/>
        <w:rPr>
          <w:b/>
          <w:bCs/>
          <w:color w:val="auto"/>
          <w:sz w:val="20"/>
          <w:szCs w:val="20"/>
        </w:rPr>
      </w:pPr>
      <w:r w:rsidRPr="00443ABF">
        <w:rPr>
          <w:color w:val="auto"/>
          <w:sz w:val="20"/>
          <w:szCs w:val="20"/>
        </w:rPr>
        <w:t>Table A</w:t>
      </w:r>
      <w:r>
        <w:rPr>
          <w:color w:val="auto"/>
          <w:sz w:val="20"/>
          <w:szCs w:val="20"/>
        </w:rPr>
        <w:t>6</w:t>
      </w:r>
      <w:r w:rsidRPr="00443ABF">
        <w:rPr>
          <w:color w:val="auto"/>
          <w:sz w:val="20"/>
          <w:szCs w:val="20"/>
        </w:rPr>
        <w:t xml:space="preserve"> Insolvency prediction models (with added </w:t>
      </w:r>
      <w:r>
        <w:rPr>
          <w:color w:val="auto"/>
          <w:sz w:val="20"/>
          <w:szCs w:val="20"/>
        </w:rPr>
        <w:t>interaction between the Covid loan and BBLS indicator</w:t>
      </w:r>
      <w:r w:rsidRPr="00443ABF">
        <w:rPr>
          <w:color w:val="auto"/>
          <w:sz w:val="20"/>
          <w:szCs w:val="20"/>
        </w:rPr>
        <w:t>)</w:t>
      </w:r>
    </w:p>
    <w:tbl>
      <w:tblPr>
        <w:tblW w:w="0" w:type="auto"/>
        <w:tblLook w:val="04A0" w:firstRow="1" w:lastRow="0" w:firstColumn="1" w:lastColumn="0" w:noHBand="0" w:noVBand="1"/>
      </w:tblPr>
      <w:tblGrid>
        <w:gridCol w:w="2848"/>
        <w:gridCol w:w="895"/>
        <w:gridCol w:w="895"/>
        <w:gridCol w:w="953"/>
        <w:gridCol w:w="1033"/>
        <w:gridCol w:w="1033"/>
        <w:gridCol w:w="1033"/>
        <w:gridCol w:w="1033"/>
        <w:gridCol w:w="1033"/>
        <w:gridCol w:w="1033"/>
      </w:tblGrid>
      <w:tr w:rsidR="00675550" w:rsidRPr="00D40752" w14:paraId="35ADD2E8" w14:textId="77777777" w:rsidTr="00574C3D">
        <w:tc>
          <w:tcPr>
            <w:tcW w:w="0" w:type="auto"/>
            <w:tcBorders>
              <w:top w:val="single" w:sz="4" w:space="0" w:color="auto"/>
              <w:left w:val="nil"/>
              <w:right w:val="nil"/>
            </w:tcBorders>
            <w:shd w:val="clear" w:color="auto" w:fill="auto"/>
            <w:noWrap/>
            <w:vAlign w:val="bottom"/>
            <w:hideMark/>
          </w:tcPr>
          <w:p w14:paraId="476C2D8A" w14:textId="77777777" w:rsidR="00675550" w:rsidRPr="00D40752" w:rsidRDefault="00675550" w:rsidP="00574C3D">
            <w:pPr>
              <w:rPr>
                <w:sz w:val="16"/>
                <w:szCs w:val="16"/>
              </w:rPr>
            </w:pPr>
          </w:p>
        </w:tc>
        <w:tc>
          <w:tcPr>
            <w:tcW w:w="0" w:type="auto"/>
            <w:tcBorders>
              <w:top w:val="single" w:sz="4" w:space="0" w:color="auto"/>
              <w:left w:val="nil"/>
              <w:right w:val="nil"/>
            </w:tcBorders>
            <w:shd w:val="clear" w:color="auto" w:fill="auto"/>
            <w:noWrap/>
            <w:vAlign w:val="bottom"/>
            <w:hideMark/>
          </w:tcPr>
          <w:p w14:paraId="1C1BEE50" w14:textId="77777777" w:rsidR="00675550" w:rsidRPr="00D40752" w:rsidRDefault="00675550" w:rsidP="00574C3D">
            <w:pPr>
              <w:jc w:val="center"/>
              <w:rPr>
                <w:rFonts w:ascii="Aptos Narrow" w:hAnsi="Aptos Narrow"/>
                <w:color w:val="000000"/>
                <w:sz w:val="16"/>
                <w:szCs w:val="16"/>
              </w:rPr>
            </w:pPr>
            <w:r w:rsidRPr="00D40752">
              <w:rPr>
                <w:rFonts w:ascii="Aptos Narrow" w:hAnsi="Aptos Narrow"/>
                <w:color w:val="000000"/>
                <w:sz w:val="16"/>
                <w:szCs w:val="16"/>
              </w:rPr>
              <w:t>(1)</w:t>
            </w:r>
          </w:p>
        </w:tc>
        <w:tc>
          <w:tcPr>
            <w:tcW w:w="0" w:type="auto"/>
            <w:tcBorders>
              <w:top w:val="single" w:sz="4" w:space="0" w:color="auto"/>
              <w:left w:val="nil"/>
              <w:right w:val="nil"/>
            </w:tcBorders>
            <w:shd w:val="clear" w:color="auto" w:fill="auto"/>
            <w:noWrap/>
            <w:vAlign w:val="bottom"/>
            <w:hideMark/>
          </w:tcPr>
          <w:p w14:paraId="76922B1B" w14:textId="77777777" w:rsidR="00675550" w:rsidRPr="00D40752" w:rsidRDefault="00675550" w:rsidP="00574C3D">
            <w:pPr>
              <w:jc w:val="center"/>
              <w:rPr>
                <w:rFonts w:ascii="Aptos Narrow" w:hAnsi="Aptos Narrow"/>
                <w:color w:val="000000"/>
                <w:sz w:val="16"/>
                <w:szCs w:val="16"/>
              </w:rPr>
            </w:pPr>
            <w:r w:rsidRPr="00D40752">
              <w:rPr>
                <w:rFonts w:ascii="Aptos Narrow" w:hAnsi="Aptos Narrow"/>
                <w:color w:val="000000"/>
                <w:sz w:val="16"/>
                <w:szCs w:val="16"/>
              </w:rPr>
              <w:t>(2)</w:t>
            </w:r>
          </w:p>
        </w:tc>
        <w:tc>
          <w:tcPr>
            <w:tcW w:w="0" w:type="auto"/>
            <w:tcBorders>
              <w:top w:val="single" w:sz="4" w:space="0" w:color="auto"/>
              <w:left w:val="nil"/>
              <w:right w:val="nil"/>
            </w:tcBorders>
            <w:shd w:val="clear" w:color="auto" w:fill="auto"/>
            <w:noWrap/>
            <w:vAlign w:val="bottom"/>
            <w:hideMark/>
          </w:tcPr>
          <w:p w14:paraId="608CA5EA" w14:textId="77777777" w:rsidR="00675550" w:rsidRPr="00D40752" w:rsidRDefault="00675550" w:rsidP="00574C3D">
            <w:pPr>
              <w:jc w:val="center"/>
              <w:rPr>
                <w:rFonts w:ascii="Aptos Narrow" w:hAnsi="Aptos Narrow"/>
                <w:color w:val="000000"/>
                <w:sz w:val="16"/>
                <w:szCs w:val="16"/>
              </w:rPr>
            </w:pPr>
            <w:r w:rsidRPr="00D40752">
              <w:rPr>
                <w:rFonts w:ascii="Aptos Narrow" w:hAnsi="Aptos Narrow"/>
                <w:color w:val="000000"/>
                <w:sz w:val="16"/>
                <w:szCs w:val="16"/>
              </w:rPr>
              <w:t>(3)</w:t>
            </w:r>
          </w:p>
        </w:tc>
        <w:tc>
          <w:tcPr>
            <w:tcW w:w="0" w:type="auto"/>
            <w:tcBorders>
              <w:top w:val="single" w:sz="4" w:space="0" w:color="auto"/>
              <w:left w:val="nil"/>
              <w:right w:val="nil"/>
            </w:tcBorders>
            <w:shd w:val="clear" w:color="auto" w:fill="auto"/>
            <w:noWrap/>
            <w:vAlign w:val="bottom"/>
            <w:hideMark/>
          </w:tcPr>
          <w:p w14:paraId="0EC5ECA2" w14:textId="77777777" w:rsidR="00675550" w:rsidRPr="00D40752" w:rsidRDefault="00675550" w:rsidP="00574C3D">
            <w:pPr>
              <w:jc w:val="center"/>
              <w:rPr>
                <w:rFonts w:ascii="Aptos Narrow" w:hAnsi="Aptos Narrow"/>
                <w:color w:val="000000"/>
                <w:sz w:val="16"/>
                <w:szCs w:val="16"/>
              </w:rPr>
            </w:pPr>
            <w:r w:rsidRPr="00D40752">
              <w:rPr>
                <w:rFonts w:ascii="Aptos Narrow" w:hAnsi="Aptos Narrow"/>
                <w:color w:val="000000"/>
                <w:sz w:val="16"/>
                <w:szCs w:val="16"/>
              </w:rPr>
              <w:t>(4)</w:t>
            </w:r>
          </w:p>
        </w:tc>
        <w:tc>
          <w:tcPr>
            <w:tcW w:w="0" w:type="auto"/>
            <w:tcBorders>
              <w:top w:val="single" w:sz="4" w:space="0" w:color="auto"/>
              <w:left w:val="nil"/>
              <w:right w:val="nil"/>
            </w:tcBorders>
            <w:shd w:val="clear" w:color="auto" w:fill="auto"/>
            <w:noWrap/>
            <w:vAlign w:val="bottom"/>
            <w:hideMark/>
          </w:tcPr>
          <w:p w14:paraId="5A13C889" w14:textId="77777777" w:rsidR="00675550" w:rsidRPr="00D40752" w:rsidRDefault="00675550" w:rsidP="00574C3D">
            <w:pPr>
              <w:jc w:val="center"/>
              <w:rPr>
                <w:rFonts w:ascii="Aptos Narrow" w:hAnsi="Aptos Narrow"/>
                <w:color w:val="000000"/>
                <w:sz w:val="16"/>
                <w:szCs w:val="16"/>
              </w:rPr>
            </w:pPr>
            <w:r w:rsidRPr="00D40752">
              <w:rPr>
                <w:rFonts w:ascii="Aptos Narrow" w:hAnsi="Aptos Narrow"/>
                <w:color w:val="000000"/>
                <w:sz w:val="16"/>
                <w:szCs w:val="16"/>
              </w:rPr>
              <w:t>(5)</w:t>
            </w:r>
          </w:p>
        </w:tc>
        <w:tc>
          <w:tcPr>
            <w:tcW w:w="0" w:type="auto"/>
            <w:tcBorders>
              <w:top w:val="single" w:sz="4" w:space="0" w:color="auto"/>
              <w:left w:val="nil"/>
              <w:right w:val="nil"/>
            </w:tcBorders>
            <w:shd w:val="clear" w:color="auto" w:fill="auto"/>
            <w:noWrap/>
            <w:vAlign w:val="bottom"/>
            <w:hideMark/>
          </w:tcPr>
          <w:p w14:paraId="440106C3" w14:textId="77777777" w:rsidR="00675550" w:rsidRPr="00D40752" w:rsidRDefault="00675550" w:rsidP="00574C3D">
            <w:pPr>
              <w:jc w:val="center"/>
              <w:rPr>
                <w:rFonts w:ascii="Aptos Narrow" w:hAnsi="Aptos Narrow"/>
                <w:color w:val="000000"/>
                <w:sz w:val="16"/>
                <w:szCs w:val="16"/>
              </w:rPr>
            </w:pPr>
            <w:r w:rsidRPr="00D40752">
              <w:rPr>
                <w:rFonts w:ascii="Aptos Narrow" w:hAnsi="Aptos Narrow"/>
                <w:color w:val="000000"/>
                <w:sz w:val="16"/>
                <w:szCs w:val="16"/>
              </w:rPr>
              <w:t>(6)</w:t>
            </w:r>
          </w:p>
        </w:tc>
        <w:tc>
          <w:tcPr>
            <w:tcW w:w="0" w:type="auto"/>
            <w:tcBorders>
              <w:top w:val="single" w:sz="4" w:space="0" w:color="auto"/>
              <w:left w:val="nil"/>
              <w:right w:val="nil"/>
            </w:tcBorders>
            <w:shd w:val="clear" w:color="auto" w:fill="auto"/>
            <w:noWrap/>
            <w:vAlign w:val="bottom"/>
            <w:hideMark/>
          </w:tcPr>
          <w:p w14:paraId="766D3C41" w14:textId="77777777" w:rsidR="00675550" w:rsidRPr="00D40752" w:rsidRDefault="00675550" w:rsidP="00574C3D">
            <w:pPr>
              <w:jc w:val="center"/>
              <w:rPr>
                <w:rFonts w:ascii="Aptos Narrow" w:hAnsi="Aptos Narrow"/>
                <w:color w:val="000000"/>
                <w:sz w:val="16"/>
                <w:szCs w:val="16"/>
              </w:rPr>
            </w:pPr>
            <w:r w:rsidRPr="00D40752">
              <w:rPr>
                <w:rFonts w:ascii="Aptos Narrow" w:hAnsi="Aptos Narrow"/>
                <w:color w:val="000000"/>
                <w:sz w:val="16"/>
                <w:szCs w:val="16"/>
              </w:rPr>
              <w:t>(7)</w:t>
            </w:r>
          </w:p>
        </w:tc>
        <w:tc>
          <w:tcPr>
            <w:tcW w:w="0" w:type="auto"/>
            <w:tcBorders>
              <w:top w:val="single" w:sz="4" w:space="0" w:color="auto"/>
              <w:left w:val="nil"/>
              <w:right w:val="nil"/>
            </w:tcBorders>
            <w:vAlign w:val="bottom"/>
          </w:tcPr>
          <w:p w14:paraId="57AD8C83" w14:textId="77777777" w:rsidR="00675550" w:rsidRPr="00D40752" w:rsidRDefault="00675550" w:rsidP="00574C3D">
            <w:pPr>
              <w:jc w:val="center"/>
              <w:rPr>
                <w:rFonts w:ascii="Aptos Narrow" w:hAnsi="Aptos Narrow"/>
                <w:color w:val="000000"/>
                <w:sz w:val="16"/>
                <w:szCs w:val="16"/>
              </w:rPr>
            </w:pPr>
            <w:r w:rsidRPr="00D40752">
              <w:rPr>
                <w:rFonts w:ascii="Aptos Narrow" w:hAnsi="Aptos Narrow"/>
                <w:color w:val="000000"/>
                <w:sz w:val="16"/>
                <w:szCs w:val="16"/>
              </w:rPr>
              <w:t>(8)</w:t>
            </w:r>
          </w:p>
        </w:tc>
        <w:tc>
          <w:tcPr>
            <w:tcW w:w="0" w:type="auto"/>
            <w:tcBorders>
              <w:top w:val="single" w:sz="4" w:space="0" w:color="auto"/>
              <w:left w:val="nil"/>
              <w:right w:val="nil"/>
            </w:tcBorders>
            <w:shd w:val="clear" w:color="auto" w:fill="auto"/>
            <w:noWrap/>
            <w:vAlign w:val="bottom"/>
            <w:hideMark/>
          </w:tcPr>
          <w:p w14:paraId="37F46405" w14:textId="77777777" w:rsidR="00675550" w:rsidRPr="00D40752" w:rsidRDefault="00675550" w:rsidP="00574C3D">
            <w:pPr>
              <w:jc w:val="center"/>
              <w:rPr>
                <w:rFonts w:ascii="Aptos Narrow" w:hAnsi="Aptos Narrow"/>
                <w:color w:val="000000"/>
                <w:sz w:val="16"/>
                <w:szCs w:val="16"/>
              </w:rPr>
            </w:pPr>
            <w:r w:rsidRPr="00D40752">
              <w:rPr>
                <w:rFonts w:ascii="Aptos Narrow" w:hAnsi="Aptos Narrow"/>
                <w:color w:val="000000"/>
                <w:sz w:val="16"/>
                <w:szCs w:val="16"/>
              </w:rPr>
              <w:t>(9)</w:t>
            </w:r>
          </w:p>
        </w:tc>
      </w:tr>
      <w:tr w:rsidR="00675550" w:rsidRPr="00D40752" w14:paraId="3E63E1FD" w14:textId="77777777" w:rsidTr="00574C3D">
        <w:tc>
          <w:tcPr>
            <w:tcW w:w="0" w:type="auto"/>
            <w:tcBorders>
              <w:top w:val="nil"/>
              <w:left w:val="nil"/>
              <w:bottom w:val="single" w:sz="4" w:space="0" w:color="auto"/>
              <w:right w:val="nil"/>
            </w:tcBorders>
            <w:shd w:val="clear" w:color="auto" w:fill="auto"/>
            <w:noWrap/>
            <w:vAlign w:val="bottom"/>
            <w:hideMark/>
          </w:tcPr>
          <w:p w14:paraId="6880E5DF" w14:textId="77777777" w:rsidR="00675550" w:rsidRPr="00D40752" w:rsidRDefault="00675550" w:rsidP="00574C3D">
            <w:pPr>
              <w:rPr>
                <w:rFonts w:ascii="Aptos Narrow" w:hAnsi="Aptos Narrow"/>
                <w:color w:val="000000"/>
                <w:sz w:val="16"/>
                <w:szCs w:val="16"/>
              </w:rPr>
            </w:pPr>
          </w:p>
        </w:tc>
        <w:tc>
          <w:tcPr>
            <w:tcW w:w="0" w:type="auto"/>
            <w:tcBorders>
              <w:top w:val="nil"/>
              <w:left w:val="nil"/>
              <w:bottom w:val="single" w:sz="4" w:space="0" w:color="auto"/>
              <w:right w:val="nil"/>
            </w:tcBorders>
            <w:shd w:val="clear" w:color="auto" w:fill="auto"/>
            <w:noWrap/>
            <w:vAlign w:val="bottom"/>
            <w:hideMark/>
          </w:tcPr>
          <w:p w14:paraId="33FF82D0" w14:textId="77777777" w:rsidR="00675550" w:rsidRPr="00D40752" w:rsidRDefault="00675550" w:rsidP="00574C3D">
            <w:pPr>
              <w:jc w:val="center"/>
              <w:rPr>
                <w:rFonts w:ascii="Aptos Narrow" w:hAnsi="Aptos Narrow"/>
                <w:color w:val="000000"/>
                <w:sz w:val="16"/>
                <w:szCs w:val="16"/>
              </w:rPr>
            </w:pPr>
            <w:r w:rsidRPr="00D40752">
              <w:rPr>
                <w:rFonts w:ascii="Aptos Narrow" w:hAnsi="Aptos Narrow"/>
                <w:color w:val="000000"/>
                <w:sz w:val="16"/>
                <w:szCs w:val="16"/>
              </w:rPr>
              <w:t>Insolvency</w:t>
            </w:r>
          </w:p>
        </w:tc>
        <w:tc>
          <w:tcPr>
            <w:tcW w:w="0" w:type="auto"/>
            <w:tcBorders>
              <w:top w:val="nil"/>
              <w:left w:val="nil"/>
              <w:bottom w:val="single" w:sz="4" w:space="0" w:color="auto"/>
              <w:right w:val="nil"/>
            </w:tcBorders>
            <w:shd w:val="clear" w:color="auto" w:fill="auto"/>
            <w:noWrap/>
            <w:vAlign w:val="bottom"/>
            <w:hideMark/>
          </w:tcPr>
          <w:p w14:paraId="6C4A477E" w14:textId="77777777" w:rsidR="00675550" w:rsidRPr="00D40752" w:rsidRDefault="00675550" w:rsidP="00574C3D">
            <w:pPr>
              <w:jc w:val="center"/>
              <w:rPr>
                <w:rFonts w:ascii="Aptos Narrow" w:hAnsi="Aptos Narrow"/>
                <w:color w:val="000000"/>
                <w:sz w:val="16"/>
                <w:szCs w:val="16"/>
              </w:rPr>
            </w:pPr>
            <w:r w:rsidRPr="00D40752">
              <w:rPr>
                <w:rFonts w:ascii="Aptos Narrow" w:hAnsi="Aptos Narrow"/>
                <w:color w:val="000000"/>
                <w:sz w:val="16"/>
                <w:szCs w:val="16"/>
              </w:rPr>
              <w:t>Insolvency</w:t>
            </w:r>
          </w:p>
        </w:tc>
        <w:tc>
          <w:tcPr>
            <w:tcW w:w="0" w:type="auto"/>
            <w:tcBorders>
              <w:top w:val="nil"/>
              <w:left w:val="nil"/>
              <w:bottom w:val="single" w:sz="4" w:space="0" w:color="auto"/>
              <w:right w:val="nil"/>
            </w:tcBorders>
            <w:shd w:val="clear" w:color="auto" w:fill="auto"/>
            <w:noWrap/>
            <w:vAlign w:val="bottom"/>
            <w:hideMark/>
          </w:tcPr>
          <w:p w14:paraId="78A5961F" w14:textId="77777777" w:rsidR="00675550" w:rsidRPr="00D40752" w:rsidRDefault="00675550" w:rsidP="00574C3D">
            <w:pPr>
              <w:jc w:val="center"/>
              <w:rPr>
                <w:rFonts w:ascii="Aptos Narrow" w:hAnsi="Aptos Narrow"/>
                <w:color w:val="000000"/>
                <w:sz w:val="16"/>
                <w:szCs w:val="16"/>
              </w:rPr>
            </w:pPr>
            <w:r w:rsidRPr="00D40752">
              <w:rPr>
                <w:rFonts w:ascii="Aptos Narrow" w:hAnsi="Aptos Narrow"/>
                <w:color w:val="000000"/>
                <w:sz w:val="16"/>
                <w:szCs w:val="16"/>
              </w:rPr>
              <w:t>Insolvency</w:t>
            </w:r>
          </w:p>
        </w:tc>
        <w:tc>
          <w:tcPr>
            <w:tcW w:w="0" w:type="auto"/>
            <w:tcBorders>
              <w:top w:val="nil"/>
              <w:left w:val="nil"/>
              <w:bottom w:val="single" w:sz="4" w:space="0" w:color="auto"/>
              <w:right w:val="nil"/>
            </w:tcBorders>
            <w:shd w:val="clear" w:color="auto" w:fill="auto"/>
            <w:noWrap/>
            <w:vAlign w:val="bottom"/>
            <w:hideMark/>
          </w:tcPr>
          <w:p w14:paraId="037D0C17" w14:textId="77777777" w:rsidR="00675550" w:rsidRPr="00D40752" w:rsidRDefault="00675550" w:rsidP="00574C3D">
            <w:pPr>
              <w:jc w:val="center"/>
              <w:rPr>
                <w:rFonts w:ascii="Aptos Narrow" w:hAnsi="Aptos Narrow"/>
                <w:color w:val="000000"/>
                <w:sz w:val="16"/>
                <w:szCs w:val="16"/>
              </w:rPr>
            </w:pPr>
            <w:r w:rsidRPr="00D40752">
              <w:rPr>
                <w:rFonts w:ascii="Aptos Narrow" w:hAnsi="Aptos Narrow"/>
                <w:color w:val="000000"/>
                <w:sz w:val="16"/>
                <w:szCs w:val="16"/>
              </w:rPr>
              <w:t>Insolvency</w:t>
            </w:r>
          </w:p>
        </w:tc>
        <w:tc>
          <w:tcPr>
            <w:tcW w:w="0" w:type="auto"/>
            <w:tcBorders>
              <w:top w:val="nil"/>
              <w:left w:val="nil"/>
              <w:bottom w:val="single" w:sz="4" w:space="0" w:color="auto"/>
              <w:right w:val="nil"/>
            </w:tcBorders>
            <w:shd w:val="clear" w:color="auto" w:fill="auto"/>
            <w:noWrap/>
            <w:vAlign w:val="bottom"/>
            <w:hideMark/>
          </w:tcPr>
          <w:p w14:paraId="6F458653" w14:textId="77777777" w:rsidR="00675550" w:rsidRPr="00D40752" w:rsidRDefault="00675550" w:rsidP="00574C3D">
            <w:pPr>
              <w:jc w:val="center"/>
              <w:rPr>
                <w:rFonts w:ascii="Aptos Narrow" w:hAnsi="Aptos Narrow"/>
                <w:color w:val="000000"/>
                <w:sz w:val="16"/>
                <w:szCs w:val="16"/>
              </w:rPr>
            </w:pPr>
            <w:r w:rsidRPr="00D40752">
              <w:rPr>
                <w:rFonts w:ascii="Aptos Narrow" w:hAnsi="Aptos Narrow"/>
                <w:color w:val="000000"/>
                <w:sz w:val="16"/>
                <w:szCs w:val="16"/>
              </w:rPr>
              <w:t>Insolvency</w:t>
            </w:r>
          </w:p>
        </w:tc>
        <w:tc>
          <w:tcPr>
            <w:tcW w:w="0" w:type="auto"/>
            <w:tcBorders>
              <w:top w:val="nil"/>
              <w:left w:val="nil"/>
              <w:bottom w:val="single" w:sz="4" w:space="0" w:color="auto"/>
              <w:right w:val="nil"/>
            </w:tcBorders>
            <w:shd w:val="clear" w:color="auto" w:fill="auto"/>
            <w:noWrap/>
            <w:vAlign w:val="bottom"/>
            <w:hideMark/>
          </w:tcPr>
          <w:p w14:paraId="593F124A" w14:textId="77777777" w:rsidR="00675550" w:rsidRPr="00D40752" w:rsidRDefault="00675550" w:rsidP="00574C3D">
            <w:pPr>
              <w:jc w:val="center"/>
              <w:rPr>
                <w:rFonts w:ascii="Aptos Narrow" w:hAnsi="Aptos Narrow"/>
                <w:color w:val="000000"/>
                <w:sz w:val="16"/>
                <w:szCs w:val="16"/>
              </w:rPr>
            </w:pPr>
            <w:r w:rsidRPr="00D40752">
              <w:rPr>
                <w:rFonts w:ascii="Aptos Narrow" w:hAnsi="Aptos Narrow"/>
                <w:color w:val="000000"/>
                <w:sz w:val="16"/>
                <w:szCs w:val="16"/>
              </w:rPr>
              <w:t>Insolvency</w:t>
            </w:r>
          </w:p>
        </w:tc>
        <w:tc>
          <w:tcPr>
            <w:tcW w:w="0" w:type="auto"/>
            <w:tcBorders>
              <w:top w:val="nil"/>
              <w:left w:val="nil"/>
              <w:bottom w:val="single" w:sz="4" w:space="0" w:color="auto"/>
              <w:right w:val="nil"/>
            </w:tcBorders>
            <w:shd w:val="clear" w:color="auto" w:fill="auto"/>
            <w:noWrap/>
            <w:vAlign w:val="bottom"/>
            <w:hideMark/>
          </w:tcPr>
          <w:p w14:paraId="63AD8FB3" w14:textId="77777777" w:rsidR="00675550" w:rsidRPr="00D40752" w:rsidRDefault="00675550" w:rsidP="00574C3D">
            <w:pPr>
              <w:jc w:val="center"/>
              <w:rPr>
                <w:rFonts w:ascii="Aptos Narrow" w:hAnsi="Aptos Narrow"/>
                <w:color w:val="000000"/>
                <w:sz w:val="16"/>
                <w:szCs w:val="16"/>
              </w:rPr>
            </w:pPr>
            <w:r w:rsidRPr="00D40752">
              <w:rPr>
                <w:rFonts w:ascii="Aptos Narrow" w:hAnsi="Aptos Narrow"/>
                <w:color w:val="000000"/>
                <w:sz w:val="16"/>
                <w:szCs w:val="16"/>
              </w:rPr>
              <w:t>Insolvency</w:t>
            </w:r>
          </w:p>
        </w:tc>
        <w:tc>
          <w:tcPr>
            <w:tcW w:w="0" w:type="auto"/>
            <w:tcBorders>
              <w:top w:val="nil"/>
              <w:left w:val="nil"/>
              <w:bottom w:val="single" w:sz="4" w:space="0" w:color="auto"/>
              <w:right w:val="nil"/>
            </w:tcBorders>
            <w:vAlign w:val="bottom"/>
          </w:tcPr>
          <w:p w14:paraId="146EB8AC" w14:textId="77777777" w:rsidR="00675550" w:rsidRPr="00D40752" w:rsidRDefault="00675550" w:rsidP="00574C3D">
            <w:pPr>
              <w:jc w:val="center"/>
              <w:rPr>
                <w:rFonts w:ascii="Aptos Narrow" w:hAnsi="Aptos Narrow"/>
                <w:color w:val="000000"/>
                <w:sz w:val="16"/>
                <w:szCs w:val="16"/>
              </w:rPr>
            </w:pPr>
            <w:r w:rsidRPr="00D40752">
              <w:rPr>
                <w:rFonts w:ascii="Aptos Narrow" w:hAnsi="Aptos Narrow"/>
                <w:color w:val="000000"/>
                <w:sz w:val="16"/>
                <w:szCs w:val="16"/>
              </w:rPr>
              <w:t>Insolvency</w:t>
            </w:r>
          </w:p>
        </w:tc>
        <w:tc>
          <w:tcPr>
            <w:tcW w:w="0" w:type="auto"/>
            <w:tcBorders>
              <w:top w:val="nil"/>
              <w:left w:val="nil"/>
              <w:bottom w:val="single" w:sz="4" w:space="0" w:color="auto"/>
              <w:right w:val="nil"/>
            </w:tcBorders>
            <w:shd w:val="clear" w:color="auto" w:fill="auto"/>
            <w:noWrap/>
            <w:vAlign w:val="bottom"/>
            <w:hideMark/>
          </w:tcPr>
          <w:p w14:paraId="76AF4E83" w14:textId="77777777" w:rsidR="00675550" w:rsidRPr="00D40752" w:rsidRDefault="00675550" w:rsidP="00574C3D">
            <w:pPr>
              <w:jc w:val="center"/>
              <w:rPr>
                <w:rFonts w:ascii="Aptos Narrow" w:hAnsi="Aptos Narrow"/>
                <w:color w:val="000000"/>
                <w:sz w:val="16"/>
                <w:szCs w:val="16"/>
              </w:rPr>
            </w:pPr>
            <w:r w:rsidRPr="00D40752">
              <w:rPr>
                <w:rFonts w:ascii="Aptos Narrow" w:hAnsi="Aptos Narrow"/>
                <w:color w:val="000000"/>
                <w:sz w:val="16"/>
                <w:szCs w:val="16"/>
              </w:rPr>
              <w:t>Insolvency</w:t>
            </w:r>
          </w:p>
        </w:tc>
      </w:tr>
      <w:tr w:rsidR="00675550" w:rsidRPr="00D40752" w14:paraId="4D1ED584" w14:textId="77777777" w:rsidTr="00574C3D">
        <w:tc>
          <w:tcPr>
            <w:tcW w:w="0" w:type="auto"/>
            <w:tcBorders>
              <w:top w:val="single" w:sz="4" w:space="0" w:color="auto"/>
              <w:left w:val="nil"/>
              <w:bottom w:val="nil"/>
              <w:right w:val="nil"/>
            </w:tcBorders>
            <w:shd w:val="clear" w:color="auto" w:fill="auto"/>
            <w:noWrap/>
            <w:vAlign w:val="bottom"/>
            <w:hideMark/>
          </w:tcPr>
          <w:p w14:paraId="18E17E0E" w14:textId="77777777" w:rsidR="00675550" w:rsidRPr="00D40752" w:rsidRDefault="00675550" w:rsidP="00574C3D">
            <w:pPr>
              <w:rPr>
                <w:rFonts w:ascii="Aptos Narrow" w:hAnsi="Aptos Narrow"/>
                <w:color w:val="000000"/>
                <w:sz w:val="16"/>
                <w:szCs w:val="16"/>
              </w:rPr>
            </w:pPr>
            <w:r w:rsidRPr="00D40752">
              <w:rPr>
                <w:rFonts w:ascii="Aptos Narrow" w:hAnsi="Aptos Narrow"/>
                <w:color w:val="000000"/>
                <w:sz w:val="16"/>
                <w:szCs w:val="16"/>
              </w:rPr>
              <w:t>Covid Loan Indicator</w:t>
            </w:r>
          </w:p>
        </w:tc>
        <w:tc>
          <w:tcPr>
            <w:tcW w:w="0" w:type="auto"/>
            <w:tcBorders>
              <w:top w:val="single" w:sz="4" w:space="0" w:color="auto"/>
              <w:left w:val="nil"/>
              <w:bottom w:val="nil"/>
              <w:right w:val="nil"/>
            </w:tcBorders>
            <w:shd w:val="clear" w:color="auto" w:fill="auto"/>
            <w:noWrap/>
            <w:vAlign w:val="bottom"/>
            <w:hideMark/>
          </w:tcPr>
          <w:p w14:paraId="1DAD9C1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0.113</w:t>
            </w:r>
          </w:p>
        </w:tc>
        <w:tc>
          <w:tcPr>
            <w:tcW w:w="0" w:type="auto"/>
            <w:tcBorders>
              <w:top w:val="single" w:sz="4" w:space="0" w:color="auto"/>
              <w:left w:val="nil"/>
              <w:bottom w:val="nil"/>
              <w:right w:val="nil"/>
            </w:tcBorders>
            <w:shd w:val="clear" w:color="auto" w:fill="auto"/>
            <w:noWrap/>
            <w:vAlign w:val="bottom"/>
            <w:hideMark/>
          </w:tcPr>
          <w:p w14:paraId="28497F90"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0.144</w:t>
            </w:r>
          </w:p>
        </w:tc>
        <w:tc>
          <w:tcPr>
            <w:tcW w:w="0" w:type="auto"/>
            <w:tcBorders>
              <w:top w:val="single" w:sz="4" w:space="0" w:color="auto"/>
              <w:left w:val="nil"/>
              <w:bottom w:val="nil"/>
              <w:right w:val="nil"/>
            </w:tcBorders>
            <w:shd w:val="clear" w:color="auto" w:fill="auto"/>
            <w:noWrap/>
            <w:vAlign w:val="bottom"/>
            <w:hideMark/>
          </w:tcPr>
          <w:p w14:paraId="26AF780D"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0.168</w:t>
            </w:r>
          </w:p>
        </w:tc>
        <w:tc>
          <w:tcPr>
            <w:tcW w:w="0" w:type="auto"/>
            <w:tcBorders>
              <w:top w:val="single" w:sz="4" w:space="0" w:color="auto"/>
              <w:left w:val="nil"/>
              <w:bottom w:val="nil"/>
              <w:right w:val="nil"/>
            </w:tcBorders>
            <w:shd w:val="clear" w:color="auto" w:fill="auto"/>
            <w:noWrap/>
            <w:vAlign w:val="bottom"/>
            <w:hideMark/>
          </w:tcPr>
          <w:p w14:paraId="349D622A"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0.263</w:t>
            </w:r>
          </w:p>
        </w:tc>
        <w:tc>
          <w:tcPr>
            <w:tcW w:w="0" w:type="auto"/>
            <w:tcBorders>
              <w:top w:val="single" w:sz="4" w:space="0" w:color="auto"/>
              <w:left w:val="nil"/>
              <w:bottom w:val="nil"/>
              <w:right w:val="nil"/>
            </w:tcBorders>
            <w:shd w:val="clear" w:color="auto" w:fill="auto"/>
            <w:noWrap/>
            <w:vAlign w:val="bottom"/>
            <w:hideMark/>
          </w:tcPr>
          <w:p w14:paraId="14CBBE20"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0.0977</w:t>
            </w:r>
          </w:p>
        </w:tc>
        <w:tc>
          <w:tcPr>
            <w:tcW w:w="0" w:type="auto"/>
            <w:tcBorders>
              <w:top w:val="single" w:sz="4" w:space="0" w:color="auto"/>
              <w:left w:val="nil"/>
              <w:bottom w:val="nil"/>
              <w:right w:val="nil"/>
            </w:tcBorders>
            <w:shd w:val="clear" w:color="auto" w:fill="auto"/>
            <w:noWrap/>
            <w:vAlign w:val="bottom"/>
            <w:hideMark/>
          </w:tcPr>
          <w:p w14:paraId="6749956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0.00811</w:t>
            </w:r>
          </w:p>
        </w:tc>
        <w:tc>
          <w:tcPr>
            <w:tcW w:w="0" w:type="auto"/>
            <w:tcBorders>
              <w:top w:val="single" w:sz="4" w:space="0" w:color="auto"/>
              <w:left w:val="nil"/>
              <w:bottom w:val="nil"/>
              <w:right w:val="nil"/>
            </w:tcBorders>
            <w:shd w:val="clear" w:color="auto" w:fill="auto"/>
            <w:noWrap/>
            <w:vAlign w:val="bottom"/>
            <w:hideMark/>
          </w:tcPr>
          <w:p w14:paraId="0CF6ABED"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-0.00378</w:t>
            </w:r>
          </w:p>
        </w:tc>
        <w:tc>
          <w:tcPr>
            <w:tcW w:w="0" w:type="auto"/>
            <w:tcBorders>
              <w:top w:val="single" w:sz="4" w:space="0" w:color="auto"/>
              <w:left w:val="nil"/>
              <w:bottom w:val="nil"/>
              <w:right w:val="nil"/>
            </w:tcBorders>
            <w:vAlign w:val="bottom"/>
          </w:tcPr>
          <w:p w14:paraId="6E2E6C73"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0.138</w:t>
            </w:r>
          </w:p>
        </w:tc>
        <w:tc>
          <w:tcPr>
            <w:tcW w:w="0" w:type="auto"/>
            <w:tcBorders>
              <w:top w:val="single" w:sz="4" w:space="0" w:color="auto"/>
              <w:left w:val="nil"/>
              <w:bottom w:val="nil"/>
              <w:right w:val="nil"/>
            </w:tcBorders>
            <w:shd w:val="clear" w:color="auto" w:fill="auto"/>
            <w:noWrap/>
            <w:vAlign w:val="bottom"/>
            <w:hideMark/>
          </w:tcPr>
          <w:p w14:paraId="06037151"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0.154</w:t>
            </w:r>
          </w:p>
        </w:tc>
      </w:tr>
      <w:tr w:rsidR="00675550" w:rsidRPr="00D40752" w14:paraId="5C143BA3" w14:textId="77777777" w:rsidTr="00574C3D">
        <w:tc>
          <w:tcPr>
            <w:tcW w:w="0" w:type="auto"/>
            <w:tcBorders>
              <w:top w:val="nil"/>
              <w:left w:val="nil"/>
              <w:bottom w:val="nil"/>
              <w:right w:val="nil"/>
            </w:tcBorders>
            <w:shd w:val="clear" w:color="auto" w:fill="auto"/>
            <w:noWrap/>
            <w:vAlign w:val="bottom"/>
            <w:hideMark/>
          </w:tcPr>
          <w:p w14:paraId="32F1FF6C" w14:textId="77777777" w:rsidR="00675550" w:rsidRPr="00D40752"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08E09D3E"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(0.62)</w:t>
            </w:r>
          </w:p>
        </w:tc>
        <w:tc>
          <w:tcPr>
            <w:tcW w:w="0" w:type="auto"/>
            <w:tcBorders>
              <w:top w:val="nil"/>
              <w:left w:val="nil"/>
              <w:bottom w:val="nil"/>
              <w:right w:val="nil"/>
            </w:tcBorders>
            <w:shd w:val="clear" w:color="auto" w:fill="auto"/>
            <w:noWrap/>
            <w:vAlign w:val="bottom"/>
            <w:hideMark/>
          </w:tcPr>
          <w:p w14:paraId="2BFD002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(0.78)</w:t>
            </w:r>
          </w:p>
        </w:tc>
        <w:tc>
          <w:tcPr>
            <w:tcW w:w="0" w:type="auto"/>
            <w:tcBorders>
              <w:top w:val="nil"/>
              <w:left w:val="nil"/>
              <w:bottom w:val="nil"/>
              <w:right w:val="nil"/>
            </w:tcBorders>
            <w:shd w:val="clear" w:color="auto" w:fill="auto"/>
            <w:noWrap/>
            <w:vAlign w:val="bottom"/>
            <w:hideMark/>
          </w:tcPr>
          <w:p w14:paraId="23FCC871"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(0.90)</w:t>
            </w:r>
          </w:p>
        </w:tc>
        <w:tc>
          <w:tcPr>
            <w:tcW w:w="0" w:type="auto"/>
            <w:tcBorders>
              <w:top w:val="nil"/>
              <w:left w:val="nil"/>
              <w:bottom w:val="nil"/>
              <w:right w:val="nil"/>
            </w:tcBorders>
            <w:shd w:val="clear" w:color="auto" w:fill="auto"/>
            <w:noWrap/>
            <w:vAlign w:val="bottom"/>
            <w:hideMark/>
          </w:tcPr>
          <w:p w14:paraId="33A267D3"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(1.38)</w:t>
            </w:r>
          </w:p>
        </w:tc>
        <w:tc>
          <w:tcPr>
            <w:tcW w:w="0" w:type="auto"/>
            <w:tcBorders>
              <w:top w:val="nil"/>
              <w:left w:val="nil"/>
              <w:bottom w:val="nil"/>
              <w:right w:val="nil"/>
            </w:tcBorders>
            <w:shd w:val="clear" w:color="auto" w:fill="auto"/>
            <w:noWrap/>
            <w:vAlign w:val="bottom"/>
            <w:hideMark/>
          </w:tcPr>
          <w:p w14:paraId="7875DC25"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(0.50)</w:t>
            </w:r>
          </w:p>
        </w:tc>
        <w:tc>
          <w:tcPr>
            <w:tcW w:w="0" w:type="auto"/>
            <w:tcBorders>
              <w:top w:val="nil"/>
              <w:left w:val="nil"/>
              <w:bottom w:val="nil"/>
              <w:right w:val="nil"/>
            </w:tcBorders>
            <w:shd w:val="clear" w:color="auto" w:fill="auto"/>
            <w:noWrap/>
            <w:vAlign w:val="bottom"/>
            <w:hideMark/>
          </w:tcPr>
          <w:p w14:paraId="5C8B771E"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(0.04)</w:t>
            </w:r>
          </w:p>
        </w:tc>
        <w:tc>
          <w:tcPr>
            <w:tcW w:w="0" w:type="auto"/>
            <w:tcBorders>
              <w:top w:val="nil"/>
              <w:left w:val="nil"/>
              <w:bottom w:val="nil"/>
              <w:right w:val="nil"/>
            </w:tcBorders>
            <w:shd w:val="clear" w:color="auto" w:fill="auto"/>
            <w:noWrap/>
            <w:vAlign w:val="bottom"/>
            <w:hideMark/>
          </w:tcPr>
          <w:p w14:paraId="6D65A78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(-0.02)</w:t>
            </w:r>
          </w:p>
        </w:tc>
        <w:tc>
          <w:tcPr>
            <w:tcW w:w="0" w:type="auto"/>
            <w:tcBorders>
              <w:top w:val="nil"/>
              <w:left w:val="nil"/>
              <w:bottom w:val="nil"/>
              <w:right w:val="nil"/>
            </w:tcBorders>
            <w:vAlign w:val="bottom"/>
          </w:tcPr>
          <w:p w14:paraId="6FD86930"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(0.67)</w:t>
            </w:r>
          </w:p>
        </w:tc>
        <w:tc>
          <w:tcPr>
            <w:tcW w:w="0" w:type="auto"/>
            <w:tcBorders>
              <w:top w:val="nil"/>
              <w:left w:val="nil"/>
              <w:bottom w:val="nil"/>
              <w:right w:val="nil"/>
            </w:tcBorders>
            <w:shd w:val="clear" w:color="auto" w:fill="auto"/>
            <w:noWrap/>
            <w:vAlign w:val="bottom"/>
            <w:hideMark/>
          </w:tcPr>
          <w:p w14:paraId="5C48488D"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(0.74)</w:t>
            </w:r>
          </w:p>
        </w:tc>
      </w:tr>
      <w:tr w:rsidR="00675550" w:rsidRPr="00D40752" w14:paraId="47CF44BA" w14:textId="77777777" w:rsidTr="00574C3D">
        <w:tc>
          <w:tcPr>
            <w:tcW w:w="0" w:type="auto"/>
            <w:tcBorders>
              <w:top w:val="nil"/>
              <w:left w:val="nil"/>
              <w:bottom w:val="nil"/>
              <w:right w:val="nil"/>
            </w:tcBorders>
            <w:shd w:val="clear" w:color="auto" w:fill="auto"/>
            <w:noWrap/>
            <w:vAlign w:val="bottom"/>
            <w:hideMark/>
          </w:tcPr>
          <w:p w14:paraId="0F40C412" w14:textId="77777777" w:rsidR="00675550" w:rsidRPr="00D40752" w:rsidRDefault="00675550" w:rsidP="00574C3D">
            <w:pPr>
              <w:rPr>
                <w:rFonts w:ascii="Aptos Narrow" w:hAnsi="Aptos Narrow"/>
                <w:color w:val="000000"/>
                <w:sz w:val="16"/>
                <w:szCs w:val="16"/>
              </w:rPr>
            </w:pPr>
            <w:r w:rsidRPr="00D40752">
              <w:rPr>
                <w:rFonts w:ascii="Aptos Narrow" w:hAnsi="Aptos Narrow"/>
                <w:color w:val="000000"/>
                <w:sz w:val="16"/>
                <w:szCs w:val="16"/>
              </w:rPr>
              <w:t>Covid Loan x BBLS</w:t>
            </w:r>
          </w:p>
        </w:tc>
        <w:tc>
          <w:tcPr>
            <w:tcW w:w="0" w:type="auto"/>
            <w:tcBorders>
              <w:top w:val="nil"/>
              <w:left w:val="nil"/>
              <w:bottom w:val="nil"/>
              <w:right w:val="nil"/>
            </w:tcBorders>
            <w:shd w:val="clear" w:color="auto" w:fill="auto"/>
            <w:noWrap/>
            <w:vAlign w:val="bottom"/>
            <w:hideMark/>
          </w:tcPr>
          <w:p w14:paraId="42AE9093"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0.599***</w:t>
            </w:r>
          </w:p>
        </w:tc>
        <w:tc>
          <w:tcPr>
            <w:tcW w:w="0" w:type="auto"/>
            <w:tcBorders>
              <w:top w:val="nil"/>
              <w:left w:val="nil"/>
              <w:bottom w:val="nil"/>
              <w:right w:val="nil"/>
            </w:tcBorders>
            <w:shd w:val="clear" w:color="auto" w:fill="auto"/>
            <w:noWrap/>
            <w:vAlign w:val="bottom"/>
            <w:hideMark/>
          </w:tcPr>
          <w:p w14:paraId="3DED2D6C"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0.552***</w:t>
            </w:r>
          </w:p>
        </w:tc>
        <w:tc>
          <w:tcPr>
            <w:tcW w:w="0" w:type="auto"/>
            <w:tcBorders>
              <w:top w:val="nil"/>
              <w:left w:val="nil"/>
              <w:bottom w:val="nil"/>
              <w:right w:val="nil"/>
            </w:tcBorders>
            <w:shd w:val="clear" w:color="auto" w:fill="auto"/>
            <w:noWrap/>
            <w:vAlign w:val="bottom"/>
            <w:hideMark/>
          </w:tcPr>
          <w:p w14:paraId="4EF44FCA"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0.532***</w:t>
            </w:r>
          </w:p>
        </w:tc>
        <w:tc>
          <w:tcPr>
            <w:tcW w:w="0" w:type="auto"/>
            <w:tcBorders>
              <w:top w:val="nil"/>
              <w:left w:val="nil"/>
              <w:bottom w:val="nil"/>
              <w:right w:val="nil"/>
            </w:tcBorders>
            <w:shd w:val="clear" w:color="auto" w:fill="auto"/>
            <w:noWrap/>
            <w:vAlign w:val="bottom"/>
            <w:hideMark/>
          </w:tcPr>
          <w:p w14:paraId="0DA5E422"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0.409**</w:t>
            </w:r>
          </w:p>
        </w:tc>
        <w:tc>
          <w:tcPr>
            <w:tcW w:w="0" w:type="auto"/>
            <w:tcBorders>
              <w:top w:val="nil"/>
              <w:left w:val="nil"/>
              <w:bottom w:val="nil"/>
              <w:right w:val="nil"/>
            </w:tcBorders>
            <w:shd w:val="clear" w:color="auto" w:fill="auto"/>
            <w:noWrap/>
            <w:vAlign w:val="bottom"/>
            <w:hideMark/>
          </w:tcPr>
          <w:p w14:paraId="302DA779"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0.440**</w:t>
            </w:r>
          </w:p>
        </w:tc>
        <w:tc>
          <w:tcPr>
            <w:tcW w:w="0" w:type="auto"/>
            <w:tcBorders>
              <w:top w:val="nil"/>
              <w:left w:val="nil"/>
              <w:bottom w:val="nil"/>
              <w:right w:val="nil"/>
            </w:tcBorders>
            <w:shd w:val="clear" w:color="auto" w:fill="auto"/>
            <w:noWrap/>
            <w:vAlign w:val="bottom"/>
            <w:hideMark/>
          </w:tcPr>
          <w:p w14:paraId="627E8C7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0.472**</w:t>
            </w:r>
          </w:p>
        </w:tc>
        <w:tc>
          <w:tcPr>
            <w:tcW w:w="0" w:type="auto"/>
            <w:tcBorders>
              <w:top w:val="nil"/>
              <w:left w:val="nil"/>
              <w:bottom w:val="nil"/>
              <w:right w:val="nil"/>
            </w:tcBorders>
            <w:shd w:val="clear" w:color="auto" w:fill="auto"/>
            <w:noWrap/>
            <w:vAlign w:val="bottom"/>
            <w:hideMark/>
          </w:tcPr>
          <w:p w14:paraId="2BE0BF2D"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0.476**</w:t>
            </w:r>
          </w:p>
        </w:tc>
        <w:tc>
          <w:tcPr>
            <w:tcW w:w="0" w:type="auto"/>
            <w:tcBorders>
              <w:top w:val="nil"/>
              <w:left w:val="nil"/>
              <w:bottom w:val="nil"/>
              <w:right w:val="nil"/>
            </w:tcBorders>
            <w:vAlign w:val="bottom"/>
          </w:tcPr>
          <w:p w14:paraId="6812EF6C"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0.475**</w:t>
            </w:r>
          </w:p>
        </w:tc>
        <w:tc>
          <w:tcPr>
            <w:tcW w:w="0" w:type="auto"/>
            <w:tcBorders>
              <w:top w:val="nil"/>
              <w:left w:val="nil"/>
              <w:bottom w:val="nil"/>
              <w:right w:val="nil"/>
            </w:tcBorders>
            <w:shd w:val="clear" w:color="auto" w:fill="auto"/>
            <w:noWrap/>
            <w:vAlign w:val="bottom"/>
            <w:hideMark/>
          </w:tcPr>
          <w:p w14:paraId="3977E66A"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0.487**</w:t>
            </w:r>
          </w:p>
        </w:tc>
      </w:tr>
      <w:tr w:rsidR="00675550" w:rsidRPr="00D40752" w14:paraId="7201D603" w14:textId="77777777" w:rsidTr="00574C3D">
        <w:tc>
          <w:tcPr>
            <w:tcW w:w="0" w:type="auto"/>
            <w:tcBorders>
              <w:top w:val="nil"/>
              <w:left w:val="nil"/>
              <w:bottom w:val="nil"/>
              <w:right w:val="nil"/>
            </w:tcBorders>
            <w:shd w:val="clear" w:color="auto" w:fill="auto"/>
            <w:noWrap/>
            <w:vAlign w:val="bottom"/>
            <w:hideMark/>
          </w:tcPr>
          <w:p w14:paraId="758C73B3" w14:textId="77777777" w:rsidR="00675550" w:rsidRPr="00D40752"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283F9BF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(3.31)</w:t>
            </w:r>
          </w:p>
        </w:tc>
        <w:tc>
          <w:tcPr>
            <w:tcW w:w="0" w:type="auto"/>
            <w:tcBorders>
              <w:top w:val="nil"/>
              <w:left w:val="nil"/>
              <w:bottom w:val="nil"/>
              <w:right w:val="nil"/>
            </w:tcBorders>
            <w:shd w:val="clear" w:color="auto" w:fill="auto"/>
            <w:noWrap/>
            <w:vAlign w:val="bottom"/>
            <w:hideMark/>
          </w:tcPr>
          <w:p w14:paraId="2B4EB848"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(3.04)</w:t>
            </w:r>
          </w:p>
        </w:tc>
        <w:tc>
          <w:tcPr>
            <w:tcW w:w="0" w:type="auto"/>
            <w:tcBorders>
              <w:top w:val="nil"/>
              <w:left w:val="nil"/>
              <w:bottom w:val="nil"/>
              <w:right w:val="nil"/>
            </w:tcBorders>
            <w:shd w:val="clear" w:color="auto" w:fill="auto"/>
            <w:noWrap/>
            <w:vAlign w:val="bottom"/>
            <w:hideMark/>
          </w:tcPr>
          <w:p w14:paraId="0600776E"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(2.88)</w:t>
            </w:r>
          </w:p>
        </w:tc>
        <w:tc>
          <w:tcPr>
            <w:tcW w:w="0" w:type="auto"/>
            <w:tcBorders>
              <w:top w:val="nil"/>
              <w:left w:val="nil"/>
              <w:bottom w:val="nil"/>
              <w:right w:val="nil"/>
            </w:tcBorders>
            <w:shd w:val="clear" w:color="auto" w:fill="auto"/>
            <w:noWrap/>
            <w:vAlign w:val="bottom"/>
            <w:hideMark/>
          </w:tcPr>
          <w:p w14:paraId="5AF25F32"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(2.19)</w:t>
            </w:r>
          </w:p>
        </w:tc>
        <w:tc>
          <w:tcPr>
            <w:tcW w:w="0" w:type="auto"/>
            <w:tcBorders>
              <w:top w:val="nil"/>
              <w:left w:val="nil"/>
              <w:bottom w:val="nil"/>
              <w:right w:val="nil"/>
            </w:tcBorders>
            <w:shd w:val="clear" w:color="auto" w:fill="auto"/>
            <w:noWrap/>
            <w:vAlign w:val="bottom"/>
            <w:hideMark/>
          </w:tcPr>
          <w:p w14:paraId="1F3AEFC3"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(2.31)</w:t>
            </w:r>
          </w:p>
        </w:tc>
        <w:tc>
          <w:tcPr>
            <w:tcW w:w="0" w:type="auto"/>
            <w:tcBorders>
              <w:top w:val="nil"/>
              <w:left w:val="nil"/>
              <w:bottom w:val="nil"/>
              <w:right w:val="nil"/>
            </w:tcBorders>
            <w:shd w:val="clear" w:color="auto" w:fill="auto"/>
            <w:noWrap/>
            <w:vAlign w:val="bottom"/>
            <w:hideMark/>
          </w:tcPr>
          <w:p w14:paraId="330CC337"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(2.46)</w:t>
            </w:r>
          </w:p>
        </w:tc>
        <w:tc>
          <w:tcPr>
            <w:tcW w:w="0" w:type="auto"/>
            <w:tcBorders>
              <w:top w:val="nil"/>
              <w:left w:val="nil"/>
              <w:bottom w:val="nil"/>
              <w:right w:val="nil"/>
            </w:tcBorders>
            <w:shd w:val="clear" w:color="auto" w:fill="auto"/>
            <w:noWrap/>
            <w:vAlign w:val="bottom"/>
            <w:hideMark/>
          </w:tcPr>
          <w:p w14:paraId="0BA9D160"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(2.48)</w:t>
            </w:r>
          </w:p>
        </w:tc>
        <w:tc>
          <w:tcPr>
            <w:tcW w:w="0" w:type="auto"/>
            <w:tcBorders>
              <w:top w:val="nil"/>
              <w:left w:val="nil"/>
              <w:bottom w:val="nil"/>
              <w:right w:val="nil"/>
            </w:tcBorders>
            <w:vAlign w:val="bottom"/>
          </w:tcPr>
          <w:p w14:paraId="0CD212CA"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(2.48)</w:t>
            </w:r>
          </w:p>
        </w:tc>
        <w:tc>
          <w:tcPr>
            <w:tcW w:w="0" w:type="auto"/>
            <w:tcBorders>
              <w:top w:val="nil"/>
              <w:left w:val="nil"/>
              <w:bottom w:val="nil"/>
              <w:right w:val="nil"/>
            </w:tcBorders>
            <w:shd w:val="clear" w:color="auto" w:fill="auto"/>
            <w:noWrap/>
            <w:vAlign w:val="bottom"/>
            <w:hideMark/>
          </w:tcPr>
          <w:p w14:paraId="72278AB9"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(2.54)</w:t>
            </w:r>
          </w:p>
        </w:tc>
      </w:tr>
      <w:tr w:rsidR="00675550" w:rsidRPr="00D40752" w14:paraId="1D521C78" w14:textId="77777777" w:rsidTr="00574C3D">
        <w:tc>
          <w:tcPr>
            <w:tcW w:w="0" w:type="auto"/>
            <w:tcBorders>
              <w:top w:val="nil"/>
              <w:left w:val="nil"/>
              <w:bottom w:val="nil"/>
              <w:right w:val="nil"/>
            </w:tcBorders>
            <w:shd w:val="clear" w:color="auto" w:fill="auto"/>
            <w:noWrap/>
            <w:vAlign w:val="bottom"/>
            <w:hideMark/>
          </w:tcPr>
          <w:p w14:paraId="4B7C2634" w14:textId="77777777" w:rsidR="00675550" w:rsidRPr="00D40752" w:rsidRDefault="00675550" w:rsidP="00574C3D">
            <w:pPr>
              <w:rPr>
                <w:rFonts w:ascii="Aptos Narrow" w:hAnsi="Aptos Narrow"/>
                <w:color w:val="000000"/>
                <w:sz w:val="16"/>
                <w:szCs w:val="16"/>
              </w:rPr>
            </w:pPr>
            <w:r w:rsidRPr="00D40752">
              <w:rPr>
                <w:rFonts w:ascii="Calibri" w:hAnsi="Calibri" w:cs="Calibri"/>
                <w:color w:val="000000"/>
                <w:sz w:val="16"/>
                <w:szCs w:val="16"/>
              </w:rPr>
              <w:t>Venture Capital (VC)</w:t>
            </w:r>
          </w:p>
        </w:tc>
        <w:tc>
          <w:tcPr>
            <w:tcW w:w="0" w:type="auto"/>
            <w:tcBorders>
              <w:top w:val="nil"/>
              <w:left w:val="nil"/>
              <w:bottom w:val="nil"/>
              <w:right w:val="nil"/>
            </w:tcBorders>
            <w:shd w:val="clear" w:color="auto" w:fill="auto"/>
            <w:noWrap/>
            <w:vAlign w:val="bottom"/>
            <w:hideMark/>
          </w:tcPr>
          <w:p w14:paraId="74D26F21"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47FE47D0"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0.127</w:t>
            </w:r>
          </w:p>
        </w:tc>
        <w:tc>
          <w:tcPr>
            <w:tcW w:w="0" w:type="auto"/>
            <w:tcBorders>
              <w:top w:val="nil"/>
              <w:left w:val="nil"/>
              <w:bottom w:val="nil"/>
              <w:right w:val="nil"/>
            </w:tcBorders>
            <w:shd w:val="clear" w:color="auto" w:fill="auto"/>
            <w:noWrap/>
            <w:vAlign w:val="bottom"/>
            <w:hideMark/>
          </w:tcPr>
          <w:p w14:paraId="0115D61A"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-0.0451</w:t>
            </w:r>
          </w:p>
        </w:tc>
        <w:tc>
          <w:tcPr>
            <w:tcW w:w="0" w:type="auto"/>
            <w:tcBorders>
              <w:top w:val="nil"/>
              <w:left w:val="nil"/>
              <w:bottom w:val="nil"/>
              <w:right w:val="nil"/>
            </w:tcBorders>
            <w:shd w:val="clear" w:color="auto" w:fill="auto"/>
            <w:noWrap/>
            <w:vAlign w:val="bottom"/>
            <w:hideMark/>
          </w:tcPr>
          <w:p w14:paraId="3DC34743"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-0.00217</w:t>
            </w:r>
          </w:p>
        </w:tc>
        <w:tc>
          <w:tcPr>
            <w:tcW w:w="0" w:type="auto"/>
            <w:tcBorders>
              <w:top w:val="nil"/>
              <w:left w:val="nil"/>
              <w:bottom w:val="nil"/>
              <w:right w:val="nil"/>
            </w:tcBorders>
            <w:shd w:val="clear" w:color="auto" w:fill="auto"/>
            <w:noWrap/>
            <w:vAlign w:val="bottom"/>
            <w:hideMark/>
          </w:tcPr>
          <w:p w14:paraId="0791A871"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-0.000306</w:t>
            </w:r>
          </w:p>
        </w:tc>
        <w:tc>
          <w:tcPr>
            <w:tcW w:w="0" w:type="auto"/>
            <w:tcBorders>
              <w:top w:val="nil"/>
              <w:left w:val="nil"/>
              <w:bottom w:val="nil"/>
              <w:right w:val="nil"/>
            </w:tcBorders>
            <w:shd w:val="clear" w:color="auto" w:fill="auto"/>
            <w:noWrap/>
            <w:vAlign w:val="bottom"/>
            <w:hideMark/>
          </w:tcPr>
          <w:p w14:paraId="79F7A07C"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0.0291</w:t>
            </w:r>
          </w:p>
        </w:tc>
        <w:tc>
          <w:tcPr>
            <w:tcW w:w="0" w:type="auto"/>
            <w:tcBorders>
              <w:top w:val="nil"/>
              <w:left w:val="nil"/>
              <w:bottom w:val="nil"/>
              <w:right w:val="nil"/>
            </w:tcBorders>
            <w:shd w:val="clear" w:color="auto" w:fill="auto"/>
            <w:noWrap/>
            <w:vAlign w:val="bottom"/>
            <w:hideMark/>
          </w:tcPr>
          <w:p w14:paraId="2BD4A00C"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0.0252</w:t>
            </w:r>
          </w:p>
        </w:tc>
        <w:tc>
          <w:tcPr>
            <w:tcW w:w="0" w:type="auto"/>
            <w:tcBorders>
              <w:top w:val="nil"/>
              <w:left w:val="nil"/>
              <w:bottom w:val="nil"/>
              <w:right w:val="nil"/>
            </w:tcBorders>
            <w:vAlign w:val="bottom"/>
          </w:tcPr>
          <w:p w14:paraId="170CAE86"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0.125</w:t>
            </w:r>
          </w:p>
        </w:tc>
        <w:tc>
          <w:tcPr>
            <w:tcW w:w="0" w:type="auto"/>
            <w:tcBorders>
              <w:top w:val="nil"/>
              <w:left w:val="nil"/>
              <w:bottom w:val="nil"/>
              <w:right w:val="nil"/>
            </w:tcBorders>
            <w:shd w:val="clear" w:color="auto" w:fill="auto"/>
            <w:noWrap/>
            <w:vAlign w:val="bottom"/>
            <w:hideMark/>
          </w:tcPr>
          <w:p w14:paraId="5C900D11"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-0.0832</w:t>
            </w:r>
          </w:p>
        </w:tc>
      </w:tr>
      <w:tr w:rsidR="00675550" w:rsidRPr="00D40752" w14:paraId="66D436EB" w14:textId="77777777" w:rsidTr="00574C3D">
        <w:tc>
          <w:tcPr>
            <w:tcW w:w="0" w:type="auto"/>
            <w:tcBorders>
              <w:top w:val="nil"/>
              <w:left w:val="nil"/>
              <w:bottom w:val="nil"/>
              <w:right w:val="nil"/>
            </w:tcBorders>
            <w:shd w:val="clear" w:color="auto" w:fill="auto"/>
            <w:noWrap/>
            <w:vAlign w:val="bottom"/>
            <w:hideMark/>
          </w:tcPr>
          <w:p w14:paraId="721AF285" w14:textId="77777777" w:rsidR="00675550" w:rsidRPr="00D40752"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0ED6CABC"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612C4FDC"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(1.09)</w:t>
            </w:r>
          </w:p>
        </w:tc>
        <w:tc>
          <w:tcPr>
            <w:tcW w:w="0" w:type="auto"/>
            <w:tcBorders>
              <w:top w:val="nil"/>
              <w:left w:val="nil"/>
              <w:bottom w:val="nil"/>
              <w:right w:val="nil"/>
            </w:tcBorders>
            <w:shd w:val="clear" w:color="auto" w:fill="auto"/>
            <w:noWrap/>
            <w:vAlign w:val="bottom"/>
            <w:hideMark/>
          </w:tcPr>
          <w:p w14:paraId="7C008249"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(-0.33)</w:t>
            </w:r>
          </w:p>
        </w:tc>
        <w:tc>
          <w:tcPr>
            <w:tcW w:w="0" w:type="auto"/>
            <w:tcBorders>
              <w:top w:val="nil"/>
              <w:left w:val="nil"/>
              <w:bottom w:val="nil"/>
              <w:right w:val="nil"/>
            </w:tcBorders>
            <w:shd w:val="clear" w:color="auto" w:fill="auto"/>
            <w:noWrap/>
            <w:vAlign w:val="bottom"/>
            <w:hideMark/>
          </w:tcPr>
          <w:p w14:paraId="3A9322C8"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(-0.02)</w:t>
            </w:r>
          </w:p>
        </w:tc>
        <w:tc>
          <w:tcPr>
            <w:tcW w:w="0" w:type="auto"/>
            <w:tcBorders>
              <w:top w:val="nil"/>
              <w:left w:val="nil"/>
              <w:bottom w:val="nil"/>
              <w:right w:val="nil"/>
            </w:tcBorders>
            <w:shd w:val="clear" w:color="auto" w:fill="auto"/>
            <w:noWrap/>
            <w:vAlign w:val="bottom"/>
            <w:hideMark/>
          </w:tcPr>
          <w:p w14:paraId="39AA1AAA"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(-0.00)</w:t>
            </w:r>
          </w:p>
        </w:tc>
        <w:tc>
          <w:tcPr>
            <w:tcW w:w="0" w:type="auto"/>
            <w:tcBorders>
              <w:top w:val="nil"/>
              <w:left w:val="nil"/>
              <w:bottom w:val="nil"/>
              <w:right w:val="nil"/>
            </w:tcBorders>
            <w:shd w:val="clear" w:color="auto" w:fill="auto"/>
            <w:noWrap/>
            <w:vAlign w:val="bottom"/>
            <w:hideMark/>
          </w:tcPr>
          <w:p w14:paraId="4DCDB496"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(0.21)</w:t>
            </w:r>
          </w:p>
        </w:tc>
        <w:tc>
          <w:tcPr>
            <w:tcW w:w="0" w:type="auto"/>
            <w:tcBorders>
              <w:top w:val="nil"/>
              <w:left w:val="nil"/>
              <w:bottom w:val="nil"/>
              <w:right w:val="nil"/>
            </w:tcBorders>
            <w:shd w:val="clear" w:color="auto" w:fill="auto"/>
            <w:noWrap/>
            <w:vAlign w:val="bottom"/>
            <w:hideMark/>
          </w:tcPr>
          <w:p w14:paraId="6795CD9C"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(0.18)</w:t>
            </w:r>
          </w:p>
        </w:tc>
        <w:tc>
          <w:tcPr>
            <w:tcW w:w="0" w:type="auto"/>
            <w:tcBorders>
              <w:top w:val="nil"/>
              <w:left w:val="nil"/>
              <w:bottom w:val="nil"/>
              <w:right w:val="nil"/>
            </w:tcBorders>
            <w:vAlign w:val="bottom"/>
          </w:tcPr>
          <w:p w14:paraId="78FDC1D2"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(0.86)</w:t>
            </w:r>
          </w:p>
        </w:tc>
        <w:tc>
          <w:tcPr>
            <w:tcW w:w="0" w:type="auto"/>
            <w:tcBorders>
              <w:top w:val="nil"/>
              <w:left w:val="nil"/>
              <w:bottom w:val="nil"/>
              <w:right w:val="nil"/>
            </w:tcBorders>
            <w:shd w:val="clear" w:color="auto" w:fill="auto"/>
            <w:noWrap/>
            <w:vAlign w:val="bottom"/>
            <w:hideMark/>
          </w:tcPr>
          <w:p w14:paraId="3A018190"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(-0.46)</w:t>
            </w:r>
          </w:p>
        </w:tc>
      </w:tr>
      <w:tr w:rsidR="00675550" w:rsidRPr="00D40752" w14:paraId="41004795" w14:textId="77777777" w:rsidTr="00574C3D">
        <w:tc>
          <w:tcPr>
            <w:tcW w:w="0" w:type="auto"/>
            <w:tcBorders>
              <w:top w:val="nil"/>
              <w:left w:val="nil"/>
              <w:bottom w:val="nil"/>
              <w:right w:val="nil"/>
            </w:tcBorders>
            <w:shd w:val="clear" w:color="auto" w:fill="auto"/>
            <w:noWrap/>
            <w:vAlign w:val="bottom"/>
            <w:hideMark/>
          </w:tcPr>
          <w:p w14:paraId="764BCBC1" w14:textId="77777777" w:rsidR="00675550" w:rsidRPr="00D40752" w:rsidRDefault="00675550" w:rsidP="00574C3D">
            <w:pPr>
              <w:rPr>
                <w:rFonts w:ascii="Aptos Narrow" w:hAnsi="Aptos Narrow"/>
                <w:color w:val="000000"/>
                <w:sz w:val="16"/>
                <w:szCs w:val="16"/>
              </w:rPr>
            </w:pPr>
            <w:r w:rsidRPr="00D40752">
              <w:rPr>
                <w:rFonts w:ascii="Calibri" w:hAnsi="Calibri" w:cs="Calibri"/>
                <w:color w:val="000000"/>
                <w:sz w:val="16"/>
                <w:szCs w:val="16"/>
              </w:rPr>
              <w:t>Business Angel</w:t>
            </w:r>
          </w:p>
        </w:tc>
        <w:tc>
          <w:tcPr>
            <w:tcW w:w="0" w:type="auto"/>
            <w:tcBorders>
              <w:top w:val="nil"/>
              <w:left w:val="nil"/>
              <w:bottom w:val="nil"/>
              <w:right w:val="nil"/>
            </w:tcBorders>
            <w:shd w:val="clear" w:color="auto" w:fill="auto"/>
            <w:noWrap/>
            <w:vAlign w:val="bottom"/>
            <w:hideMark/>
          </w:tcPr>
          <w:p w14:paraId="54D4AB04"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7DB194B0"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0.180</w:t>
            </w:r>
          </w:p>
        </w:tc>
        <w:tc>
          <w:tcPr>
            <w:tcW w:w="0" w:type="auto"/>
            <w:tcBorders>
              <w:top w:val="nil"/>
              <w:left w:val="nil"/>
              <w:bottom w:val="nil"/>
              <w:right w:val="nil"/>
            </w:tcBorders>
            <w:shd w:val="clear" w:color="auto" w:fill="auto"/>
            <w:noWrap/>
            <w:vAlign w:val="bottom"/>
            <w:hideMark/>
          </w:tcPr>
          <w:p w14:paraId="20A214C8"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0.0697</w:t>
            </w:r>
          </w:p>
        </w:tc>
        <w:tc>
          <w:tcPr>
            <w:tcW w:w="0" w:type="auto"/>
            <w:tcBorders>
              <w:top w:val="nil"/>
              <w:left w:val="nil"/>
              <w:bottom w:val="nil"/>
              <w:right w:val="nil"/>
            </w:tcBorders>
            <w:shd w:val="clear" w:color="auto" w:fill="auto"/>
            <w:noWrap/>
            <w:vAlign w:val="bottom"/>
            <w:hideMark/>
          </w:tcPr>
          <w:p w14:paraId="0504056A"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0.0973</w:t>
            </w:r>
          </w:p>
        </w:tc>
        <w:tc>
          <w:tcPr>
            <w:tcW w:w="0" w:type="auto"/>
            <w:tcBorders>
              <w:top w:val="nil"/>
              <w:left w:val="nil"/>
              <w:bottom w:val="nil"/>
              <w:right w:val="nil"/>
            </w:tcBorders>
            <w:shd w:val="clear" w:color="auto" w:fill="auto"/>
            <w:noWrap/>
            <w:vAlign w:val="bottom"/>
            <w:hideMark/>
          </w:tcPr>
          <w:p w14:paraId="0650754C"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0.0722</w:t>
            </w:r>
          </w:p>
        </w:tc>
        <w:tc>
          <w:tcPr>
            <w:tcW w:w="0" w:type="auto"/>
            <w:tcBorders>
              <w:top w:val="nil"/>
              <w:left w:val="nil"/>
              <w:bottom w:val="nil"/>
              <w:right w:val="nil"/>
            </w:tcBorders>
            <w:shd w:val="clear" w:color="auto" w:fill="auto"/>
            <w:noWrap/>
            <w:vAlign w:val="bottom"/>
            <w:hideMark/>
          </w:tcPr>
          <w:p w14:paraId="57B0AA8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0.0649</w:t>
            </w:r>
          </w:p>
        </w:tc>
        <w:tc>
          <w:tcPr>
            <w:tcW w:w="0" w:type="auto"/>
            <w:tcBorders>
              <w:top w:val="nil"/>
              <w:left w:val="nil"/>
              <w:bottom w:val="nil"/>
              <w:right w:val="nil"/>
            </w:tcBorders>
            <w:shd w:val="clear" w:color="auto" w:fill="auto"/>
            <w:noWrap/>
            <w:vAlign w:val="bottom"/>
            <w:hideMark/>
          </w:tcPr>
          <w:p w14:paraId="2F8A75DA"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0.0885</w:t>
            </w:r>
          </w:p>
        </w:tc>
        <w:tc>
          <w:tcPr>
            <w:tcW w:w="0" w:type="auto"/>
            <w:tcBorders>
              <w:top w:val="nil"/>
              <w:left w:val="nil"/>
              <w:bottom w:val="nil"/>
              <w:right w:val="nil"/>
            </w:tcBorders>
            <w:vAlign w:val="bottom"/>
          </w:tcPr>
          <w:p w14:paraId="6DD7F53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0.199</w:t>
            </w:r>
          </w:p>
        </w:tc>
        <w:tc>
          <w:tcPr>
            <w:tcW w:w="0" w:type="auto"/>
            <w:tcBorders>
              <w:top w:val="nil"/>
              <w:left w:val="nil"/>
              <w:bottom w:val="nil"/>
              <w:right w:val="nil"/>
            </w:tcBorders>
            <w:shd w:val="clear" w:color="auto" w:fill="auto"/>
            <w:noWrap/>
            <w:vAlign w:val="bottom"/>
            <w:hideMark/>
          </w:tcPr>
          <w:p w14:paraId="10E875EA"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0.436**</w:t>
            </w:r>
          </w:p>
        </w:tc>
      </w:tr>
      <w:tr w:rsidR="00675550" w:rsidRPr="00D40752" w14:paraId="45C93728" w14:textId="77777777" w:rsidTr="00574C3D">
        <w:tc>
          <w:tcPr>
            <w:tcW w:w="0" w:type="auto"/>
            <w:tcBorders>
              <w:top w:val="nil"/>
              <w:left w:val="nil"/>
              <w:bottom w:val="nil"/>
              <w:right w:val="nil"/>
            </w:tcBorders>
            <w:shd w:val="clear" w:color="auto" w:fill="auto"/>
            <w:noWrap/>
            <w:vAlign w:val="bottom"/>
            <w:hideMark/>
          </w:tcPr>
          <w:p w14:paraId="42C6F419" w14:textId="77777777" w:rsidR="00675550" w:rsidRPr="00D40752"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658F3C2B"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43043CB3"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(1.55)</w:t>
            </w:r>
          </w:p>
        </w:tc>
        <w:tc>
          <w:tcPr>
            <w:tcW w:w="0" w:type="auto"/>
            <w:tcBorders>
              <w:top w:val="nil"/>
              <w:left w:val="nil"/>
              <w:bottom w:val="nil"/>
              <w:right w:val="nil"/>
            </w:tcBorders>
            <w:shd w:val="clear" w:color="auto" w:fill="auto"/>
            <w:noWrap/>
            <w:vAlign w:val="bottom"/>
            <w:hideMark/>
          </w:tcPr>
          <w:p w14:paraId="14997B4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(0.54)</w:t>
            </w:r>
          </w:p>
        </w:tc>
        <w:tc>
          <w:tcPr>
            <w:tcW w:w="0" w:type="auto"/>
            <w:tcBorders>
              <w:top w:val="nil"/>
              <w:left w:val="nil"/>
              <w:bottom w:val="nil"/>
              <w:right w:val="nil"/>
            </w:tcBorders>
            <w:shd w:val="clear" w:color="auto" w:fill="auto"/>
            <w:noWrap/>
            <w:vAlign w:val="bottom"/>
            <w:hideMark/>
          </w:tcPr>
          <w:p w14:paraId="5F1AAA2E"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(0.74)</w:t>
            </w:r>
          </w:p>
        </w:tc>
        <w:tc>
          <w:tcPr>
            <w:tcW w:w="0" w:type="auto"/>
            <w:tcBorders>
              <w:top w:val="nil"/>
              <w:left w:val="nil"/>
              <w:bottom w:val="nil"/>
              <w:right w:val="nil"/>
            </w:tcBorders>
            <w:shd w:val="clear" w:color="auto" w:fill="auto"/>
            <w:noWrap/>
            <w:vAlign w:val="bottom"/>
            <w:hideMark/>
          </w:tcPr>
          <w:p w14:paraId="1CFF95A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(0.55)</w:t>
            </w:r>
          </w:p>
        </w:tc>
        <w:tc>
          <w:tcPr>
            <w:tcW w:w="0" w:type="auto"/>
            <w:tcBorders>
              <w:top w:val="nil"/>
              <w:left w:val="nil"/>
              <w:bottom w:val="nil"/>
              <w:right w:val="nil"/>
            </w:tcBorders>
            <w:shd w:val="clear" w:color="auto" w:fill="auto"/>
            <w:noWrap/>
            <w:vAlign w:val="bottom"/>
            <w:hideMark/>
          </w:tcPr>
          <w:p w14:paraId="141E0E6D"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(0.49)</w:t>
            </w:r>
          </w:p>
        </w:tc>
        <w:tc>
          <w:tcPr>
            <w:tcW w:w="0" w:type="auto"/>
            <w:tcBorders>
              <w:top w:val="nil"/>
              <w:left w:val="nil"/>
              <w:bottom w:val="nil"/>
              <w:right w:val="nil"/>
            </w:tcBorders>
            <w:shd w:val="clear" w:color="auto" w:fill="auto"/>
            <w:noWrap/>
            <w:vAlign w:val="bottom"/>
            <w:hideMark/>
          </w:tcPr>
          <w:p w14:paraId="601C39B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(0.67)</w:t>
            </w:r>
          </w:p>
        </w:tc>
        <w:tc>
          <w:tcPr>
            <w:tcW w:w="0" w:type="auto"/>
            <w:tcBorders>
              <w:top w:val="nil"/>
              <w:left w:val="nil"/>
              <w:bottom w:val="nil"/>
              <w:right w:val="nil"/>
            </w:tcBorders>
            <w:vAlign w:val="bottom"/>
          </w:tcPr>
          <w:p w14:paraId="35E03F89"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(1.39)</w:t>
            </w:r>
          </w:p>
        </w:tc>
        <w:tc>
          <w:tcPr>
            <w:tcW w:w="0" w:type="auto"/>
            <w:tcBorders>
              <w:top w:val="nil"/>
              <w:left w:val="nil"/>
              <w:bottom w:val="nil"/>
              <w:right w:val="nil"/>
            </w:tcBorders>
            <w:shd w:val="clear" w:color="auto" w:fill="auto"/>
            <w:noWrap/>
            <w:vAlign w:val="bottom"/>
            <w:hideMark/>
          </w:tcPr>
          <w:p w14:paraId="76F23ADD"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(2.51)</w:t>
            </w:r>
          </w:p>
        </w:tc>
      </w:tr>
      <w:tr w:rsidR="00675550" w:rsidRPr="00D40752" w14:paraId="3F11D1CE" w14:textId="77777777" w:rsidTr="00574C3D">
        <w:tc>
          <w:tcPr>
            <w:tcW w:w="0" w:type="auto"/>
            <w:tcBorders>
              <w:top w:val="nil"/>
              <w:left w:val="nil"/>
              <w:bottom w:val="nil"/>
              <w:right w:val="nil"/>
            </w:tcBorders>
            <w:shd w:val="clear" w:color="auto" w:fill="auto"/>
            <w:noWrap/>
            <w:vAlign w:val="bottom"/>
            <w:hideMark/>
          </w:tcPr>
          <w:p w14:paraId="5355D192" w14:textId="77777777" w:rsidR="00675550" w:rsidRPr="00D40752" w:rsidRDefault="00675550" w:rsidP="00574C3D">
            <w:pPr>
              <w:rPr>
                <w:rFonts w:ascii="Aptos Narrow" w:hAnsi="Aptos Narrow"/>
                <w:color w:val="000000"/>
                <w:sz w:val="16"/>
                <w:szCs w:val="16"/>
              </w:rPr>
            </w:pPr>
            <w:r w:rsidRPr="00D40752">
              <w:rPr>
                <w:rFonts w:ascii="Calibri" w:hAnsi="Calibri" w:cs="Calibri"/>
                <w:color w:val="000000"/>
                <w:sz w:val="16"/>
                <w:szCs w:val="16"/>
              </w:rPr>
              <w:t>Government VC</w:t>
            </w:r>
          </w:p>
        </w:tc>
        <w:tc>
          <w:tcPr>
            <w:tcW w:w="0" w:type="auto"/>
            <w:tcBorders>
              <w:top w:val="nil"/>
              <w:left w:val="nil"/>
              <w:bottom w:val="nil"/>
              <w:right w:val="nil"/>
            </w:tcBorders>
            <w:shd w:val="clear" w:color="auto" w:fill="auto"/>
            <w:noWrap/>
            <w:vAlign w:val="bottom"/>
            <w:hideMark/>
          </w:tcPr>
          <w:p w14:paraId="1E55B84A"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598BB816"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-0.0296</w:t>
            </w:r>
          </w:p>
        </w:tc>
        <w:tc>
          <w:tcPr>
            <w:tcW w:w="0" w:type="auto"/>
            <w:tcBorders>
              <w:top w:val="nil"/>
              <w:left w:val="nil"/>
              <w:bottom w:val="nil"/>
              <w:right w:val="nil"/>
            </w:tcBorders>
            <w:shd w:val="clear" w:color="auto" w:fill="auto"/>
            <w:noWrap/>
            <w:vAlign w:val="bottom"/>
            <w:hideMark/>
          </w:tcPr>
          <w:p w14:paraId="60220F96"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-0.0262</w:t>
            </w:r>
          </w:p>
        </w:tc>
        <w:tc>
          <w:tcPr>
            <w:tcW w:w="0" w:type="auto"/>
            <w:tcBorders>
              <w:top w:val="nil"/>
              <w:left w:val="nil"/>
              <w:bottom w:val="nil"/>
              <w:right w:val="nil"/>
            </w:tcBorders>
            <w:shd w:val="clear" w:color="auto" w:fill="auto"/>
            <w:noWrap/>
            <w:vAlign w:val="bottom"/>
            <w:hideMark/>
          </w:tcPr>
          <w:p w14:paraId="15BCE767"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-0.0378</w:t>
            </w:r>
          </w:p>
        </w:tc>
        <w:tc>
          <w:tcPr>
            <w:tcW w:w="0" w:type="auto"/>
            <w:tcBorders>
              <w:top w:val="nil"/>
              <w:left w:val="nil"/>
              <w:bottom w:val="nil"/>
              <w:right w:val="nil"/>
            </w:tcBorders>
            <w:shd w:val="clear" w:color="auto" w:fill="auto"/>
            <w:noWrap/>
            <w:vAlign w:val="bottom"/>
            <w:hideMark/>
          </w:tcPr>
          <w:p w14:paraId="0B06223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-0.00396</w:t>
            </w:r>
          </w:p>
        </w:tc>
        <w:tc>
          <w:tcPr>
            <w:tcW w:w="0" w:type="auto"/>
            <w:tcBorders>
              <w:top w:val="nil"/>
              <w:left w:val="nil"/>
              <w:bottom w:val="nil"/>
              <w:right w:val="nil"/>
            </w:tcBorders>
            <w:shd w:val="clear" w:color="auto" w:fill="auto"/>
            <w:noWrap/>
            <w:vAlign w:val="bottom"/>
            <w:hideMark/>
          </w:tcPr>
          <w:p w14:paraId="055AD8D2"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0.0288</w:t>
            </w:r>
          </w:p>
        </w:tc>
        <w:tc>
          <w:tcPr>
            <w:tcW w:w="0" w:type="auto"/>
            <w:tcBorders>
              <w:top w:val="nil"/>
              <w:left w:val="nil"/>
              <w:bottom w:val="nil"/>
              <w:right w:val="nil"/>
            </w:tcBorders>
            <w:shd w:val="clear" w:color="auto" w:fill="auto"/>
            <w:noWrap/>
            <w:vAlign w:val="bottom"/>
            <w:hideMark/>
          </w:tcPr>
          <w:p w14:paraId="093C9F0C"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-0.0580</w:t>
            </w:r>
          </w:p>
        </w:tc>
        <w:tc>
          <w:tcPr>
            <w:tcW w:w="0" w:type="auto"/>
            <w:tcBorders>
              <w:top w:val="nil"/>
              <w:left w:val="nil"/>
              <w:bottom w:val="nil"/>
              <w:right w:val="nil"/>
            </w:tcBorders>
            <w:vAlign w:val="bottom"/>
          </w:tcPr>
          <w:p w14:paraId="75AE5005"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0.0145</w:t>
            </w:r>
          </w:p>
        </w:tc>
        <w:tc>
          <w:tcPr>
            <w:tcW w:w="0" w:type="auto"/>
            <w:tcBorders>
              <w:top w:val="nil"/>
              <w:left w:val="nil"/>
              <w:bottom w:val="nil"/>
              <w:right w:val="nil"/>
            </w:tcBorders>
            <w:shd w:val="clear" w:color="auto" w:fill="auto"/>
            <w:noWrap/>
            <w:vAlign w:val="bottom"/>
            <w:hideMark/>
          </w:tcPr>
          <w:p w14:paraId="3B40C6A7"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0.266</w:t>
            </w:r>
          </w:p>
        </w:tc>
      </w:tr>
      <w:tr w:rsidR="00675550" w:rsidRPr="00D40752" w14:paraId="193895FE" w14:textId="77777777" w:rsidTr="00574C3D">
        <w:tc>
          <w:tcPr>
            <w:tcW w:w="0" w:type="auto"/>
            <w:tcBorders>
              <w:top w:val="nil"/>
              <w:left w:val="nil"/>
              <w:bottom w:val="nil"/>
              <w:right w:val="nil"/>
            </w:tcBorders>
            <w:shd w:val="clear" w:color="auto" w:fill="auto"/>
            <w:noWrap/>
            <w:vAlign w:val="bottom"/>
            <w:hideMark/>
          </w:tcPr>
          <w:p w14:paraId="29AA9D36" w14:textId="77777777" w:rsidR="00675550" w:rsidRPr="00D40752"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115DDE23"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591F9D0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(-0.18)</w:t>
            </w:r>
          </w:p>
        </w:tc>
        <w:tc>
          <w:tcPr>
            <w:tcW w:w="0" w:type="auto"/>
            <w:tcBorders>
              <w:top w:val="nil"/>
              <w:left w:val="nil"/>
              <w:bottom w:val="nil"/>
              <w:right w:val="nil"/>
            </w:tcBorders>
            <w:shd w:val="clear" w:color="auto" w:fill="auto"/>
            <w:noWrap/>
            <w:vAlign w:val="bottom"/>
            <w:hideMark/>
          </w:tcPr>
          <w:p w14:paraId="2CD93911"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(-0.15)</w:t>
            </w:r>
          </w:p>
        </w:tc>
        <w:tc>
          <w:tcPr>
            <w:tcW w:w="0" w:type="auto"/>
            <w:tcBorders>
              <w:top w:val="nil"/>
              <w:left w:val="nil"/>
              <w:bottom w:val="nil"/>
              <w:right w:val="nil"/>
            </w:tcBorders>
            <w:shd w:val="clear" w:color="auto" w:fill="auto"/>
            <w:noWrap/>
            <w:vAlign w:val="bottom"/>
            <w:hideMark/>
          </w:tcPr>
          <w:p w14:paraId="246F1B3E"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(-0.21)</w:t>
            </w:r>
          </w:p>
        </w:tc>
        <w:tc>
          <w:tcPr>
            <w:tcW w:w="0" w:type="auto"/>
            <w:tcBorders>
              <w:top w:val="nil"/>
              <w:left w:val="nil"/>
              <w:bottom w:val="nil"/>
              <w:right w:val="nil"/>
            </w:tcBorders>
            <w:shd w:val="clear" w:color="auto" w:fill="auto"/>
            <w:noWrap/>
            <w:vAlign w:val="bottom"/>
            <w:hideMark/>
          </w:tcPr>
          <w:p w14:paraId="5574D9BC"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(-0.02)</w:t>
            </w:r>
          </w:p>
        </w:tc>
        <w:tc>
          <w:tcPr>
            <w:tcW w:w="0" w:type="auto"/>
            <w:tcBorders>
              <w:top w:val="nil"/>
              <w:left w:val="nil"/>
              <w:bottom w:val="nil"/>
              <w:right w:val="nil"/>
            </w:tcBorders>
            <w:shd w:val="clear" w:color="auto" w:fill="auto"/>
            <w:noWrap/>
            <w:vAlign w:val="bottom"/>
            <w:hideMark/>
          </w:tcPr>
          <w:p w14:paraId="7ED1F4A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(0.16)</w:t>
            </w:r>
          </w:p>
        </w:tc>
        <w:tc>
          <w:tcPr>
            <w:tcW w:w="0" w:type="auto"/>
            <w:tcBorders>
              <w:top w:val="nil"/>
              <w:left w:val="nil"/>
              <w:bottom w:val="nil"/>
              <w:right w:val="nil"/>
            </w:tcBorders>
            <w:shd w:val="clear" w:color="auto" w:fill="auto"/>
            <w:noWrap/>
            <w:vAlign w:val="bottom"/>
            <w:hideMark/>
          </w:tcPr>
          <w:p w14:paraId="57A4D349"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(-0.31)</w:t>
            </w:r>
          </w:p>
        </w:tc>
        <w:tc>
          <w:tcPr>
            <w:tcW w:w="0" w:type="auto"/>
            <w:tcBorders>
              <w:top w:val="nil"/>
              <w:left w:val="nil"/>
              <w:bottom w:val="nil"/>
              <w:right w:val="nil"/>
            </w:tcBorders>
            <w:vAlign w:val="bottom"/>
          </w:tcPr>
          <w:p w14:paraId="694A7F25"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(0.08)</w:t>
            </w:r>
          </w:p>
        </w:tc>
        <w:tc>
          <w:tcPr>
            <w:tcW w:w="0" w:type="auto"/>
            <w:tcBorders>
              <w:top w:val="nil"/>
              <w:left w:val="nil"/>
              <w:bottom w:val="nil"/>
              <w:right w:val="nil"/>
            </w:tcBorders>
            <w:shd w:val="clear" w:color="auto" w:fill="auto"/>
            <w:noWrap/>
            <w:vAlign w:val="bottom"/>
            <w:hideMark/>
          </w:tcPr>
          <w:p w14:paraId="69FC904C"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(1.15)</w:t>
            </w:r>
          </w:p>
        </w:tc>
      </w:tr>
      <w:tr w:rsidR="00675550" w:rsidRPr="00D40752" w14:paraId="5007F42A" w14:textId="77777777" w:rsidTr="00574C3D">
        <w:tc>
          <w:tcPr>
            <w:tcW w:w="0" w:type="auto"/>
            <w:tcBorders>
              <w:top w:val="nil"/>
              <w:left w:val="nil"/>
              <w:bottom w:val="nil"/>
              <w:right w:val="nil"/>
            </w:tcBorders>
            <w:shd w:val="clear" w:color="auto" w:fill="auto"/>
            <w:noWrap/>
            <w:vAlign w:val="bottom"/>
            <w:hideMark/>
          </w:tcPr>
          <w:p w14:paraId="2ADEF7B5" w14:textId="77777777" w:rsidR="00675550" w:rsidRPr="00D40752" w:rsidRDefault="00675550" w:rsidP="00574C3D">
            <w:pPr>
              <w:rPr>
                <w:rFonts w:ascii="Aptos Narrow" w:hAnsi="Aptos Narrow"/>
                <w:color w:val="000000"/>
                <w:sz w:val="16"/>
                <w:szCs w:val="16"/>
              </w:rPr>
            </w:pPr>
            <w:r w:rsidRPr="00D40752">
              <w:rPr>
                <w:rFonts w:ascii="Calibri" w:hAnsi="Calibri" w:cs="Calibri"/>
                <w:color w:val="000000"/>
                <w:sz w:val="16"/>
                <w:szCs w:val="16"/>
              </w:rPr>
              <w:t>Foreign VC</w:t>
            </w:r>
          </w:p>
        </w:tc>
        <w:tc>
          <w:tcPr>
            <w:tcW w:w="0" w:type="auto"/>
            <w:tcBorders>
              <w:top w:val="nil"/>
              <w:left w:val="nil"/>
              <w:bottom w:val="nil"/>
              <w:right w:val="nil"/>
            </w:tcBorders>
            <w:shd w:val="clear" w:color="auto" w:fill="auto"/>
            <w:noWrap/>
            <w:vAlign w:val="bottom"/>
            <w:hideMark/>
          </w:tcPr>
          <w:p w14:paraId="46D1AAB4"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748E8DF5"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-0.0529</w:t>
            </w:r>
          </w:p>
        </w:tc>
        <w:tc>
          <w:tcPr>
            <w:tcW w:w="0" w:type="auto"/>
            <w:tcBorders>
              <w:top w:val="nil"/>
              <w:left w:val="nil"/>
              <w:bottom w:val="nil"/>
              <w:right w:val="nil"/>
            </w:tcBorders>
            <w:shd w:val="clear" w:color="auto" w:fill="auto"/>
            <w:noWrap/>
            <w:vAlign w:val="bottom"/>
            <w:hideMark/>
          </w:tcPr>
          <w:p w14:paraId="1BE8F6A7"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-0.182</w:t>
            </w:r>
          </w:p>
        </w:tc>
        <w:tc>
          <w:tcPr>
            <w:tcW w:w="0" w:type="auto"/>
            <w:tcBorders>
              <w:top w:val="nil"/>
              <w:left w:val="nil"/>
              <w:bottom w:val="nil"/>
              <w:right w:val="nil"/>
            </w:tcBorders>
            <w:shd w:val="clear" w:color="auto" w:fill="auto"/>
            <w:noWrap/>
            <w:vAlign w:val="bottom"/>
            <w:hideMark/>
          </w:tcPr>
          <w:p w14:paraId="534B27E1"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-0.171</w:t>
            </w:r>
          </w:p>
        </w:tc>
        <w:tc>
          <w:tcPr>
            <w:tcW w:w="0" w:type="auto"/>
            <w:tcBorders>
              <w:top w:val="nil"/>
              <w:left w:val="nil"/>
              <w:bottom w:val="nil"/>
              <w:right w:val="nil"/>
            </w:tcBorders>
            <w:shd w:val="clear" w:color="auto" w:fill="auto"/>
            <w:noWrap/>
            <w:vAlign w:val="bottom"/>
            <w:hideMark/>
          </w:tcPr>
          <w:p w14:paraId="0545B9F5"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-0.225</w:t>
            </w:r>
          </w:p>
        </w:tc>
        <w:tc>
          <w:tcPr>
            <w:tcW w:w="0" w:type="auto"/>
            <w:tcBorders>
              <w:top w:val="nil"/>
              <w:left w:val="nil"/>
              <w:bottom w:val="nil"/>
              <w:right w:val="nil"/>
            </w:tcBorders>
            <w:shd w:val="clear" w:color="auto" w:fill="auto"/>
            <w:noWrap/>
            <w:vAlign w:val="bottom"/>
            <w:hideMark/>
          </w:tcPr>
          <w:p w14:paraId="5EFBAFF6"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-0.154</w:t>
            </w:r>
          </w:p>
        </w:tc>
        <w:tc>
          <w:tcPr>
            <w:tcW w:w="0" w:type="auto"/>
            <w:tcBorders>
              <w:top w:val="nil"/>
              <w:left w:val="nil"/>
              <w:bottom w:val="nil"/>
              <w:right w:val="nil"/>
            </w:tcBorders>
            <w:shd w:val="clear" w:color="auto" w:fill="auto"/>
            <w:noWrap/>
            <w:vAlign w:val="bottom"/>
            <w:hideMark/>
          </w:tcPr>
          <w:p w14:paraId="789A66E7"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-0.115</w:t>
            </w:r>
          </w:p>
        </w:tc>
        <w:tc>
          <w:tcPr>
            <w:tcW w:w="0" w:type="auto"/>
            <w:tcBorders>
              <w:top w:val="nil"/>
              <w:left w:val="nil"/>
              <w:bottom w:val="nil"/>
              <w:right w:val="nil"/>
            </w:tcBorders>
            <w:vAlign w:val="bottom"/>
          </w:tcPr>
          <w:p w14:paraId="566A9365"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-0.142</w:t>
            </w:r>
          </w:p>
        </w:tc>
        <w:tc>
          <w:tcPr>
            <w:tcW w:w="0" w:type="auto"/>
            <w:tcBorders>
              <w:top w:val="nil"/>
              <w:left w:val="nil"/>
              <w:bottom w:val="nil"/>
              <w:right w:val="nil"/>
            </w:tcBorders>
            <w:shd w:val="clear" w:color="auto" w:fill="auto"/>
            <w:noWrap/>
            <w:vAlign w:val="bottom"/>
            <w:hideMark/>
          </w:tcPr>
          <w:p w14:paraId="51A55DA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-0.210</w:t>
            </w:r>
          </w:p>
        </w:tc>
      </w:tr>
      <w:tr w:rsidR="00675550" w:rsidRPr="00D40752" w14:paraId="2443DE3F" w14:textId="77777777" w:rsidTr="00574C3D">
        <w:tc>
          <w:tcPr>
            <w:tcW w:w="0" w:type="auto"/>
            <w:tcBorders>
              <w:top w:val="nil"/>
              <w:left w:val="nil"/>
              <w:bottom w:val="nil"/>
              <w:right w:val="nil"/>
            </w:tcBorders>
            <w:shd w:val="clear" w:color="auto" w:fill="auto"/>
            <w:noWrap/>
            <w:vAlign w:val="bottom"/>
            <w:hideMark/>
          </w:tcPr>
          <w:p w14:paraId="5C2ED72F" w14:textId="77777777" w:rsidR="00675550" w:rsidRPr="00D40752"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0C01FD72"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4364A9F3"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(-0.31)</w:t>
            </w:r>
          </w:p>
        </w:tc>
        <w:tc>
          <w:tcPr>
            <w:tcW w:w="0" w:type="auto"/>
            <w:tcBorders>
              <w:top w:val="nil"/>
              <w:left w:val="nil"/>
              <w:bottom w:val="nil"/>
              <w:right w:val="nil"/>
            </w:tcBorders>
            <w:shd w:val="clear" w:color="auto" w:fill="auto"/>
            <w:noWrap/>
            <w:vAlign w:val="bottom"/>
            <w:hideMark/>
          </w:tcPr>
          <w:p w14:paraId="07D89736"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(-1.01)</w:t>
            </w:r>
          </w:p>
        </w:tc>
        <w:tc>
          <w:tcPr>
            <w:tcW w:w="0" w:type="auto"/>
            <w:tcBorders>
              <w:top w:val="nil"/>
              <w:left w:val="nil"/>
              <w:bottom w:val="nil"/>
              <w:right w:val="nil"/>
            </w:tcBorders>
            <w:shd w:val="clear" w:color="auto" w:fill="auto"/>
            <w:noWrap/>
            <w:vAlign w:val="bottom"/>
            <w:hideMark/>
          </w:tcPr>
          <w:p w14:paraId="1B2DB47B"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(-0.95)</w:t>
            </w:r>
          </w:p>
        </w:tc>
        <w:tc>
          <w:tcPr>
            <w:tcW w:w="0" w:type="auto"/>
            <w:tcBorders>
              <w:top w:val="nil"/>
              <w:left w:val="nil"/>
              <w:bottom w:val="nil"/>
              <w:right w:val="nil"/>
            </w:tcBorders>
            <w:shd w:val="clear" w:color="auto" w:fill="auto"/>
            <w:noWrap/>
            <w:vAlign w:val="bottom"/>
            <w:hideMark/>
          </w:tcPr>
          <w:p w14:paraId="43719F8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(-1.22)</w:t>
            </w:r>
          </w:p>
        </w:tc>
        <w:tc>
          <w:tcPr>
            <w:tcW w:w="0" w:type="auto"/>
            <w:tcBorders>
              <w:top w:val="nil"/>
              <w:left w:val="nil"/>
              <w:bottom w:val="nil"/>
              <w:right w:val="nil"/>
            </w:tcBorders>
            <w:shd w:val="clear" w:color="auto" w:fill="auto"/>
            <w:noWrap/>
            <w:vAlign w:val="bottom"/>
            <w:hideMark/>
          </w:tcPr>
          <w:p w14:paraId="790318B9"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(-0.83)</w:t>
            </w:r>
          </w:p>
        </w:tc>
        <w:tc>
          <w:tcPr>
            <w:tcW w:w="0" w:type="auto"/>
            <w:tcBorders>
              <w:top w:val="nil"/>
              <w:left w:val="nil"/>
              <w:bottom w:val="nil"/>
              <w:right w:val="nil"/>
            </w:tcBorders>
            <w:shd w:val="clear" w:color="auto" w:fill="auto"/>
            <w:noWrap/>
            <w:vAlign w:val="bottom"/>
            <w:hideMark/>
          </w:tcPr>
          <w:p w14:paraId="06D86101"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(-0.62)</w:t>
            </w:r>
          </w:p>
        </w:tc>
        <w:tc>
          <w:tcPr>
            <w:tcW w:w="0" w:type="auto"/>
            <w:tcBorders>
              <w:top w:val="nil"/>
              <w:left w:val="nil"/>
              <w:bottom w:val="nil"/>
              <w:right w:val="nil"/>
            </w:tcBorders>
            <w:vAlign w:val="bottom"/>
          </w:tcPr>
          <w:p w14:paraId="360E172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(-0.75)</w:t>
            </w:r>
          </w:p>
        </w:tc>
        <w:tc>
          <w:tcPr>
            <w:tcW w:w="0" w:type="auto"/>
            <w:tcBorders>
              <w:top w:val="nil"/>
              <w:left w:val="nil"/>
              <w:bottom w:val="nil"/>
              <w:right w:val="nil"/>
            </w:tcBorders>
            <w:shd w:val="clear" w:color="auto" w:fill="auto"/>
            <w:noWrap/>
            <w:vAlign w:val="bottom"/>
            <w:hideMark/>
          </w:tcPr>
          <w:p w14:paraId="559A8742"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(-0.89)</w:t>
            </w:r>
          </w:p>
        </w:tc>
      </w:tr>
      <w:tr w:rsidR="00675550" w:rsidRPr="00D40752" w14:paraId="40AFBF4C" w14:textId="77777777" w:rsidTr="00574C3D">
        <w:tc>
          <w:tcPr>
            <w:tcW w:w="0" w:type="auto"/>
            <w:tcBorders>
              <w:top w:val="nil"/>
              <w:left w:val="nil"/>
              <w:bottom w:val="nil"/>
              <w:right w:val="nil"/>
            </w:tcBorders>
            <w:shd w:val="clear" w:color="auto" w:fill="auto"/>
            <w:noWrap/>
            <w:vAlign w:val="bottom"/>
            <w:hideMark/>
          </w:tcPr>
          <w:p w14:paraId="5AB1E69C" w14:textId="77777777" w:rsidR="00675550" w:rsidRPr="00D40752" w:rsidRDefault="00675550" w:rsidP="00574C3D">
            <w:pPr>
              <w:rPr>
                <w:rFonts w:ascii="Aptos Narrow" w:hAnsi="Aptos Narrow"/>
                <w:color w:val="000000"/>
                <w:sz w:val="16"/>
                <w:szCs w:val="16"/>
              </w:rPr>
            </w:pPr>
            <w:r w:rsidRPr="00D40752">
              <w:rPr>
                <w:rFonts w:ascii="Calibri" w:hAnsi="Calibri" w:cs="Calibri"/>
                <w:color w:val="000000"/>
                <w:sz w:val="16"/>
                <w:szCs w:val="16"/>
              </w:rPr>
              <w:t>Equity Crowdfunding</w:t>
            </w:r>
          </w:p>
        </w:tc>
        <w:tc>
          <w:tcPr>
            <w:tcW w:w="0" w:type="auto"/>
            <w:tcBorders>
              <w:top w:val="nil"/>
              <w:left w:val="nil"/>
              <w:bottom w:val="nil"/>
              <w:right w:val="nil"/>
            </w:tcBorders>
            <w:shd w:val="clear" w:color="auto" w:fill="auto"/>
            <w:noWrap/>
            <w:vAlign w:val="bottom"/>
            <w:hideMark/>
          </w:tcPr>
          <w:p w14:paraId="75E8D2B3"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7FE809AB"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0.689***</w:t>
            </w:r>
          </w:p>
        </w:tc>
        <w:tc>
          <w:tcPr>
            <w:tcW w:w="0" w:type="auto"/>
            <w:tcBorders>
              <w:top w:val="nil"/>
              <w:left w:val="nil"/>
              <w:bottom w:val="nil"/>
              <w:right w:val="nil"/>
            </w:tcBorders>
            <w:shd w:val="clear" w:color="auto" w:fill="auto"/>
            <w:noWrap/>
            <w:vAlign w:val="bottom"/>
            <w:hideMark/>
          </w:tcPr>
          <w:p w14:paraId="03C7F403"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0.606***</w:t>
            </w:r>
          </w:p>
        </w:tc>
        <w:tc>
          <w:tcPr>
            <w:tcW w:w="0" w:type="auto"/>
            <w:tcBorders>
              <w:top w:val="nil"/>
              <w:left w:val="nil"/>
              <w:bottom w:val="nil"/>
              <w:right w:val="nil"/>
            </w:tcBorders>
            <w:shd w:val="clear" w:color="auto" w:fill="auto"/>
            <w:noWrap/>
            <w:vAlign w:val="bottom"/>
            <w:hideMark/>
          </w:tcPr>
          <w:p w14:paraId="28E8D98E"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0.601***</w:t>
            </w:r>
          </w:p>
        </w:tc>
        <w:tc>
          <w:tcPr>
            <w:tcW w:w="0" w:type="auto"/>
            <w:tcBorders>
              <w:top w:val="nil"/>
              <w:left w:val="nil"/>
              <w:bottom w:val="nil"/>
              <w:right w:val="nil"/>
            </w:tcBorders>
            <w:shd w:val="clear" w:color="auto" w:fill="auto"/>
            <w:noWrap/>
            <w:vAlign w:val="bottom"/>
            <w:hideMark/>
          </w:tcPr>
          <w:p w14:paraId="07EED47C"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0.588***</w:t>
            </w:r>
          </w:p>
        </w:tc>
        <w:tc>
          <w:tcPr>
            <w:tcW w:w="0" w:type="auto"/>
            <w:tcBorders>
              <w:top w:val="nil"/>
              <w:left w:val="nil"/>
              <w:bottom w:val="nil"/>
              <w:right w:val="nil"/>
            </w:tcBorders>
            <w:shd w:val="clear" w:color="auto" w:fill="auto"/>
            <w:noWrap/>
            <w:vAlign w:val="bottom"/>
            <w:hideMark/>
          </w:tcPr>
          <w:p w14:paraId="705A5FDA"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0.496***</w:t>
            </w:r>
          </w:p>
        </w:tc>
        <w:tc>
          <w:tcPr>
            <w:tcW w:w="0" w:type="auto"/>
            <w:tcBorders>
              <w:top w:val="nil"/>
              <w:left w:val="nil"/>
              <w:bottom w:val="nil"/>
              <w:right w:val="nil"/>
            </w:tcBorders>
            <w:shd w:val="clear" w:color="auto" w:fill="auto"/>
            <w:noWrap/>
            <w:vAlign w:val="bottom"/>
            <w:hideMark/>
          </w:tcPr>
          <w:p w14:paraId="561C20FC"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0.534***</w:t>
            </w:r>
          </w:p>
        </w:tc>
        <w:tc>
          <w:tcPr>
            <w:tcW w:w="0" w:type="auto"/>
            <w:tcBorders>
              <w:top w:val="nil"/>
              <w:left w:val="nil"/>
              <w:bottom w:val="nil"/>
              <w:right w:val="nil"/>
            </w:tcBorders>
            <w:vAlign w:val="bottom"/>
          </w:tcPr>
          <w:p w14:paraId="102A47E1"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0.472***</w:t>
            </w:r>
          </w:p>
        </w:tc>
        <w:tc>
          <w:tcPr>
            <w:tcW w:w="0" w:type="auto"/>
            <w:tcBorders>
              <w:top w:val="nil"/>
              <w:left w:val="nil"/>
              <w:bottom w:val="nil"/>
              <w:right w:val="nil"/>
            </w:tcBorders>
            <w:shd w:val="clear" w:color="auto" w:fill="auto"/>
            <w:noWrap/>
            <w:vAlign w:val="bottom"/>
            <w:hideMark/>
          </w:tcPr>
          <w:p w14:paraId="41143E88"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0.685***</w:t>
            </w:r>
          </w:p>
        </w:tc>
      </w:tr>
      <w:tr w:rsidR="00675550" w:rsidRPr="00D40752" w14:paraId="5FB92619" w14:textId="77777777" w:rsidTr="00574C3D">
        <w:tc>
          <w:tcPr>
            <w:tcW w:w="0" w:type="auto"/>
            <w:tcBorders>
              <w:top w:val="nil"/>
              <w:left w:val="nil"/>
              <w:bottom w:val="nil"/>
              <w:right w:val="nil"/>
            </w:tcBorders>
            <w:shd w:val="clear" w:color="auto" w:fill="auto"/>
            <w:noWrap/>
            <w:vAlign w:val="bottom"/>
            <w:hideMark/>
          </w:tcPr>
          <w:p w14:paraId="314AA2EC" w14:textId="77777777" w:rsidR="00675550" w:rsidRPr="00D40752"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1759092F"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4DC2148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(6.12)</w:t>
            </w:r>
          </w:p>
        </w:tc>
        <w:tc>
          <w:tcPr>
            <w:tcW w:w="0" w:type="auto"/>
            <w:tcBorders>
              <w:top w:val="nil"/>
              <w:left w:val="nil"/>
              <w:bottom w:val="nil"/>
              <w:right w:val="nil"/>
            </w:tcBorders>
            <w:shd w:val="clear" w:color="auto" w:fill="auto"/>
            <w:noWrap/>
            <w:vAlign w:val="bottom"/>
            <w:hideMark/>
          </w:tcPr>
          <w:p w14:paraId="299B8C8A"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(4.30)</w:t>
            </w:r>
          </w:p>
        </w:tc>
        <w:tc>
          <w:tcPr>
            <w:tcW w:w="0" w:type="auto"/>
            <w:tcBorders>
              <w:top w:val="nil"/>
              <w:left w:val="nil"/>
              <w:bottom w:val="nil"/>
              <w:right w:val="nil"/>
            </w:tcBorders>
            <w:shd w:val="clear" w:color="auto" w:fill="auto"/>
            <w:noWrap/>
            <w:vAlign w:val="bottom"/>
            <w:hideMark/>
          </w:tcPr>
          <w:p w14:paraId="4F6B54C3"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(4.22)</w:t>
            </w:r>
          </w:p>
        </w:tc>
        <w:tc>
          <w:tcPr>
            <w:tcW w:w="0" w:type="auto"/>
            <w:tcBorders>
              <w:top w:val="nil"/>
              <w:left w:val="nil"/>
              <w:bottom w:val="nil"/>
              <w:right w:val="nil"/>
            </w:tcBorders>
            <w:shd w:val="clear" w:color="auto" w:fill="auto"/>
            <w:noWrap/>
            <w:vAlign w:val="bottom"/>
            <w:hideMark/>
          </w:tcPr>
          <w:p w14:paraId="639F9361"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(4.11)</w:t>
            </w:r>
          </w:p>
        </w:tc>
        <w:tc>
          <w:tcPr>
            <w:tcW w:w="0" w:type="auto"/>
            <w:tcBorders>
              <w:top w:val="nil"/>
              <w:left w:val="nil"/>
              <w:bottom w:val="nil"/>
              <w:right w:val="nil"/>
            </w:tcBorders>
            <w:shd w:val="clear" w:color="auto" w:fill="auto"/>
            <w:noWrap/>
            <w:vAlign w:val="bottom"/>
            <w:hideMark/>
          </w:tcPr>
          <w:p w14:paraId="7BE5E892"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(3.44)</w:t>
            </w:r>
          </w:p>
        </w:tc>
        <w:tc>
          <w:tcPr>
            <w:tcW w:w="0" w:type="auto"/>
            <w:tcBorders>
              <w:top w:val="nil"/>
              <w:left w:val="nil"/>
              <w:bottom w:val="nil"/>
              <w:right w:val="nil"/>
            </w:tcBorders>
            <w:shd w:val="clear" w:color="auto" w:fill="auto"/>
            <w:noWrap/>
            <w:vAlign w:val="bottom"/>
            <w:hideMark/>
          </w:tcPr>
          <w:p w14:paraId="3E181E4D"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(3.69)</w:t>
            </w:r>
          </w:p>
        </w:tc>
        <w:tc>
          <w:tcPr>
            <w:tcW w:w="0" w:type="auto"/>
            <w:tcBorders>
              <w:top w:val="nil"/>
              <w:left w:val="nil"/>
              <w:bottom w:val="nil"/>
              <w:right w:val="nil"/>
            </w:tcBorders>
            <w:vAlign w:val="bottom"/>
          </w:tcPr>
          <w:p w14:paraId="3E4F5427"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(3.21)</w:t>
            </w:r>
          </w:p>
        </w:tc>
        <w:tc>
          <w:tcPr>
            <w:tcW w:w="0" w:type="auto"/>
            <w:tcBorders>
              <w:top w:val="nil"/>
              <w:left w:val="nil"/>
              <w:bottom w:val="nil"/>
              <w:right w:val="nil"/>
            </w:tcBorders>
            <w:shd w:val="clear" w:color="auto" w:fill="auto"/>
            <w:noWrap/>
            <w:vAlign w:val="bottom"/>
            <w:hideMark/>
          </w:tcPr>
          <w:p w14:paraId="045C306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(3.54)</w:t>
            </w:r>
          </w:p>
        </w:tc>
      </w:tr>
      <w:tr w:rsidR="00675550" w:rsidRPr="00D40752" w14:paraId="2A8B84C7" w14:textId="77777777" w:rsidTr="00574C3D">
        <w:tc>
          <w:tcPr>
            <w:tcW w:w="0" w:type="auto"/>
            <w:tcBorders>
              <w:top w:val="nil"/>
              <w:left w:val="nil"/>
              <w:bottom w:val="nil"/>
              <w:right w:val="nil"/>
            </w:tcBorders>
            <w:shd w:val="clear" w:color="auto" w:fill="auto"/>
            <w:noWrap/>
            <w:vAlign w:val="bottom"/>
          </w:tcPr>
          <w:p w14:paraId="5CF768A5" w14:textId="77777777" w:rsidR="00675550" w:rsidRPr="00D40752" w:rsidRDefault="00675550" w:rsidP="00574C3D">
            <w:pPr>
              <w:rPr>
                <w:rFonts w:ascii="Aptos Narrow" w:hAnsi="Aptos Narrow"/>
                <w:color w:val="000000"/>
                <w:sz w:val="16"/>
                <w:szCs w:val="16"/>
              </w:rPr>
            </w:pPr>
            <w:r w:rsidRPr="00D40752">
              <w:rPr>
                <w:rFonts w:ascii="Aptos Narrow" w:hAnsi="Aptos Narrow"/>
                <w:color w:val="000000"/>
                <w:sz w:val="16"/>
                <w:szCs w:val="16"/>
              </w:rPr>
              <w:t>Covid Loan x Active Investor</w:t>
            </w:r>
          </w:p>
        </w:tc>
        <w:tc>
          <w:tcPr>
            <w:tcW w:w="0" w:type="auto"/>
            <w:tcBorders>
              <w:top w:val="nil"/>
              <w:left w:val="nil"/>
              <w:bottom w:val="nil"/>
              <w:right w:val="nil"/>
            </w:tcBorders>
            <w:shd w:val="clear" w:color="auto" w:fill="auto"/>
            <w:noWrap/>
            <w:vAlign w:val="bottom"/>
          </w:tcPr>
          <w:p w14:paraId="1A765A6F"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tcPr>
          <w:p w14:paraId="49781BA8"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tcPr>
          <w:p w14:paraId="1FC9D2E0"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tcPr>
          <w:p w14:paraId="1CABA2DC"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tcPr>
          <w:p w14:paraId="7F939055"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tcPr>
          <w:p w14:paraId="5B1518D8"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tcPr>
          <w:p w14:paraId="5366FBFF"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vAlign w:val="bottom"/>
          </w:tcPr>
          <w:p w14:paraId="30DE4433"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-0.449***</w:t>
            </w:r>
          </w:p>
        </w:tc>
        <w:tc>
          <w:tcPr>
            <w:tcW w:w="0" w:type="auto"/>
            <w:tcBorders>
              <w:top w:val="nil"/>
              <w:left w:val="nil"/>
              <w:bottom w:val="nil"/>
              <w:right w:val="nil"/>
            </w:tcBorders>
            <w:shd w:val="clear" w:color="auto" w:fill="auto"/>
            <w:noWrap/>
            <w:vAlign w:val="bottom"/>
          </w:tcPr>
          <w:p w14:paraId="59EB14D8" w14:textId="77777777" w:rsidR="00675550" w:rsidRPr="00D40752" w:rsidRDefault="00675550" w:rsidP="00574C3D">
            <w:pPr>
              <w:jc w:val="center"/>
              <w:rPr>
                <w:rFonts w:ascii="Calibri" w:hAnsi="Calibri" w:cs="Calibri"/>
                <w:color w:val="000000"/>
                <w:sz w:val="16"/>
                <w:szCs w:val="16"/>
              </w:rPr>
            </w:pPr>
          </w:p>
        </w:tc>
      </w:tr>
      <w:tr w:rsidR="00675550" w:rsidRPr="00D40752" w14:paraId="7121CAD0" w14:textId="77777777" w:rsidTr="00574C3D">
        <w:tc>
          <w:tcPr>
            <w:tcW w:w="0" w:type="auto"/>
            <w:tcBorders>
              <w:top w:val="nil"/>
              <w:left w:val="nil"/>
              <w:bottom w:val="nil"/>
              <w:right w:val="nil"/>
            </w:tcBorders>
            <w:shd w:val="clear" w:color="auto" w:fill="auto"/>
            <w:noWrap/>
            <w:vAlign w:val="bottom"/>
          </w:tcPr>
          <w:p w14:paraId="457185C2" w14:textId="77777777" w:rsidR="00675550" w:rsidRPr="00D40752"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tcPr>
          <w:p w14:paraId="2F25378C"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tcPr>
          <w:p w14:paraId="41D0C80E"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tcPr>
          <w:p w14:paraId="0197A4E5"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tcPr>
          <w:p w14:paraId="319D9692"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tcPr>
          <w:p w14:paraId="05A62D6B"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tcPr>
          <w:p w14:paraId="532920B3"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tcPr>
          <w:p w14:paraId="6BD84569"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vAlign w:val="bottom"/>
          </w:tcPr>
          <w:p w14:paraId="62EBAF26"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(-2.65)</w:t>
            </w:r>
          </w:p>
        </w:tc>
        <w:tc>
          <w:tcPr>
            <w:tcW w:w="0" w:type="auto"/>
            <w:tcBorders>
              <w:top w:val="nil"/>
              <w:left w:val="nil"/>
              <w:bottom w:val="nil"/>
              <w:right w:val="nil"/>
            </w:tcBorders>
            <w:shd w:val="clear" w:color="auto" w:fill="auto"/>
            <w:noWrap/>
            <w:vAlign w:val="bottom"/>
          </w:tcPr>
          <w:p w14:paraId="06AB3520" w14:textId="77777777" w:rsidR="00675550" w:rsidRPr="00D40752" w:rsidRDefault="00675550" w:rsidP="00574C3D">
            <w:pPr>
              <w:jc w:val="center"/>
              <w:rPr>
                <w:rFonts w:ascii="Calibri" w:hAnsi="Calibri" w:cs="Calibri"/>
                <w:color w:val="000000"/>
                <w:sz w:val="16"/>
                <w:szCs w:val="16"/>
              </w:rPr>
            </w:pPr>
          </w:p>
        </w:tc>
      </w:tr>
      <w:tr w:rsidR="00675550" w:rsidRPr="00D40752" w14:paraId="3EB67B9F" w14:textId="77777777" w:rsidTr="00574C3D">
        <w:tc>
          <w:tcPr>
            <w:tcW w:w="0" w:type="auto"/>
            <w:tcBorders>
              <w:top w:val="nil"/>
              <w:left w:val="nil"/>
              <w:bottom w:val="nil"/>
              <w:right w:val="nil"/>
            </w:tcBorders>
            <w:shd w:val="clear" w:color="auto" w:fill="auto"/>
            <w:noWrap/>
            <w:vAlign w:val="bottom"/>
            <w:hideMark/>
          </w:tcPr>
          <w:p w14:paraId="386E84A0" w14:textId="77777777" w:rsidR="00675550" w:rsidRPr="00D40752" w:rsidRDefault="00675550" w:rsidP="00574C3D">
            <w:pPr>
              <w:rPr>
                <w:rFonts w:ascii="Aptos Narrow" w:hAnsi="Aptos Narrow"/>
                <w:color w:val="000000"/>
                <w:sz w:val="16"/>
                <w:szCs w:val="16"/>
              </w:rPr>
            </w:pPr>
            <w:r w:rsidRPr="00D40752">
              <w:rPr>
                <w:rFonts w:ascii="Aptos Narrow" w:hAnsi="Aptos Narrow"/>
                <w:color w:val="000000"/>
                <w:sz w:val="16"/>
                <w:szCs w:val="16"/>
              </w:rPr>
              <w:t>Covid Loan x Venture Capital</w:t>
            </w:r>
          </w:p>
        </w:tc>
        <w:tc>
          <w:tcPr>
            <w:tcW w:w="0" w:type="auto"/>
            <w:tcBorders>
              <w:top w:val="nil"/>
              <w:left w:val="nil"/>
              <w:bottom w:val="nil"/>
              <w:right w:val="nil"/>
            </w:tcBorders>
            <w:shd w:val="clear" w:color="auto" w:fill="auto"/>
            <w:noWrap/>
            <w:vAlign w:val="bottom"/>
            <w:hideMark/>
          </w:tcPr>
          <w:p w14:paraId="02E2B9BB"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4EFBF8F9"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338B5196"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02C5ABE8"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74609089"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3795CCE3"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08E1E747"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vAlign w:val="bottom"/>
          </w:tcPr>
          <w:p w14:paraId="5D7234DB"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016299E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0.174</w:t>
            </w:r>
          </w:p>
        </w:tc>
      </w:tr>
      <w:tr w:rsidR="00675550" w:rsidRPr="00D40752" w14:paraId="4187D494" w14:textId="77777777" w:rsidTr="00574C3D">
        <w:tc>
          <w:tcPr>
            <w:tcW w:w="0" w:type="auto"/>
            <w:tcBorders>
              <w:top w:val="nil"/>
              <w:left w:val="nil"/>
              <w:bottom w:val="nil"/>
              <w:right w:val="nil"/>
            </w:tcBorders>
            <w:shd w:val="clear" w:color="auto" w:fill="auto"/>
            <w:noWrap/>
            <w:vAlign w:val="bottom"/>
            <w:hideMark/>
          </w:tcPr>
          <w:p w14:paraId="79B15AA7" w14:textId="77777777" w:rsidR="00675550" w:rsidRPr="00D40752"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23EFA072"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3AEAFEEB"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64425E7A"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612F57BE"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704603AA"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49078353"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4045D6A7"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vAlign w:val="bottom"/>
          </w:tcPr>
          <w:p w14:paraId="524893CB"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455AA56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(0.74)</w:t>
            </w:r>
          </w:p>
        </w:tc>
      </w:tr>
      <w:tr w:rsidR="00675550" w:rsidRPr="00D40752" w14:paraId="1C42B95C" w14:textId="77777777" w:rsidTr="00574C3D">
        <w:tc>
          <w:tcPr>
            <w:tcW w:w="0" w:type="auto"/>
            <w:tcBorders>
              <w:top w:val="nil"/>
              <w:left w:val="nil"/>
              <w:bottom w:val="nil"/>
              <w:right w:val="nil"/>
            </w:tcBorders>
            <w:shd w:val="clear" w:color="auto" w:fill="auto"/>
            <w:noWrap/>
            <w:vAlign w:val="bottom"/>
            <w:hideMark/>
          </w:tcPr>
          <w:p w14:paraId="12F31726" w14:textId="77777777" w:rsidR="00675550" w:rsidRPr="00D40752" w:rsidRDefault="00675550" w:rsidP="00574C3D">
            <w:pPr>
              <w:rPr>
                <w:rFonts w:ascii="Aptos Narrow" w:hAnsi="Aptos Narrow"/>
                <w:color w:val="000000"/>
                <w:sz w:val="16"/>
                <w:szCs w:val="16"/>
              </w:rPr>
            </w:pPr>
            <w:r w:rsidRPr="00D40752">
              <w:rPr>
                <w:rFonts w:ascii="Aptos Narrow" w:hAnsi="Aptos Narrow"/>
                <w:color w:val="000000"/>
                <w:sz w:val="16"/>
                <w:szCs w:val="16"/>
              </w:rPr>
              <w:t>Covid Loan x Business Angel</w:t>
            </w:r>
          </w:p>
        </w:tc>
        <w:tc>
          <w:tcPr>
            <w:tcW w:w="0" w:type="auto"/>
            <w:tcBorders>
              <w:top w:val="nil"/>
              <w:left w:val="nil"/>
              <w:bottom w:val="nil"/>
              <w:right w:val="nil"/>
            </w:tcBorders>
            <w:shd w:val="clear" w:color="auto" w:fill="auto"/>
            <w:noWrap/>
            <w:vAlign w:val="bottom"/>
            <w:hideMark/>
          </w:tcPr>
          <w:p w14:paraId="12CBB711"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2C3ACBBD"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66A6CCDA"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280DB411"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30C1C718"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14FFB22C"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3062FC48"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vAlign w:val="bottom"/>
          </w:tcPr>
          <w:p w14:paraId="607515C5"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06D1089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-0.739***</w:t>
            </w:r>
          </w:p>
        </w:tc>
      </w:tr>
      <w:tr w:rsidR="00675550" w:rsidRPr="00D40752" w14:paraId="171D4C0E" w14:textId="77777777" w:rsidTr="00574C3D">
        <w:tc>
          <w:tcPr>
            <w:tcW w:w="0" w:type="auto"/>
            <w:tcBorders>
              <w:top w:val="nil"/>
              <w:left w:val="nil"/>
              <w:bottom w:val="nil"/>
              <w:right w:val="nil"/>
            </w:tcBorders>
            <w:shd w:val="clear" w:color="auto" w:fill="auto"/>
            <w:noWrap/>
            <w:vAlign w:val="bottom"/>
            <w:hideMark/>
          </w:tcPr>
          <w:p w14:paraId="46CDBC9D" w14:textId="77777777" w:rsidR="00675550" w:rsidRPr="00D40752"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5DC9A3BB"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1B9B2ED4"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2B603217"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246E633D"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39E1EE8E"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2B899DCC"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59775747"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vAlign w:val="bottom"/>
          </w:tcPr>
          <w:p w14:paraId="525C1329"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3157F9F7"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(-3.11)</w:t>
            </w:r>
          </w:p>
        </w:tc>
      </w:tr>
      <w:tr w:rsidR="00675550" w:rsidRPr="00D40752" w14:paraId="34E715DA" w14:textId="77777777" w:rsidTr="00574C3D">
        <w:tc>
          <w:tcPr>
            <w:tcW w:w="0" w:type="auto"/>
            <w:tcBorders>
              <w:top w:val="nil"/>
              <w:left w:val="nil"/>
              <w:bottom w:val="nil"/>
              <w:right w:val="nil"/>
            </w:tcBorders>
            <w:shd w:val="clear" w:color="auto" w:fill="auto"/>
            <w:noWrap/>
            <w:vAlign w:val="bottom"/>
            <w:hideMark/>
          </w:tcPr>
          <w:p w14:paraId="59FB67F6" w14:textId="77777777" w:rsidR="00675550" w:rsidRPr="00D40752" w:rsidRDefault="00675550" w:rsidP="00574C3D">
            <w:pPr>
              <w:rPr>
                <w:rFonts w:ascii="Aptos Narrow" w:hAnsi="Aptos Narrow"/>
                <w:color w:val="000000"/>
                <w:sz w:val="16"/>
                <w:szCs w:val="16"/>
              </w:rPr>
            </w:pPr>
            <w:r w:rsidRPr="00D40752">
              <w:rPr>
                <w:rFonts w:ascii="Aptos Narrow" w:hAnsi="Aptos Narrow"/>
                <w:color w:val="000000"/>
                <w:sz w:val="16"/>
                <w:szCs w:val="16"/>
              </w:rPr>
              <w:t xml:space="preserve">Covid Loan x </w:t>
            </w:r>
            <w:r w:rsidRPr="00D40752">
              <w:rPr>
                <w:rFonts w:ascii="Calibri" w:hAnsi="Calibri" w:cs="Calibri"/>
                <w:color w:val="000000"/>
                <w:sz w:val="16"/>
                <w:szCs w:val="16"/>
              </w:rPr>
              <w:t>Equity Crowdfunding</w:t>
            </w:r>
          </w:p>
        </w:tc>
        <w:tc>
          <w:tcPr>
            <w:tcW w:w="0" w:type="auto"/>
            <w:tcBorders>
              <w:top w:val="nil"/>
              <w:left w:val="nil"/>
              <w:bottom w:val="nil"/>
              <w:right w:val="nil"/>
            </w:tcBorders>
            <w:shd w:val="clear" w:color="auto" w:fill="auto"/>
            <w:noWrap/>
            <w:vAlign w:val="bottom"/>
            <w:hideMark/>
          </w:tcPr>
          <w:p w14:paraId="1CD02F05"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79A8A6CF"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561444CA"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629FE14E"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2A936B11"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747F3D12"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5056C9D5"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vAlign w:val="bottom"/>
          </w:tcPr>
          <w:p w14:paraId="2C89D89B"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3F477F2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-0.296</w:t>
            </w:r>
          </w:p>
        </w:tc>
      </w:tr>
      <w:tr w:rsidR="00675550" w:rsidRPr="00D40752" w14:paraId="7DEF94F1" w14:textId="77777777" w:rsidTr="00574C3D">
        <w:tc>
          <w:tcPr>
            <w:tcW w:w="0" w:type="auto"/>
            <w:tcBorders>
              <w:top w:val="nil"/>
              <w:left w:val="nil"/>
              <w:bottom w:val="nil"/>
              <w:right w:val="nil"/>
            </w:tcBorders>
            <w:shd w:val="clear" w:color="auto" w:fill="auto"/>
            <w:noWrap/>
            <w:vAlign w:val="bottom"/>
            <w:hideMark/>
          </w:tcPr>
          <w:p w14:paraId="203E15A1" w14:textId="77777777" w:rsidR="00675550" w:rsidRPr="00D40752"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08D07544"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402F78E3"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783D655E"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6666BD3C"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0E768AD4"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74B8AD4C"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6BDD24FB"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vAlign w:val="bottom"/>
          </w:tcPr>
          <w:p w14:paraId="1DE0B270"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502A32E6"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(-1.27)</w:t>
            </w:r>
          </w:p>
        </w:tc>
      </w:tr>
      <w:tr w:rsidR="00675550" w:rsidRPr="00D40752" w14:paraId="462EC855" w14:textId="77777777" w:rsidTr="00574C3D">
        <w:tc>
          <w:tcPr>
            <w:tcW w:w="0" w:type="auto"/>
            <w:tcBorders>
              <w:top w:val="nil"/>
              <w:left w:val="nil"/>
              <w:bottom w:val="nil"/>
              <w:right w:val="nil"/>
            </w:tcBorders>
            <w:shd w:val="clear" w:color="auto" w:fill="auto"/>
            <w:noWrap/>
            <w:vAlign w:val="bottom"/>
            <w:hideMark/>
          </w:tcPr>
          <w:p w14:paraId="6B31D743" w14:textId="77777777" w:rsidR="00675550" w:rsidRPr="00D40752" w:rsidRDefault="00675550" w:rsidP="00574C3D">
            <w:pPr>
              <w:rPr>
                <w:rFonts w:ascii="Aptos Narrow" w:hAnsi="Aptos Narrow"/>
                <w:color w:val="000000"/>
                <w:sz w:val="16"/>
                <w:szCs w:val="16"/>
              </w:rPr>
            </w:pPr>
            <w:r w:rsidRPr="00D40752">
              <w:rPr>
                <w:rFonts w:ascii="Aptos Narrow" w:hAnsi="Aptos Narrow"/>
                <w:color w:val="000000"/>
                <w:sz w:val="16"/>
                <w:szCs w:val="16"/>
              </w:rPr>
              <w:t>Covid Loan x Government VC</w:t>
            </w:r>
          </w:p>
        </w:tc>
        <w:tc>
          <w:tcPr>
            <w:tcW w:w="0" w:type="auto"/>
            <w:tcBorders>
              <w:top w:val="nil"/>
              <w:left w:val="nil"/>
              <w:bottom w:val="nil"/>
              <w:right w:val="nil"/>
            </w:tcBorders>
            <w:shd w:val="clear" w:color="auto" w:fill="auto"/>
            <w:noWrap/>
            <w:vAlign w:val="bottom"/>
            <w:hideMark/>
          </w:tcPr>
          <w:p w14:paraId="721C0CF7"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392A41AA"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2525D9D2"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38221692"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0EC8AB3F"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435E38F3"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10BB8A70"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vAlign w:val="bottom"/>
          </w:tcPr>
          <w:p w14:paraId="05BA9B18"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62DCA83B"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-0.722**</w:t>
            </w:r>
          </w:p>
        </w:tc>
      </w:tr>
      <w:tr w:rsidR="00675550" w:rsidRPr="00D40752" w14:paraId="510A9C3E" w14:textId="77777777" w:rsidTr="00574C3D">
        <w:tc>
          <w:tcPr>
            <w:tcW w:w="0" w:type="auto"/>
            <w:tcBorders>
              <w:top w:val="nil"/>
              <w:left w:val="nil"/>
              <w:bottom w:val="nil"/>
              <w:right w:val="nil"/>
            </w:tcBorders>
            <w:shd w:val="clear" w:color="auto" w:fill="auto"/>
            <w:noWrap/>
            <w:vAlign w:val="bottom"/>
            <w:hideMark/>
          </w:tcPr>
          <w:p w14:paraId="0BC84A1C" w14:textId="77777777" w:rsidR="00675550" w:rsidRPr="00D40752"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1DCFD6DC"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497282B9"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490DD404"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328B6B01"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2994DF21"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4F40BFB1"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0206C6D1"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vAlign w:val="bottom"/>
          </w:tcPr>
          <w:p w14:paraId="5905E769"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528B9CC9"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(-2.08)</w:t>
            </w:r>
          </w:p>
        </w:tc>
      </w:tr>
      <w:tr w:rsidR="00675550" w:rsidRPr="00D40752" w14:paraId="6762F3A9" w14:textId="77777777" w:rsidTr="00574C3D">
        <w:tc>
          <w:tcPr>
            <w:tcW w:w="0" w:type="auto"/>
            <w:tcBorders>
              <w:top w:val="nil"/>
              <w:left w:val="nil"/>
              <w:bottom w:val="nil"/>
              <w:right w:val="nil"/>
            </w:tcBorders>
            <w:shd w:val="clear" w:color="auto" w:fill="auto"/>
            <w:noWrap/>
            <w:vAlign w:val="bottom"/>
            <w:hideMark/>
          </w:tcPr>
          <w:p w14:paraId="1F18CC78" w14:textId="77777777" w:rsidR="00675550" w:rsidRPr="00D40752" w:rsidRDefault="00675550" w:rsidP="00574C3D">
            <w:pPr>
              <w:rPr>
                <w:rFonts w:ascii="Aptos Narrow" w:hAnsi="Aptos Narrow"/>
                <w:color w:val="000000"/>
                <w:sz w:val="16"/>
                <w:szCs w:val="16"/>
              </w:rPr>
            </w:pPr>
            <w:r w:rsidRPr="00D40752">
              <w:rPr>
                <w:rFonts w:ascii="Aptos Narrow" w:hAnsi="Aptos Narrow"/>
                <w:color w:val="000000"/>
                <w:sz w:val="16"/>
                <w:szCs w:val="16"/>
              </w:rPr>
              <w:t>Covid Loan x Foreign VC</w:t>
            </w:r>
          </w:p>
        </w:tc>
        <w:tc>
          <w:tcPr>
            <w:tcW w:w="0" w:type="auto"/>
            <w:tcBorders>
              <w:top w:val="nil"/>
              <w:left w:val="nil"/>
              <w:bottom w:val="nil"/>
              <w:right w:val="nil"/>
            </w:tcBorders>
            <w:shd w:val="clear" w:color="auto" w:fill="auto"/>
            <w:noWrap/>
            <w:vAlign w:val="bottom"/>
            <w:hideMark/>
          </w:tcPr>
          <w:p w14:paraId="1568D82F"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723A4C93"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4198AADF"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18E01670"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67C98FF7"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3AA4E94C"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6396D808"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vAlign w:val="bottom"/>
          </w:tcPr>
          <w:p w14:paraId="2CEA996D"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3F0CC15D"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0.256</w:t>
            </w:r>
          </w:p>
        </w:tc>
      </w:tr>
      <w:tr w:rsidR="00675550" w:rsidRPr="00D40752" w14:paraId="16D3907C" w14:textId="77777777" w:rsidTr="00574C3D">
        <w:tc>
          <w:tcPr>
            <w:tcW w:w="0" w:type="auto"/>
            <w:tcBorders>
              <w:top w:val="nil"/>
              <w:left w:val="nil"/>
              <w:bottom w:val="nil"/>
              <w:right w:val="nil"/>
            </w:tcBorders>
            <w:shd w:val="clear" w:color="auto" w:fill="auto"/>
            <w:noWrap/>
            <w:vAlign w:val="bottom"/>
            <w:hideMark/>
          </w:tcPr>
          <w:p w14:paraId="5A2A834B" w14:textId="77777777" w:rsidR="00675550" w:rsidRPr="00D40752"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2BFBB97A"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73074001"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782F5986"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4B8A70ED"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191B08B2"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3D294AEA"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742BB9F6"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vAlign w:val="bottom"/>
          </w:tcPr>
          <w:p w14:paraId="4C8A1318"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680B5BF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(0.71)</w:t>
            </w:r>
          </w:p>
        </w:tc>
      </w:tr>
      <w:tr w:rsidR="00675550" w:rsidRPr="00D40752" w14:paraId="0F45D1A0" w14:textId="77777777" w:rsidTr="00574C3D">
        <w:tc>
          <w:tcPr>
            <w:tcW w:w="0" w:type="auto"/>
            <w:tcBorders>
              <w:top w:val="nil"/>
              <w:left w:val="nil"/>
              <w:bottom w:val="nil"/>
              <w:right w:val="nil"/>
            </w:tcBorders>
            <w:shd w:val="clear" w:color="auto" w:fill="auto"/>
            <w:noWrap/>
            <w:vAlign w:val="bottom"/>
            <w:hideMark/>
          </w:tcPr>
          <w:p w14:paraId="4D5AADA7" w14:textId="77777777" w:rsidR="00675550" w:rsidRPr="00D40752" w:rsidRDefault="00675550" w:rsidP="00574C3D">
            <w:pPr>
              <w:rPr>
                <w:rFonts w:ascii="Aptos Narrow" w:hAnsi="Aptos Narrow"/>
                <w:color w:val="000000"/>
                <w:sz w:val="16"/>
                <w:szCs w:val="16"/>
              </w:rPr>
            </w:pPr>
            <w:r w:rsidRPr="00D40752">
              <w:rPr>
                <w:rFonts w:ascii="Aptos Narrow" w:hAnsi="Aptos Narrow"/>
                <w:color w:val="000000"/>
                <w:sz w:val="16"/>
                <w:szCs w:val="16"/>
              </w:rPr>
              <w:t>Venture Stage of Investment</w:t>
            </w:r>
          </w:p>
        </w:tc>
        <w:tc>
          <w:tcPr>
            <w:tcW w:w="0" w:type="auto"/>
            <w:tcBorders>
              <w:top w:val="nil"/>
              <w:left w:val="nil"/>
              <w:bottom w:val="nil"/>
              <w:right w:val="nil"/>
            </w:tcBorders>
            <w:shd w:val="clear" w:color="auto" w:fill="auto"/>
            <w:noWrap/>
            <w:vAlign w:val="bottom"/>
            <w:hideMark/>
          </w:tcPr>
          <w:p w14:paraId="2AC4B9E2"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581BE140"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409D3F66"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0.105</w:t>
            </w:r>
          </w:p>
        </w:tc>
        <w:tc>
          <w:tcPr>
            <w:tcW w:w="0" w:type="auto"/>
            <w:tcBorders>
              <w:top w:val="nil"/>
              <w:left w:val="nil"/>
              <w:bottom w:val="nil"/>
              <w:right w:val="nil"/>
            </w:tcBorders>
            <w:shd w:val="clear" w:color="auto" w:fill="auto"/>
            <w:noWrap/>
            <w:vAlign w:val="bottom"/>
            <w:hideMark/>
          </w:tcPr>
          <w:p w14:paraId="6B95FC27"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0.137</w:t>
            </w:r>
          </w:p>
        </w:tc>
        <w:tc>
          <w:tcPr>
            <w:tcW w:w="0" w:type="auto"/>
            <w:tcBorders>
              <w:top w:val="nil"/>
              <w:left w:val="nil"/>
              <w:bottom w:val="nil"/>
              <w:right w:val="nil"/>
            </w:tcBorders>
            <w:shd w:val="clear" w:color="auto" w:fill="auto"/>
            <w:noWrap/>
            <w:vAlign w:val="bottom"/>
            <w:hideMark/>
          </w:tcPr>
          <w:p w14:paraId="73F744AC"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0.0586</w:t>
            </w:r>
          </w:p>
        </w:tc>
        <w:tc>
          <w:tcPr>
            <w:tcW w:w="0" w:type="auto"/>
            <w:tcBorders>
              <w:top w:val="nil"/>
              <w:left w:val="nil"/>
              <w:bottom w:val="nil"/>
              <w:right w:val="nil"/>
            </w:tcBorders>
            <w:shd w:val="clear" w:color="auto" w:fill="auto"/>
            <w:noWrap/>
            <w:vAlign w:val="bottom"/>
            <w:hideMark/>
          </w:tcPr>
          <w:p w14:paraId="701278E3"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0.0762</w:t>
            </w:r>
          </w:p>
        </w:tc>
        <w:tc>
          <w:tcPr>
            <w:tcW w:w="0" w:type="auto"/>
            <w:tcBorders>
              <w:top w:val="nil"/>
              <w:left w:val="nil"/>
              <w:bottom w:val="nil"/>
              <w:right w:val="nil"/>
            </w:tcBorders>
            <w:shd w:val="clear" w:color="auto" w:fill="auto"/>
            <w:noWrap/>
            <w:vAlign w:val="bottom"/>
            <w:hideMark/>
          </w:tcPr>
          <w:p w14:paraId="0FB486CB"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0.0709</w:t>
            </w:r>
          </w:p>
        </w:tc>
        <w:tc>
          <w:tcPr>
            <w:tcW w:w="0" w:type="auto"/>
            <w:tcBorders>
              <w:top w:val="nil"/>
              <w:left w:val="nil"/>
              <w:bottom w:val="nil"/>
              <w:right w:val="nil"/>
            </w:tcBorders>
            <w:vAlign w:val="bottom"/>
          </w:tcPr>
          <w:p w14:paraId="1BA3C3A2"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0.0780</w:t>
            </w:r>
          </w:p>
        </w:tc>
        <w:tc>
          <w:tcPr>
            <w:tcW w:w="0" w:type="auto"/>
            <w:tcBorders>
              <w:top w:val="nil"/>
              <w:left w:val="nil"/>
              <w:bottom w:val="nil"/>
              <w:right w:val="nil"/>
            </w:tcBorders>
            <w:shd w:val="clear" w:color="auto" w:fill="auto"/>
            <w:noWrap/>
            <w:vAlign w:val="bottom"/>
            <w:hideMark/>
          </w:tcPr>
          <w:p w14:paraId="7494E5EE"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0.0706</w:t>
            </w:r>
          </w:p>
        </w:tc>
      </w:tr>
      <w:tr w:rsidR="00675550" w:rsidRPr="00D40752" w14:paraId="48239CA1" w14:textId="77777777" w:rsidTr="00574C3D">
        <w:tc>
          <w:tcPr>
            <w:tcW w:w="0" w:type="auto"/>
            <w:tcBorders>
              <w:top w:val="nil"/>
              <w:left w:val="nil"/>
              <w:bottom w:val="nil"/>
              <w:right w:val="nil"/>
            </w:tcBorders>
            <w:shd w:val="clear" w:color="auto" w:fill="auto"/>
            <w:noWrap/>
            <w:vAlign w:val="bottom"/>
            <w:hideMark/>
          </w:tcPr>
          <w:p w14:paraId="0487ABD7" w14:textId="77777777" w:rsidR="00675550" w:rsidRPr="00D40752"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63D7F9DF"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6F99C4A3"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79199F3E"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(1.03)</w:t>
            </w:r>
          </w:p>
        </w:tc>
        <w:tc>
          <w:tcPr>
            <w:tcW w:w="0" w:type="auto"/>
            <w:tcBorders>
              <w:top w:val="nil"/>
              <w:left w:val="nil"/>
              <w:bottom w:val="nil"/>
              <w:right w:val="nil"/>
            </w:tcBorders>
            <w:shd w:val="clear" w:color="auto" w:fill="auto"/>
            <w:noWrap/>
            <w:vAlign w:val="bottom"/>
            <w:hideMark/>
          </w:tcPr>
          <w:p w14:paraId="66FEFB71"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(1.34)</w:t>
            </w:r>
          </w:p>
        </w:tc>
        <w:tc>
          <w:tcPr>
            <w:tcW w:w="0" w:type="auto"/>
            <w:tcBorders>
              <w:top w:val="nil"/>
              <w:left w:val="nil"/>
              <w:bottom w:val="nil"/>
              <w:right w:val="nil"/>
            </w:tcBorders>
            <w:shd w:val="clear" w:color="auto" w:fill="auto"/>
            <w:noWrap/>
            <w:vAlign w:val="bottom"/>
            <w:hideMark/>
          </w:tcPr>
          <w:p w14:paraId="5F0109D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(0.56)</w:t>
            </w:r>
          </w:p>
        </w:tc>
        <w:tc>
          <w:tcPr>
            <w:tcW w:w="0" w:type="auto"/>
            <w:tcBorders>
              <w:top w:val="nil"/>
              <w:left w:val="nil"/>
              <w:bottom w:val="nil"/>
              <w:right w:val="nil"/>
            </w:tcBorders>
            <w:shd w:val="clear" w:color="auto" w:fill="auto"/>
            <w:noWrap/>
            <w:vAlign w:val="bottom"/>
            <w:hideMark/>
          </w:tcPr>
          <w:p w14:paraId="45E49876"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(0.72)</w:t>
            </w:r>
          </w:p>
        </w:tc>
        <w:tc>
          <w:tcPr>
            <w:tcW w:w="0" w:type="auto"/>
            <w:tcBorders>
              <w:top w:val="nil"/>
              <w:left w:val="nil"/>
              <w:bottom w:val="nil"/>
              <w:right w:val="nil"/>
            </w:tcBorders>
            <w:shd w:val="clear" w:color="auto" w:fill="auto"/>
            <w:noWrap/>
            <w:vAlign w:val="bottom"/>
            <w:hideMark/>
          </w:tcPr>
          <w:p w14:paraId="6DB9C8A5"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(0.67)</w:t>
            </w:r>
          </w:p>
        </w:tc>
        <w:tc>
          <w:tcPr>
            <w:tcW w:w="0" w:type="auto"/>
            <w:tcBorders>
              <w:top w:val="nil"/>
              <w:left w:val="nil"/>
              <w:bottom w:val="nil"/>
              <w:right w:val="nil"/>
            </w:tcBorders>
            <w:vAlign w:val="bottom"/>
          </w:tcPr>
          <w:p w14:paraId="0B5363B9"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(0.73)</w:t>
            </w:r>
          </w:p>
        </w:tc>
        <w:tc>
          <w:tcPr>
            <w:tcW w:w="0" w:type="auto"/>
            <w:tcBorders>
              <w:top w:val="nil"/>
              <w:left w:val="nil"/>
              <w:bottom w:val="nil"/>
              <w:right w:val="nil"/>
            </w:tcBorders>
            <w:shd w:val="clear" w:color="auto" w:fill="auto"/>
            <w:noWrap/>
            <w:vAlign w:val="bottom"/>
            <w:hideMark/>
          </w:tcPr>
          <w:p w14:paraId="19255466"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(0.66)</w:t>
            </w:r>
          </w:p>
        </w:tc>
      </w:tr>
      <w:tr w:rsidR="00675550" w:rsidRPr="00D40752" w14:paraId="2CAED96B" w14:textId="77777777" w:rsidTr="00574C3D">
        <w:tc>
          <w:tcPr>
            <w:tcW w:w="0" w:type="auto"/>
            <w:tcBorders>
              <w:top w:val="nil"/>
              <w:left w:val="nil"/>
              <w:bottom w:val="nil"/>
              <w:right w:val="nil"/>
            </w:tcBorders>
            <w:shd w:val="clear" w:color="auto" w:fill="auto"/>
            <w:noWrap/>
            <w:vAlign w:val="bottom"/>
            <w:hideMark/>
          </w:tcPr>
          <w:p w14:paraId="193CA295" w14:textId="77777777" w:rsidR="00675550" w:rsidRPr="00D40752" w:rsidRDefault="00675550" w:rsidP="00574C3D">
            <w:pPr>
              <w:rPr>
                <w:rFonts w:ascii="Aptos Narrow" w:hAnsi="Aptos Narrow"/>
                <w:color w:val="000000"/>
                <w:sz w:val="16"/>
                <w:szCs w:val="16"/>
              </w:rPr>
            </w:pPr>
            <w:r w:rsidRPr="00D40752">
              <w:rPr>
                <w:rFonts w:ascii="Aptos Narrow" w:hAnsi="Aptos Narrow"/>
                <w:color w:val="000000"/>
                <w:sz w:val="16"/>
                <w:szCs w:val="16"/>
              </w:rPr>
              <w:t>Growth Stage of Investment</w:t>
            </w:r>
          </w:p>
        </w:tc>
        <w:tc>
          <w:tcPr>
            <w:tcW w:w="0" w:type="auto"/>
            <w:tcBorders>
              <w:top w:val="nil"/>
              <w:left w:val="nil"/>
              <w:bottom w:val="nil"/>
              <w:right w:val="nil"/>
            </w:tcBorders>
            <w:shd w:val="clear" w:color="auto" w:fill="auto"/>
            <w:noWrap/>
            <w:vAlign w:val="bottom"/>
            <w:hideMark/>
          </w:tcPr>
          <w:p w14:paraId="4635FCA7"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202A7A4C"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18A2711B"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0.159</w:t>
            </w:r>
          </w:p>
        </w:tc>
        <w:tc>
          <w:tcPr>
            <w:tcW w:w="0" w:type="auto"/>
            <w:tcBorders>
              <w:top w:val="nil"/>
              <w:left w:val="nil"/>
              <w:bottom w:val="nil"/>
              <w:right w:val="nil"/>
            </w:tcBorders>
            <w:shd w:val="clear" w:color="auto" w:fill="auto"/>
            <w:noWrap/>
            <w:vAlign w:val="bottom"/>
            <w:hideMark/>
          </w:tcPr>
          <w:p w14:paraId="2AD9D4D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0.237</w:t>
            </w:r>
          </w:p>
        </w:tc>
        <w:tc>
          <w:tcPr>
            <w:tcW w:w="0" w:type="auto"/>
            <w:tcBorders>
              <w:top w:val="nil"/>
              <w:left w:val="nil"/>
              <w:bottom w:val="nil"/>
              <w:right w:val="nil"/>
            </w:tcBorders>
            <w:shd w:val="clear" w:color="auto" w:fill="auto"/>
            <w:noWrap/>
            <w:vAlign w:val="bottom"/>
            <w:hideMark/>
          </w:tcPr>
          <w:p w14:paraId="01C68F7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0.124</w:t>
            </w:r>
          </w:p>
        </w:tc>
        <w:tc>
          <w:tcPr>
            <w:tcW w:w="0" w:type="auto"/>
            <w:tcBorders>
              <w:top w:val="nil"/>
              <w:left w:val="nil"/>
              <w:bottom w:val="nil"/>
              <w:right w:val="nil"/>
            </w:tcBorders>
            <w:shd w:val="clear" w:color="auto" w:fill="auto"/>
            <w:noWrap/>
            <w:vAlign w:val="bottom"/>
            <w:hideMark/>
          </w:tcPr>
          <w:p w14:paraId="3979FEBA"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0.128</w:t>
            </w:r>
          </w:p>
        </w:tc>
        <w:tc>
          <w:tcPr>
            <w:tcW w:w="0" w:type="auto"/>
            <w:tcBorders>
              <w:top w:val="nil"/>
              <w:left w:val="nil"/>
              <w:bottom w:val="nil"/>
              <w:right w:val="nil"/>
            </w:tcBorders>
            <w:shd w:val="clear" w:color="auto" w:fill="auto"/>
            <w:noWrap/>
            <w:vAlign w:val="bottom"/>
            <w:hideMark/>
          </w:tcPr>
          <w:p w14:paraId="182DF825"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0.108</w:t>
            </w:r>
          </w:p>
        </w:tc>
        <w:tc>
          <w:tcPr>
            <w:tcW w:w="0" w:type="auto"/>
            <w:tcBorders>
              <w:top w:val="nil"/>
              <w:left w:val="nil"/>
              <w:bottom w:val="nil"/>
              <w:right w:val="nil"/>
            </w:tcBorders>
            <w:vAlign w:val="bottom"/>
          </w:tcPr>
          <w:p w14:paraId="3695745D"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0.109</w:t>
            </w:r>
          </w:p>
        </w:tc>
        <w:tc>
          <w:tcPr>
            <w:tcW w:w="0" w:type="auto"/>
            <w:tcBorders>
              <w:top w:val="nil"/>
              <w:left w:val="nil"/>
              <w:bottom w:val="nil"/>
              <w:right w:val="nil"/>
            </w:tcBorders>
            <w:shd w:val="clear" w:color="auto" w:fill="auto"/>
            <w:noWrap/>
            <w:vAlign w:val="bottom"/>
            <w:hideMark/>
          </w:tcPr>
          <w:p w14:paraId="1E9DF438"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0.105</w:t>
            </w:r>
          </w:p>
        </w:tc>
      </w:tr>
      <w:tr w:rsidR="00675550" w:rsidRPr="00D40752" w14:paraId="04FC2756" w14:textId="77777777" w:rsidTr="00574C3D">
        <w:tc>
          <w:tcPr>
            <w:tcW w:w="0" w:type="auto"/>
            <w:tcBorders>
              <w:top w:val="nil"/>
              <w:left w:val="nil"/>
              <w:bottom w:val="nil"/>
              <w:right w:val="nil"/>
            </w:tcBorders>
            <w:shd w:val="clear" w:color="auto" w:fill="auto"/>
            <w:noWrap/>
            <w:vAlign w:val="bottom"/>
            <w:hideMark/>
          </w:tcPr>
          <w:p w14:paraId="4AD7A5E0" w14:textId="77777777" w:rsidR="00675550" w:rsidRPr="00D40752"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4E037191"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7528B6CB"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35F971E6"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(0.94)</w:t>
            </w:r>
          </w:p>
        </w:tc>
        <w:tc>
          <w:tcPr>
            <w:tcW w:w="0" w:type="auto"/>
            <w:tcBorders>
              <w:top w:val="nil"/>
              <w:left w:val="nil"/>
              <w:bottom w:val="nil"/>
              <w:right w:val="nil"/>
            </w:tcBorders>
            <w:shd w:val="clear" w:color="auto" w:fill="auto"/>
            <w:noWrap/>
            <w:vAlign w:val="bottom"/>
            <w:hideMark/>
          </w:tcPr>
          <w:p w14:paraId="3D934A9D"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(1.36)</w:t>
            </w:r>
          </w:p>
        </w:tc>
        <w:tc>
          <w:tcPr>
            <w:tcW w:w="0" w:type="auto"/>
            <w:tcBorders>
              <w:top w:val="nil"/>
              <w:left w:val="nil"/>
              <w:bottom w:val="nil"/>
              <w:right w:val="nil"/>
            </w:tcBorders>
            <w:shd w:val="clear" w:color="auto" w:fill="auto"/>
            <w:noWrap/>
            <w:vAlign w:val="bottom"/>
            <w:hideMark/>
          </w:tcPr>
          <w:p w14:paraId="56A23C81"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(0.69)</w:t>
            </w:r>
          </w:p>
        </w:tc>
        <w:tc>
          <w:tcPr>
            <w:tcW w:w="0" w:type="auto"/>
            <w:tcBorders>
              <w:top w:val="nil"/>
              <w:left w:val="nil"/>
              <w:bottom w:val="nil"/>
              <w:right w:val="nil"/>
            </w:tcBorders>
            <w:shd w:val="clear" w:color="auto" w:fill="auto"/>
            <w:noWrap/>
            <w:vAlign w:val="bottom"/>
            <w:hideMark/>
          </w:tcPr>
          <w:p w14:paraId="28F8080B"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(0.71)</w:t>
            </w:r>
          </w:p>
        </w:tc>
        <w:tc>
          <w:tcPr>
            <w:tcW w:w="0" w:type="auto"/>
            <w:tcBorders>
              <w:top w:val="nil"/>
              <w:left w:val="nil"/>
              <w:bottom w:val="nil"/>
              <w:right w:val="nil"/>
            </w:tcBorders>
            <w:shd w:val="clear" w:color="auto" w:fill="auto"/>
            <w:noWrap/>
            <w:vAlign w:val="bottom"/>
            <w:hideMark/>
          </w:tcPr>
          <w:p w14:paraId="4E59460B"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(0.60)</w:t>
            </w:r>
          </w:p>
        </w:tc>
        <w:tc>
          <w:tcPr>
            <w:tcW w:w="0" w:type="auto"/>
            <w:tcBorders>
              <w:top w:val="nil"/>
              <w:left w:val="nil"/>
              <w:bottom w:val="nil"/>
              <w:right w:val="nil"/>
            </w:tcBorders>
            <w:vAlign w:val="bottom"/>
          </w:tcPr>
          <w:p w14:paraId="51E0E8BD"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(0.60)</w:t>
            </w:r>
          </w:p>
        </w:tc>
        <w:tc>
          <w:tcPr>
            <w:tcW w:w="0" w:type="auto"/>
            <w:tcBorders>
              <w:top w:val="nil"/>
              <w:left w:val="nil"/>
              <w:bottom w:val="nil"/>
              <w:right w:val="nil"/>
            </w:tcBorders>
            <w:shd w:val="clear" w:color="auto" w:fill="auto"/>
            <w:noWrap/>
            <w:vAlign w:val="bottom"/>
            <w:hideMark/>
          </w:tcPr>
          <w:p w14:paraId="3C4D8535"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(0.58)</w:t>
            </w:r>
          </w:p>
        </w:tc>
      </w:tr>
      <w:tr w:rsidR="00675550" w:rsidRPr="00D40752" w14:paraId="33281426" w14:textId="77777777" w:rsidTr="00574C3D">
        <w:tc>
          <w:tcPr>
            <w:tcW w:w="0" w:type="auto"/>
            <w:tcBorders>
              <w:top w:val="nil"/>
              <w:left w:val="nil"/>
              <w:bottom w:val="nil"/>
              <w:right w:val="nil"/>
            </w:tcBorders>
            <w:shd w:val="clear" w:color="auto" w:fill="auto"/>
            <w:noWrap/>
            <w:vAlign w:val="bottom"/>
            <w:hideMark/>
          </w:tcPr>
          <w:p w14:paraId="587DC2FE" w14:textId="77777777" w:rsidR="00675550" w:rsidRPr="00D40752" w:rsidRDefault="00675550" w:rsidP="00574C3D">
            <w:pPr>
              <w:rPr>
                <w:rFonts w:ascii="Aptos Narrow" w:hAnsi="Aptos Narrow"/>
                <w:color w:val="000000"/>
                <w:sz w:val="16"/>
                <w:szCs w:val="16"/>
              </w:rPr>
            </w:pPr>
            <w:r w:rsidRPr="00D40752">
              <w:rPr>
                <w:rFonts w:ascii="Aptos Narrow" w:hAnsi="Aptos Narrow"/>
                <w:color w:val="000000"/>
                <w:sz w:val="16"/>
                <w:szCs w:val="16"/>
              </w:rPr>
              <w:t>Established Stage of Investment</w:t>
            </w:r>
          </w:p>
        </w:tc>
        <w:tc>
          <w:tcPr>
            <w:tcW w:w="0" w:type="auto"/>
            <w:tcBorders>
              <w:top w:val="nil"/>
              <w:left w:val="nil"/>
              <w:bottom w:val="nil"/>
              <w:right w:val="nil"/>
            </w:tcBorders>
            <w:shd w:val="clear" w:color="auto" w:fill="auto"/>
            <w:noWrap/>
            <w:vAlign w:val="bottom"/>
            <w:hideMark/>
          </w:tcPr>
          <w:p w14:paraId="6BAE5F51"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1B8B867D"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52B317CA"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-0.465*</w:t>
            </w:r>
          </w:p>
        </w:tc>
        <w:tc>
          <w:tcPr>
            <w:tcW w:w="0" w:type="auto"/>
            <w:tcBorders>
              <w:top w:val="nil"/>
              <w:left w:val="nil"/>
              <w:bottom w:val="nil"/>
              <w:right w:val="nil"/>
            </w:tcBorders>
            <w:shd w:val="clear" w:color="auto" w:fill="auto"/>
            <w:noWrap/>
            <w:vAlign w:val="bottom"/>
            <w:hideMark/>
          </w:tcPr>
          <w:p w14:paraId="3BA48AEE"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-0.407*</w:t>
            </w:r>
          </w:p>
        </w:tc>
        <w:tc>
          <w:tcPr>
            <w:tcW w:w="0" w:type="auto"/>
            <w:tcBorders>
              <w:top w:val="nil"/>
              <w:left w:val="nil"/>
              <w:bottom w:val="nil"/>
              <w:right w:val="nil"/>
            </w:tcBorders>
            <w:shd w:val="clear" w:color="auto" w:fill="auto"/>
            <w:noWrap/>
            <w:vAlign w:val="bottom"/>
            <w:hideMark/>
          </w:tcPr>
          <w:p w14:paraId="3272B18A"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-0.461*</w:t>
            </w:r>
          </w:p>
        </w:tc>
        <w:tc>
          <w:tcPr>
            <w:tcW w:w="0" w:type="auto"/>
            <w:tcBorders>
              <w:top w:val="nil"/>
              <w:left w:val="nil"/>
              <w:bottom w:val="nil"/>
              <w:right w:val="nil"/>
            </w:tcBorders>
            <w:shd w:val="clear" w:color="auto" w:fill="auto"/>
            <w:noWrap/>
            <w:vAlign w:val="bottom"/>
            <w:hideMark/>
          </w:tcPr>
          <w:p w14:paraId="7511D63E"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-0.499**</w:t>
            </w:r>
          </w:p>
        </w:tc>
        <w:tc>
          <w:tcPr>
            <w:tcW w:w="0" w:type="auto"/>
            <w:tcBorders>
              <w:top w:val="nil"/>
              <w:left w:val="nil"/>
              <w:bottom w:val="nil"/>
              <w:right w:val="nil"/>
            </w:tcBorders>
            <w:shd w:val="clear" w:color="auto" w:fill="auto"/>
            <w:noWrap/>
            <w:vAlign w:val="bottom"/>
            <w:hideMark/>
          </w:tcPr>
          <w:p w14:paraId="485503EE"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-0.550**</w:t>
            </w:r>
          </w:p>
        </w:tc>
        <w:tc>
          <w:tcPr>
            <w:tcW w:w="0" w:type="auto"/>
            <w:tcBorders>
              <w:top w:val="nil"/>
              <w:left w:val="nil"/>
              <w:bottom w:val="nil"/>
              <w:right w:val="nil"/>
            </w:tcBorders>
            <w:vAlign w:val="bottom"/>
          </w:tcPr>
          <w:p w14:paraId="0084A199"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-0.534**</w:t>
            </w:r>
          </w:p>
        </w:tc>
        <w:tc>
          <w:tcPr>
            <w:tcW w:w="0" w:type="auto"/>
            <w:tcBorders>
              <w:top w:val="nil"/>
              <w:left w:val="nil"/>
              <w:bottom w:val="nil"/>
              <w:right w:val="nil"/>
            </w:tcBorders>
            <w:shd w:val="clear" w:color="auto" w:fill="auto"/>
            <w:noWrap/>
            <w:vAlign w:val="bottom"/>
            <w:hideMark/>
          </w:tcPr>
          <w:p w14:paraId="7B381FC7"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-0.530**</w:t>
            </w:r>
          </w:p>
        </w:tc>
      </w:tr>
      <w:tr w:rsidR="00675550" w:rsidRPr="00D40752" w14:paraId="2A98DDB1" w14:textId="77777777" w:rsidTr="00574C3D">
        <w:tc>
          <w:tcPr>
            <w:tcW w:w="0" w:type="auto"/>
            <w:tcBorders>
              <w:top w:val="nil"/>
              <w:left w:val="nil"/>
              <w:bottom w:val="nil"/>
              <w:right w:val="nil"/>
            </w:tcBorders>
            <w:shd w:val="clear" w:color="auto" w:fill="auto"/>
            <w:noWrap/>
            <w:vAlign w:val="bottom"/>
            <w:hideMark/>
          </w:tcPr>
          <w:p w14:paraId="2399C8C1" w14:textId="77777777" w:rsidR="00675550" w:rsidRPr="00D40752"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5DB74A82"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5BB2587B"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63F95F2B"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(-1.92)</w:t>
            </w:r>
          </w:p>
        </w:tc>
        <w:tc>
          <w:tcPr>
            <w:tcW w:w="0" w:type="auto"/>
            <w:tcBorders>
              <w:top w:val="nil"/>
              <w:left w:val="nil"/>
              <w:bottom w:val="nil"/>
              <w:right w:val="nil"/>
            </w:tcBorders>
            <w:shd w:val="clear" w:color="auto" w:fill="auto"/>
            <w:noWrap/>
            <w:vAlign w:val="bottom"/>
            <w:hideMark/>
          </w:tcPr>
          <w:p w14:paraId="70C4D17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(-1.65)</w:t>
            </w:r>
          </w:p>
        </w:tc>
        <w:tc>
          <w:tcPr>
            <w:tcW w:w="0" w:type="auto"/>
            <w:tcBorders>
              <w:top w:val="nil"/>
              <w:left w:val="nil"/>
              <w:bottom w:val="nil"/>
              <w:right w:val="nil"/>
            </w:tcBorders>
            <w:shd w:val="clear" w:color="auto" w:fill="auto"/>
            <w:noWrap/>
            <w:vAlign w:val="bottom"/>
            <w:hideMark/>
          </w:tcPr>
          <w:p w14:paraId="49A4515E"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(-1.85)</w:t>
            </w:r>
          </w:p>
        </w:tc>
        <w:tc>
          <w:tcPr>
            <w:tcW w:w="0" w:type="auto"/>
            <w:tcBorders>
              <w:top w:val="nil"/>
              <w:left w:val="nil"/>
              <w:bottom w:val="nil"/>
              <w:right w:val="nil"/>
            </w:tcBorders>
            <w:shd w:val="clear" w:color="auto" w:fill="auto"/>
            <w:noWrap/>
            <w:vAlign w:val="bottom"/>
            <w:hideMark/>
          </w:tcPr>
          <w:p w14:paraId="3FD2514D"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(-1.99)</w:t>
            </w:r>
          </w:p>
        </w:tc>
        <w:tc>
          <w:tcPr>
            <w:tcW w:w="0" w:type="auto"/>
            <w:tcBorders>
              <w:top w:val="nil"/>
              <w:left w:val="nil"/>
              <w:bottom w:val="nil"/>
              <w:right w:val="nil"/>
            </w:tcBorders>
            <w:shd w:val="clear" w:color="auto" w:fill="auto"/>
            <w:noWrap/>
            <w:vAlign w:val="bottom"/>
            <w:hideMark/>
          </w:tcPr>
          <w:p w14:paraId="0285BBC3"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(-2.18)</w:t>
            </w:r>
          </w:p>
        </w:tc>
        <w:tc>
          <w:tcPr>
            <w:tcW w:w="0" w:type="auto"/>
            <w:tcBorders>
              <w:top w:val="nil"/>
              <w:left w:val="nil"/>
              <w:bottom w:val="nil"/>
              <w:right w:val="nil"/>
            </w:tcBorders>
            <w:vAlign w:val="bottom"/>
          </w:tcPr>
          <w:p w14:paraId="5F80D193"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(-2.11)</w:t>
            </w:r>
          </w:p>
        </w:tc>
        <w:tc>
          <w:tcPr>
            <w:tcW w:w="0" w:type="auto"/>
            <w:tcBorders>
              <w:top w:val="nil"/>
              <w:left w:val="nil"/>
              <w:bottom w:val="nil"/>
              <w:right w:val="nil"/>
            </w:tcBorders>
            <w:shd w:val="clear" w:color="auto" w:fill="auto"/>
            <w:noWrap/>
            <w:vAlign w:val="bottom"/>
            <w:hideMark/>
          </w:tcPr>
          <w:p w14:paraId="6BF4D4E9"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(-2.10)</w:t>
            </w:r>
          </w:p>
        </w:tc>
      </w:tr>
      <w:tr w:rsidR="00675550" w:rsidRPr="00D40752" w14:paraId="091FE567" w14:textId="77777777" w:rsidTr="00574C3D">
        <w:tc>
          <w:tcPr>
            <w:tcW w:w="0" w:type="auto"/>
            <w:tcBorders>
              <w:top w:val="nil"/>
              <w:left w:val="nil"/>
              <w:bottom w:val="nil"/>
              <w:right w:val="nil"/>
            </w:tcBorders>
            <w:shd w:val="clear" w:color="auto" w:fill="auto"/>
            <w:noWrap/>
            <w:vAlign w:val="bottom"/>
            <w:hideMark/>
          </w:tcPr>
          <w:p w14:paraId="457D8A45" w14:textId="77777777" w:rsidR="00675550" w:rsidRPr="00D40752" w:rsidRDefault="00675550" w:rsidP="00574C3D">
            <w:pPr>
              <w:rPr>
                <w:rFonts w:ascii="Aptos Narrow" w:hAnsi="Aptos Narrow"/>
                <w:color w:val="000000"/>
                <w:sz w:val="16"/>
                <w:szCs w:val="16"/>
              </w:rPr>
            </w:pPr>
            <w:r w:rsidRPr="00D40752">
              <w:rPr>
                <w:rFonts w:ascii="Aptos Narrow" w:hAnsi="Aptos Narrow"/>
                <w:color w:val="000000"/>
                <w:sz w:val="16"/>
                <w:szCs w:val="16"/>
              </w:rPr>
              <w:t>Number of Rounds</w:t>
            </w:r>
          </w:p>
        </w:tc>
        <w:tc>
          <w:tcPr>
            <w:tcW w:w="0" w:type="auto"/>
            <w:tcBorders>
              <w:top w:val="nil"/>
              <w:left w:val="nil"/>
              <w:bottom w:val="nil"/>
              <w:right w:val="nil"/>
            </w:tcBorders>
            <w:shd w:val="clear" w:color="auto" w:fill="auto"/>
            <w:noWrap/>
            <w:vAlign w:val="bottom"/>
            <w:hideMark/>
          </w:tcPr>
          <w:p w14:paraId="7C2E5107"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17E78330"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27A095D7"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0.0620*</w:t>
            </w:r>
          </w:p>
        </w:tc>
        <w:tc>
          <w:tcPr>
            <w:tcW w:w="0" w:type="auto"/>
            <w:tcBorders>
              <w:top w:val="nil"/>
              <w:left w:val="nil"/>
              <w:bottom w:val="nil"/>
              <w:right w:val="nil"/>
            </w:tcBorders>
            <w:shd w:val="clear" w:color="auto" w:fill="auto"/>
            <w:noWrap/>
            <w:vAlign w:val="bottom"/>
            <w:hideMark/>
          </w:tcPr>
          <w:p w14:paraId="56A124E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0.0447</w:t>
            </w:r>
          </w:p>
        </w:tc>
        <w:tc>
          <w:tcPr>
            <w:tcW w:w="0" w:type="auto"/>
            <w:tcBorders>
              <w:top w:val="nil"/>
              <w:left w:val="nil"/>
              <w:bottom w:val="nil"/>
              <w:right w:val="nil"/>
            </w:tcBorders>
            <w:shd w:val="clear" w:color="auto" w:fill="auto"/>
            <w:noWrap/>
            <w:vAlign w:val="bottom"/>
            <w:hideMark/>
          </w:tcPr>
          <w:p w14:paraId="7F12B7C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0.0423</w:t>
            </w:r>
          </w:p>
        </w:tc>
        <w:tc>
          <w:tcPr>
            <w:tcW w:w="0" w:type="auto"/>
            <w:tcBorders>
              <w:top w:val="nil"/>
              <w:left w:val="nil"/>
              <w:bottom w:val="nil"/>
              <w:right w:val="nil"/>
            </w:tcBorders>
            <w:shd w:val="clear" w:color="auto" w:fill="auto"/>
            <w:noWrap/>
            <w:vAlign w:val="bottom"/>
            <w:hideMark/>
          </w:tcPr>
          <w:p w14:paraId="0C20DD55"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0.0565</w:t>
            </w:r>
          </w:p>
        </w:tc>
        <w:tc>
          <w:tcPr>
            <w:tcW w:w="0" w:type="auto"/>
            <w:tcBorders>
              <w:top w:val="nil"/>
              <w:left w:val="nil"/>
              <w:bottom w:val="nil"/>
              <w:right w:val="nil"/>
            </w:tcBorders>
            <w:shd w:val="clear" w:color="auto" w:fill="auto"/>
            <w:noWrap/>
            <w:vAlign w:val="bottom"/>
            <w:hideMark/>
          </w:tcPr>
          <w:p w14:paraId="63D7B48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0.0591</w:t>
            </w:r>
          </w:p>
        </w:tc>
        <w:tc>
          <w:tcPr>
            <w:tcW w:w="0" w:type="auto"/>
            <w:tcBorders>
              <w:top w:val="nil"/>
              <w:left w:val="nil"/>
              <w:bottom w:val="nil"/>
              <w:right w:val="nil"/>
            </w:tcBorders>
            <w:vAlign w:val="bottom"/>
          </w:tcPr>
          <w:p w14:paraId="6536B201"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0.0609</w:t>
            </w:r>
          </w:p>
        </w:tc>
        <w:tc>
          <w:tcPr>
            <w:tcW w:w="0" w:type="auto"/>
            <w:tcBorders>
              <w:top w:val="nil"/>
              <w:left w:val="nil"/>
              <w:bottom w:val="nil"/>
              <w:right w:val="nil"/>
            </w:tcBorders>
            <w:shd w:val="clear" w:color="auto" w:fill="auto"/>
            <w:noWrap/>
            <w:vAlign w:val="bottom"/>
            <w:hideMark/>
          </w:tcPr>
          <w:p w14:paraId="7E57CB51"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0.0592</w:t>
            </w:r>
          </w:p>
        </w:tc>
      </w:tr>
      <w:tr w:rsidR="00675550" w:rsidRPr="00D40752" w14:paraId="56B6785C" w14:textId="77777777" w:rsidTr="00574C3D">
        <w:tc>
          <w:tcPr>
            <w:tcW w:w="0" w:type="auto"/>
            <w:tcBorders>
              <w:top w:val="nil"/>
              <w:left w:val="nil"/>
              <w:bottom w:val="nil"/>
              <w:right w:val="nil"/>
            </w:tcBorders>
            <w:shd w:val="clear" w:color="auto" w:fill="auto"/>
            <w:noWrap/>
            <w:vAlign w:val="bottom"/>
            <w:hideMark/>
          </w:tcPr>
          <w:p w14:paraId="27B06760" w14:textId="77777777" w:rsidR="00675550" w:rsidRPr="00D40752"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357AA83D"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3D95083F"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196A3BCB"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(1.68)</w:t>
            </w:r>
          </w:p>
        </w:tc>
        <w:tc>
          <w:tcPr>
            <w:tcW w:w="0" w:type="auto"/>
            <w:tcBorders>
              <w:top w:val="nil"/>
              <w:left w:val="nil"/>
              <w:bottom w:val="nil"/>
              <w:right w:val="nil"/>
            </w:tcBorders>
            <w:shd w:val="clear" w:color="auto" w:fill="auto"/>
            <w:noWrap/>
            <w:vAlign w:val="bottom"/>
            <w:hideMark/>
          </w:tcPr>
          <w:p w14:paraId="1B84AB99"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(1.20)</w:t>
            </w:r>
          </w:p>
        </w:tc>
        <w:tc>
          <w:tcPr>
            <w:tcW w:w="0" w:type="auto"/>
            <w:tcBorders>
              <w:top w:val="nil"/>
              <w:left w:val="nil"/>
              <w:bottom w:val="nil"/>
              <w:right w:val="nil"/>
            </w:tcBorders>
            <w:shd w:val="clear" w:color="auto" w:fill="auto"/>
            <w:noWrap/>
            <w:vAlign w:val="bottom"/>
            <w:hideMark/>
          </w:tcPr>
          <w:p w14:paraId="4BB7BFA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(1.12)</w:t>
            </w:r>
          </w:p>
        </w:tc>
        <w:tc>
          <w:tcPr>
            <w:tcW w:w="0" w:type="auto"/>
            <w:tcBorders>
              <w:top w:val="nil"/>
              <w:left w:val="nil"/>
              <w:bottom w:val="nil"/>
              <w:right w:val="nil"/>
            </w:tcBorders>
            <w:shd w:val="clear" w:color="auto" w:fill="auto"/>
            <w:noWrap/>
            <w:vAlign w:val="bottom"/>
            <w:hideMark/>
          </w:tcPr>
          <w:p w14:paraId="634171C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(1.48)</w:t>
            </w:r>
          </w:p>
        </w:tc>
        <w:tc>
          <w:tcPr>
            <w:tcW w:w="0" w:type="auto"/>
            <w:tcBorders>
              <w:top w:val="nil"/>
              <w:left w:val="nil"/>
              <w:bottom w:val="nil"/>
              <w:right w:val="nil"/>
            </w:tcBorders>
            <w:shd w:val="clear" w:color="auto" w:fill="auto"/>
            <w:noWrap/>
            <w:vAlign w:val="bottom"/>
            <w:hideMark/>
          </w:tcPr>
          <w:p w14:paraId="60B65A32"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(1.54)</w:t>
            </w:r>
          </w:p>
        </w:tc>
        <w:tc>
          <w:tcPr>
            <w:tcW w:w="0" w:type="auto"/>
            <w:tcBorders>
              <w:top w:val="nil"/>
              <w:left w:val="nil"/>
              <w:bottom w:val="nil"/>
              <w:right w:val="nil"/>
            </w:tcBorders>
            <w:vAlign w:val="bottom"/>
          </w:tcPr>
          <w:p w14:paraId="4EAF22E1"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(1.59)</w:t>
            </w:r>
          </w:p>
        </w:tc>
        <w:tc>
          <w:tcPr>
            <w:tcW w:w="0" w:type="auto"/>
            <w:tcBorders>
              <w:top w:val="nil"/>
              <w:left w:val="nil"/>
              <w:bottom w:val="nil"/>
              <w:right w:val="nil"/>
            </w:tcBorders>
            <w:shd w:val="clear" w:color="auto" w:fill="auto"/>
            <w:noWrap/>
            <w:vAlign w:val="bottom"/>
            <w:hideMark/>
          </w:tcPr>
          <w:p w14:paraId="2FD9EF1A"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(1.54)</w:t>
            </w:r>
          </w:p>
        </w:tc>
      </w:tr>
      <w:tr w:rsidR="00675550" w:rsidRPr="00D40752" w14:paraId="74E06B20" w14:textId="77777777" w:rsidTr="00574C3D">
        <w:tc>
          <w:tcPr>
            <w:tcW w:w="0" w:type="auto"/>
            <w:tcBorders>
              <w:top w:val="nil"/>
              <w:left w:val="nil"/>
              <w:bottom w:val="nil"/>
              <w:right w:val="nil"/>
            </w:tcBorders>
            <w:shd w:val="clear" w:color="auto" w:fill="auto"/>
            <w:noWrap/>
            <w:vAlign w:val="bottom"/>
            <w:hideMark/>
          </w:tcPr>
          <w:p w14:paraId="313438F0" w14:textId="77777777" w:rsidR="00675550" w:rsidRPr="00D40752" w:rsidRDefault="00675550" w:rsidP="00574C3D">
            <w:pPr>
              <w:rPr>
                <w:rFonts w:ascii="Aptos Narrow" w:hAnsi="Aptos Narrow"/>
                <w:color w:val="000000"/>
                <w:sz w:val="16"/>
                <w:szCs w:val="16"/>
              </w:rPr>
            </w:pPr>
            <w:r w:rsidRPr="00D40752">
              <w:rPr>
                <w:rFonts w:ascii="Aptos Narrow" w:hAnsi="Aptos Narrow"/>
                <w:color w:val="000000"/>
                <w:sz w:val="16"/>
                <w:szCs w:val="16"/>
              </w:rPr>
              <w:t>Announced Deal</w:t>
            </w:r>
          </w:p>
        </w:tc>
        <w:tc>
          <w:tcPr>
            <w:tcW w:w="0" w:type="auto"/>
            <w:tcBorders>
              <w:top w:val="nil"/>
              <w:left w:val="nil"/>
              <w:bottom w:val="nil"/>
              <w:right w:val="nil"/>
            </w:tcBorders>
            <w:shd w:val="clear" w:color="auto" w:fill="auto"/>
            <w:noWrap/>
            <w:vAlign w:val="bottom"/>
            <w:hideMark/>
          </w:tcPr>
          <w:p w14:paraId="3B792F05"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330DB8DF"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307A05A0"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-0.107</w:t>
            </w:r>
          </w:p>
        </w:tc>
        <w:tc>
          <w:tcPr>
            <w:tcW w:w="0" w:type="auto"/>
            <w:tcBorders>
              <w:top w:val="nil"/>
              <w:left w:val="nil"/>
              <w:bottom w:val="nil"/>
              <w:right w:val="nil"/>
            </w:tcBorders>
            <w:shd w:val="clear" w:color="auto" w:fill="auto"/>
            <w:noWrap/>
            <w:vAlign w:val="bottom"/>
            <w:hideMark/>
          </w:tcPr>
          <w:p w14:paraId="543690F5"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-0.116</w:t>
            </w:r>
          </w:p>
        </w:tc>
        <w:tc>
          <w:tcPr>
            <w:tcW w:w="0" w:type="auto"/>
            <w:tcBorders>
              <w:top w:val="nil"/>
              <w:left w:val="nil"/>
              <w:bottom w:val="nil"/>
              <w:right w:val="nil"/>
            </w:tcBorders>
            <w:shd w:val="clear" w:color="auto" w:fill="auto"/>
            <w:noWrap/>
            <w:vAlign w:val="bottom"/>
            <w:hideMark/>
          </w:tcPr>
          <w:p w14:paraId="4C63EBE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-0.0815</w:t>
            </w:r>
          </w:p>
        </w:tc>
        <w:tc>
          <w:tcPr>
            <w:tcW w:w="0" w:type="auto"/>
            <w:tcBorders>
              <w:top w:val="nil"/>
              <w:left w:val="nil"/>
              <w:bottom w:val="nil"/>
              <w:right w:val="nil"/>
            </w:tcBorders>
            <w:shd w:val="clear" w:color="auto" w:fill="auto"/>
            <w:noWrap/>
            <w:vAlign w:val="bottom"/>
            <w:hideMark/>
          </w:tcPr>
          <w:p w14:paraId="305EFD00"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-0.0473</w:t>
            </w:r>
          </w:p>
        </w:tc>
        <w:tc>
          <w:tcPr>
            <w:tcW w:w="0" w:type="auto"/>
            <w:tcBorders>
              <w:top w:val="nil"/>
              <w:left w:val="nil"/>
              <w:bottom w:val="nil"/>
              <w:right w:val="nil"/>
            </w:tcBorders>
            <w:shd w:val="clear" w:color="auto" w:fill="auto"/>
            <w:noWrap/>
            <w:vAlign w:val="bottom"/>
            <w:hideMark/>
          </w:tcPr>
          <w:p w14:paraId="471CC649"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-0.0857</w:t>
            </w:r>
          </w:p>
        </w:tc>
        <w:tc>
          <w:tcPr>
            <w:tcW w:w="0" w:type="auto"/>
            <w:tcBorders>
              <w:top w:val="nil"/>
              <w:left w:val="nil"/>
              <w:bottom w:val="nil"/>
              <w:right w:val="nil"/>
            </w:tcBorders>
            <w:vAlign w:val="bottom"/>
          </w:tcPr>
          <w:p w14:paraId="35EFBDD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0.00772</w:t>
            </w:r>
          </w:p>
        </w:tc>
        <w:tc>
          <w:tcPr>
            <w:tcW w:w="0" w:type="auto"/>
            <w:tcBorders>
              <w:top w:val="nil"/>
              <w:left w:val="nil"/>
              <w:bottom w:val="nil"/>
              <w:right w:val="nil"/>
            </w:tcBorders>
            <w:shd w:val="clear" w:color="auto" w:fill="auto"/>
            <w:noWrap/>
            <w:vAlign w:val="bottom"/>
            <w:hideMark/>
          </w:tcPr>
          <w:p w14:paraId="495249A7"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-0.0395</w:t>
            </w:r>
          </w:p>
        </w:tc>
      </w:tr>
      <w:tr w:rsidR="00675550" w:rsidRPr="00D40752" w14:paraId="3E492427" w14:textId="77777777" w:rsidTr="00574C3D">
        <w:tc>
          <w:tcPr>
            <w:tcW w:w="0" w:type="auto"/>
            <w:tcBorders>
              <w:top w:val="nil"/>
              <w:left w:val="nil"/>
              <w:bottom w:val="nil"/>
              <w:right w:val="nil"/>
            </w:tcBorders>
            <w:shd w:val="clear" w:color="auto" w:fill="auto"/>
            <w:noWrap/>
            <w:vAlign w:val="bottom"/>
            <w:hideMark/>
          </w:tcPr>
          <w:p w14:paraId="607A9433" w14:textId="77777777" w:rsidR="00675550" w:rsidRPr="00D40752"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59943FD1"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27612638"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5503FE65"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(-0.80)</w:t>
            </w:r>
          </w:p>
        </w:tc>
        <w:tc>
          <w:tcPr>
            <w:tcW w:w="0" w:type="auto"/>
            <w:tcBorders>
              <w:top w:val="nil"/>
              <w:left w:val="nil"/>
              <w:bottom w:val="nil"/>
              <w:right w:val="nil"/>
            </w:tcBorders>
            <w:shd w:val="clear" w:color="auto" w:fill="auto"/>
            <w:noWrap/>
            <w:vAlign w:val="bottom"/>
            <w:hideMark/>
          </w:tcPr>
          <w:p w14:paraId="1543508C"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(-0.86)</w:t>
            </w:r>
          </w:p>
        </w:tc>
        <w:tc>
          <w:tcPr>
            <w:tcW w:w="0" w:type="auto"/>
            <w:tcBorders>
              <w:top w:val="nil"/>
              <w:left w:val="nil"/>
              <w:bottom w:val="nil"/>
              <w:right w:val="nil"/>
            </w:tcBorders>
            <w:shd w:val="clear" w:color="auto" w:fill="auto"/>
            <w:noWrap/>
            <w:vAlign w:val="bottom"/>
            <w:hideMark/>
          </w:tcPr>
          <w:p w14:paraId="5275B4E5"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(-0.60)</w:t>
            </w:r>
          </w:p>
        </w:tc>
        <w:tc>
          <w:tcPr>
            <w:tcW w:w="0" w:type="auto"/>
            <w:tcBorders>
              <w:top w:val="nil"/>
              <w:left w:val="nil"/>
              <w:bottom w:val="nil"/>
              <w:right w:val="nil"/>
            </w:tcBorders>
            <w:shd w:val="clear" w:color="auto" w:fill="auto"/>
            <w:noWrap/>
            <w:vAlign w:val="bottom"/>
            <w:hideMark/>
          </w:tcPr>
          <w:p w14:paraId="08A98B36"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(-0.35)</w:t>
            </w:r>
          </w:p>
        </w:tc>
        <w:tc>
          <w:tcPr>
            <w:tcW w:w="0" w:type="auto"/>
            <w:tcBorders>
              <w:top w:val="nil"/>
              <w:left w:val="nil"/>
              <w:bottom w:val="nil"/>
              <w:right w:val="nil"/>
            </w:tcBorders>
            <w:shd w:val="clear" w:color="auto" w:fill="auto"/>
            <w:noWrap/>
            <w:vAlign w:val="bottom"/>
            <w:hideMark/>
          </w:tcPr>
          <w:p w14:paraId="6B4E5E2C"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(-0.63)</w:t>
            </w:r>
          </w:p>
        </w:tc>
        <w:tc>
          <w:tcPr>
            <w:tcW w:w="0" w:type="auto"/>
            <w:tcBorders>
              <w:top w:val="nil"/>
              <w:left w:val="nil"/>
              <w:bottom w:val="nil"/>
              <w:right w:val="nil"/>
            </w:tcBorders>
            <w:vAlign w:val="bottom"/>
          </w:tcPr>
          <w:p w14:paraId="387FA9BB"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(0.06)</w:t>
            </w:r>
          </w:p>
        </w:tc>
        <w:tc>
          <w:tcPr>
            <w:tcW w:w="0" w:type="auto"/>
            <w:tcBorders>
              <w:top w:val="nil"/>
              <w:left w:val="nil"/>
              <w:bottom w:val="nil"/>
              <w:right w:val="nil"/>
            </w:tcBorders>
            <w:shd w:val="clear" w:color="auto" w:fill="auto"/>
            <w:noWrap/>
            <w:vAlign w:val="bottom"/>
            <w:hideMark/>
          </w:tcPr>
          <w:p w14:paraId="149F4C91"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(-0.29)</w:t>
            </w:r>
          </w:p>
        </w:tc>
      </w:tr>
      <w:tr w:rsidR="00675550" w:rsidRPr="00D40752" w14:paraId="1FA96601" w14:textId="77777777" w:rsidTr="00574C3D">
        <w:tc>
          <w:tcPr>
            <w:tcW w:w="0" w:type="auto"/>
            <w:tcBorders>
              <w:top w:val="nil"/>
              <w:left w:val="nil"/>
              <w:bottom w:val="nil"/>
              <w:right w:val="nil"/>
            </w:tcBorders>
            <w:shd w:val="clear" w:color="auto" w:fill="auto"/>
            <w:noWrap/>
            <w:vAlign w:val="bottom"/>
            <w:hideMark/>
          </w:tcPr>
          <w:p w14:paraId="16FCBEF7" w14:textId="77777777" w:rsidR="00675550" w:rsidRPr="00D40752" w:rsidRDefault="00675550" w:rsidP="00574C3D">
            <w:pPr>
              <w:rPr>
                <w:rFonts w:ascii="Aptos Narrow" w:hAnsi="Aptos Narrow"/>
                <w:color w:val="000000"/>
                <w:sz w:val="16"/>
                <w:szCs w:val="16"/>
              </w:rPr>
            </w:pPr>
            <w:proofErr w:type="gramStart"/>
            <w:r w:rsidRPr="00D40752">
              <w:rPr>
                <w:rFonts w:ascii="Aptos Narrow" w:hAnsi="Aptos Narrow"/>
                <w:color w:val="000000"/>
                <w:sz w:val="16"/>
                <w:szCs w:val="16"/>
              </w:rPr>
              <w:t>LN(</w:t>
            </w:r>
            <w:proofErr w:type="gramEnd"/>
            <w:r w:rsidRPr="00D40752">
              <w:rPr>
                <w:rFonts w:ascii="Aptos Narrow" w:hAnsi="Aptos Narrow"/>
                <w:color w:val="000000"/>
                <w:sz w:val="16"/>
                <w:szCs w:val="16"/>
              </w:rPr>
              <w:t>Total Investment)</w:t>
            </w:r>
          </w:p>
        </w:tc>
        <w:tc>
          <w:tcPr>
            <w:tcW w:w="0" w:type="auto"/>
            <w:tcBorders>
              <w:top w:val="nil"/>
              <w:left w:val="nil"/>
              <w:bottom w:val="nil"/>
              <w:right w:val="nil"/>
            </w:tcBorders>
            <w:shd w:val="clear" w:color="auto" w:fill="auto"/>
            <w:noWrap/>
            <w:vAlign w:val="bottom"/>
            <w:hideMark/>
          </w:tcPr>
          <w:p w14:paraId="7936D88D"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481E9CB9"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596F36A7"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0.521</w:t>
            </w:r>
          </w:p>
        </w:tc>
        <w:tc>
          <w:tcPr>
            <w:tcW w:w="0" w:type="auto"/>
            <w:tcBorders>
              <w:top w:val="nil"/>
              <w:left w:val="nil"/>
              <w:bottom w:val="nil"/>
              <w:right w:val="nil"/>
            </w:tcBorders>
            <w:shd w:val="clear" w:color="auto" w:fill="auto"/>
            <w:noWrap/>
            <w:vAlign w:val="bottom"/>
            <w:hideMark/>
          </w:tcPr>
          <w:p w14:paraId="1A908F85"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0.521</w:t>
            </w:r>
          </w:p>
        </w:tc>
        <w:tc>
          <w:tcPr>
            <w:tcW w:w="0" w:type="auto"/>
            <w:tcBorders>
              <w:top w:val="nil"/>
              <w:left w:val="nil"/>
              <w:bottom w:val="nil"/>
              <w:right w:val="nil"/>
            </w:tcBorders>
            <w:shd w:val="clear" w:color="auto" w:fill="auto"/>
            <w:noWrap/>
            <w:vAlign w:val="bottom"/>
            <w:hideMark/>
          </w:tcPr>
          <w:p w14:paraId="36DE958B"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0.397</w:t>
            </w:r>
          </w:p>
        </w:tc>
        <w:tc>
          <w:tcPr>
            <w:tcW w:w="0" w:type="auto"/>
            <w:tcBorders>
              <w:top w:val="nil"/>
              <w:left w:val="nil"/>
              <w:bottom w:val="nil"/>
              <w:right w:val="nil"/>
            </w:tcBorders>
            <w:shd w:val="clear" w:color="auto" w:fill="auto"/>
            <w:noWrap/>
            <w:vAlign w:val="bottom"/>
            <w:hideMark/>
          </w:tcPr>
          <w:p w14:paraId="141BC021"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0.432</w:t>
            </w:r>
          </w:p>
        </w:tc>
        <w:tc>
          <w:tcPr>
            <w:tcW w:w="0" w:type="auto"/>
            <w:tcBorders>
              <w:top w:val="nil"/>
              <w:left w:val="nil"/>
              <w:bottom w:val="nil"/>
              <w:right w:val="nil"/>
            </w:tcBorders>
            <w:shd w:val="clear" w:color="auto" w:fill="auto"/>
            <w:noWrap/>
            <w:vAlign w:val="bottom"/>
            <w:hideMark/>
          </w:tcPr>
          <w:p w14:paraId="07A6622C"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0.457</w:t>
            </w:r>
          </w:p>
        </w:tc>
        <w:tc>
          <w:tcPr>
            <w:tcW w:w="0" w:type="auto"/>
            <w:tcBorders>
              <w:top w:val="nil"/>
              <w:left w:val="nil"/>
              <w:bottom w:val="nil"/>
              <w:right w:val="nil"/>
            </w:tcBorders>
            <w:vAlign w:val="bottom"/>
          </w:tcPr>
          <w:p w14:paraId="1510DD98"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0.526</w:t>
            </w:r>
          </w:p>
        </w:tc>
        <w:tc>
          <w:tcPr>
            <w:tcW w:w="0" w:type="auto"/>
            <w:tcBorders>
              <w:top w:val="nil"/>
              <w:left w:val="nil"/>
              <w:bottom w:val="nil"/>
              <w:right w:val="nil"/>
            </w:tcBorders>
            <w:shd w:val="clear" w:color="auto" w:fill="auto"/>
            <w:noWrap/>
            <w:vAlign w:val="bottom"/>
            <w:hideMark/>
          </w:tcPr>
          <w:p w14:paraId="4311DF1E"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0.480</w:t>
            </w:r>
          </w:p>
        </w:tc>
      </w:tr>
      <w:tr w:rsidR="00675550" w:rsidRPr="00D40752" w14:paraId="3D5CFBF9" w14:textId="77777777" w:rsidTr="00574C3D">
        <w:tc>
          <w:tcPr>
            <w:tcW w:w="0" w:type="auto"/>
            <w:tcBorders>
              <w:top w:val="nil"/>
              <w:left w:val="nil"/>
              <w:bottom w:val="nil"/>
              <w:right w:val="nil"/>
            </w:tcBorders>
            <w:shd w:val="clear" w:color="auto" w:fill="auto"/>
            <w:noWrap/>
            <w:vAlign w:val="bottom"/>
            <w:hideMark/>
          </w:tcPr>
          <w:p w14:paraId="40BB019D" w14:textId="77777777" w:rsidR="00675550" w:rsidRPr="00D40752"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6139C84A"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00C59A13"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37B4808D"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(1.62)</w:t>
            </w:r>
          </w:p>
        </w:tc>
        <w:tc>
          <w:tcPr>
            <w:tcW w:w="0" w:type="auto"/>
            <w:tcBorders>
              <w:top w:val="nil"/>
              <w:left w:val="nil"/>
              <w:bottom w:val="nil"/>
              <w:right w:val="nil"/>
            </w:tcBorders>
            <w:shd w:val="clear" w:color="auto" w:fill="auto"/>
            <w:noWrap/>
            <w:vAlign w:val="bottom"/>
            <w:hideMark/>
          </w:tcPr>
          <w:p w14:paraId="22B47D2A"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(1.61)</w:t>
            </w:r>
          </w:p>
        </w:tc>
        <w:tc>
          <w:tcPr>
            <w:tcW w:w="0" w:type="auto"/>
            <w:tcBorders>
              <w:top w:val="nil"/>
              <w:left w:val="nil"/>
              <w:bottom w:val="nil"/>
              <w:right w:val="nil"/>
            </w:tcBorders>
            <w:shd w:val="clear" w:color="auto" w:fill="auto"/>
            <w:noWrap/>
            <w:vAlign w:val="bottom"/>
            <w:hideMark/>
          </w:tcPr>
          <w:p w14:paraId="01326E55"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(1.12)</w:t>
            </w:r>
          </w:p>
        </w:tc>
        <w:tc>
          <w:tcPr>
            <w:tcW w:w="0" w:type="auto"/>
            <w:tcBorders>
              <w:top w:val="nil"/>
              <w:left w:val="nil"/>
              <w:bottom w:val="nil"/>
              <w:right w:val="nil"/>
            </w:tcBorders>
            <w:shd w:val="clear" w:color="auto" w:fill="auto"/>
            <w:noWrap/>
            <w:vAlign w:val="bottom"/>
            <w:hideMark/>
          </w:tcPr>
          <w:p w14:paraId="06BF5D98"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(1.22)</w:t>
            </w:r>
          </w:p>
        </w:tc>
        <w:tc>
          <w:tcPr>
            <w:tcW w:w="0" w:type="auto"/>
            <w:tcBorders>
              <w:top w:val="nil"/>
              <w:left w:val="nil"/>
              <w:bottom w:val="nil"/>
              <w:right w:val="nil"/>
            </w:tcBorders>
            <w:shd w:val="clear" w:color="auto" w:fill="auto"/>
            <w:noWrap/>
            <w:vAlign w:val="bottom"/>
            <w:hideMark/>
          </w:tcPr>
          <w:p w14:paraId="767631DC"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(1.30)</w:t>
            </w:r>
          </w:p>
        </w:tc>
        <w:tc>
          <w:tcPr>
            <w:tcW w:w="0" w:type="auto"/>
            <w:tcBorders>
              <w:top w:val="nil"/>
              <w:left w:val="nil"/>
              <w:bottom w:val="nil"/>
              <w:right w:val="nil"/>
            </w:tcBorders>
            <w:vAlign w:val="bottom"/>
          </w:tcPr>
          <w:p w14:paraId="2F63BF9E"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(1.47)</w:t>
            </w:r>
          </w:p>
        </w:tc>
        <w:tc>
          <w:tcPr>
            <w:tcW w:w="0" w:type="auto"/>
            <w:tcBorders>
              <w:top w:val="nil"/>
              <w:left w:val="nil"/>
              <w:bottom w:val="nil"/>
              <w:right w:val="nil"/>
            </w:tcBorders>
            <w:shd w:val="clear" w:color="auto" w:fill="auto"/>
            <w:noWrap/>
            <w:vAlign w:val="bottom"/>
            <w:hideMark/>
          </w:tcPr>
          <w:p w14:paraId="20BAE7D8"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(1.34)</w:t>
            </w:r>
          </w:p>
        </w:tc>
      </w:tr>
      <w:tr w:rsidR="00675550" w:rsidRPr="00D40752" w14:paraId="66758AED" w14:textId="77777777" w:rsidTr="00574C3D">
        <w:tc>
          <w:tcPr>
            <w:tcW w:w="0" w:type="auto"/>
            <w:tcBorders>
              <w:top w:val="nil"/>
              <w:left w:val="nil"/>
              <w:bottom w:val="nil"/>
              <w:right w:val="nil"/>
            </w:tcBorders>
            <w:shd w:val="clear" w:color="auto" w:fill="auto"/>
            <w:noWrap/>
            <w:vAlign w:val="bottom"/>
            <w:hideMark/>
          </w:tcPr>
          <w:p w14:paraId="333B4345" w14:textId="77777777" w:rsidR="00675550" w:rsidRPr="00D40752" w:rsidRDefault="00675550" w:rsidP="00574C3D">
            <w:pPr>
              <w:rPr>
                <w:rFonts w:ascii="Aptos Narrow" w:hAnsi="Aptos Narrow"/>
                <w:color w:val="000000"/>
                <w:sz w:val="16"/>
                <w:szCs w:val="16"/>
              </w:rPr>
            </w:pPr>
            <w:proofErr w:type="gramStart"/>
            <w:r w:rsidRPr="00D40752">
              <w:rPr>
                <w:rFonts w:ascii="Aptos Narrow" w:hAnsi="Aptos Narrow"/>
                <w:color w:val="000000"/>
                <w:sz w:val="16"/>
                <w:szCs w:val="16"/>
              </w:rPr>
              <w:t>LN(</w:t>
            </w:r>
            <w:proofErr w:type="gramEnd"/>
            <w:r w:rsidRPr="00D40752">
              <w:rPr>
                <w:rFonts w:ascii="Aptos Narrow" w:hAnsi="Aptos Narrow"/>
                <w:color w:val="000000"/>
                <w:sz w:val="16"/>
                <w:szCs w:val="16"/>
              </w:rPr>
              <w:t>Total Investment) squared</w:t>
            </w:r>
          </w:p>
        </w:tc>
        <w:tc>
          <w:tcPr>
            <w:tcW w:w="0" w:type="auto"/>
            <w:tcBorders>
              <w:top w:val="nil"/>
              <w:left w:val="nil"/>
              <w:bottom w:val="nil"/>
              <w:right w:val="nil"/>
            </w:tcBorders>
            <w:shd w:val="clear" w:color="auto" w:fill="auto"/>
            <w:noWrap/>
            <w:vAlign w:val="bottom"/>
            <w:hideMark/>
          </w:tcPr>
          <w:p w14:paraId="0390704F"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573129B1"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14193E79"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-0.0141</w:t>
            </w:r>
          </w:p>
        </w:tc>
        <w:tc>
          <w:tcPr>
            <w:tcW w:w="0" w:type="auto"/>
            <w:tcBorders>
              <w:top w:val="nil"/>
              <w:left w:val="nil"/>
              <w:bottom w:val="nil"/>
              <w:right w:val="nil"/>
            </w:tcBorders>
            <w:shd w:val="clear" w:color="auto" w:fill="auto"/>
            <w:noWrap/>
            <w:vAlign w:val="bottom"/>
            <w:hideMark/>
          </w:tcPr>
          <w:p w14:paraId="277E7343"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-0.0140</w:t>
            </w:r>
          </w:p>
        </w:tc>
        <w:tc>
          <w:tcPr>
            <w:tcW w:w="0" w:type="auto"/>
            <w:tcBorders>
              <w:top w:val="nil"/>
              <w:left w:val="nil"/>
              <w:bottom w:val="nil"/>
              <w:right w:val="nil"/>
            </w:tcBorders>
            <w:shd w:val="clear" w:color="auto" w:fill="auto"/>
            <w:noWrap/>
            <w:vAlign w:val="bottom"/>
            <w:hideMark/>
          </w:tcPr>
          <w:p w14:paraId="391899D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-0.0121</w:t>
            </w:r>
          </w:p>
        </w:tc>
        <w:tc>
          <w:tcPr>
            <w:tcW w:w="0" w:type="auto"/>
            <w:tcBorders>
              <w:top w:val="nil"/>
              <w:left w:val="nil"/>
              <w:bottom w:val="nil"/>
              <w:right w:val="nil"/>
            </w:tcBorders>
            <w:shd w:val="clear" w:color="auto" w:fill="auto"/>
            <w:noWrap/>
            <w:vAlign w:val="bottom"/>
            <w:hideMark/>
          </w:tcPr>
          <w:p w14:paraId="7FD3D341"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-0.0131</w:t>
            </w:r>
          </w:p>
        </w:tc>
        <w:tc>
          <w:tcPr>
            <w:tcW w:w="0" w:type="auto"/>
            <w:tcBorders>
              <w:top w:val="nil"/>
              <w:left w:val="nil"/>
              <w:bottom w:val="nil"/>
              <w:right w:val="nil"/>
            </w:tcBorders>
            <w:shd w:val="clear" w:color="auto" w:fill="auto"/>
            <w:noWrap/>
            <w:vAlign w:val="bottom"/>
            <w:hideMark/>
          </w:tcPr>
          <w:p w14:paraId="7C5C5D3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-0.0136</w:t>
            </w:r>
          </w:p>
        </w:tc>
        <w:tc>
          <w:tcPr>
            <w:tcW w:w="0" w:type="auto"/>
            <w:tcBorders>
              <w:top w:val="nil"/>
              <w:left w:val="nil"/>
              <w:bottom w:val="nil"/>
              <w:right w:val="nil"/>
            </w:tcBorders>
            <w:vAlign w:val="bottom"/>
          </w:tcPr>
          <w:p w14:paraId="7E7224CE"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-0.0164</w:t>
            </w:r>
          </w:p>
        </w:tc>
        <w:tc>
          <w:tcPr>
            <w:tcW w:w="0" w:type="auto"/>
            <w:tcBorders>
              <w:top w:val="nil"/>
              <w:left w:val="nil"/>
              <w:bottom w:val="nil"/>
              <w:right w:val="nil"/>
            </w:tcBorders>
            <w:shd w:val="clear" w:color="auto" w:fill="auto"/>
            <w:noWrap/>
            <w:vAlign w:val="bottom"/>
            <w:hideMark/>
          </w:tcPr>
          <w:p w14:paraId="7BFAFAD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-0.0145</w:t>
            </w:r>
          </w:p>
        </w:tc>
      </w:tr>
      <w:tr w:rsidR="00675550" w:rsidRPr="00D40752" w14:paraId="4D71976B" w14:textId="77777777" w:rsidTr="00574C3D">
        <w:tc>
          <w:tcPr>
            <w:tcW w:w="0" w:type="auto"/>
            <w:tcBorders>
              <w:top w:val="nil"/>
              <w:left w:val="nil"/>
              <w:bottom w:val="nil"/>
              <w:right w:val="nil"/>
            </w:tcBorders>
            <w:shd w:val="clear" w:color="auto" w:fill="auto"/>
            <w:noWrap/>
            <w:vAlign w:val="bottom"/>
            <w:hideMark/>
          </w:tcPr>
          <w:p w14:paraId="465FA64D" w14:textId="77777777" w:rsidR="00675550" w:rsidRPr="00D40752"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5E7BA9A5"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4927F855"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1D6EA31B"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(-1.14)</w:t>
            </w:r>
          </w:p>
        </w:tc>
        <w:tc>
          <w:tcPr>
            <w:tcW w:w="0" w:type="auto"/>
            <w:tcBorders>
              <w:top w:val="nil"/>
              <w:left w:val="nil"/>
              <w:bottom w:val="nil"/>
              <w:right w:val="nil"/>
            </w:tcBorders>
            <w:shd w:val="clear" w:color="auto" w:fill="auto"/>
            <w:noWrap/>
            <w:vAlign w:val="bottom"/>
            <w:hideMark/>
          </w:tcPr>
          <w:p w14:paraId="38740E90"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(-1.12)</w:t>
            </w:r>
          </w:p>
        </w:tc>
        <w:tc>
          <w:tcPr>
            <w:tcW w:w="0" w:type="auto"/>
            <w:tcBorders>
              <w:top w:val="nil"/>
              <w:left w:val="nil"/>
              <w:bottom w:val="nil"/>
              <w:right w:val="nil"/>
            </w:tcBorders>
            <w:shd w:val="clear" w:color="auto" w:fill="auto"/>
            <w:noWrap/>
            <w:vAlign w:val="bottom"/>
            <w:hideMark/>
          </w:tcPr>
          <w:p w14:paraId="575F764A"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(-0.87)</w:t>
            </w:r>
          </w:p>
        </w:tc>
        <w:tc>
          <w:tcPr>
            <w:tcW w:w="0" w:type="auto"/>
            <w:tcBorders>
              <w:top w:val="nil"/>
              <w:left w:val="nil"/>
              <w:bottom w:val="nil"/>
              <w:right w:val="nil"/>
            </w:tcBorders>
            <w:shd w:val="clear" w:color="auto" w:fill="auto"/>
            <w:noWrap/>
            <w:vAlign w:val="bottom"/>
            <w:hideMark/>
          </w:tcPr>
          <w:p w14:paraId="0449D5C5"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(-0.94)</w:t>
            </w:r>
          </w:p>
        </w:tc>
        <w:tc>
          <w:tcPr>
            <w:tcW w:w="0" w:type="auto"/>
            <w:tcBorders>
              <w:top w:val="nil"/>
              <w:left w:val="nil"/>
              <w:bottom w:val="nil"/>
              <w:right w:val="nil"/>
            </w:tcBorders>
            <w:shd w:val="clear" w:color="auto" w:fill="auto"/>
            <w:noWrap/>
            <w:vAlign w:val="bottom"/>
            <w:hideMark/>
          </w:tcPr>
          <w:p w14:paraId="1F9A94B9"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(-0.98)</w:t>
            </w:r>
          </w:p>
        </w:tc>
        <w:tc>
          <w:tcPr>
            <w:tcW w:w="0" w:type="auto"/>
            <w:tcBorders>
              <w:top w:val="nil"/>
              <w:left w:val="nil"/>
              <w:bottom w:val="nil"/>
              <w:right w:val="nil"/>
            </w:tcBorders>
            <w:vAlign w:val="bottom"/>
          </w:tcPr>
          <w:p w14:paraId="084852DB"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(-1.16)</w:t>
            </w:r>
          </w:p>
        </w:tc>
        <w:tc>
          <w:tcPr>
            <w:tcW w:w="0" w:type="auto"/>
            <w:tcBorders>
              <w:top w:val="nil"/>
              <w:left w:val="nil"/>
              <w:bottom w:val="nil"/>
              <w:right w:val="nil"/>
            </w:tcBorders>
            <w:shd w:val="clear" w:color="auto" w:fill="auto"/>
            <w:noWrap/>
            <w:vAlign w:val="bottom"/>
            <w:hideMark/>
          </w:tcPr>
          <w:p w14:paraId="599F4046"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(-1.03)</w:t>
            </w:r>
          </w:p>
        </w:tc>
      </w:tr>
      <w:tr w:rsidR="00675550" w:rsidRPr="00D40752" w14:paraId="6B60A1F5" w14:textId="77777777" w:rsidTr="00574C3D">
        <w:tc>
          <w:tcPr>
            <w:tcW w:w="0" w:type="auto"/>
            <w:tcBorders>
              <w:top w:val="nil"/>
              <w:left w:val="nil"/>
              <w:bottom w:val="nil"/>
              <w:right w:val="nil"/>
            </w:tcBorders>
            <w:shd w:val="clear" w:color="auto" w:fill="auto"/>
            <w:noWrap/>
            <w:vAlign w:val="bottom"/>
            <w:hideMark/>
          </w:tcPr>
          <w:p w14:paraId="19CAC37B" w14:textId="77777777" w:rsidR="00675550" w:rsidRPr="00D40752" w:rsidRDefault="00675550" w:rsidP="00574C3D">
            <w:pPr>
              <w:rPr>
                <w:rFonts w:ascii="Aptos Narrow" w:hAnsi="Aptos Narrow"/>
                <w:color w:val="000000"/>
                <w:sz w:val="16"/>
                <w:szCs w:val="16"/>
              </w:rPr>
            </w:pPr>
            <w:r w:rsidRPr="00D40752">
              <w:rPr>
                <w:rFonts w:ascii="Aptos Narrow" w:hAnsi="Aptos Narrow"/>
                <w:color w:val="000000"/>
                <w:sz w:val="16"/>
                <w:szCs w:val="16"/>
              </w:rPr>
              <w:t>Time from first deal (days)</w:t>
            </w:r>
          </w:p>
        </w:tc>
        <w:tc>
          <w:tcPr>
            <w:tcW w:w="0" w:type="auto"/>
            <w:tcBorders>
              <w:top w:val="nil"/>
              <w:left w:val="nil"/>
              <w:bottom w:val="nil"/>
              <w:right w:val="nil"/>
            </w:tcBorders>
            <w:shd w:val="clear" w:color="auto" w:fill="auto"/>
            <w:noWrap/>
            <w:vAlign w:val="bottom"/>
            <w:hideMark/>
          </w:tcPr>
          <w:p w14:paraId="12BA16D6"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080AB85B"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1E4F3FC5"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-0.000174*</w:t>
            </w:r>
          </w:p>
        </w:tc>
        <w:tc>
          <w:tcPr>
            <w:tcW w:w="0" w:type="auto"/>
            <w:tcBorders>
              <w:top w:val="nil"/>
              <w:left w:val="nil"/>
              <w:bottom w:val="nil"/>
              <w:right w:val="nil"/>
            </w:tcBorders>
            <w:shd w:val="clear" w:color="auto" w:fill="auto"/>
            <w:noWrap/>
            <w:vAlign w:val="bottom"/>
            <w:hideMark/>
          </w:tcPr>
          <w:p w14:paraId="614E31B2"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-0.000219**</w:t>
            </w:r>
          </w:p>
        </w:tc>
        <w:tc>
          <w:tcPr>
            <w:tcW w:w="0" w:type="auto"/>
            <w:tcBorders>
              <w:top w:val="nil"/>
              <w:left w:val="nil"/>
              <w:bottom w:val="nil"/>
              <w:right w:val="nil"/>
            </w:tcBorders>
            <w:shd w:val="clear" w:color="auto" w:fill="auto"/>
            <w:noWrap/>
            <w:vAlign w:val="bottom"/>
            <w:hideMark/>
          </w:tcPr>
          <w:p w14:paraId="0FD55E4C"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-0.000222**</w:t>
            </w:r>
          </w:p>
        </w:tc>
        <w:tc>
          <w:tcPr>
            <w:tcW w:w="0" w:type="auto"/>
            <w:tcBorders>
              <w:top w:val="nil"/>
              <w:left w:val="nil"/>
              <w:bottom w:val="nil"/>
              <w:right w:val="nil"/>
            </w:tcBorders>
            <w:shd w:val="clear" w:color="auto" w:fill="auto"/>
            <w:noWrap/>
            <w:vAlign w:val="bottom"/>
            <w:hideMark/>
          </w:tcPr>
          <w:p w14:paraId="078F3AEA"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-0.000235**</w:t>
            </w:r>
          </w:p>
        </w:tc>
        <w:tc>
          <w:tcPr>
            <w:tcW w:w="0" w:type="auto"/>
            <w:tcBorders>
              <w:top w:val="nil"/>
              <w:left w:val="nil"/>
              <w:bottom w:val="nil"/>
              <w:right w:val="nil"/>
            </w:tcBorders>
            <w:shd w:val="clear" w:color="auto" w:fill="auto"/>
            <w:noWrap/>
            <w:vAlign w:val="bottom"/>
            <w:hideMark/>
          </w:tcPr>
          <w:p w14:paraId="1CD3EA6B"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-0.000243**</w:t>
            </w:r>
          </w:p>
        </w:tc>
        <w:tc>
          <w:tcPr>
            <w:tcW w:w="0" w:type="auto"/>
            <w:tcBorders>
              <w:top w:val="nil"/>
              <w:left w:val="nil"/>
              <w:bottom w:val="nil"/>
              <w:right w:val="nil"/>
            </w:tcBorders>
            <w:vAlign w:val="bottom"/>
          </w:tcPr>
          <w:p w14:paraId="08D4C252"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-0.000240**</w:t>
            </w:r>
          </w:p>
        </w:tc>
        <w:tc>
          <w:tcPr>
            <w:tcW w:w="0" w:type="auto"/>
            <w:tcBorders>
              <w:top w:val="nil"/>
              <w:left w:val="nil"/>
              <w:bottom w:val="nil"/>
              <w:right w:val="nil"/>
            </w:tcBorders>
            <w:shd w:val="clear" w:color="auto" w:fill="auto"/>
            <w:noWrap/>
            <w:vAlign w:val="bottom"/>
            <w:hideMark/>
          </w:tcPr>
          <w:p w14:paraId="652F8726"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-0.000247**</w:t>
            </w:r>
          </w:p>
        </w:tc>
      </w:tr>
      <w:tr w:rsidR="00675550" w:rsidRPr="00D40752" w14:paraId="25DAD140" w14:textId="77777777" w:rsidTr="00574C3D">
        <w:tc>
          <w:tcPr>
            <w:tcW w:w="0" w:type="auto"/>
            <w:tcBorders>
              <w:top w:val="nil"/>
              <w:left w:val="nil"/>
              <w:bottom w:val="nil"/>
              <w:right w:val="nil"/>
            </w:tcBorders>
            <w:shd w:val="clear" w:color="auto" w:fill="auto"/>
            <w:noWrap/>
            <w:vAlign w:val="bottom"/>
            <w:hideMark/>
          </w:tcPr>
          <w:p w14:paraId="75321615" w14:textId="77777777" w:rsidR="00675550" w:rsidRPr="00D40752"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1D861AFE"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3CC64363"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1D1400E3"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(-1.76)</w:t>
            </w:r>
          </w:p>
        </w:tc>
        <w:tc>
          <w:tcPr>
            <w:tcW w:w="0" w:type="auto"/>
            <w:tcBorders>
              <w:top w:val="nil"/>
              <w:left w:val="nil"/>
              <w:bottom w:val="nil"/>
              <w:right w:val="nil"/>
            </w:tcBorders>
            <w:shd w:val="clear" w:color="auto" w:fill="auto"/>
            <w:noWrap/>
            <w:vAlign w:val="bottom"/>
            <w:hideMark/>
          </w:tcPr>
          <w:p w14:paraId="2372C8BA"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(-2.19)</w:t>
            </w:r>
          </w:p>
        </w:tc>
        <w:tc>
          <w:tcPr>
            <w:tcW w:w="0" w:type="auto"/>
            <w:tcBorders>
              <w:top w:val="nil"/>
              <w:left w:val="nil"/>
              <w:bottom w:val="nil"/>
              <w:right w:val="nil"/>
            </w:tcBorders>
            <w:shd w:val="clear" w:color="auto" w:fill="auto"/>
            <w:noWrap/>
            <w:vAlign w:val="bottom"/>
            <w:hideMark/>
          </w:tcPr>
          <w:p w14:paraId="058B4D42"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(-2.17)</w:t>
            </w:r>
          </w:p>
        </w:tc>
        <w:tc>
          <w:tcPr>
            <w:tcW w:w="0" w:type="auto"/>
            <w:tcBorders>
              <w:top w:val="nil"/>
              <w:left w:val="nil"/>
              <w:bottom w:val="nil"/>
              <w:right w:val="nil"/>
            </w:tcBorders>
            <w:shd w:val="clear" w:color="auto" w:fill="auto"/>
            <w:noWrap/>
            <w:vAlign w:val="bottom"/>
            <w:hideMark/>
          </w:tcPr>
          <w:p w14:paraId="4C1F8D9B"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(-2.28)</w:t>
            </w:r>
          </w:p>
        </w:tc>
        <w:tc>
          <w:tcPr>
            <w:tcW w:w="0" w:type="auto"/>
            <w:tcBorders>
              <w:top w:val="nil"/>
              <w:left w:val="nil"/>
              <w:bottom w:val="nil"/>
              <w:right w:val="nil"/>
            </w:tcBorders>
            <w:shd w:val="clear" w:color="auto" w:fill="auto"/>
            <w:noWrap/>
            <w:vAlign w:val="bottom"/>
            <w:hideMark/>
          </w:tcPr>
          <w:p w14:paraId="718848B9"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(-2.35)</w:t>
            </w:r>
          </w:p>
        </w:tc>
        <w:tc>
          <w:tcPr>
            <w:tcW w:w="0" w:type="auto"/>
            <w:tcBorders>
              <w:top w:val="nil"/>
              <w:left w:val="nil"/>
              <w:bottom w:val="nil"/>
              <w:right w:val="nil"/>
            </w:tcBorders>
            <w:vAlign w:val="bottom"/>
          </w:tcPr>
          <w:p w14:paraId="145AE41C"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(-2.32)</w:t>
            </w:r>
          </w:p>
        </w:tc>
        <w:tc>
          <w:tcPr>
            <w:tcW w:w="0" w:type="auto"/>
            <w:tcBorders>
              <w:top w:val="nil"/>
              <w:left w:val="nil"/>
              <w:bottom w:val="nil"/>
              <w:right w:val="nil"/>
            </w:tcBorders>
            <w:shd w:val="clear" w:color="auto" w:fill="auto"/>
            <w:noWrap/>
            <w:vAlign w:val="bottom"/>
            <w:hideMark/>
          </w:tcPr>
          <w:p w14:paraId="7DEDC63B"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(-2.37)</w:t>
            </w:r>
          </w:p>
        </w:tc>
      </w:tr>
      <w:tr w:rsidR="00675550" w:rsidRPr="00D40752" w14:paraId="395DA806" w14:textId="77777777" w:rsidTr="00574C3D">
        <w:tc>
          <w:tcPr>
            <w:tcW w:w="0" w:type="auto"/>
            <w:tcBorders>
              <w:top w:val="nil"/>
              <w:left w:val="nil"/>
              <w:bottom w:val="nil"/>
              <w:right w:val="nil"/>
            </w:tcBorders>
            <w:shd w:val="clear" w:color="auto" w:fill="auto"/>
            <w:noWrap/>
            <w:vAlign w:val="bottom"/>
            <w:hideMark/>
          </w:tcPr>
          <w:p w14:paraId="569A5BFD" w14:textId="77777777" w:rsidR="00675550" w:rsidRPr="00D40752" w:rsidRDefault="00675550" w:rsidP="00574C3D">
            <w:pPr>
              <w:rPr>
                <w:rFonts w:ascii="Aptos Narrow" w:hAnsi="Aptos Narrow"/>
                <w:color w:val="000000"/>
                <w:sz w:val="16"/>
                <w:szCs w:val="16"/>
              </w:rPr>
            </w:pPr>
            <w:r w:rsidRPr="00D40752">
              <w:rPr>
                <w:rFonts w:ascii="Aptos Narrow" w:hAnsi="Aptos Narrow"/>
                <w:color w:val="000000"/>
                <w:sz w:val="16"/>
                <w:szCs w:val="16"/>
              </w:rPr>
              <w:t>Time from last deal (days)</w:t>
            </w:r>
          </w:p>
        </w:tc>
        <w:tc>
          <w:tcPr>
            <w:tcW w:w="0" w:type="auto"/>
            <w:tcBorders>
              <w:top w:val="nil"/>
              <w:left w:val="nil"/>
              <w:bottom w:val="nil"/>
              <w:right w:val="nil"/>
            </w:tcBorders>
            <w:shd w:val="clear" w:color="auto" w:fill="auto"/>
            <w:noWrap/>
            <w:vAlign w:val="bottom"/>
            <w:hideMark/>
          </w:tcPr>
          <w:p w14:paraId="7AC7EDA5"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62F4D2FE"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654F4472"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0.000102</w:t>
            </w:r>
          </w:p>
        </w:tc>
        <w:tc>
          <w:tcPr>
            <w:tcW w:w="0" w:type="auto"/>
            <w:tcBorders>
              <w:top w:val="nil"/>
              <w:left w:val="nil"/>
              <w:bottom w:val="nil"/>
              <w:right w:val="nil"/>
            </w:tcBorders>
            <w:shd w:val="clear" w:color="auto" w:fill="auto"/>
            <w:noWrap/>
            <w:vAlign w:val="bottom"/>
            <w:hideMark/>
          </w:tcPr>
          <w:p w14:paraId="2D01B20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0.0000856</w:t>
            </w:r>
          </w:p>
        </w:tc>
        <w:tc>
          <w:tcPr>
            <w:tcW w:w="0" w:type="auto"/>
            <w:tcBorders>
              <w:top w:val="nil"/>
              <w:left w:val="nil"/>
              <w:bottom w:val="nil"/>
              <w:right w:val="nil"/>
            </w:tcBorders>
            <w:shd w:val="clear" w:color="auto" w:fill="auto"/>
            <w:noWrap/>
            <w:vAlign w:val="bottom"/>
            <w:hideMark/>
          </w:tcPr>
          <w:p w14:paraId="35170CC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0.0000845</w:t>
            </w:r>
          </w:p>
        </w:tc>
        <w:tc>
          <w:tcPr>
            <w:tcW w:w="0" w:type="auto"/>
            <w:tcBorders>
              <w:top w:val="nil"/>
              <w:left w:val="nil"/>
              <w:bottom w:val="nil"/>
              <w:right w:val="nil"/>
            </w:tcBorders>
            <w:shd w:val="clear" w:color="auto" w:fill="auto"/>
            <w:noWrap/>
            <w:vAlign w:val="bottom"/>
            <w:hideMark/>
          </w:tcPr>
          <w:p w14:paraId="5053345E"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0.0000928</w:t>
            </w:r>
          </w:p>
        </w:tc>
        <w:tc>
          <w:tcPr>
            <w:tcW w:w="0" w:type="auto"/>
            <w:tcBorders>
              <w:top w:val="nil"/>
              <w:left w:val="nil"/>
              <w:bottom w:val="nil"/>
              <w:right w:val="nil"/>
            </w:tcBorders>
            <w:shd w:val="clear" w:color="auto" w:fill="auto"/>
            <w:noWrap/>
            <w:vAlign w:val="bottom"/>
            <w:hideMark/>
          </w:tcPr>
          <w:p w14:paraId="230CEBD1"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0.0000838</w:t>
            </w:r>
          </w:p>
        </w:tc>
        <w:tc>
          <w:tcPr>
            <w:tcW w:w="0" w:type="auto"/>
            <w:tcBorders>
              <w:top w:val="nil"/>
              <w:left w:val="nil"/>
              <w:bottom w:val="nil"/>
              <w:right w:val="nil"/>
            </w:tcBorders>
            <w:vAlign w:val="bottom"/>
          </w:tcPr>
          <w:p w14:paraId="41BF7975"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0.0000813</w:t>
            </w:r>
          </w:p>
        </w:tc>
        <w:tc>
          <w:tcPr>
            <w:tcW w:w="0" w:type="auto"/>
            <w:tcBorders>
              <w:top w:val="nil"/>
              <w:left w:val="nil"/>
              <w:bottom w:val="nil"/>
              <w:right w:val="nil"/>
            </w:tcBorders>
            <w:shd w:val="clear" w:color="auto" w:fill="auto"/>
            <w:noWrap/>
            <w:vAlign w:val="bottom"/>
            <w:hideMark/>
          </w:tcPr>
          <w:p w14:paraId="69A350B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0.0000854</w:t>
            </w:r>
          </w:p>
        </w:tc>
      </w:tr>
      <w:tr w:rsidR="00675550" w:rsidRPr="00D40752" w14:paraId="5C83D6DE" w14:textId="77777777" w:rsidTr="00574C3D">
        <w:tc>
          <w:tcPr>
            <w:tcW w:w="0" w:type="auto"/>
            <w:tcBorders>
              <w:top w:val="nil"/>
              <w:left w:val="nil"/>
              <w:bottom w:val="nil"/>
              <w:right w:val="nil"/>
            </w:tcBorders>
            <w:shd w:val="clear" w:color="auto" w:fill="auto"/>
            <w:noWrap/>
            <w:vAlign w:val="bottom"/>
            <w:hideMark/>
          </w:tcPr>
          <w:p w14:paraId="5903B297" w14:textId="77777777" w:rsidR="00675550" w:rsidRPr="00D40752"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7DE71E79"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2688FD12"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706171C7"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(0.97)</w:t>
            </w:r>
          </w:p>
        </w:tc>
        <w:tc>
          <w:tcPr>
            <w:tcW w:w="0" w:type="auto"/>
            <w:tcBorders>
              <w:top w:val="nil"/>
              <w:left w:val="nil"/>
              <w:bottom w:val="nil"/>
              <w:right w:val="nil"/>
            </w:tcBorders>
            <w:shd w:val="clear" w:color="auto" w:fill="auto"/>
            <w:noWrap/>
            <w:vAlign w:val="bottom"/>
            <w:hideMark/>
          </w:tcPr>
          <w:p w14:paraId="6556E21E"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(0.80)</w:t>
            </w:r>
          </w:p>
        </w:tc>
        <w:tc>
          <w:tcPr>
            <w:tcW w:w="0" w:type="auto"/>
            <w:tcBorders>
              <w:top w:val="nil"/>
              <w:left w:val="nil"/>
              <w:bottom w:val="nil"/>
              <w:right w:val="nil"/>
            </w:tcBorders>
            <w:shd w:val="clear" w:color="auto" w:fill="auto"/>
            <w:noWrap/>
            <w:vAlign w:val="bottom"/>
            <w:hideMark/>
          </w:tcPr>
          <w:p w14:paraId="512D786E"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(0.78)</w:t>
            </w:r>
          </w:p>
        </w:tc>
        <w:tc>
          <w:tcPr>
            <w:tcW w:w="0" w:type="auto"/>
            <w:tcBorders>
              <w:top w:val="nil"/>
              <w:left w:val="nil"/>
              <w:bottom w:val="nil"/>
              <w:right w:val="nil"/>
            </w:tcBorders>
            <w:shd w:val="clear" w:color="auto" w:fill="auto"/>
            <w:noWrap/>
            <w:vAlign w:val="bottom"/>
            <w:hideMark/>
          </w:tcPr>
          <w:p w14:paraId="58720481"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(0.84)</w:t>
            </w:r>
          </w:p>
        </w:tc>
        <w:tc>
          <w:tcPr>
            <w:tcW w:w="0" w:type="auto"/>
            <w:tcBorders>
              <w:top w:val="nil"/>
              <w:left w:val="nil"/>
              <w:bottom w:val="nil"/>
              <w:right w:val="nil"/>
            </w:tcBorders>
            <w:shd w:val="clear" w:color="auto" w:fill="auto"/>
            <w:noWrap/>
            <w:vAlign w:val="bottom"/>
            <w:hideMark/>
          </w:tcPr>
          <w:p w14:paraId="29239BF6"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(0.76)</w:t>
            </w:r>
          </w:p>
        </w:tc>
        <w:tc>
          <w:tcPr>
            <w:tcW w:w="0" w:type="auto"/>
            <w:tcBorders>
              <w:top w:val="nil"/>
              <w:left w:val="nil"/>
              <w:bottom w:val="nil"/>
              <w:right w:val="nil"/>
            </w:tcBorders>
            <w:vAlign w:val="bottom"/>
          </w:tcPr>
          <w:p w14:paraId="5622F0B3"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(0.74)</w:t>
            </w:r>
          </w:p>
        </w:tc>
        <w:tc>
          <w:tcPr>
            <w:tcW w:w="0" w:type="auto"/>
            <w:tcBorders>
              <w:top w:val="nil"/>
              <w:left w:val="nil"/>
              <w:bottom w:val="nil"/>
              <w:right w:val="nil"/>
            </w:tcBorders>
            <w:shd w:val="clear" w:color="auto" w:fill="auto"/>
            <w:noWrap/>
            <w:vAlign w:val="bottom"/>
            <w:hideMark/>
          </w:tcPr>
          <w:p w14:paraId="1578F60C"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(0.77)</w:t>
            </w:r>
          </w:p>
        </w:tc>
      </w:tr>
      <w:tr w:rsidR="00675550" w:rsidRPr="00D40752" w14:paraId="7B8147C5" w14:textId="77777777" w:rsidTr="00574C3D">
        <w:tc>
          <w:tcPr>
            <w:tcW w:w="0" w:type="auto"/>
            <w:tcBorders>
              <w:top w:val="nil"/>
              <w:left w:val="nil"/>
              <w:bottom w:val="nil"/>
              <w:right w:val="nil"/>
            </w:tcBorders>
            <w:shd w:val="clear" w:color="auto" w:fill="auto"/>
            <w:noWrap/>
            <w:vAlign w:val="bottom"/>
            <w:hideMark/>
          </w:tcPr>
          <w:p w14:paraId="48D6D871" w14:textId="77777777" w:rsidR="00675550" w:rsidRPr="00D40752" w:rsidRDefault="00675550" w:rsidP="00574C3D">
            <w:pPr>
              <w:rPr>
                <w:rFonts w:ascii="Aptos Narrow" w:hAnsi="Aptos Narrow"/>
                <w:color w:val="000000"/>
                <w:sz w:val="16"/>
                <w:szCs w:val="16"/>
              </w:rPr>
            </w:pPr>
            <w:r w:rsidRPr="00D40752">
              <w:rPr>
                <w:rFonts w:ascii="Aptos Narrow" w:hAnsi="Aptos Narrow"/>
                <w:color w:val="000000"/>
                <w:sz w:val="16"/>
                <w:szCs w:val="16"/>
              </w:rPr>
              <w:t>Investment purpose (R&amp;D)</w:t>
            </w:r>
          </w:p>
        </w:tc>
        <w:tc>
          <w:tcPr>
            <w:tcW w:w="0" w:type="auto"/>
            <w:tcBorders>
              <w:top w:val="nil"/>
              <w:left w:val="nil"/>
              <w:bottom w:val="nil"/>
              <w:right w:val="nil"/>
            </w:tcBorders>
            <w:shd w:val="clear" w:color="auto" w:fill="auto"/>
            <w:noWrap/>
            <w:vAlign w:val="bottom"/>
            <w:hideMark/>
          </w:tcPr>
          <w:p w14:paraId="753A4010"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56B89DEC"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038F472C"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-0.134</w:t>
            </w:r>
          </w:p>
        </w:tc>
        <w:tc>
          <w:tcPr>
            <w:tcW w:w="0" w:type="auto"/>
            <w:tcBorders>
              <w:top w:val="nil"/>
              <w:left w:val="nil"/>
              <w:bottom w:val="nil"/>
              <w:right w:val="nil"/>
            </w:tcBorders>
            <w:shd w:val="clear" w:color="auto" w:fill="auto"/>
            <w:noWrap/>
            <w:vAlign w:val="bottom"/>
            <w:hideMark/>
          </w:tcPr>
          <w:p w14:paraId="2AAA0DB2"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-0.110</w:t>
            </w:r>
          </w:p>
        </w:tc>
        <w:tc>
          <w:tcPr>
            <w:tcW w:w="0" w:type="auto"/>
            <w:tcBorders>
              <w:top w:val="nil"/>
              <w:left w:val="nil"/>
              <w:bottom w:val="nil"/>
              <w:right w:val="nil"/>
            </w:tcBorders>
            <w:shd w:val="clear" w:color="auto" w:fill="auto"/>
            <w:noWrap/>
            <w:vAlign w:val="bottom"/>
            <w:hideMark/>
          </w:tcPr>
          <w:p w14:paraId="58DC2DAB"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-0.133</w:t>
            </w:r>
          </w:p>
        </w:tc>
        <w:tc>
          <w:tcPr>
            <w:tcW w:w="0" w:type="auto"/>
            <w:tcBorders>
              <w:top w:val="nil"/>
              <w:left w:val="nil"/>
              <w:bottom w:val="nil"/>
              <w:right w:val="nil"/>
            </w:tcBorders>
            <w:shd w:val="clear" w:color="auto" w:fill="auto"/>
            <w:noWrap/>
            <w:vAlign w:val="bottom"/>
            <w:hideMark/>
          </w:tcPr>
          <w:p w14:paraId="11D0E851"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-0.0689</w:t>
            </w:r>
          </w:p>
        </w:tc>
        <w:tc>
          <w:tcPr>
            <w:tcW w:w="0" w:type="auto"/>
            <w:tcBorders>
              <w:top w:val="nil"/>
              <w:left w:val="nil"/>
              <w:bottom w:val="nil"/>
              <w:right w:val="nil"/>
            </w:tcBorders>
            <w:shd w:val="clear" w:color="auto" w:fill="auto"/>
            <w:noWrap/>
            <w:vAlign w:val="bottom"/>
            <w:hideMark/>
          </w:tcPr>
          <w:p w14:paraId="166D342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-0.0861</w:t>
            </w:r>
          </w:p>
        </w:tc>
        <w:tc>
          <w:tcPr>
            <w:tcW w:w="0" w:type="auto"/>
            <w:tcBorders>
              <w:top w:val="nil"/>
              <w:left w:val="nil"/>
              <w:bottom w:val="nil"/>
              <w:right w:val="nil"/>
            </w:tcBorders>
            <w:vAlign w:val="bottom"/>
          </w:tcPr>
          <w:p w14:paraId="7677B0DC"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-0.114</w:t>
            </w:r>
          </w:p>
        </w:tc>
        <w:tc>
          <w:tcPr>
            <w:tcW w:w="0" w:type="auto"/>
            <w:tcBorders>
              <w:top w:val="nil"/>
              <w:left w:val="nil"/>
              <w:bottom w:val="nil"/>
              <w:right w:val="nil"/>
            </w:tcBorders>
            <w:shd w:val="clear" w:color="auto" w:fill="auto"/>
            <w:noWrap/>
            <w:vAlign w:val="bottom"/>
            <w:hideMark/>
          </w:tcPr>
          <w:p w14:paraId="68C8D431"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-0.0864</w:t>
            </w:r>
          </w:p>
        </w:tc>
      </w:tr>
      <w:tr w:rsidR="00675550" w:rsidRPr="00D40752" w14:paraId="4A43DED5" w14:textId="77777777" w:rsidTr="00574C3D">
        <w:tc>
          <w:tcPr>
            <w:tcW w:w="0" w:type="auto"/>
            <w:tcBorders>
              <w:top w:val="nil"/>
              <w:left w:val="nil"/>
              <w:bottom w:val="nil"/>
              <w:right w:val="nil"/>
            </w:tcBorders>
            <w:shd w:val="clear" w:color="auto" w:fill="auto"/>
            <w:noWrap/>
            <w:vAlign w:val="bottom"/>
            <w:hideMark/>
          </w:tcPr>
          <w:p w14:paraId="29AB46F4" w14:textId="77777777" w:rsidR="00675550" w:rsidRPr="00D40752"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2ACDD82E"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35EB38E0"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1BF1ACE3"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(-0.71)</w:t>
            </w:r>
          </w:p>
        </w:tc>
        <w:tc>
          <w:tcPr>
            <w:tcW w:w="0" w:type="auto"/>
            <w:tcBorders>
              <w:top w:val="nil"/>
              <w:left w:val="nil"/>
              <w:bottom w:val="nil"/>
              <w:right w:val="nil"/>
            </w:tcBorders>
            <w:shd w:val="clear" w:color="auto" w:fill="auto"/>
            <w:noWrap/>
            <w:vAlign w:val="bottom"/>
            <w:hideMark/>
          </w:tcPr>
          <w:p w14:paraId="21824D32"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(-0.58)</w:t>
            </w:r>
          </w:p>
        </w:tc>
        <w:tc>
          <w:tcPr>
            <w:tcW w:w="0" w:type="auto"/>
            <w:tcBorders>
              <w:top w:val="nil"/>
              <w:left w:val="nil"/>
              <w:bottom w:val="nil"/>
              <w:right w:val="nil"/>
            </w:tcBorders>
            <w:shd w:val="clear" w:color="auto" w:fill="auto"/>
            <w:noWrap/>
            <w:vAlign w:val="bottom"/>
            <w:hideMark/>
          </w:tcPr>
          <w:p w14:paraId="1ED82AA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(-0.69)</w:t>
            </w:r>
          </w:p>
        </w:tc>
        <w:tc>
          <w:tcPr>
            <w:tcW w:w="0" w:type="auto"/>
            <w:tcBorders>
              <w:top w:val="nil"/>
              <w:left w:val="nil"/>
              <w:bottom w:val="nil"/>
              <w:right w:val="nil"/>
            </w:tcBorders>
            <w:shd w:val="clear" w:color="auto" w:fill="auto"/>
            <w:noWrap/>
            <w:vAlign w:val="bottom"/>
            <w:hideMark/>
          </w:tcPr>
          <w:p w14:paraId="65E8A73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(-0.36)</w:t>
            </w:r>
          </w:p>
        </w:tc>
        <w:tc>
          <w:tcPr>
            <w:tcW w:w="0" w:type="auto"/>
            <w:tcBorders>
              <w:top w:val="nil"/>
              <w:left w:val="nil"/>
              <w:bottom w:val="nil"/>
              <w:right w:val="nil"/>
            </w:tcBorders>
            <w:shd w:val="clear" w:color="auto" w:fill="auto"/>
            <w:noWrap/>
            <w:vAlign w:val="bottom"/>
            <w:hideMark/>
          </w:tcPr>
          <w:p w14:paraId="29651BA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(-0.45)</w:t>
            </w:r>
          </w:p>
        </w:tc>
        <w:tc>
          <w:tcPr>
            <w:tcW w:w="0" w:type="auto"/>
            <w:tcBorders>
              <w:top w:val="nil"/>
              <w:left w:val="nil"/>
              <w:bottom w:val="nil"/>
              <w:right w:val="nil"/>
            </w:tcBorders>
            <w:vAlign w:val="bottom"/>
          </w:tcPr>
          <w:p w14:paraId="26E230CE"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(-0.59)</w:t>
            </w:r>
          </w:p>
        </w:tc>
        <w:tc>
          <w:tcPr>
            <w:tcW w:w="0" w:type="auto"/>
            <w:tcBorders>
              <w:top w:val="nil"/>
              <w:left w:val="nil"/>
              <w:bottom w:val="nil"/>
              <w:right w:val="nil"/>
            </w:tcBorders>
            <w:shd w:val="clear" w:color="auto" w:fill="auto"/>
            <w:noWrap/>
            <w:vAlign w:val="bottom"/>
            <w:hideMark/>
          </w:tcPr>
          <w:p w14:paraId="4E771A96"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(-0.45)</w:t>
            </w:r>
          </w:p>
        </w:tc>
      </w:tr>
      <w:tr w:rsidR="00675550" w:rsidRPr="00D40752" w14:paraId="331E5E4A" w14:textId="77777777" w:rsidTr="00574C3D">
        <w:tc>
          <w:tcPr>
            <w:tcW w:w="0" w:type="auto"/>
            <w:tcBorders>
              <w:top w:val="nil"/>
              <w:left w:val="nil"/>
              <w:bottom w:val="nil"/>
              <w:right w:val="nil"/>
            </w:tcBorders>
            <w:shd w:val="clear" w:color="auto" w:fill="auto"/>
            <w:noWrap/>
            <w:vAlign w:val="bottom"/>
            <w:hideMark/>
          </w:tcPr>
          <w:p w14:paraId="28C87243" w14:textId="77777777" w:rsidR="00675550" w:rsidRPr="00D40752" w:rsidRDefault="00675550" w:rsidP="00574C3D">
            <w:pPr>
              <w:rPr>
                <w:rFonts w:ascii="Aptos Narrow" w:hAnsi="Aptos Narrow"/>
                <w:color w:val="000000"/>
                <w:sz w:val="16"/>
                <w:szCs w:val="16"/>
              </w:rPr>
            </w:pPr>
            <w:r w:rsidRPr="00D40752">
              <w:rPr>
                <w:rFonts w:ascii="Aptos Narrow" w:hAnsi="Aptos Narrow"/>
                <w:color w:val="000000"/>
                <w:sz w:val="16"/>
                <w:szCs w:val="16"/>
              </w:rPr>
              <w:t>Investment purpose (Job creation)</w:t>
            </w:r>
          </w:p>
        </w:tc>
        <w:tc>
          <w:tcPr>
            <w:tcW w:w="0" w:type="auto"/>
            <w:tcBorders>
              <w:top w:val="nil"/>
              <w:left w:val="nil"/>
              <w:bottom w:val="nil"/>
              <w:right w:val="nil"/>
            </w:tcBorders>
            <w:shd w:val="clear" w:color="auto" w:fill="auto"/>
            <w:noWrap/>
            <w:vAlign w:val="bottom"/>
            <w:hideMark/>
          </w:tcPr>
          <w:p w14:paraId="2CD448DC"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66FBF590"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6B0886C0"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-0.0624</w:t>
            </w:r>
          </w:p>
        </w:tc>
        <w:tc>
          <w:tcPr>
            <w:tcW w:w="0" w:type="auto"/>
            <w:tcBorders>
              <w:top w:val="nil"/>
              <w:left w:val="nil"/>
              <w:bottom w:val="nil"/>
              <w:right w:val="nil"/>
            </w:tcBorders>
            <w:shd w:val="clear" w:color="auto" w:fill="auto"/>
            <w:noWrap/>
            <w:vAlign w:val="bottom"/>
            <w:hideMark/>
          </w:tcPr>
          <w:p w14:paraId="4126741A"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-0.0219</w:t>
            </w:r>
          </w:p>
        </w:tc>
        <w:tc>
          <w:tcPr>
            <w:tcW w:w="0" w:type="auto"/>
            <w:tcBorders>
              <w:top w:val="nil"/>
              <w:left w:val="nil"/>
              <w:bottom w:val="nil"/>
              <w:right w:val="nil"/>
            </w:tcBorders>
            <w:shd w:val="clear" w:color="auto" w:fill="auto"/>
            <w:noWrap/>
            <w:vAlign w:val="bottom"/>
            <w:hideMark/>
          </w:tcPr>
          <w:p w14:paraId="7B40E920"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-0.0323</w:t>
            </w:r>
          </w:p>
        </w:tc>
        <w:tc>
          <w:tcPr>
            <w:tcW w:w="0" w:type="auto"/>
            <w:tcBorders>
              <w:top w:val="nil"/>
              <w:left w:val="nil"/>
              <w:bottom w:val="nil"/>
              <w:right w:val="nil"/>
            </w:tcBorders>
            <w:shd w:val="clear" w:color="auto" w:fill="auto"/>
            <w:noWrap/>
            <w:vAlign w:val="bottom"/>
            <w:hideMark/>
          </w:tcPr>
          <w:p w14:paraId="043C6F1C"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-0.00777</w:t>
            </w:r>
          </w:p>
        </w:tc>
        <w:tc>
          <w:tcPr>
            <w:tcW w:w="0" w:type="auto"/>
            <w:tcBorders>
              <w:top w:val="nil"/>
              <w:left w:val="nil"/>
              <w:bottom w:val="nil"/>
              <w:right w:val="nil"/>
            </w:tcBorders>
            <w:shd w:val="clear" w:color="auto" w:fill="auto"/>
            <w:noWrap/>
            <w:vAlign w:val="bottom"/>
            <w:hideMark/>
          </w:tcPr>
          <w:p w14:paraId="1D7F29AA"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-0.0266</w:t>
            </w:r>
          </w:p>
        </w:tc>
        <w:tc>
          <w:tcPr>
            <w:tcW w:w="0" w:type="auto"/>
            <w:tcBorders>
              <w:top w:val="nil"/>
              <w:left w:val="nil"/>
              <w:bottom w:val="nil"/>
              <w:right w:val="nil"/>
            </w:tcBorders>
            <w:vAlign w:val="bottom"/>
          </w:tcPr>
          <w:p w14:paraId="326E23D8"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-0.000642</w:t>
            </w:r>
          </w:p>
        </w:tc>
        <w:tc>
          <w:tcPr>
            <w:tcW w:w="0" w:type="auto"/>
            <w:tcBorders>
              <w:top w:val="nil"/>
              <w:left w:val="nil"/>
              <w:bottom w:val="nil"/>
              <w:right w:val="nil"/>
            </w:tcBorders>
            <w:shd w:val="clear" w:color="auto" w:fill="auto"/>
            <w:noWrap/>
            <w:vAlign w:val="bottom"/>
            <w:hideMark/>
          </w:tcPr>
          <w:p w14:paraId="4661DB1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-0.0102</w:t>
            </w:r>
          </w:p>
        </w:tc>
      </w:tr>
      <w:tr w:rsidR="00675550" w:rsidRPr="00D40752" w14:paraId="60C923E4" w14:textId="77777777" w:rsidTr="00574C3D">
        <w:tc>
          <w:tcPr>
            <w:tcW w:w="0" w:type="auto"/>
            <w:tcBorders>
              <w:top w:val="nil"/>
              <w:left w:val="nil"/>
              <w:bottom w:val="nil"/>
              <w:right w:val="nil"/>
            </w:tcBorders>
            <w:shd w:val="clear" w:color="auto" w:fill="auto"/>
            <w:noWrap/>
            <w:vAlign w:val="bottom"/>
            <w:hideMark/>
          </w:tcPr>
          <w:p w14:paraId="2F14166C" w14:textId="77777777" w:rsidR="00675550" w:rsidRPr="00D40752"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30AD0966"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794E5190"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4C9BF467"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(-0.34)</w:t>
            </w:r>
          </w:p>
        </w:tc>
        <w:tc>
          <w:tcPr>
            <w:tcW w:w="0" w:type="auto"/>
            <w:tcBorders>
              <w:top w:val="nil"/>
              <w:left w:val="nil"/>
              <w:bottom w:val="nil"/>
              <w:right w:val="nil"/>
            </w:tcBorders>
            <w:shd w:val="clear" w:color="auto" w:fill="auto"/>
            <w:noWrap/>
            <w:vAlign w:val="bottom"/>
            <w:hideMark/>
          </w:tcPr>
          <w:p w14:paraId="15FBED43"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(-0.12)</w:t>
            </w:r>
          </w:p>
        </w:tc>
        <w:tc>
          <w:tcPr>
            <w:tcW w:w="0" w:type="auto"/>
            <w:tcBorders>
              <w:top w:val="nil"/>
              <w:left w:val="nil"/>
              <w:bottom w:val="nil"/>
              <w:right w:val="nil"/>
            </w:tcBorders>
            <w:shd w:val="clear" w:color="auto" w:fill="auto"/>
            <w:noWrap/>
            <w:vAlign w:val="bottom"/>
            <w:hideMark/>
          </w:tcPr>
          <w:p w14:paraId="7CC9CEA5"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(-0.17)</w:t>
            </w:r>
          </w:p>
        </w:tc>
        <w:tc>
          <w:tcPr>
            <w:tcW w:w="0" w:type="auto"/>
            <w:tcBorders>
              <w:top w:val="nil"/>
              <w:left w:val="nil"/>
              <w:bottom w:val="nil"/>
              <w:right w:val="nil"/>
            </w:tcBorders>
            <w:shd w:val="clear" w:color="auto" w:fill="auto"/>
            <w:noWrap/>
            <w:vAlign w:val="bottom"/>
            <w:hideMark/>
          </w:tcPr>
          <w:p w14:paraId="65098FB1"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(-0.04)</w:t>
            </w:r>
          </w:p>
        </w:tc>
        <w:tc>
          <w:tcPr>
            <w:tcW w:w="0" w:type="auto"/>
            <w:tcBorders>
              <w:top w:val="nil"/>
              <w:left w:val="nil"/>
              <w:bottom w:val="nil"/>
              <w:right w:val="nil"/>
            </w:tcBorders>
            <w:shd w:val="clear" w:color="auto" w:fill="auto"/>
            <w:noWrap/>
            <w:vAlign w:val="bottom"/>
            <w:hideMark/>
          </w:tcPr>
          <w:p w14:paraId="3ADA6DF7"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(-0.15)</w:t>
            </w:r>
          </w:p>
        </w:tc>
        <w:tc>
          <w:tcPr>
            <w:tcW w:w="0" w:type="auto"/>
            <w:tcBorders>
              <w:top w:val="nil"/>
              <w:left w:val="nil"/>
              <w:bottom w:val="nil"/>
              <w:right w:val="nil"/>
            </w:tcBorders>
            <w:vAlign w:val="bottom"/>
          </w:tcPr>
          <w:p w14:paraId="68B96F73"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(-0.00)</w:t>
            </w:r>
          </w:p>
        </w:tc>
        <w:tc>
          <w:tcPr>
            <w:tcW w:w="0" w:type="auto"/>
            <w:tcBorders>
              <w:top w:val="nil"/>
              <w:left w:val="nil"/>
              <w:bottom w:val="nil"/>
              <w:right w:val="nil"/>
            </w:tcBorders>
            <w:shd w:val="clear" w:color="auto" w:fill="auto"/>
            <w:noWrap/>
            <w:vAlign w:val="bottom"/>
            <w:hideMark/>
          </w:tcPr>
          <w:p w14:paraId="2CF57D00"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(-0.06)</w:t>
            </w:r>
          </w:p>
        </w:tc>
      </w:tr>
      <w:tr w:rsidR="00675550" w:rsidRPr="00D40752" w14:paraId="2A649165" w14:textId="77777777" w:rsidTr="00574C3D">
        <w:tc>
          <w:tcPr>
            <w:tcW w:w="0" w:type="auto"/>
            <w:tcBorders>
              <w:top w:val="nil"/>
              <w:left w:val="nil"/>
              <w:bottom w:val="nil"/>
              <w:right w:val="nil"/>
            </w:tcBorders>
            <w:shd w:val="clear" w:color="auto" w:fill="auto"/>
            <w:noWrap/>
            <w:vAlign w:val="bottom"/>
            <w:hideMark/>
          </w:tcPr>
          <w:p w14:paraId="1F72D931" w14:textId="77777777" w:rsidR="00675550" w:rsidRPr="00D40752" w:rsidRDefault="00675550" w:rsidP="00574C3D">
            <w:pPr>
              <w:rPr>
                <w:rFonts w:ascii="Aptos Narrow" w:hAnsi="Aptos Narrow"/>
                <w:color w:val="000000"/>
                <w:sz w:val="16"/>
                <w:szCs w:val="16"/>
              </w:rPr>
            </w:pPr>
            <w:r w:rsidRPr="00D40752">
              <w:rPr>
                <w:rFonts w:ascii="Aptos Narrow" w:hAnsi="Aptos Narrow"/>
                <w:color w:val="000000"/>
                <w:sz w:val="16"/>
                <w:szCs w:val="16"/>
              </w:rPr>
              <w:t>Working capital to total assets</w:t>
            </w:r>
          </w:p>
        </w:tc>
        <w:tc>
          <w:tcPr>
            <w:tcW w:w="0" w:type="auto"/>
            <w:tcBorders>
              <w:top w:val="nil"/>
              <w:left w:val="nil"/>
              <w:bottom w:val="nil"/>
              <w:right w:val="nil"/>
            </w:tcBorders>
            <w:shd w:val="clear" w:color="auto" w:fill="auto"/>
            <w:noWrap/>
            <w:vAlign w:val="bottom"/>
            <w:hideMark/>
          </w:tcPr>
          <w:p w14:paraId="1402EDD7"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4F6B1E0E"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5B6CEDD4"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7CECC9A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-0.0980**</w:t>
            </w:r>
          </w:p>
        </w:tc>
        <w:tc>
          <w:tcPr>
            <w:tcW w:w="0" w:type="auto"/>
            <w:tcBorders>
              <w:top w:val="nil"/>
              <w:left w:val="nil"/>
              <w:bottom w:val="nil"/>
              <w:right w:val="nil"/>
            </w:tcBorders>
            <w:shd w:val="clear" w:color="auto" w:fill="auto"/>
            <w:noWrap/>
            <w:vAlign w:val="bottom"/>
            <w:hideMark/>
          </w:tcPr>
          <w:p w14:paraId="23023F7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-0.151***</w:t>
            </w:r>
          </w:p>
        </w:tc>
        <w:tc>
          <w:tcPr>
            <w:tcW w:w="0" w:type="auto"/>
            <w:tcBorders>
              <w:top w:val="nil"/>
              <w:left w:val="nil"/>
              <w:bottom w:val="nil"/>
              <w:right w:val="nil"/>
            </w:tcBorders>
            <w:shd w:val="clear" w:color="auto" w:fill="auto"/>
            <w:noWrap/>
            <w:vAlign w:val="bottom"/>
            <w:hideMark/>
          </w:tcPr>
          <w:p w14:paraId="284908CD"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-0.148***</w:t>
            </w:r>
          </w:p>
        </w:tc>
        <w:tc>
          <w:tcPr>
            <w:tcW w:w="0" w:type="auto"/>
            <w:tcBorders>
              <w:top w:val="nil"/>
              <w:left w:val="nil"/>
              <w:bottom w:val="nil"/>
              <w:right w:val="nil"/>
            </w:tcBorders>
            <w:shd w:val="clear" w:color="auto" w:fill="auto"/>
            <w:noWrap/>
            <w:vAlign w:val="bottom"/>
            <w:hideMark/>
          </w:tcPr>
          <w:p w14:paraId="14E37B2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-0.146***</w:t>
            </w:r>
          </w:p>
        </w:tc>
        <w:tc>
          <w:tcPr>
            <w:tcW w:w="0" w:type="auto"/>
            <w:tcBorders>
              <w:top w:val="nil"/>
              <w:left w:val="nil"/>
              <w:bottom w:val="nil"/>
              <w:right w:val="nil"/>
            </w:tcBorders>
            <w:vAlign w:val="bottom"/>
          </w:tcPr>
          <w:p w14:paraId="75F7BF4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-0.141***</w:t>
            </w:r>
          </w:p>
        </w:tc>
        <w:tc>
          <w:tcPr>
            <w:tcW w:w="0" w:type="auto"/>
            <w:tcBorders>
              <w:top w:val="nil"/>
              <w:left w:val="nil"/>
              <w:bottom w:val="nil"/>
              <w:right w:val="nil"/>
            </w:tcBorders>
            <w:shd w:val="clear" w:color="auto" w:fill="auto"/>
            <w:noWrap/>
            <w:vAlign w:val="bottom"/>
            <w:hideMark/>
          </w:tcPr>
          <w:p w14:paraId="3C73327C"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-0.140***</w:t>
            </w:r>
          </w:p>
        </w:tc>
      </w:tr>
      <w:tr w:rsidR="00675550" w:rsidRPr="00D40752" w14:paraId="27DBFA23" w14:textId="77777777" w:rsidTr="00574C3D">
        <w:tc>
          <w:tcPr>
            <w:tcW w:w="0" w:type="auto"/>
            <w:tcBorders>
              <w:top w:val="nil"/>
              <w:left w:val="nil"/>
              <w:bottom w:val="nil"/>
              <w:right w:val="nil"/>
            </w:tcBorders>
            <w:shd w:val="clear" w:color="auto" w:fill="auto"/>
            <w:noWrap/>
            <w:vAlign w:val="bottom"/>
            <w:hideMark/>
          </w:tcPr>
          <w:p w14:paraId="6F2A9B11" w14:textId="77777777" w:rsidR="00675550" w:rsidRPr="00D40752"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508BD10A"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1EDF3BD6"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750733FD"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30627A68"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(-2.15)</w:t>
            </w:r>
          </w:p>
        </w:tc>
        <w:tc>
          <w:tcPr>
            <w:tcW w:w="0" w:type="auto"/>
            <w:tcBorders>
              <w:top w:val="nil"/>
              <w:left w:val="nil"/>
              <w:bottom w:val="nil"/>
              <w:right w:val="nil"/>
            </w:tcBorders>
            <w:shd w:val="clear" w:color="auto" w:fill="auto"/>
            <w:noWrap/>
            <w:vAlign w:val="bottom"/>
            <w:hideMark/>
          </w:tcPr>
          <w:p w14:paraId="4CFEA73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(-3.03)</w:t>
            </w:r>
          </w:p>
        </w:tc>
        <w:tc>
          <w:tcPr>
            <w:tcW w:w="0" w:type="auto"/>
            <w:tcBorders>
              <w:top w:val="nil"/>
              <w:left w:val="nil"/>
              <w:bottom w:val="nil"/>
              <w:right w:val="nil"/>
            </w:tcBorders>
            <w:shd w:val="clear" w:color="auto" w:fill="auto"/>
            <w:noWrap/>
            <w:vAlign w:val="bottom"/>
            <w:hideMark/>
          </w:tcPr>
          <w:p w14:paraId="6062EFF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(-2.97)</w:t>
            </w:r>
          </w:p>
        </w:tc>
        <w:tc>
          <w:tcPr>
            <w:tcW w:w="0" w:type="auto"/>
            <w:tcBorders>
              <w:top w:val="nil"/>
              <w:left w:val="nil"/>
              <w:bottom w:val="nil"/>
              <w:right w:val="nil"/>
            </w:tcBorders>
            <w:shd w:val="clear" w:color="auto" w:fill="auto"/>
            <w:noWrap/>
            <w:vAlign w:val="bottom"/>
            <w:hideMark/>
          </w:tcPr>
          <w:p w14:paraId="4E9C5C33"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(-2.94)</w:t>
            </w:r>
          </w:p>
        </w:tc>
        <w:tc>
          <w:tcPr>
            <w:tcW w:w="0" w:type="auto"/>
            <w:tcBorders>
              <w:top w:val="nil"/>
              <w:left w:val="nil"/>
              <w:bottom w:val="nil"/>
              <w:right w:val="nil"/>
            </w:tcBorders>
            <w:vAlign w:val="bottom"/>
          </w:tcPr>
          <w:p w14:paraId="5F89F455"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(-2.84)</w:t>
            </w:r>
          </w:p>
        </w:tc>
        <w:tc>
          <w:tcPr>
            <w:tcW w:w="0" w:type="auto"/>
            <w:tcBorders>
              <w:top w:val="nil"/>
              <w:left w:val="nil"/>
              <w:bottom w:val="nil"/>
              <w:right w:val="nil"/>
            </w:tcBorders>
            <w:shd w:val="clear" w:color="auto" w:fill="auto"/>
            <w:noWrap/>
            <w:vAlign w:val="bottom"/>
            <w:hideMark/>
          </w:tcPr>
          <w:p w14:paraId="4A6F389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(-2.80)</w:t>
            </w:r>
          </w:p>
        </w:tc>
      </w:tr>
      <w:tr w:rsidR="00675550" w:rsidRPr="00D40752" w14:paraId="17009712" w14:textId="77777777" w:rsidTr="00574C3D">
        <w:tc>
          <w:tcPr>
            <w:tcW w:w="0" w:type="auto"/>
            <w:tcBorders>
              <w:top w:val="nil"/>
              <w:left w:val="nil"/>
              <w:bottom w:val="nil"/>
              <w:right w:val="nil"/>
            </w:tcBorders>
            <w:shd w:val="clear" w:color="auto" w:fill="auto"/>
            <w:noWrap/>
            <w:vAlign w:val="bottom"/>
            <w:hideMark/>
          </w:tcPr>
          <w:p w14:paraId="3D17EA68" w14:textId="77777777" w:rsidR="00675550" w:rsidRPr="00D40752" w:rsidRDefault="00675550" w:rsidP="00574C3D">
            <w:pPr>
              <w:rPr>
                <w:rFonts w:ascii="Aptos Narrow" w:hAnsi="Aptos Narrow"/>
                <w:color w:val="000000"/>
                <w:sz w:val="16"/>
                <w:szCs w:val="16"/>
              </w:rPr>
            </w:pPr>
            <w:r w:rsidRPr="00D40752">
              <w:rPr>
                <w:rFonts w:ascii="Aptos Narrow" w:hAnsi="Aptos Narrow"/>
                <w:color w:val="000000"/>
                <w:sz w:val="16"/>
                <w:szCs w:val="16"/>
              </w:rPr>
              <w:t>Current assets to total assets</w:t>
            </w:r>
          </w:p>
        </w:tc>
        <w:tc>
          <w:tcPr>
            <w:tcW w:w="0" w:type="auto"/>
            <w:tcBorders>
              <w:top w:val="nil"/>
              <w:left w:val="nil"/>
              <w:bottom w:val="nil"/>
              <w:right w:val="nil"/>
            </w:tcBorders>
            <w:shd w:val="clear" w:color="auto" w:fill="auto"/>
            <w:noWrap/>
            <w:vAlign w:val="bottom"/>
            <w:hideMark/>
          </w:tcPr>
          <w:p w14:paraId="59885B84"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5F2BB895"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2B551FF8"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7BB83FE3"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-0.487***</w:t>
            </w:r>
          </w:p>
        </w:tc>
        <w:tc>
          <w:tcPr>
            <w:tcW w:w="0" w:type="auto"/>
            <w:tcBorders>
              <w:top w:val="nil"/>
              <w:left w:val="nil"/>
              <w:bottom w:val="nil"/>
              <w:right w:val="nil"/>
            </w:tcBorders>
            <w:shd w:val="clear" w:color="auto" w:fill="auto"/>
            <w:noWrap/>
            <w:vAlign w:val="bottom"/>
            <w:hideMark/>
          </w:tcPr>
          <w:p w14:paraId="6677DCA7"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-0.439***</w:t>
            </w:r>
          </w:p>
        </w:tc>
        <w:tc>
          <w:tcPr>
            <w:tcW w:w="0" w:type="auto"/>
            <w:tcBorders>
              <w:top w:val="nil"/>
              <w:left w:val="nil"/>
              <w:bottom w:val="nil"/>
              <w:right w:val="nil"/>
            </w:tcBorders>
            <w:shd w:val="clear" w:color="auto" w:fill="auto"/>
            <w:noWrap/>
            <w:vAlign w:val="bottom"/>
            <w:hideMark/>
          </w:tcPr>
          <w:p w14:paraId="1F58CFCE"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-0.362***</w:t>
            </w:r>
          </w:p>
        </w:tc>
        <w:tc>
          <w:tcPr>
            <w:tcW w:w="0" w:type="auto"/>
            <w:tcBorders>
              <w:top w:val="nil"/>
              <w:left w:val="nil"/>
              <w:bottom w:val="nil"/>
              <w:right w:val="nil"/>
            </w:tcBorders>
            <w:shd w:val="clear" w:color="auto" w:fill="auto"/>
            <w:noWrap/>
            <w:vAlign w:val="bottom"/>
            <w:hideMark/>
          </w:tcPr>
          <w:p w14:paraId="2D28E336"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-0.345**</w:t>
            </w:r>
          </w:p>
        </w:tc>
        <w:tc>
          <w:tcPr>
            <w:tcW w:w="0" w:type="auto"/>
            <w:tcBorders>
              <w:top w:val="nil"/>
              <w:left w:val="nil"/>
              <w:bottom w:val="nil"/>
              <w:right w:val="nil"/>
            </w:tcBorders>
            <w:vAlign w:val="bottom"/>
          </w:tcPr>
          <w:p w14:paraId="14A14C23"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-0.354**</w:t>
            </w:r>
          </w:p>
        </w:tc>
        <w:tc>
          <w:tcPr>
            <w:tcW w:w="0" w:type="auto"/>
            <w:tcBorders>
              <w:top w:val="nil"/>
              <w:left w:val="nil"/>
              <w:bottom w:val="nil"/>
              <w:right w:val="nil"/>
            </w:tcBorders>
            <w:shd w:val="clear" w:color="auto" w:fill="auto"/>
            <w:noWrap/>
            <w:vAlign w:val="bottom"/>
            <w:hideMark/>
          </w:tcPr>
          <w:p w14:paraId="0AF29311"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-0.362***</w:t>
            </w:r>
          </w:p>
        </w:tc>
      </w:tr>
      <w:tr w:rsidR="00675550" w:rsidRPr="00D40752" w14:paraId="513FA404" w14:textId="77777777" w:rsidTr="00574C3D">
        <w:tc>
          <w:tcPr>
            <w:tcW w:w="0" w:type="auto"/>
            <w:tcBorders>
              <w:top w:val="nil"/>
              <w:left w:val="nil"/>
              <w:bottom w:val="nil"/>
              <w:right w:val="nil"/>
            </w:tcBorders>
            <w:shd w:val="clear" w:color="auto" w:fill="auto"/>
            <w:noWrap/>
            <w:vAlign w:val="bottom"/>
            <w:hideMark/>
          </w:tcPr>
          <w:p w14:paraId="0CB0413E" w14:textId="77777777" w:rsidR="00675550" w:rsidRPr="00D40752"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60C3A7BC"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4D06CAB0"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189A914A"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7CC48511"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(-3.85)</w:t>
            </w:r>
          </w:p>
        </w:tc>
        <w:tc>
          <w:tcPr>
            <w:tcW w:w="0" w:type="auto"/>
            <w:tcBorders>
              <w:top w:val="nil"/>
              <w:left w:val="nil"/>
              <w:bottom w:val="nil"/>
              <w:right w:val="nil"/>
            </w:tcBorders>
            <w:shd w:val="clear" w:color="auto" w:fill="auto"/>
            <w:noWrap/>
            <w:vAlign w:val="bottom"/>
            <w:hideMark/>
          </w:tcPr>
          <w:p w14:paraId="1A31DE6E"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(-3.31)</w:t>
            </w:r>
          </w:p>
        </w:tc>
        <w:tc>
          <w:tcPr>
            <w:tcW w:w="0" w:type="auto"/>
            <w:tcBorders>
              <w:top w:val="nil"/>
              <w:left w:val="nil"/>
              <w:bottom w:val="nil"/>
              <w:right w:val="nil"/>
            </w:tcBorders>
            <w:shd w:val="clear" w:color="auto" w:fill="auto"/>
            <w:noWrap/>
            <w:vAlign w:val="bottom"/>
            <w:hideMark/>
          </w:tcPr>
          <w:p w14:paraId="062EE22E"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(-2.60)</w:t>
            </w:r>
          </w:p>
        </w:tc>
        <w:tc>
          <w:tcPr>
            <w:tcW w:w="0" w:type="auto"/>
            <w:tcBorders>
              <w:top w:val="nil"/>
              <w:left w:val="nil"/>
              <w:bottom w:val="nil"/>
              <w:right w:val="nil"/>
            </w:tcBorders>
            <w:shd w:val="clear" w:color="auto" w:fill="auto"/>
            <w:noWrap/>
            <w:vAlign w:val="bottom"/>
            <w:hideMark/>
          </w:tcPr>
          <w:p w14:paraId="4FA7A560"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(-2.47)</w:t>
            </w:r>
          </w:p>
        </w:tc>
        <w:tc>
          <w:tcPr>
            <w:tcW w:w="0" w:type="auto"/>
            <w:tcBorders>
              <w:top w:val="nil"/>
              <w:left w:val="nil"/>
              <w:bottom w:val="nil"/>
              <w:right w:val="nil"/>
            </w:tcBorders>
            <w:vAlign w:val="bottom"/>
          </w:tcPr>
          <w:p w14:paraId="6D802339"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(-2.52)</w:t>
            </w:r>
          </w:p>
        </w:tc>
        <w:tc>
          <w:tcPr>
            <w:tcW w:w="0" w:type="auto"/>
            <w:tcBorders>
              <w:top w:val="nil"/>
              <w:left w:val="nil"/>
              <w:bottom w:val="nil"/>
              <w:right w:val="nil"/>
            </w:tcBorders>
            <w:shd w:val="clear" w:color="auto" w:fill="auto"/>
            <w:noWrap/>
            <w:vAlign w:val="bottom"/>
            <w:hideMark/>
          </w:tcPr>
          <w:p w14:paraId="67D42941"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(-2.58)</w:t>
            </w:r>
          </w:p>
        </w:tc>
      </w:tr>
      <w:tr w:rsidR="00675550" w:rsidRPr="00D40752" w14:paraId="45C0E3A2" w14:textId="77777777" w:rsidTr="00574C3D">
        <w:tc>
          <w:tcPr>
            <w:tcW w:w="0" w:type="auto"/>
            <w:tcBorders>
              <w:top w:val="nil"/>
              <w:left w:val="nil"/>
              <w:bottom w:val="nil"/>
              <w:right w:val="nil"/>
            </w:tcBorders>
            <w:shd w:val="clear" w:color="auto" w:fill="auto"/>
            <w:noWrap/>
            <w:vAlign w:val="bottom"/>
            <w:hideMark/>
          </w:tcPr>
          <w:p w14:paraId="1183FB88" w14:textId="77777777" w:rsidR="00675550" w:rsidRPr="00D40752" w:rsidRDefault="00675550" w:rsidP="00574C3D">
            <w:pPr>
              <w:rPr>
                <w:rFonts w:ascii="Aptos Narrow" w:hAnsi="Aptos Narrow"/>
                <w:color w:val="000000"/>
                <w:sz w:val="16"/>
                <w:szCs w:val="16"/>
              </w:rPr>
            </w:pPr>
            <w:r w:rsidRPr="00D40752">
              <w:rPr>
                <w:rFonts w:ascii="Aptos Narrow" w:hAnsi="Aptos Narrow"/>
                <w:color w:val="000000"/>
                <w:sz w:val="16"/>
                <w:szCs w:val="16"/>
              </w:rPr>
              <w:t>Current liabilities to total liabilities</w:t>
            </w:r>
          </w:p>
        </w:tc>
        <w:tc>
          <w:tcPr>
            <w:tcW w:w="0" w:type="auto"/>
            <w:tcBorders>
              <w:top w:val="nil"/>
              <w:left w:val="nil"/>
              <w:bottom w:val="nil"/>
              <w:right w:val="nil"/>
            </w:tcBorders>
            <w:shd w:val="clear" w:color="auto" w:fill="auto"/>
            <w:noWrap/>
            <w:vAlign w:val="bottom"/>
            <w:hideMark/>
          </w:tcPr>
          <w:p w14:paraId="0F554E3A"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56A6B4ED"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5477C83B"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12495B00"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0.00641</w:t>
            </w:r>
          </w:p>
        </w:tc>
        <w:tc>
          <w:tcPr>
            <w:tcW w:w="0" w:type="auto"/>
            <w:tcBorders>
              <w:top w:val="nil"/>
              <w:left w:val="nil"/>
              <w:bottom w:val="nil"/>
              <w:right w:val="nil"/>
            </w:tcBorders>
            <w:shd w:val="clear" w:color="auto" w:fill="auto"/>
            <w:noWrap/>
            <w:vAlign w:val="bottom"/>
            <w:hideMark/>
          </w:tcPr>
          <w:p w14:paraId="2334C121"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-0.194</w:t>
            </w:r>
          </w:p>
        </w:tc>
        <w:tc>
          <w:tcPr>
            <w:tcW w:w="0" w:type="auto"/>
            <w:tcBorders>
              <w:top w:val="nil"/>
              <w:left w:val="nil"/>
              <w:bottom w:val="nil"/>
              <w:right w:val="nil"/>
            </w:tcBorders>
            <w:shd w:val="clear" w:color="auto" w:fill="auto"/>
            <w:noWrap/>
            <w:vAlign w:val="bottom"/>
            <w:hideMark/>
          </w:tcPr>
          <w:p w14:paraId="39E1D652"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-0.184</w:t>
            </w:r>
          </w:p>
        </w:tc>
        <w:tc>
          <w:tcPr>
            <w:tcW w:w="0" w:type="auto"/>
            <w:tcBorders>
              <w:top w:val="nil"/>
              <w:left w:val="nil"/>
              <w:bottom w:val="nil"/>
              <w:right w:val="nil"/>
            </w:tcBorders>
            <w:shd w:val="clear" w:color="auto" w:fill="auto"/>
            <w:noWrap/>
            <w:vAlign w:val="bottom"/>
            <w:hideMark/>
          </w:tcPr>
          <w:p w14:paraId="27E7DEA2"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-0.191</w:t>
            </w:r>
          </w:p>
        </w:tc>
        <w:tc>
          <w:tcPr>
            <w:tcW w:w="0" w:type="auto"/>
            <w:tcBorders>
              <w:top w:val="nil"/>
              <w:left w:val="nil"/>
              <w:bottom w:val="nil"/>
              <w:right w:val="nil"/>
            </w:tcBorders>
            <w:vAlign w:val="bottom"/>
          </w:tcPr>
          <w:p w14:paraId="0554B456"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-0.197</w:t>
            </w:r>
          </w:p>
        </w:tc>
        <w:tc>
          <w:tcPr>
            <w:tcW w:w="0" w:type="auto"/>
            <w:tcBorders>
              <w:top w:val="nil"/>
              <w:left w:val="nil"/>
              <w:bottom w:val="nil"/>
              <w:right w:val="nil"/>
            </w:tcBorders>
            <w:shd w:val="clear" w:color="auto" w:fill="auto"/>
            <w:noWrap/>
            <w:vAlign w:val="bottom"/>
            <w:hideMark/>
          </w:tcPr>
          <w:p w14:paraId="1D9705A9"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-0.195</w:t>
            </w:r>
          </w:p>
        </w:tc>
      </w:tr>
      <w:tr w:rsidR="00675550" w:rsidRPr="00D40752" w14:paraId="25E7172B" w14:textId="77777777" w:rsidTr="00574C3D">
        <w:tc>
          <w:tcPr>
            <w:tcW w:w="0" w:type="auto"/>
            <w:tcBorders>
              <w:top w:val="nil"/>
              <w:left w:val="nil"/>
              <w:bottom w:val="nil"/>
              <w:right w:val="nil"/>
            </w:tcBorders>
            <w:shd w:val="clear" w:color="auto" w:fill="auto"/>
            <w:noWrap/>
            <w:vAlign w:val="bottom"/>
            <w:hideMark/>
          </w:tcPr>
          <w:p w14:paraId="13E9A362" w14:textId="77777777" w:rsidR="00675550" w:rsidRPr="00D40752"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052D9ECD"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4231DACA"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0DA359B1"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4EB49AC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(0.03)</w:t>
            </w:r>
          </w:p>
        </w:tc>
        <w:tc>
          <w:tcPr>
            <w:tcW w:w="0" w:type="auto"/>
            <w:tcBorders>
              <w:top w:val="nil"/>
              <w:left w:val="nil"/>
              <w:bottom w:val="nil"/>
              <w:right w:val="nil"/>
            </w:tcBorders>
            <w:shd w:val="clear" w:color="auto" w:fill="auto"/>
            <w:noWrap/>
            <w:vAlign w:val="bottom"/>
            <w:hideMark/>
          </w:tcPr>
          <w:p w14:paraId="01A22547"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(-0.76)</w:t>
            </w:r>
          </w:p>
        </w:tc>
        <w:tc>
          <w:tcPr>
            <w:tcW w:w="0" w:type="auto"/>
            <w:tcBorders>
              <w:top w:val="nil"/>
              <w:left w:val="nil"/>
              <w:bottom w:val="nil"/>
              <w:right w:val="nil"/>
            </w:tcBorders>
            <w:shd w:val="clear" w:color="auto" w:fill="auto"/>
            <w:noWrap/>
            <w:vAlign w:val="bottom"/>
            <w:hideMark/>
          </w:tcPr>
          <w:p w14:paraId="447CC0A0"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(-0.70)</w:t>
            </w:r>
          </w:p>
        </w:tc>
        <w:tc>
          <w:tcPr>
            <w:tcW w:w="0" w:type="auto"/>
            <w:tcBorders>
              <w:top w:val="nil"/>
              <w:left w:val="nil"/>
              <w:bottom w:val="nil"/>
              <w:right w:val="nil"/>
            </w:tcBorders>
            <w:shd w:val="clear" w:color="auto" w:fill="auto"/>
            <w:noWrap/>
            <w:vAlign w:val="bottom"/>
            <w:hideMark/>
          </w:tcPr>
          <w:p w14:paraId="00F69DE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(-0.73)</w:t>
            </w:r>
          </w:p>
        </w:tc>
        <w:tc>
          <w:tcPr>
            <w:tcW w:w="0" w:type="auto"/>
            <w:tcBorders>
              <w:top w:val="nil"/>
              <w:left w:val="nil"/>
              <w:bottom w:val="nil"/>
              <w:right w:val="nil"/>
            </w:tcBorders>
            <w:vAlign w:val="bottom"/>
          </w:tcPr>
          <w:p w14:paraId="101596AB"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(-0.75)</w:t>
            </w:r>
          </w:p>
        </w:tc>
        <w:tc>
          <w:tcPr>
            <w:tcW w:w="0" w:type="auto"/>
            <w:tcBorders>
              <w:top w:val="nil"/>
              <w:left w:val="nil"/>
              <w:bottom w:val="nil"/>
              <w:right w:val="nil"/>
            </w:tcBorders>
            <w:shd w:val="clear" w:color="auto" w:fill="auto"/>
            <w:noWrap/>
            <w:vAlign w:val="bottom"/>
            <w:hideMark/>
          </w:tcPr>
          <w:p w14:paraId="2741E47B"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(-0.74)</w:t>
            </w:r>
          </w:p>
        </w:tc>
      </w:tr>
      <w:tr w:rsidR="00675550" w:rsidRPr="00D40752" w14:paraId="1E0944FF" w14:textId="77777777" w:rsidTr="00574C3D">
        <w:tc>
          <w:tcPr>
            <w:tcW w:w="0" w:type="auto"/>
            <w:tcBorders>
              <w:top w:val="nil"/>
              <w:left w:val="nil"/>
              <w:bottom w:val="nil"/>
              <w:right w:val="nil"/>
            </w:tcBorders>
            <w:shd w:val="clear" w:color="auto" w:fill="auto"/>
            <w:noWrap/>
            <w:vAlign w:val="bottom"/>
            <w:hideMark/>
          </w:tcPr>
          <w:p w14:paraId="2D708B9A" w14:textId="77777777" w:rsidR="00675550" w:rsidRPr="00D40752" w:rsidRDefault="00675550" w:rsidP="00574C3D">
            <w:pPr>
              <w:rPr>
                <w:rFonts w:ascii="Aptos Narrow" w:hAnsi="Aptos Narrow"/>
                <w:color w:val="000000"/>
                <w:sz w:val="16"/>
                <w:szCs w:val="16"/>
              </w:rPr>
            </w:pPr>
            <w:r w:rsidRPr="00D40752">
              <w:rPr>
                <w:rFonts w:ascii="Aptos Narrow" w:hAnsi="Aptos Narrow"/>
                <w:color w:val="000000"/>
                <w:sz w:val="16"/>
                <w:szCs w:val="16"/>
              </w:rPr>
              <w:t>Profit/loss account reserve to total assets</w:t>
            </w:r>
          </w:p>
        </w:tc>
        <w:tc>
          <w:tcPr>
            <w:tcW w:w="0" w:type="auto"/>
            <w:tcBorders>
              <w:top w:val="nil"/>
              <w:left w:val="nil"/>
              <w:bottom w:val="nil"/>
              <w:right w:val="nil"/>
            </w:tcBorders>
            <w:shd w:val="clear" w:color="auto" w:fill="auto"/>
            <w:noWrap/>
            <w:vAlign w:val="bottom"/>
            <w:hideMark/>
          </w:tcPr>
          <w:p w14:paraId="51A84CE7"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409B13B8"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18505B41"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5DC9852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-0.0906***</w:t>
            </w:r>
          </w:p>
        </w:tc>
        <w:tc>
          <w:tcPr>
            <w:tcW w:w="0" w:type="auto"/>
            <w:tcBorders>
              <w:top w:val="nil"/>
              <w:left w:val="nil"/>
              <w:bottom w:val="nil"/>
              <w:right w:val="nil"/>
            </w:tcBorders>
            <w:shd w:val="clear" w:color="auto" w:fill="auto"/>
            <w:noWrap/>
            <w:vAlign w:val="bottom"/>
            <w:hideMark/>
          </w:tcPr>
          <w:p w14:paraId="17073B3C"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-0.128***</w:t>
            </w:r>
          </w:p>
        </w:tc>
        <w:tc>
          <w:tcPr>
            <w:tcW w:w="0" w:type="auto"/>
            <w:tcBorders>
              <w:top w:val="nil"/>
              <w:left w:val="nil"/>
              <w:bottom w:val="nil"/>
              <w:right w:val="nil"/>
            </w:tcBorders>
            <w:shd w:val="clear" w:color="auto" w:fill="auto"/>
            <w:noWrap/>
            <w:vAlign w:val="bottom"/>
            <w:hideMark/>
          </w:tcPr>
          <w:p w14:paraId="0B783A80"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-0.143***</w:t>
            </w:r>
          </w:p>
        </w:tc>
        <w:tc>
          <w:tcPr>
            <w:tcW w:w="0" w:type="auto"/>
            <w:tcBorders>
              <w:top w:val="nil"/>
              <w:left w:val="nil"/>
              <w:bottom w:val="nil"/>
              <w:right w:val="nil"/>
            </w:tcBorders>
            <w:shd w:val="clear" w:color="auto" w:fill="auto"/>
            <w:noWrap/>
            <w:vAlign w:val="bottom"/>
            <w:hideMark/>
          </w:tcPr>
          <w:p w14:paraId="1E6901D7"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-0.147***</w:t>
            </w:r>
          </w:p>
        </w:tc>
        <w:tc>
          <w:tcPr>
            <w:tcW w:w="0" w:type="auto"/>
            <w:tcBorders>
              <w:top w:val="nil"/>
              <w:left w:val="nil"/>
              <w:bottom w:val="nil"/>
              <w:right w:val="nil"/>
            </w:tcBorders>
            <w:vAlign w:val="bottom"/>
          </w:tcPr>
          <w:p w14:paraId="3D785791"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-0.149***</w:t>
            </w:r>
          </w:p>
        </w:tc>
        <w:tc>
          <w:tcPr>
            <w:tcW w:w="0" w:type="auto"/>
            <w:tcBorders>
              <w:top w:val="nil"/>
              <w:left w:val="nil"/>
              <w:bottom w:val="nil"/>
              <w:right w:val="nil"/>
            </w:tcBorders>
            <w:shd w:val="clear" w:color="auto" w:fill="auto"/>
            <w:noWrap/>
            <w:vAlign w:val="bottom"/>
            <w:hideMark/>
          </w:tcPr>
          <w:p w14:paraId="4CC433E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-0.151***</w:t>
            </w:r>
          </w:p>
        </w:tc>
      </w:tr>
      <w:tr w:rsidR="00675550" w:rsidRPr="00D40752" w14:paraId="44080A1A" w14:textId="77777777" w:rsidTr="00574C3D">
        <w:tc>
          <w:tcPr>
            <w:tcW w:w="0" w:type="auto"/>
            <w:tcBorders>
              <w:top w:val="nil"/>
              <w:left w:val="nil"/>
              <w:bottom w:val="nil"/>
              <w:right w:val="nil"/>
            </w:tcBorders>
            <w:shd w:val="clear" w:color="auto" w:fill="auto"/>
            <w:noWrap/>
            <w:vAlign w:val="bottom"/>
            <w:hideMark/>
          </w:tcPr>
          <w:p w14:paraId="64A8B710" w14:textId="77777777" w:rsidR="00675550" w:rsidRPr="00D40752"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3783C524"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552ED83C"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012A4DB1"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4EF33540"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(-2.90)</w:t>
            </w:r>
          </w:p>
        </w:tc>
        <w:tc>
          <w:tcPr>
            <w:tcW w:w="0" w:type="auto"/>
            <w:tcBorders>
              <w:top w:val="nil"/>
              <w:left w:val="nil"/>
              <w:bottom w:val="nil"/>
              <w:right w:val="nil"/>
            </w:tcBorders>
            <w:shd w:val="clear" w:color="auto" w:fill="auto"/>
            <w:noWrap/>
            <w:vAlign w:val="bottom"/>
            <w:hideMark/>
          </w:tcPr>
          <w:p w14:paraId="634EA9B2"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(-3.46)</w:t>
            </w:r>
          </w:p>
        </w:tc>
        <w:tc>
          <w:tcPr>
            <w:tcW w:w="0" w:type="auto"/>
            <w:tcBorders>
              <w:top w:val="nil"/>
              <w:left w:val="nil"/>
              <w:bottom w:val="nil"/>
              <w:right w:val="nil"/>
            </w:tcBorders>
            <w:shd w:val="clear" w:color="auto" w:fill="auto"/>
            <w:noWrap/>
            <w:vAlign w:val="bottom"/>
            <w:hideMark/>
          </w:tcPr>
          <w:p w14:paraId="5BD107F9"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(-3.85)</w:t>
            </w:r>
          </w:p>
        </w:tc>
        <w:tc>
          <w:tcPr>
            <w:tcW w:w="0" w:type="auto"/>
            <w:tcBorders>
              <w:top w:val="nil"/>
              <w:left w:val="nil"/>
              <w:bottom w:val="nil"/>
              <w:right w:val="nil"/>
            </w:tcBorders>
            <w:shd w:val="clear" w:color="auto" w:fill="auto"/>
            <w:noWrap/>
            <w:vAlign w:val="bottom"/>
            <w:hideMark/>
          </w:tcPr>
          <w:p w14:paraId="7D2BD463"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(-3.95)</w:t>
            </w:r>
          </w:p>
        </w:tc>
        <w:tc>
          <w:tcPr>
            <w:tcW w:w="0" w:type="auto"/>
            <w:tcBorders>
              <w:top w:val="nil"/>
              <w:left w:val="nil"/>
              <w:bottom w:val="nil"/>
              <w:right w:val="nil"/>
            </w:tcBorders>
            <w:vAlign w:val="bottom"/>
          </w:tcPr>
          <w:p w14:paraId="157FE09D"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(-4.00)</w:t>
            </w:r>
          </w:p>
        </w:tc>
        <w:tc>
          <w:tcPr>
            <w:tcW w:w="0" w:type="auto"/>
            <w:tcBorders>
              <w:top w:val="nil"/>
              <w:left w:val="nil"/>
              <w:bottom w:val="nil"/>
              <w:right w:val="nil"/>
            </w:tcBorders>
            <w:shd w:val="clear" w:color="auto" w:fill="auto"/>
            <w:noWrap/>
            <w:vAlign w:val="bottom"/>
            <w:hideMark/>
          </w:tcPr>
          <w:p w14:paraId="65D8AA3E"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(-4.05)</w:t>
            </w:r>
          </w:p>
        </w:tc>
      </w:tr>
      <w:tr w:rsidR="00675550" w:rsidRPr="00D40752" w14:paraId="2FD3FA21" w14:textId="77777777" w:rsidTr="00574C3D">
        <w:tc>
          <w:tcPr>
            <w:tcW w:w="0" w:type="auto"/>
            <w:tcBorders>
              <w:top w:val="nil"/>
              <w:left w:val="nil"/>
              <w:bottom w:val="nil"/>
              <w:right w:val="nil"/>
            </w:tcBorders>
            <w:shd w:val="clear" w:color="auto" w:fill="auto"/>
            <w:noWrap/>
            <w:vAlign w:val="bottom"/>
            <w:hideMark/>
          </w:tcPr>
          <w:p w14:paraId="037871C6" w14:textId="77777777" w:rsidR="00675550" w:rsidRPr="00D40752" w:rsidRDefault="00675550" w:rsidP="00574C3D">
            <w:pPr>
              <w:rPr>
                <w:rFonts w:ascii="Aptos Narrow" w:hAnsi="Aptos Narrow"/>
                <w:color w:val="000000"/>
                <w:sz w:val="16"/>
                <w:szCs w:val="16"/>
              </w:rPr>
            </w:pPr>
            <w:r w:rsidRPr="00D40752">
              <w:rPr>
                <w:rFonts w:ascii="Aptos Narrow" w:hAnsi="Aptos Narrow"/>
                <w:color w:val="000000"/>
                <w:sz w:val="16"/>
                <w:szCs w:val="16"/>
              </w:rPr>
              <w:t>Short and Long-term debt to total assets</w:t>
            </w:r>
          </w:p>
        </w:tc>
        <w:tc>
          <w:tcPr>
            <w:tcW w:w="0" w:type="auto"/>
            <w:tcBorders>
              <w:top w:val="nil"/>
              <w:left w:val="nil"/>
              <w:bottom w:val="nil"/>
              <w:right w:val="nil"/>
            </w:tcBorders>
            <w:shd w:val="clear" w:color="auto" w:fill="auto"/>
            <w:noWrap/>
            <w:vAlign w:val="bottom"/>
            <w:hideMark/>
          </w:tcPr>
          <w:p w14:paraId="3EB162BD"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3625D423"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644816A2"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3C992F7A"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0.340</w:t>
            </w:r>
          </w:p>
        </w:tc>
        <w:tc>
          <w:tcPr>
            <w:tcW w:w="0" w:type="auto"/>
            <w:tcBorders>
              <w:top w:val="nil"/>
              <w:left w:val="nil"/>
              <w:bottom w:val="nil"/>
              <w:right w:val="nil"/>
            </w:tcBorders>
            <w:shd w:val="clear" w:color="auto" w:fill="auto"/>
            <w:noWrap/>
            <w:vAlign w:val="bottom"/>
            <w:hideMark/>
          </w:tcPr>
          <w:p w14:paraId="5BBF2101"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-0.118</w:t>
            </w:r>
          </w:p>
        </w:tc>
        <w:tc>
          <w:tcPr>
            <w:tcW w:w="0" w:type="auto"/>
            <w:tcBorders>
              <w:top w:val="nil"/>
              <w:left w:val="nil"/>
              <w:bottom w:val="nil"/>
              <w:right w:val="nil"/>
            </w:tcBorders>
            <w:shd w:val="clear" w:color="auto" w:fill="auto"/>
            <w:noWrap/>
            <w:vAlign w:val="bottom"/>
            <w:hideMark/>
          </w:tcPr>
          <w:p w14:paraId="4E61FA5B"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-0.119</w:t>
            </w:r>
          </w:p>
        </w:tc>
        <w:tc>
          <w:tcPr>
            <w:tcW w:w="0" w:type="auto"/>
            <w:tcBorders>
              <w:top w:val="nil"/>
              <w:left w:val="nil"/>
              <w:bottom w:val="nil"/>
              <w:right w:val="nil"/>
            </w:tcBorders>
            <w:shd w:val="clear" w:color="auto" w:fill="auto"/>
            <w:noWrap/>
            <w:vAlign w:val="bottom"/>
            <w:hideMark/>
          </w:tcPr>
          <w:p w14:paraId="1FCE4A7B"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-0.133</w:t>
            </w:r>
          </w:p>
        </w:tc>
        <w:tc>
          <w:tcPr>
            <w:tcW w:w="0" w:type="auto"/>
            <w:tcBorders>
              <w:top w:val="nil"/>
              <w:left w:val="nil"/>
              <w:bottom w:val="nil"/>
              <w:right w:val="nil"/>
            </w:tcBorders>
            <w:vAlign w:val="bottom"/>
          </w:tcPr>
          <w:p w14:paraId="480C06DB"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-0.135</w:t>
            </w:r>
          </w:p>
        </w:tc>
        <w:tc>
          <w:tcPr>
            <w:tcW w:w="0" w:type="auto"/>
            <w:tcBorders>
              <w:top w:val="nil"/>
              <w:left w:val="nil"/>
              <w:bottom w:val="nil"/>
              <w:right w:val="nil"/>
            </w:tcBorders>
            <w:shd w:val="clear" w:color="auto" w:fill="auto"/>
            <w:noWrap/>
            <w:vAlign w:val="bottom"/>
            <w:hideMark/>
          </w:tcPr>
          <w:p w14:paraId="106FE5EA"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-0.148</w:t>
            </w:r>
          </w:p>
        </w:tc>
      </w:tr>
      <w:tr w:rsidR="00675550" w:rsidRPr="00D40752" w14:paraId="6FC8AD85" w14:textId="77777777" w:rsidTr="00574C3D">
        <w:tc>
          <w:tcPr>
            <w:tcW w:w="0" w:type="auto"/>
            <w:tcBorders>
              <w:top w:val="nil"/>
              <w:left w:val="nil"/>
              <w:bottom w:val="nil"/>
              <w:right w:val="nil"/>
            </w:tcBorders>
            <w:shd w:val="clear" w:color="auto" w:fill="auto"/>
            <w:noWrap/>
            <w:vAlign w:val="bottom"/>
            <w:hideMark/>
          </w:tcPr>
          <w:p w14:paraId="722F9FB3" w14:textId="77777777" w:rsidR="00675550" w:rsidRPr="00D40752"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280E7C75"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4EC953AB"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1C9BA5AF"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1A2FE6E5"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(1.40)</w:t>
            </w:r>
          </w:p>
        </w:tc>
        <w:tc>
          <w:tcPr>
            <w:tcW w:w="0" w:type="auto"/>
            <w:tcBorders>
              <w:top w:val="nil"/>
              <w:left w:val="nil"/>
              <w:bottom w:val="nil"/>
              <w:right w:val="nil"/>
            </w:tcBorders>
            <w:shd w:val="clear" w:color="auto" w:fill="auto"/>
            <w:noWrap/>
            <w:vAlign w:val="bottom"/>
            <w:hideMark/>
          </w:tcPr>
          <w:p w14:paraId="3AB99B22"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(-0.45)</w:t>
            </w:r>
          </w:p>
        </w:tc>
        <w:tc>
          <w:tcPr>
            <w:tcW w:w="0" w:type="auto"/>
            <w:tcBorders>
              <w:top w:val="nil"/>
              <w:left w:val="nil"/>
              <w:bottom w:val="nil"/>
              <w:right w:val="nil"/>
            </w:tcBorders>
            <w:shd w:val="clear" w:color="auto" w:fill="auto"/>
            <w:noWrap/>
            <w:vAlign w:val="bottom"/>
            <w:hideMark/>
          </w:tcPr>
          <w:p w14:paraId="7D814D2D"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(-0.45)</w:t>
            </w:r>
          </w:p>
        </w:tc>
        <w:tc>
          <w:tcPr>
            <w:tcW w:w="0" w:type="auto"/>
            <w:tcBorders>
              <w:top w:val="nil"/>
              <w:left w:val="nil"/>
              <w:bottom w:val="nil"/>
              <w:right w:val="nil"/>
            </w:tcBorders>
            <w:shd w:val="clear" w:color="auto" w:fill="auto"/>
            <w:noWrap/>
            <w:vAlign w:val="bottom"/>
            <w:hideMark/>
          </w:tcPr>
          <w:p w14:paraId="647AB1C7"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(-0.51)</w:t>
            </w:r>
          </w:p>
        </w:tc>
        <w:tc>
          <w:tcPr>
            <w:tcW w:w="0" w:type="auto"/>
            <w:tcBorders>
              <w:top w:val="nil"/>
              <w:left w:val="nil"/>
              <w:bottom w:val="nil"/>
              <w:right w:val="nil"/>
            </w:tcBorders>
            <w:vAlign w:val="bottom"/>
          </w:tcPr>
          <w:p w14:paraId="52031800"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(-0.51)</w:t>
            </w:r>
          </w:p>
        </w:tc>
        <w:tc>
          <w:tcPr>
            <w:tcW w:w="0" w:type="auto"/>
            <w:tcBorders>
              <w:top w:val="nil"/>
              <w:left w:val="nil"/>
              <w:bottom w:val="nil"/>
              <w:right w:val="nil"/>
            </w:tcBorders>
            <w:shd w:val="clear" w:color="auto" w:fill="auto"/>
            <w:noWrap/>
            <w:vAlign w:val="bottom"/>
            <w:hideMark/>
          </w:tcPr>
          <w:p w14:paraId="5BBCA9BD"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(-0.56)</w:t>
            </w:r>
          </w:p>
        </w:tc>
      </w:tr>
      <w:tr w:rsidR="00675550" w:rsidRPr="00D40752" w14:paraId="2A668134" w14:textId="77777777" w:rsidTr="00574C3D">
        <w:tc>
          <w:tcPr>
            <w:tcW w:w="0" w:type="auto"/>
            <w:tcBorders>
              <w:top w:val="nil"/>
              <w:left w:val="nil"/>
              <w:bottom w:val="nil"/>
              <w:right w:val="nil"/>
            </w:tcBorders>
            <w:shd w:val="clear" w:color="auto" w:fill="auto"/>
            <w:noWrap/>
            <w:vAlign w:val="bottom"/>
            <w:hideMark/>
          </w:tcPr>
          <w:p w14:paraId="00B5BCCF" w14:textId="77777777" w:rsidR="00675550" w:rsidRPr="00D40752" w:rsidRDefault="00675550" w:rsidP="00574C3D">
            <w:pPr>
              <w:rPr>
                <w:rFonts w:ascii="Aptos Narrow" w:hAnsi="Aptos Narrow"/>
                <w:color w:val="000000"/>
                <w:sz w:val="16"/>
                <w:szCs w:val="16"/>
              </w:rPr>
            </w:pPr>
            <w:proofErr w:type="gramStart"/>
            <w:r w:rsidRPr="00D40752">
              <w:rPr>
                <w:rFonts w:ascii="Aptos Narrow" w:hAnsi="Aptos Narrow"/>
                <w:color w:val="000000"/>
                <w:sz w:val="16"/>
                <w:szCs w:val="16"/>
              </w:rPr>
              <w:t>LN(</w:t>
            </w:r>
            <w:proofErr w:type="gramEnd"/>
            <w:r w:rsidRPr="00D40752">
              <w:rPr>
                <w:rFonts w:ascii="Aptos Narrow" w:hAnsi="Aptos Narrow"/>
                <w:color w:val="000000"/>
                <w:sz w:val="16"/>
                <w:szCs w:val="16"/>
              </w:rPr>
              <w:t>Total Assets £m)</w:t>
            </w:r>
          </w:p>
        </w:tc>
        <w:tc>
          <w:tcPr>
            <w:tcW w:w="0" w:type="auto"/>
            <w:tcBorders>
              <w:top w:val="nil"/>
              <w:left w:val="nil"/>
              <w:bottom w:val="nil"/>
              <w:right w:val="nil"/>
            </w:tcBorders>
            <w:shd w:val="clear" w:color="auto" w:fill="auto"/>
            <w:noWrap/>
            <w:vAlign w:val="bottom"/>
            <w:hideMark/>
          </w:tcPr>
          <w:p w14:paraId="5718FD7B"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74C13EEF"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349847AB"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510233E0"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5C8D0086"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0.669***</w:t>
            </w:r>
          </w:p>
        </w:tc>
        <w:tc>
          <w:tcPr>
            <w:tcW w:w="0" w:type="auto"/>
            <w:tcBorders>
              <w:top w:val="nil"/>
              <w:left w:val="nil"/>
              <w:bottom w:val="nil"/>
              <w:right w:val="nil"/>
            </w:tcBorders>
            <w:shd w:val="clear" w:color="auto" w:fill="auto"/>
            <w:noWrap/>
            <w:vAlign w:val="bottom"/>
            <w:hideMark/>
          </w:tcPr>
          <w:p w14:paraId="285A00F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0.685***</w:t>
            </w:r>
          </w:p>
        </w:tc>
        <w:tc>
          <w:tcPr>
            <w:tcW w:w="0" w:type="auto"/>
            <w:tcBorders>
              <w:top w:val="nil"/>
              <w:left w:val="nil"/>
              <w:bottom w:val="nil"/>
              <w:right w:val="nil"/>
            </w:tcBorders>
            <w:shd w:val="clear" w:color="auto" w:fill="auto"/>
            <w:noWrap/>
            <w:vAlign w:val="bottom"/>
            <w:hideMark/>
          </w:tcPr>
          <w:p w14:paraId="1FE3562D"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0.673***</w:t>
            </w:r>
          </w:p>
        </w:tc>
        <w:tc>
          <w:tcPr>
            <w:tcW w:w="0" w:type="auto"/>
            <w:tcBorders>
              <w:top w:val="nil"/>
              <w:left w:val="nil"/>
              <w:bottom w:val="nil"/>
              <w:right w:val="nil"/>
            </w:tcBorders>
            <w:vAlign w:val="bottom"/>
          </w:tcPr>
          <w:p w14:paraId="6F6DC566"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0.650***</w:t>
            </w:r>
          </w:p>
        </w:tc>
        <w:tc>
          <w:tcPr>
            <w:tcW w:w="0" w:type="auto"/>
            <w:tcBorders>
              <w:top w:val="nil"/>
              <w:left w:val="nil"/>
              <w:bottom w:val="nil"/>
              <w:right w:val="nil"/>
            </w:tcBorders>
            <w:shd w:val="clear" w:color="auto" w:fill="auto"/>
            <w:noWrap/>
            <w:vAlign w:val="bottom"/>
            <w:hideMark/>
          </w:tcPr>
          <w:p w14:paraId="613ADE1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0.645***</w:t>
            </w:r>
          </w:p>
        </w:tc>
      </w:tr>
      <w:tr w:rsidR="00675550" w:rsidRPr="00D40752" w14:paraId="1ECA6837" w14:textId="77777777" w:rsidTr="00574C3D">
        <w:tc>
          <w:tcPr>
            <w:tcW w:w="0" w:type="auto"/>
            <w:tcBorders>
              <w:top w:val="nil"/>
              <w:left w:val="nil"/>
              <w:bottom w:val="nil"/>
              <w:right w:val="nil"/>
            </w:tcBorders>
            <w:shd w:val="clear" w:color="auto" w:fill="auto"/>
            <w:noWrap/>
            <w:vAlign w:val="bottom"/>
            <w:hideMark/>
          </w:tcPr>
          <w:p w14:paraId="39777CDC" w14:textId="77777777" w:rsidR="00675550" w:rsidRPr="00D40752"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37FDDD03"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211494CF"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2D9D7F13"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0E20C662"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1A676636"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(2.82)</w:t>
            </w:r>
          </w:p>
        </w:tc>
        <w:tc>
          <w:tcPr>
            <w:tcW w:w="0" w:type="auto"/>
            <w:tcBorders>
              <w:top w:val="nil"/>
              <w:left w:val="nil"/>
              <w:bottom w:val="nil"/>
              <w:right w:val="nil"/>
            </w:tcBorders>
            <w:shd w:val="clear" w:color="auto" w:fill="auto"/>
            <w:noWrap/>
            <w:vAlign w:val="bottom"/>
            <w:hideMark/>
          </w:tcPr>
          <w:p w14:paraId="0BC8D979"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(2.85)</w:t>
            </w:r>
          </w:p>
        </w:tc>
        <w:tc>
          <w:tcPr>
            <w:tcW w:w="0" w:type="auto"/>
            <w:tcBorders>
              <w:top w:val="nil"/>
              <w:left w:val="nil"/>
              <w:bottom w:val="nil"/>
              <w:right w:val="nil"/>
            </w:tcBorders>
            <w:shd w:val="clear" w:color="auto" w:fill="auto"/>
            <w:noWrap/>
            <w:vAlign w:val="bottom"/>
            <w:hideMark/>
          </w:tcPr>
          <w:p w14:paraId="334B9EB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(2.79)</w:t>
            </w:r>
          </w:p>
        </w:tc>
        <w:tc>
          <w:tcPr>
            <w:tcW w:w="0" w:type="auto"/>
            <w:tcBorders>
              <w:top w:val="nil"/>
              <w:left w:val="nil"/>
              <w:bottom w:val="nil"/>
              <w:right w:val="nil"/>
            </w:tcBorders>
            <w:vAlign w:val="bottom"/>
          </w:tcPr>
          <w:p w14:paraId="7715CA2B"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(2.70)</w:t>
            </w:r>
          </w:p>
        </w:tc>
        <w:tc>
          <w:tcPr>
            <w:tcW w:w="0" w:type="auto"/>
            <w:tcBorders>
              <w:top w:val="nil"/>
              <w:left w:val="nil"/>
              <w:bottom w:val="nil"/>
              <w:right w:val="nil"/>
            </w:tcBorders>
            <w:shd w:val="clear" w:color="auto" w:fill="auto"/>
            <w:noWrap/>
            <w:vAlign w:val="bottom"/>
            <w:hideMark/>
          </w:tcPr>
          <w:p w14:paraId="19F9CA16"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(2.69)</w:t>
            </w:r>
          </w:p>
        </w:tc>
      </w:tr>
      <w:tr w:rsidR="00675550" w:rsidRPr="00D40752" w14:paraId="0D346854" w14:textId="77777777" w:rsidTr="00574C3D">
        <w:tc>
          <w:tcPr>
            <w:tcW w:w="0" w:type="auto"/>
            <w:tcBorders>
              <w:top w:val="nil"/>
              <w:left w:val="nil"/>
              <w:bottom w:val="nil"/>
              <w:right w:val="nil"/>
            </w:tcBorders>
            <w:shd w:val="clear" w:color="auto" w:fill="auto"/>
            <w:noWrap/>
            <w:vAlign w:val="bottom"/>
            <w:hideMark/>
          </w:tcPr>
          <w:p w14:paraId="560CBEA0" w14:textId="77777777" w:rsidR="00675550" w:rsidRPr="00D40752" w:rsidRDefault="00675550" w:rsidP="00574C3D">
            <w:pPr>
              <w:rPr>
                <w:rFonts w:ascii="Aptos Narrow" w:hAnsi="Aptos Narrow"/>
                <w:color w:val="000000"/>
                <w:sz w:val="16"/>
                <w:szCs w:val="16"/>
              </w:rPr>
            </w:pPr>
            <w:proofErr w:type="gramStart"/>
            <w:r w:rsidRPr="00D40752">
              <w:rPr>
                <w:rFonts w:ascii="Aptos Narrow" w:hAnsi="Aptos Narrow"/>
                <w:color w:val="000000"/>
                <w:sz w:val="16"/>
                <w:szCs w:val="16"/>
              </w:rPr>
              <w:t>LN(</w:t>
            </w:r>
            <w:proofErr w:type="gramEnd"/>
            <w:r w:rsidRPr="00D40752">
              <w:rPr>
                <w:rFonts w:ascii="Aptos Narrow" w:hAnsi="Aptos Narrow"/>
                <w:color w:val="000000"/>
                <w:sz w:val="16"/>
                <w:szCs w:val="16"/>
              </w:rPr>
              <w:t>Total Assets) squared</w:t>
            </w:r>
          </w:p>
        </w:tc>
        <w:tc>
          <w:tcPr>
            <w:tcW w:w="0" w:type="auto"/>
            <w:tcBorders>
              <w:top w:val="nil"/>
              <w:left w:val="nil"/>
              <w:bottom w:val="nil"/>
              <w:right w:val="nil"/>
            </w:tcBorders>
            <w:shd w:val="clear" w:color="auto" w:fill="auto"/>
            <w:noWrap/>
            <w:vAlign w:val="bottom"/>
            <w:hideMark/>
          </w:tcPr>
          <w:p w14:paraId="41F9E641"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2B031532"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3050E0E1"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29CFD6AE"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256B9ADE"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-0.0241**</w:t>
            </w:r>
          </w:p>
        </w:tc>
        <w:tc>
          <w:tcPr>
            <w:tcW w:w="0" w:type="auto"/>
            <w:tcBorders>
              <w:top w:val="nil"/>
              <w:left w:val="nil"/>
              <w:bottom w:val="nil"/>
              <w:right w:val="nil"/>
            </w:tcBorders>
            <w:shd w:val="clear" w:color="auto" w:fill="auto"/>
            <w:noWrap/>
            <w:vAlign w:val="bottom"/>
            <w:hideMark/>
          </w:tcPr>
          <w:p w14:paraId="2C20FF55"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-0.0249**</w:t>
            </w:r>
          </w:p>
        </w:tc>
        <w:tc>
          <w:tcPr>
            <w:tcW w:w="0" w:type="auto"/>
            <w:tcBorders>
              <w:top w:val="nil"/>
              <w:left w:val="nil"/>
              <w:bottom w:val="nil"/>
              <w:right w:val="nil"/>
            </w:tcBorders>
            <w:shd w:val="clear" w:color="auto" w:fill="auto"/>
            <w:noWrap/>
            <w:vAlign w:val="bottom"/>
            <w:hideMark/>
          </w:tcPr>
          <w:p w14:paraId="08F01AB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-0.0244**</w:t>
            </w:r>
          </w:p>
        </w:tc>
        <w:tc>
          <w:tcPr>
            <w:tcW w:w="0" w:type="auto"/>
            <w:tcBorders>
              <w:top w:val="nil"/>
              <w:left w:val="nil"/>
              <w:bottom w:val="nil"/>
              <w:right w:val="nil"/>
            </w:tcBorders>
            <w:vAlign w:val="bottom"/>
          </w:tcPr>
          <w:p w14:paraId="7E3D0F0E"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-0.0235**</w:t>
            </w:r>
          </w:p>
        </w:tc>
        <w:tc>
          <w:tcPr>
            <w:tcW w:w="0" w:type="auto"/>
            <w:tcBorders>
              <w:top w:val="nil"/>
              <w:left w:val="nil"/>
              <w:bottom w:val="nil"/>
              <w:right w:val="nil"/>
            </w:tcBorders>
            <w:shd w:val="clear" w:color="auto" w:fill="auto"/>
            <w:noWrap/>
            <w:vAlign w:val="bottom"/>
            <w:hideMark/>
          </w:tcPr>
          <w:p w14:paraId="0777779D"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-0.0232**</w:t>
            </w:r>
          </w:p>
        </w:tc>
      </w:tr>
      <w:tr w:rsidR="00675550" w:rsidRPr="00D40752" w14:paraId="1AD627B0" w14:textId="77777777" w:rsidTr="00574C3D">
        <w:tc>
          <w:tcPr>
            <w:tcW w:w="0" w:type="auto"/>
            <w:tcBorders>
              <w:top w:val="nil"/>
              <w:left w:val="nil"/>
              <w:bottom w:val="nil"/>
              <w:right w:val="nil"/>
            </w:tcBorders>
            <w:shd w:val="clear" w:color="auto" w:fill="auto"/>
            <w:noWrap/>
            <w:vAlign w:val="bottom"/>
            <w:hideMark/>
          </w:tcPr>
          <w:p w14:paraId="2E930B06" w14:textId="77777777" w:rsidR="00675550" w:rsidRPr="00D40752"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5A1ABAF9"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4E83BB79"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2EBBE2B5"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78F4F3BF"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6837D6DA"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(-2.46)</w:t>
            </w:r>
          </w:p>
        </w:tc>
        <w:tc>
          <w:tcPr>
            <w:tcW w:w="0" w:type="auto"/>
            <w:tcBorders>
              <w:top w:val="nil"/>
              <w:left w:val="nil"/>
              <w:bottom w:val="nil"/>
              <w:right w:val="nil"/>
            </w:tcBorders>
            <w:shd w:val="clear" w:color="auto" w:fill="auto"/>
            <w:noWrap/>
            <w:vAlign w:val="bottom"/>
            <w:hideMark/>
          </w:tcPr>
          <w:p w14:paraId="413A5BC3"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(-2.51)</w:t>
            </w:r>
          </w:p>
        </w:tc>
        <w:tc>
          <w:tcPr>
            <w:tcW w:w="0" w:type="auto"/>
            <w:tcBorders>
              <w:top w:val="nil"/>
              <w:left w:val="nil"/>
              <w:bottom w:val="nil"/>
              <w:right w:val="nil"/>
            </w:tcBorders>
            <w:shd w:val="clear" w:color="auto" w:fill="auto"/>
            <w:noWrap/>
            <w:vAlign w:val="bottom"/>
            <w:hideMark/>
          </w:tcPr>
          <w:p w14:paraId="76DF1743"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(-2.46)</w:t>
            </w:r>
          </w:p>
        </w:tc>
        <w:tc>
          <w:tcPr>
            <w:tcW w:w="0" w:type="auto"/>
            <w:tcBorders>
              <w:top w:val="nil"/>
              <w:left w:val="nil"/>
              <w:bottom w:val="nil"/>
              <w:right w:val="nil"/>
            </w:tcBorders>
            <w:vAlign w:val="bottom"/>
          </w:tcPr>
          <w:p w14:paraId="678C53DB"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(-2.37)</w:t>
            </w:r>
          </w:p>
        </w:tc>
        <w:tc>
          <w:tcPr>
            <w:tcW w:w="0" w:type="auto"/>
            <w:tcBorders>
              <w:top w:val="nil"/>
              <w:left w:val="nil"/>
              <w:bottom w:val="nil"/>
              <w:right w:val="nil"/>
            </w:tcBorders>
            <w:shd w:val="clear" w:color="auto" w:fill="auto"/>
            <w:noWrap/>
            <w:vAlign w:val="bottom"/>
            <w:hideMark/>
          </w:tcPr>
          <w:p w14:paraId="0D79F5C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(-2.35)</w:t>
            </w:r>
          </w:p>
        </w:tc>
      </w:tr>
      <w:tr w:rsidR="00675550" w:rsidRPr="00D40752" w14:paraId="35B72E5A" w14:textId="77777777" w:rsidTr="00574C3D">
        <w:tc>
          <w:tcPr>
            <w:tcW w:w="0" w:type="auto"/>
            <w:tcBorders>
              <w:top w:val="nil"/>
              <w:left w:val="nil"/>
              <w:bottom w:val="nil"/>
              <w:right w:val="nil"/>
            </w:tcBorders>
            <w:shd w:val="clear" w:color="auto" w:fill="auto"/>
            <w:noWrap/>
            <w:vAlign w:val="bottom"/>
            <w:hideMark/>
          </w:tcPr>
          <w:p w14:paraId="24BD495B" w14:textId="77777777" w:rsidR="00675550" w:rsidRPr="00D40752" w:rsidRDefault="00675550" w:rsidP="00574C3D">
            <w:pPr>
              <w:rPr>
                <w:rFonts w:ascii="Aptos Narrow" w:hAnsi="Aptos Narrow"/>
                <w:color w:val="000000"/>
                <w:sz w:val="16"/>
                <w:szCs w:val="16"/>
              </w:rPr>
            </w:pPr>
            <w:r w:rsidRPr="00D40752">
              <w:rPr>
                <w:rFonts w:ascii="Aptos Narrow" w:hAnsi="Aptos Narrow"/>
                <w:color w:val="000000"/>
                <w:sz w:val="16"/>
                <w:szCs w:val="16"/>
              </w:rPr>
              <w:t>Indicator of charge on assets</w:t>
            </w:r>
          </w:p>
        </w:tc>
        <w:tc>
          <w:tcPr>
            <w:tcW w:w="0" w:type="auto"/>
            <w:tcBorders>
              <w:top w:val="nil"/>
              <w:left w:val="nil"/>
              <w:bottom w:val="nil"/>
              <w:right w:val="nil"/>
            </w:tcBorders>
            <w:shd w:val="clear" w:color="auto" w:fill="auto"/>
            <w:noWrap/>
            <w:vAlign w:val="bottom"/>
            <w:hideMark/>
          </w:tcPr>
          <w:p w14:paraId="0CB3E74D"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6CBD3423"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31860147"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7CEBBD42"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7AC87D37"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0.00141</w:t>
            </w:r>
          </w:p>
        </w:tc>
        <w:tc>
          <w:tcPr>
            <w:tcW w:w="0" w:type="auto"/>
            <w:tcBorders>
              <w:top w:val="nil"/>
              <w:left w:val="nil"/>
              <w:bottom w:val="nil"/>
              <w:right w:val="nil"/>
            </w:tcBorders>
            <w:shd w:val="clear" w:color="auto" w:fill="auto"/>
            <w:noWrap/>
            <w:vAlign w:val="bottom"/>
            <w:hideMark/>
          </w:tcPr>
          <w:p w14:paraId="7878AB13"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0.0392</w:t>
            </w:r>
          </w:p>
        </w:tc>
        <w:tc>
          <w:tcPr>
            <w:tcW w:w="0" w:type="auto"/>
            <w:tcBorders>
              <w:top w:val="nil"/>
              <w:left w:val="nil"/>
              <w:bottom w:val="nil"/>
              <w:right w:val="nil"/>
            </w:tcBorders>
            <w:shd w:val="clear" w:color="auto" w:fill="auto"/>
            <w:noWrap/>
            <w:vAlign w:val="bottom"/>
            <w:hideMark/>
          </w:tcPr>
          <w:p w14:paraId="48480119"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0.0187</w:t>
            </w:r>
          </w:p>
        </w:tc>
        <w:tc>
          <w:tcPr>
            <w:tcW w:w="0" w:type="auto"/>
            <w:tcBorders>
              <w:top w:val="nil"/>
              <w:left w:val="nil"/>
              <w:bottom w:val="nil"/>
              <w:right w:val="nil"/>
            </w:tcBorders>
            <w:vAlign w:val="bottom"/>
          </w:tcPr>
          <w:p w14:paraId="0D5EE60A"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0.0223</w:t>
            </w:r>
          </w:p>
        </w:tc>
        <w:tc>
          <w:tcPr>
            <w:tcW w:w="0" w:type="auto"/>
            <w:tcBorders>
              <w:top w:val="nil"/>
              <w:left w:val="nil"/>
              <w:bottom w:val="nil"/>
              <w:right w:val="nil"/>
            </w:tcBorders>
            <w:shd w:val="clear" w:color="auto" w:fill="auto"/>
            <w:noWrap/>
            <w:vAlign w:val="bottom"/>
            <w:hideMark/>
          </w:tcPr>
          <w:p w14:paraId="0CABCBD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0.0279</w:t>
            </w:r>
          </w:p>
        </w:tc>
      </w:tr>
      <w:tr w:rsidR="00675550" w:rsidRPr="00D40752" w14:paraId="5EE77BBE" w14:textId="77777777" w:rsidTr="00574C3D">
        <w:tc>
          <w:tcPr>
            <w:tcW w:w="0" w:type="auto"/>
            <w:tcBorders>
              <w:top w:val="nil"/>
              <w:left w:val="nil"/>
              <w:bottom w:val="nil"/>
              <w:right w:val="nil"/>
            </w:tcBorders>
            <w:shd w:val="clear" w:color="auto" w:fill="auto"/>
            <w:noWrap/>
            <w:vAlign w:val="bottom"/>
            <w:hideMark/>
          </w:tcPr>
          <w:p w14:paraId="4F79FE39" w14:textId="77777777" w:rsidR="00675550" w:rsidRPr="00D40752"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161AAE25"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18978854"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0855AB8D"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59A2FA11"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5C6040B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(0.01)</w:t>
            </w:r>
          </w:p>
        </w:tc>
        <w:tc>
          <w:tcPr>
            <w:tcW w:w="0" w:type="auto"/>
            <w:tcBorders>
              <w:top w:val="nil"/>
              <w:left w:val="nil"/>
              <w:bottom w:val="nil"/>
              <w:right w:val="nil"/>
            </w:tcBorders>
            <w:shd w:val="clear" w:color="auto" w:fill="auto"/>
            <w:noWrap/>
            <w:vAlign w:val="bottom"/>
            <w:hideMark/>
          </w:tcPr>
          <w:p w14:paraId="739F341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(0.26)</w:t>
            </w:r>
          </w:p>
        </w:tc>
        <w:tc>
          <w:tcPr>
            <w:tcW w:w="0" w:type="auto"/>
            <w:tcBorders>
              <w:top w:val="nil"/>
              <w:left w:val="nil"/>
              <w:bottom w:val="nil"/>
              <w:right w:val="nil"/>
            </w:tcBorders>
            <w:shd w:val="clear" w:color="auto" w:fill="auto"/>
            <w:noWrap/>
            <w:vAlign w:val="bottom"/>
            <w:hideMark/>
          </w:tcPr>
          <w:p w14:paraId="3D9F7755"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(0.12)</w:t>
            </w:r>
          </w:p>
        </w:tc>
        <w:tc>
          <w:tcPr>
            <w:tcW w:w="0" w:type="auto"/>
            <w:tcBorders>
              <w:top w:val="nil"/>
              <w:left w:val="nil"/>
              <w:bottom w:val="nil"/>
              <w:right w:val="nil"/>
            </w:tcBorders>
            <w:vAlign w:val="bottom"/>
          </w:tcPr>
          <w:p w14:paraId="29B1CB47"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(0.15)</w:t>
            </w:r>
          </w:p>
        </w:tc>
        <w:tc>
          <w:tcPr>
            <w:tcW w:w="0" w:type="auto"/>
            <w:tcBorders>
              <w:top w:val="nil"/>
              <w:left w:val="nil"/>
              <w:bottom w:val="nil"/>
              <w:right w:val="nil"/>
            </w:tcBorders>
            <w:shd w:val="clear" w:color="auto" w:fill="auto"/>
            <w:noWrap/>
            <w:vAlign w:val="bottom"/>
            <w:hideMark/>
          </w:tcPr>
          <w:p w14:paraId="24D01CA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(0.18)</w:t>
            </w:r>
          </w:p>
        </w:tc>
      </w:tr>
      <w:tr w:rsidR="00675550" w:rsidRPr="00D40752" w14:paraId="762C9FE1" w14:textId="77777777" w:rsidTr="00574C3D">
        <w:tc>
          <w:tcPr>
            <w:tcW w:w="0" w:type="auto"/>
            <w:tcBorders>
              <w:top w:val="nil"/>
              <w:left w:val="nil"/>
              <w:bottom w:val="nil"/>
              <w:right w:val="nil"/>
            </w:tcBorders>
            <w:shd w:val="clear" w:color="auto" w:fill="auto"/>
            <w:noWrap/>
            <w:vAlign w:val="bottom"/>
            <w:hideMark/>
          </w:tcPr>
          <w:p w14:paraId="718322C1" w14:textId="77777777" w:rsidR="00675550" w:rsidRPr="00D40752" w:rsidRDefault="00675550" w:rsidP="00574C3D">
            <w:pPr>
              <w:rPr>
                <w:rFonts w:ascii="Aptos Narrow" w:hAnsi="Aptos Narrow"/>
                <w:color w:val="000000"/>
                <w:sz w:val="16"/>
                <w:szCs w:val="16"/>
              </w:rPr>
            </w:pPr>
            <w:r w:rsidRPr="00D40752">
              <w:rPr>
                <w:rFonts w:ascii="Aptos Narrow" w:hAnsi="Aptos Narrow"/>
                <w:color w:val="000000"/>
                <w:sz w:val="16"/>
                <w:szCs w:val="16"/>
              </w:rPr>
              <w:t>Indicator of no debt</w:t>
            </w:r>
          </w:p>
        </w:tc>
        <w:tc>
          <w:tcPr>
            <w:tcW w:w="0" w:type="auto"/>
            <w:tcBorders>
              <w:top w:val="nil"/>
              <w:left w:val="nil"/>
              <w:bottom w:val="nil"/>
              <w:right w:val="nil"/>
            </w:tcBorders>
            <w:shd w:val="clear" w:color="auto" w:fill="auto"/>
            <w:noWrap/>
            <w:vAlign w:val="bottom"/>
            <w:hideMark/>
          </w:tcPr>
          <w:p w14:paraId="4ED9342F"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7DB3C277"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743855CC"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30407C01"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34E206C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-0.224**</w:t>
            </w:r>
          </w:p>
        </w:tc>
        <w:tc>
          <w:tcPr>
            <w:tcW w:w="0" w:type="auto"/>
            <w:tcBorders>
              <w:top w:val="nil"/>
              <w:left w:val="nil"/>
              <w:bottom w:val="nil"/>
              <w:right w:val="nil"/>
            </w:tcBorders>
            <w:shd w:val="clear" w:color="auto" w:fill="auto"/>
            <w:noWrap/>
            <w:vAlign w:val="bottom"/>
            <w:hideMark/>
          </w:tcPr>
          <w:p w14:paraId="5E2C01D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-0.180*</w:t>
            </w:r>
          </w:p>
        </w:tc>
        <w:tc>
          <w:tcPr>
            <w:tcW w:w="0" w:type="auto"/>
            <w:tcBorders>
              <w:top w:val="nil"/>
              <w:left w:val="nil"/>
              <w:bottom w:val="nil"/>
              <w:right w:val="nil"/>
            </w:tcBorders>
            <w:shd w:val="clear" w:color="auto" w:fill="auto"/>
            <w:noWrap/>
            <w:vAlign w:val="bottom"/>
            <w:hideMark/>
          </w:tcPr>
          <w:p w14:paraId="5950BD93"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-0.167</w:t>
            </w:r>
          </w:p>
        </w:tc>
        <w:tc>
          <w:tcPr>
            <w:tcW w:w="0" w:type="auto"/>
            <w:tcBorders>
              <w:top w:val="nil"/>
              <w:left w:val="nil"/>
              <w:bottom w:val="nil"/>
              <w:right w:val="nil"/>
            </w:tcBorders>
            <w:vAlign w:val="bottom"/>
          </w:tcPr>
          <w:p w14:paraId="09858A05"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-0.165</w:t>
            </w:r>
          </w:p>
        </w:tc>
        <w:tc>
          <w:tcPr>
            <w:tcW w:w="0" w:type="auto"/>
            <w:tcBorders>
              <w:top w:val="nil"/>
              <w:left w:val="nil"/>
              <w:bottom w:val="nil"/>
              <w:right w:val="nil"/>
            </w:tcBorders>
            <w:shd w:val="clear" w:color="auto" w:fill="auto"/>
            <w:noWrap/>
            <w:vAlign w:val="bottom"/>
            <w:hideMark/>
          </w:tcPr>
          <w:p w14:paraId="630C9E95"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-0.170</w:t>
            </w:r>
          </w:p>
        </w:tc>
      </w:tr>
      <w:tr w:rsidR="00675550" w:rsidRPr="00D40752" w14:paraId="1D96EBEF" w14:textId="77777777" w:rsidTr="00574C3D">
        <w:tc>
          <w:tcPr>
            <w:tcW w:w="0" w:type="auto"/>
            <w:tcBorders>
              <w:top w:val="nil"/>
              <w:left w:val="nil"/>
              <w:bottom w:val="nil"/>
              <w:right w:val="nil"/>
            </w:tcBorders>
            <w:shd w:val="clear" w:color="auto" w:fill="auto"/>
            <w:noWrap/>
            <w:vAlign w:val="bottom"/>
            <w:hideMark/>
          </w:tcPr>
          <w:p w14:paraId="28FE6E34" w14:textId="77777777" w:rsidR="00675550" w:rsidRPr="00D40752"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43D69748"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1A768F8F"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516E11BA"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06AAEFEE"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66C32B6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(-2.08)</w:t>
            </w:r>
          </w:p>
        </w:tc>
        <w:tc>
          <w:tcPr>
            <w:tcW w:w="0" w:type="auto"/>
            <w:tcBorders>
              <w:top w:val="nil"/>
              <w:left w:val="nil"/>
              <w:bottom w:val="nil"/>
              <w:right w:val="nil"/>
            </w:tcBorders>
            <w:shd w:val="clear" w:color="auto" w:fill="auto"/>
            <w:noWrap/>
            <w:vAlign w:val="bottom"/>
            <w:hideMark/>
          </w:tcPr>
          <w:p w14:paraId="6864826D"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(-1.65)</w:t>
            </w:r>
          </w:p>
        </w:tc>
        <w:tc>
          <w:tcPr>
            <w:tcW w:w="0" w:type="auto"/>
            <w:tcBorders>
              <w:top w:val="nil"/>
              <w:left w:val="nil"/>
              <w:bottom w:val="nil"/>
              <w:right w:val="nil"/>
            </w:tcBorders>
            <w:shd w:val="clear" w:color="auto" w:fill="auto"/>
            <w:noWrap/>
            <w:vAlign w:val="bottom"/>
            <w:hideMark/>
          </w:tcPr>
          <w:p w14:paraId="72EC8D66"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(-1.53)</w:t>
            </w:r>
          </w:p>
        </w:tc>
        <w:tc>
          <w:tcPr>
            <w:tcW w:w="0" w:type="auto"/>
            <w:tcBorders>
              <w:top w:val="nil"/>
              <w:left w:val="nil"/>
              <w:bottom w:val="nil"/>
              <w:right w:val="nil"/>
            </w:tcBorders>
            <w:vAlign w:val="bottom"/>
          </w:tcPr>
          <w:p w14:paraId="77F98148"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(-1.51)</w:t>
            </w:r>
          </w:p>
        </w:tc>
        <w:tc>
          <w:tcPr>
            <w:tcW w:w="0" w:type="auto"/>
            <w:tcBorders>
              <w:top w:val="nil"/>
              <w:left w:val="nil"/>
              <w:bottom w:val="nil"/>
              <w:right w:val="nil"/>
            </w:tcBorders>
            <w:shd w:val="clear" w:color="auto" w:fill="auto"/>
            <w:noWrap/>
            <w:vAlign w:val="bottom"/>
            <w:hideMark/>
          </w:tcPr>
          <w:p w14:paraId="39E1917B"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(-1.56)</w:t>
            </w:r>
          </w:p>
        </w:tc>
      </w:tr>
      <w:tr w:rsidR="00675550" w:rsidRPr="00D40752" w14:paraId="7601358A" w14:textId="77777777" w:rsidTr="00574C3D">
        <w:tc>
          <w:tcPr>
            <w:tcW w:w="0" w:type="auto"/>
            <w:tcBorders>
              <w:top w:val="nil"/>
              <w:left w:val="nil"/>
              <w:bottom w:val="nil"/>
              <w:right w:val="nil"/>
            </w:tcBorders>
            <w:shd w:val="clear" w:color="auto" w:fill="auto"/>
            <w:noWrap/>
            <w:vAlign w:val="bottom"/>
            <w:hideMark/>
          </w:tcPr>
          <w:p w14:paraId="41E5F7E8" w14:textId="77777777" w:rsidR="00675550" w:rsidRPr="00D40752" w:rsidRDefault="00675550" w:rsidP="00574C3D">
            <w:pPr>
              <w:rPr>
                <w:rFonts w:ascii="Aptos Narrow" w:hAnsi="Aptos Narrow"/>
                <w:color w:val="000000"/>
                <w:sz w:val="16"/>
                <w:szCs w:val="16"/>
              </w:rPr>
            </w:pPr>
            <w:r w:rsidRPr="00D40752">
              <w:rPr>
                <w:rFonts w:ascii="Aptos Narrow" w:hAnsi="Aptos Narrow"/>
                <w:color w:val="000000"/>
                <w:sz w:val="16"/>
                <w:szCs w:val="16"/>
              </w:rPr>
              <w:t>Ex ante risk score</w:t>
            </w:r>
          </w:p>
        </w:tc>
        <w:tc>
          <w:tcPr>
            <w:tcW w:w="0" w:type="auto"/>
            <w:tcBorders>
              <w:top w:val="nil"/>
              <w:left w:val="nil"/>
              <w:bottom w:val="nil"/>
              <w:right w:val="nil"/>
            </w:tcBorders>
            <w:shd w:val="clear" w:color="auto" w:fill="auto"/>
            <w:noWrap/>
            <w:vAlign w:val="bottom"/>
            <w:hideMark/>
          </w:tcPr>
          <w:p w14:paraId="2E644F15"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593A9D43"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38AFFBDE"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525E3609"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034BCE91"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5.240***</w:t>
            </w:r>
          </w:p>
        </w:tc>
        <w:tc>
          <w:tcPr>
            <w:tcW w:w="0" w:type="auto"/>
            <w:tcBorders>
              <w:top w:val="nil"/>
              <w:left w:val="nil"/>
              <w:bottom w:val="nil"/>
              <w:right w:val="nil"/>
            </w:tcBorders>
            <w:shd w:val="clear" w:color="auto" w:fill="auto"/>
            <w:noWrap/>
            <w:vAlign w:val="bottom"/>
            <w:hideMark/>
          </w:tcPr>
          <w:p w14:paraId="0E40353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3.931***</w:t>
            </w:r>
          </w:p>
        </w:tc>
        <w:tc>
          <w:tcPr>
            <w:tcW w:w="0" w:type="auto"/>
            <w:tcBorders>
              <w:top w:val="nil"/>
              <w:left w:val="nil"/>
              <w:bottom w:val="nil"/>
              <w:right w:val="nil"/>
            </w:tcBorders>
            <w:shd w:val="clear" w:color="auto" w:fill="auto"/>
            <w:noWrap/>
            <w:vAlign w:val="bottom"/>
            <w:hideMark/>
          </w:tcPr>
          <w:p w14:paraId="5047579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4.071***</w:t>
            </w:r>
          </w:p>
        </w:tc>
        <w:tc>
          <w:tcPr>
            <w:tcW w:w="0" w:type="auto"/>
            <w:tcBorders>
              <w:top w:val="nil"/>
              <w:left w:val="nil"/>
              <w:bottom w:val="nil"/>
              <w:right w:val="nil"/>
            </w:tcBorders>
            <w:vAlign w:val="bottom"/>
          </w:tcPr>
          <w:p w14:paraId="5BF7A141"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4.124***</w:t>
            </w:r>
          </w:p>
        </w:tc>
        <w:tc>
          <w:tcPr>
            <w:tcW w:w="0" w:type="auto"/>
            <w:tcBorders>
              <w:top w:val="nil"/>
              <w:left w:val="nil"/>
              <w:bottom w:val="nil"/>
              <w:right w:val="nil"/>
            </w:tcBorders>
            <w:shd w:val="clear" w:color="auto" w:fill="auto"/>
            <w:noWrap/>
            <w:vAlign w:val="bottom"/>
            <w:hideMark/>
          </w:tcPr>
          <w:p w14:paraId="45F2284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4.039***</w:t>
            </w:r>
          </w:p>
        </w:tc>
      </w:tr>
      <w:tr w:rsidR="00675550" w:rsidRPr="00D40752" w14:paraId="225E818F" w14:textId="77777777" w:rsidTr="00574C3D">
        <w:tc>
          <w:tcPr>
            <w:tcW w:w="0" w:type="auto"/>
            <w:tcBorders>
              <w:top w:val="nil"/>
              <w:left w:val="nil"/>
              <w:bottom w:val="nil"/>
              <w:right w:val="nil"/>
            </w:tcBorders>
            <w:shd w:val="clear" w:color="auto" w:fill="auto"/>
            <w:noWrap/>
            <w:vAlign w:val="bottom"/>
            <w:hideMark/>
          </w:tcPr>
          <w:p w14:paraId="276FDCFB" w14:textId="77777777" w:rsidR="00675550" w:rsidRPr="00D40752"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097D47C1"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26365DEE"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0EBE2A63"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306CD0E9"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59975648"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(5.33)</w:t>
            </w:r>
          </w:p>
        </w:tc>
        <w:tc>
          <w:tcPr>
            <w:tcW w:w="0" w:type="auto"/>
            <w:tcBorders>
              <w:top w:val="nil"/>
              <w:left w:val="nil"/>
              <w:bottom w:val="nil"/>
              <w:right w:val="nil"/>
            </w:tcBorders>
            <w:shd w:val="clear" w:color="auto" w:fill="auto"/>
            <w:noWrap/>
            <w:vAlign w:val="bottom"/>
            <w:hideMark/>
          </w:tcPr>
          <w:p w14:paraId="1DD5E79E"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(3.89)</w:t>
            </w:r>
          </w:p>
        </w:tc>
        <w:tc>
          <w:tcPr>
            <w:tcW w:w="0" w:type="auto"/>
            <w:tcBorders>
              <w:top w:val="nil"/>
              <w:left w:val="nil"/>
              <w:bottom w:val="nil"/>
              <w:right w:val="nil"/>
            </w:tcBorders>
            <w:shd w:val="clear" w:color="auto" w:fill="auto"/>
            <w:noWrap/>
            <w:vAlign w:val="bottom"/>
            <w:hideMark/>
          </w:tcPr>
          <w:p w14:paraId="32235B9C"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(4.05)</w:t>
            </w:r>
          </w:p>
        </w:tc>
        <w:tc>
          <w:tcPr>
            <w:tcW w:w="0" w:type="auto"/>
            <w:tcBorders>
              <w:top w:val="nil"/>
              <w:left w:val="nil"/>
              <w:bottom w:val="nil"/>
              <w:right w:val="nil"/>
            </w:tcBorders>
            <w:vAlign w:val="bottom"/>
          </w:tcPr>
          <w:p w14:paraId="117E46E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(4.08)</w:t>
            </w:r>
          </w:p>
        </w:tc>
        <w:tc>
          <w:tcPr>
            <w:tcW w:w="0" w:type="auto"/>
            <w:tcBorders>
              <w:top w:val="nil"/>
              <w:left w:val="nil"/>
              <w:bottom w:val="nil"/>
              <w:right w:val="nil"/>
            </w:tcBorders>
            <w:shd w:val="clear" w:color="auto" w:fill="auto"/>
            <w:noWrap/>
            <w:vAlign w:val="bottom"/>
            <w:hideMark/>
          </w:tcPr>
          <w:p w14:paraId="34725CCA"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(4.00)</w:t>
            </w:r>
          </w:p>
        </w:tc>
      </w:tr>
      <w:tr w:rsidR="00675550" w:rsidRPr="00D40752" w14:paraId="4AC263A9" w14:textId="77777777" w:rsidTr="00574C3D">
        <w:tc>
          <w:tcPr>
            <w:tcW w:w="0" w:type="auto"/>
            <w:tcBorders>
              <w:top w:val="nil"/>
              <w:left w:val="nil"/>
              <w:bottom w:val="nil"/>
              <w:right w:val="nil"/>
            </w:tcBorders>
            <w:shd w:val="clear" w:color="auto" w:fill="auto"/>
            <w:noWrap/>
            <w:vAlign w:val="bottom"/>
            <w:hideMark/>
          </w:tcPr>
          <w:p w14:paraId="1E9D0C10" w14:textId="77777777" w:rsidR="00675550" w:rsidRPr="00D40752" w:rsidRDefault="00675550" w:rsidP="00574C3D">
            <w:pPr>
              <w:rPr>
                <w:rFonts w:ascii="Aptos Narrow" w:hAnsi="Aptos Narrow"/>
                <w:color w:val="000000"/>
                <w:sz w:val="16"/>
                <w:szCs w:val="16"/>
              </w:rPr>
            </w:pPr>
            <w:r w:rsidRPr="00D40752">
              <w:rPr>
                <w:rFonts w:ascii="Aptos Narrow" w:hAnsi="Aptos Narrow"/>
                <w:color w:val="000000"/>
                <w:sz w:val="16"/>
                <w:szCs w:val="16"/>
              </w:rPr>
              <w:t>Missing risk score</w:t>
            </w:r>
          </w:p>
        </w:tc>
        <w:tc>
          <w:tcPr>
            <w:tcW w:w="0" w:type="auto"/>
            <w:tcBorders>
              <w:top w:val="nil"/>
              <w:left w:val="nil"/>
              <w:bottom w:val="nil"/>
              <w:right w:val="nil"/>
            </w:tcBorders>
            <w:shd w:val="clear" w:color="auto" w:fill="auto"/>
            <w:noWrap/>
            <w:vAlign w:val="bottom"/>
            <w:hideMark/>
          </w:tcPr>
          <w:p w14:paraId="09E495BC"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2151118F"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3E1B60A2"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3B56FDD8"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13551CE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0.0457</w:t>
            </w:r>
          </w:p>
        </w:tc>
        <w:tc>
          <w:tcPr>
            <w:tcW w:w="0" w:type="auto"/>
            <w:tcBorders>
              <w:top w:val="nil"/>
              <w:left w:val="nil"/>
              <w:bottom w:val="nil"/>
              <w:right w:val="nil"/>
            </w:tcBorders>
            <w:shd w:val="clear" w:color="auto" w:fill="auto"/>
            <w:noWrap/>
            <w:vAlign w:val="bottom"/>
            <w:hideMark/>
          </w:tcPr>
          <w:p w14:paraId="43420D00"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0.159</w:t>
            </w:r>
          </w:p>
        </w:tc>
        <w:tc>
          <w:tcPr>
            <w:tcW w:w="0" w:type="auto"/>
            <w:tcBorders>
              <w:top w:val="nil"/>
              <w:left w:val="nil"/>
              <w:bottom w:val="nil"/>
              <w:right w:val="nil"/>
            </w:tcBorders>
            <w:shd w:val="clear" w:color="auto" w:fill="auto"/>
            <w:noWrap/>
            <w:vAlign w:val="bottom"/>
            <w:hideMark/>
          </w:tcPr>
          <w:p w14:paraId="57F99F5A"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0.188</w:t>
            </w:r>
          </w:p>
        </w:tc>
        <w:tc>
          <w:tcPr>
            <w:tcW w:w="0" w:type="auto"/>
            <w:tcBorders>
              <w:top w:val="nil"/>
              <w:left w:val="nil"/>
              <w:bottom w:val="nil"/>
              <w:right w:val="nil"/>
            </w:tcBorders>
            <w:vAlign w:val="bottom"/>
          </w:tcPr>
          <w:p w14:paraId="1E631E2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0.200</w:t>
            </w:r>
          </w:p>
        </w:tc>
        <w:tc>
          <w:tcPr>
            <w:tcW w:w="0" w:type="auto"/>
            <w:tcBorders>
              <w:top w:val="nil"/>
              <w:left w:val="nil"/>
              <w:bottom w:val="nil"/>
              <w:right w:val="nil"/>
            </w:tcBorders>
            <w:shd w:val="clear" w:color="auto" w:fill="auto"/>
            <w:noWrap/>
            <w:vAlign w:val="bottom"/>
            <w:hideMark/>
          </w:tcPr>
          <w:p w14:paraId="5B89A66C"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0.181</w:t>
            </w:r>
          </w:p>
        </w:tc>
      </w:tr>
      <w:tr w:rsidR="00675550" w:rsidRPr="00D40752" w14:paraId="1E4B9F6D" w14:textId="77777777" w:rsidTr="00574C3D">
        <w:tc>
          <w:tcPr>
            <w:tcW w:w="0" w:type="auto"/>
            <w:tcBorders>
              <w:top w:val="nil"/>
              <w:left w:val="nil"/>
              <w:bottom w:val="nil"/>
              <w:right w:val="nil"/>
            </w:tcBorders>
            <w:shd w:val="clear" w:color="auto" w:fill="auto"/>
            <w:noWrap/>
            <w:vAlign w:val="bottom"/>
            <w:hideMark/>
          </w:tcPr>
          <w:p w14:paraId="1E762FDA" w14:textId="77777777" w:rsidR="00675550" w:rsidRPr="00D40752" w:rsidRDefault="00675550" w:rsidP="00574C3D">
            <w:pPr>
              <w:rPr>
                <w:rFonts w:ascii="Aptos Narrow" w:hAnsi="Aptos Narrow"/>
                <w:color w:val="000000"/>
                <w:sz w:val="16"/>
                <w:szCs w:val="16"/>
              </w:rPr>
            </w:pPr>
          </w:p>
        </w:tc>
        <w:tc>
          <w:tcPr>
            <w:tcW w:w="0" w:type="auto"/>
            <w:tcBorders>
              <w:top w:val="nil"/>
              <w:left w:val="nil"/>
              <w:bottom w:val="nil"/>
              <w:right w:val="nil"/>
            </w:tcBorders>
            <w:shd w:val="clear" w:color="auto" w:fill="auto"/>
            <w:noWrap/>
            <w:vAlign w:val="bottom"/>
            <w:hideMark/>
          </w:tcPr>
          <w:p w14:paraId="37166F6D" w14:textId="77777777" w:rsidR="00675550" w:rsidRPr="00D40752" w:rsidRDefault="00675550" w:rsidP="00574C3D">
            <w:pPr>
              <w:jc w:val="center"/>
              <w:rPr>
                <w:rFonts w:ascii="Calibri" w:hAnsi="Calibri" w:cs="Calibri"/>
                <w:sz w:val="16"/>
                <w:szCs w:val="16"/>
              </w:rPr>
            </w:pPr>
          </w:p>
        </w:tc>
        <w:tc>
          <w:tcPr>
            <w:tcW w:w="0" w:type="auto"/>
            <w:tcBorders>
              <w:top w:val="nil"/>
              <w:left w:val="nil"/>
              <w:bottom w:val="nil"/>
              <w:right w:val="nil"/>
            </w:tcBorders>
            <w:shd w:val="clear" w:color="auto" w:fill="auto"/>
            <w:noWrap/>
            <w:vAlign w:val="bottom"/>
            <w:hideMark/>
          </w:tcPr>
          <w:p w14:paraId="72BD6909"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67736033"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503E6DF3" w14:textId="77777777" w:rsidR="00675550" w:rsidRPr="00D40752" w:rsidRDefault="00675550" w:rsidP="00574C3D">
            <w:pPr>
              <w:jc w:val="center"/>
              <w:rPr>
                <w:rFonts w:ascii="Calibri" w:hAnsi="Calibri" w:cs="Calibri"/>
                <w:color w:val="000000"/>
                <w:sz w:val="16"/>
                <w:szCs w:val="16"/>
              </w:rPr>
            </w:pPr>
          </w:p>
        </w:tc>
        <w:tc>
          <w:tcPr>
            <w:tcW w:w="0" w:type="auto"/>
            <w:tcBorders>
              <w:top w:val="nil"/>
              <w:left w:val="nil"/>
              <w:bottom w:val="nil"/>
              <w:right w:val="nil"/>
            </w:tcBorders>
            <w:shd w:val="clear" w:color="auto" w:fill="auto"/>
            <w:noWrap/>
            <w:vAlign w:val="bottom"/>
            <w:hideMark/>
          </w:tcPr>
          <w:p w14:paraId="060CF2ED"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(0.21)</w:t>
            </w:r>
          </w:p>
        </w:tc>
        <w:tc>
          <w:tcPr>
            <w:tcW w:w="0" w:type="auto"/>
            <w:tcBorders>
              <w:top w:val="nil"/>
              <w:left w:val="nil"/>
              <w:bottom w:val="nil"/>
              <w:right w:val="nil"/>
            </w:tcBorders>
            <w:shd w:val="clear" w:color="auto" w:fill="auto"/>
            <w:noWrap/>
            <w:vAlign w:val="bottom"/>
            <w:hideMark/>
          </w:tcPr>
          <w:p w14:paraId="39D013F0"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(0.73)</w:t>
            </w:r>
          </w:p>
        </w:tc>
        <w:tc>
          <w:tcPr>
            <w:tcW w:w="0" w:type="auto"/>
            <w:tcBorders>
              <w:top w:val="nil"/>
              <w:left w:val="nil"/>
              <w:bottom w:val="nil"/>
              <w:right w:val="nil"/>
            </w:tcBorders>
            <w:shd w:val="clear" w:color="auto" w:fill="auto"/>
            <w:noWrap/>
            <w:vAlign w:val="bottom"/>
            <w:hideMark/>
          </w:tcPr>
          <w:p w14:paraId="7E99AD9C"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(0.86)</w:t>
            </w:r>
          </w:p>
        </w:tc>
        <w:tc>
          <w:tcPr>
            <w:tcW w:w="0" w:type="auto"/>
            <w:tcBorders>
              <w:top w:val="nil"/>
              <w:left w:val="nil"/>
              <w:bottom w:val="nil"/>
              <w:right w:val="nil"/>
            </w:tcBorders>
            <w:vAlign w:val="bottom"/>
          </w:tcPr>
          <w:p w14:paraId="68A62830"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(0.92)</w:t>
            </w:r>
          </w:p>
        </w:tc>
        <w:tc>
          <w:tcPr>
            <w:tcW w:w="0" w:type="auto"/>
            <w:tcBorders>
              <w:top w:val="nil"/>
              <w:left w:val="nil"/>
              <w:bottom w:val="nil"/>
              <w:right w:val="nil"/>
            </w:tcBorders>
            <w:shd w:val="clear" w:color="auto" w:fill="auto"/>
            <w:noWrap/>
            <w:vAlign w:val="bottom"/>
            <w:hideMark/>
          </w:tcPr>
          <w:p w14:paraId="4960B6A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(0.83)</w:t>
            </w:r>
          </w:p>
        </w:tc>
      </w:tr>
      <w:tr w:rsidR="00675550" w:rsidRPr="00D40752" w14:paraId="3084CA87" w14:textId="77777777" w:rsidTr="00574C3D">
        <w:tc>
          <w:tcPr>
            <w:tcW w:w="0" w:type="auto"/>
            <w:tcBorders>
              <w:top w:val="nil"/>
              <w:left w:val="nil"/>
              <w:right w:val="nil"/>
            </w:tcBorders>
            <w:shd w:val="clear" w:color="auto" w:fill="auto"/>
            <w:noWrap/>
            <w:vAlign w:val="bottom"/>
            <w:hideMark/>
          </w:tcPr>
          <w:p w14:paraId="562FD703" w14:textId="77777777" w:rsidR="00675550" w:rsidRPr="00D40752" w:rsidRDefault="00675550" w:rsidP="00574C3D">
            <w:pPr>
              <w:rPr>
                <w:rFonts w:ascii="Aptos Narrow" w:hAnsi="Aptos Narrow"/>
                <w:color w:val="000000"/>
                <w:sz w:val="16"/>
                <w:szCs w:val="16"/>
              </w:rPr>
            </w:pPr>
            <w:r w:rsidRPr="00D40752">
              <w:rPr>
                <w:rFonts w:ascii="Aptos Narrow" w:hAnsi="Aptos Narrow"/>
                <w:color w:val="000000"/>
                <w:sz w:val="16"/>
                <w:szCs w:val="16"/>
              </w:rPr>
              <w:t>Constant</w:t>
            </w:r>
          </w:p>
        </w:tc>
        <w:tc>
          <w:tcPr>
            <w:tcW w:w="0" w:type="auto"/>
            <w:tcBorders>
              <w:top w:val="nil"/>
              <w:left w:val="nil"/>
              <w:right w:val="nil"/>
            </w:tcBorders>
            <w:shd w:val="clear" w:color="auto" w:fill="auto"/>
            <w:noWrap/>
            <w:vAlign w:val="bottom"/>
            <w:hideMark/>
          </w:tcPr>
          <w:p w14:paraId="045873B2"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-3.338***</w:t>
            </w:r>
          </w:p>
        </w:tc>
        <w:tc>
          <w:tcPr>
            <w:tcW w:w="0" w:type="auto"/>
            <w:tcBorders>
              <w:top w:val="nil"/>
              <w:left w:val="nil"/>
              <w:right w:val="nil"/>
            </w:tcBorders>
            <w:shd w:val="clear" w:color="auto" w:fill="auto"/>
            <w:noWrap/>
            <w:vAlign w:val="bottom"/>
            <w:hideMark/>
          </w:tcPr>
          <w:p w14:paraId="505B32D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-3.460***</w:t>
            </w:r>
          </w:p>
        </w:tc>
        <w:tc>
          <w:tcPr>
            <w:tcW w:w="0" w:type="auto"/>
            <w:tcBorders>
              <w:top w:val="nil"/>
              <w:left w:val="nil"/>
              <w:right w:val="nil"/>
            </w:tcBorders>
            <w:shd w:val="clear" w:color="auto" w:fill="auto"/>
            <w:noWrap/>
            <w:vAlign w:val="bottom"/>
            <w:hideMark/>
          </w:tcPr>
          <w:p w14:paraId="55B9CD93"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-7.712***</w:t>
            </w:r>
          </w:p>
        </w:tc>
        <w:tc>
          <w:tcPr>
            <w:tcW w:w="0" w:type="auto"/>
            <w:tcBorders>
              <w:top w:val="nil"/>
              <w:left w:val="nil"/>
              <w:right w:val="nil"/>
            </w:tcBorders>
            <w:shd w:val="clear" w:color="auto" w:fill="auto"/>
            <w:noWrap/>
            <w:vAlign w:val="bottom"/>
            <w:hideMark/>
          </w:tcPr>
          <w:p w14:paraId="54106315"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-7.491***</w:t>
            </w:r>
          </w:p>
        </w:tc>
        <w:tc>
          <w:tcPr>
            <w:tcW w:w="0" w:type="auto"/>
            <w:tcBorders>
              <w:top w:val="nil"/>
              <w:left w:val="nil"/>
              <w:right w:val="nil"/>
            </w:tcBorders>
            <w:shd w:val="clear" w:color="auto" w:fill="auto"/>
            <w:noWrap/>
            <w:vAlign w:val="bottom"/>
            <w:hideMark/>
          </w:tcPr>
          <w:p w14:paraId="13B5FEF0"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-10.53***</w:t>
            </w:r>
          </w:p>
        </w:tc>
        <w:tc>
          <w:tcPr>
            <w:tcW w:w="0" w:type="auto"/>
            <w:tcBorders>
              <w:top w:val="nil"/>
              <w:left w:val="nil"/>
              <w:right w:val="nil"/>
            </w:tcBorders>
            <w:shd w:val="clear" w:color="auto" w:fill="auto"/>
            <w:noWrap/>
            <w:vAlign w:val="bottom"/>
            <w:hideMark/>
          </w:tcPr>
          <w:p w14:paraId="4801FCA7"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-10.91***</w:t>
            </w:r>
          </w:p>
        </w:tc>
        <w:tc>
          <w:tcPr>
            <w:tcW w:w="0" w:type="auto"/>
            <w:tcBorders>
              <w:top w:val="nil"/>
              <w:left w:val="nil"/>
              <w:right w:val="nil"/>
            </w:tcBorders>
            <w:shd w:val="clear" w:color="auto" w:fill="auto"/>
            <w:noWrap/>
            <w:vAlign w:val="bottom"/>
            <w:hideMark/>
          </w:tcPr>
          <w:p w14:paraId="0F4666BE"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-11.24***</w:t>
            </w:r>
          </w:p>
        </w:tc>
        <w:tc>
          <w:tcPr>
            <w:tcW w:w="0" w:type="auto"/>
            <w:tcBorders>
              <w:top w:val="nil"/>
              <w:left w:val="nil"/>
              <w:right w:val="nil"/>
            </w:tcBorders>
            <w:vAlign w:val="bottom"/>
          </w:tcPr>
          <w:p w14:paraId="1AE032DC"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-11.61***</w:t>
            </w:r>
          </w:p>
        </w:tc>
        <w:tc>
          <w:tcPr>
            <w:tcW w:w="0" w:type="auto"/>
            <w:tcBorders>
              <w:top w:val="nil"/>
              <w:left w:val="nil"/>
              <w:right w:val="nil"/>
            </w:tcBorders>
            <w:shd w:val="clear" w:color="auto" w:fill="auto"/>
            <w:noWrap/>
            <w:vAlign w:val="bottom"/>
            <w:hideMark/>
          </w:tcPr>
          <w:p w14:paraId="260BDF5D"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-11.31***</w:t>
            </w:r>
          </w:p>
        </w:tc>
      </w:tr>
      <w:tr w:rsidR="00675550" w:rsidRPr="00D40752" w14:paraId="08734765" w14:textId="77777777" w:rsidTr="00574C3D">
        <w:tc>
          <w:tcPr>
            <w:tcW w:w="0" w:type="auto"/>
            <w:tcBorders>
              <w:top w:val="nil"/>
              <w:left w:val="nil"/>
              <w:bottom w:val="single" w:sz="4" w:space="0" w:color="auto"/>
              <w:right w:val="nil"/>
            </w:tcBorders>
            <w:shd w:val="clear" w:color="auto" w:fill="auto"/>
            <w:noWrap/>
            <w:vAlign w:val="bottom"/>
            <w:hideMark/>
          </w:tcPr>
          <w:p w14:paraId="715A6B6A" w14:textId="77777777" w:rsidR="00675550" w:rsidRPr="00D40752" w:rsidRDefault="00675550" w:rsidP="00574C3D">
            <w:pPr>
              <w:rPr>
                <w:rFonts w:ascii="Aptos Narrow" w:hAnsi="Aptos Narrow"/>
                <w:color w:val="000000"/>
                <w:sz w:val="16"/>
                <w:szCs w:val="16"/>
              </w:rPr>
            </w:pPr>
          </w:p>
        </w:tc>
        <w:tc>
          <w:tcPr>
            <w:tcW w:w="0" w:type="auto"/>
            <w:tcBorders>
              <w:top w:val="nil"/>
              <w:left w:val="nil"/>
              <w:bottom w:val="single" w:sz="4" w:space="0" w:color="auto"/>
              <w:right w:val="nil"/>
            </w:tcBorders>
            <w:shd w:val="clear" w:color="auto" w:fill="auto"/>
            <w:noWrap/>
            <w:vAlign w:val="bottom"/>
            <w:hideMark/>
          </w:tcPr>
          <w:p w14:paraId="34D7C190"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(-52.79)</w:t>
            </w:r>
          </w:p>
        </w:tc>
        <w:tc>
          <w:tcPr>
            <w:tcW w:w="0" w:type="auto"/>
            <w:tcBorders>
              <w:top w:val="nil"/>
              <w:left w:val="nil"/>
              <w:bottom w:val="single" w:sz="4" w:space="0" w:color="auto"/>
              <w:right w:val="nil"/>
            </w:tcBorders>
            <w:shd w:val="clear" w:color="auto" w:fill="auto"/>
            <w:noWrap/>
            <w:vAlign w:val="bottom"/>
            <w:hideMark/>
          </w:tcPr>
          <w:p w14:paraId="5429751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(-49.69)</w:t>
            </w:r>
          </w:p>
        </w:tc>
        <w:tc>
          <w:tcPr>
            <w:tcW w:w="0" w:type="auto"/>
            <w:tcBorders>
              <w:top w:val="nil"/>
              <w:left w:val="nil"/>
              <w:bottom w:val="single" w:sz="4" w:space="0" w:color="auto"/>
              <w:right w:val="nil"/>
            </w:tcBorders>
            <w:shd w:val="clear" w:color="auto" w:fill="auto"/>
            <w:noWrap/>
            <w:vAlign w:val="bottom"/>
            <w:hideMark/>
          </w:tcPr>
          <w:p w14:paraId="557F0EDC"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(-3.70)</w:t>
            </w:r>
          </w:p>
        </w:tc>
        <w:tc>
          <w:tcPr>
            <w:tcW w:w="0" w:type="auto"/>
            <w:tcBorders>
              <w:top w:val="nil"/>
              <w:left w:val="nil"/>
              <w:bottom w:val="single" w:sz="4" w:space="0" w:color="auto"/>
              <w:right w:val="nil"/>
            </w:tcBorders>
            <w:shd w:val="clear" w:color="auto" w:fill="auto"/>
            <w:noWrap/>
            <w:vAlign w:val="bottom"/>
            <w:hideMark/>
          </w:tcPr>
          <w:p w14:paraId="0669FDA5"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(-3.55)</w:t>
            </w:r>
          </w:p>
        </w:tc>
        <w:tc>
          <w:tcPr>
            <w:tcW w:w="0" w:type="auto"/>
            <w:tcBorders>
              <w:top w:val="nil"/>
              <w:left w:val="nil"/>
              <w:bottom w:val="single" w:sz="4" w:space="0" w:color="auto"/>
              <w:right w:val="nil"/>
            </w:tcBorders>
            <w:shd w:val="clear" w:color="auto" w:fill="auto"/>
            <w:noWrap/>
            <w:vAlign w:val="bottom"/>
            <w:hideMark/>
          </w:tcPr>
          <w:p w14:paraId="2B344FC0"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(-4.38)</w:t>
            </w:r>
          </w:p>
        </w:tc>
        <w:tc>
          <w:tcPr>
            <w:tcW w:w="0" w:type="auto"/>
            <w:tcBorders>
              <w:top w:val="nil"/>
              <w:left w:val="nil"/>
              <w:bottom w:val="single" w:sz="4" w:space="0" w:color="auto"/>
              <w:right w:val="nil"/>
            </w:tcBorders>
            <w:shd w:val="clear" w:color="auto" w:fill="auto"/>
            <w:noWrap/>
            <w:vAlign w:val="bottom"/>
            <w:hideMark/>
          </w:tcPr>
          <w:p w14:paraId="10E4440E"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(-4.54)</w:t>
            </w:r>
          </w:p>
        </w:tc>
        <w:tc>
          <w:tcPr>
            <w:tcW w:w="0" w:type="auto"/>
            <w:tcBorders>
              <w:top w:val="nil"/>
              <w:left w:val="nil"/>
              <w:bottom w:val="single" w:sz="4" w:space="0" w:color="auto"/>
              <w:right w:val="nil"/>
            </w:tcBorders>
            <w:shd w:val="clear" w:color="auto" w:fill="auto"/>
            <w:noWrap/>
            <w:vAlign w:val="bottom"/>
            <w:hideMark/>
          </w:tcPr>
          <w:p w14:paraId="2013959E"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(-4.69)</w:t>
            </w:r>
          </w:p>
        </w:tc>
        <w:tc>
          <w:tcPr>
            <w:tcW w:w="0" w:type="auto"/>
            <w:tcBorders>
              <w:top w:val="nil"/>
              <w:left w:val="nil"/>
              <w:bottom w:val="single" w:sz="4" w:space="0" w:color="auto"/>
              <w:right w:val="nil"/>
            </w:tcBorders>
            <w:vAlign w:val="bottom"/>
          </w:tcPr>
          <w:p w14:paraId="2A5FA1A5"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(-4.81)</w:t>
            </w:r>
          </w:p>
        </w:tc>
        <w:tc>
          <w:tcPr>
            <w:tcW w:w="0" w:type="auto"/>
            <w:tcBorders>
              <w:top w:val="nil"/>
              <w:left w:val="nil"/>
              <w:bottom w:val="single" w:sz="4" w:space="0" w:color="auto"/>
              <w:right w:val="nil"/>
            </w:tcBorders>
            <w:shd w:val="clear" w:color="auto" w:fill="auto"/>
            <w:noWrap/>
            <w:vAlign w:val="bottom"/>
            <w:hideMark/>
          </w:tcPr>
          <w:p w14:paraId="31C90937"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(-4.67)</w:t>
            </w:r>
          </w:p>
        </w:tc>
      </w:tr>
      <w:tr w:rsidR="00675550" w:rsidRPr="00D40752" w14:paraId="0F5A3256" w14:textId="77777777" w:rsidTr="00574C3D">
        <w:tc>
          <w:tcPr>
            <w:tcW w:w="0" w:type="auto"/>
            <w:tcBorders>
              <w:top w:val="single" w:sz="4" w:space="0" w:color="auto"/>
              <w:left w:val="nil"/>
              <w:bottom w:val="nil"/>
              <w:right w:val="nil"/>
            </w:tcBorders>
            <w:shd w:val="clear" w:color="auto" w:fill="auto"/>
            <w:noWrap/>
            <w:vAlign w:val="bottom"/>
            <w:hideMark/>
          </w:tcPr>
          <w:p w14:paraId="49869AF3" w14:textId="77777777" w:rsidR="00675550" w:rsidRPr="00D40752" w:rsidRDefault="00675550" w:rsidP="00574C3D">
            <w:pPr>
              <w:rPr>
                <w:rFonts w:ascii="Aptos Narrow" w:hAnsi="Aptos Narrow"/>
                <w:color w:val="000000"/>
                <w:sz w:val="16"/>
                <w:szCs w:val="16"/>
              </w:rPr>
            </w:pPr>
            <w:r w:rsidRPr="00D40752">
              <w:rPr>
                <w:rFonts w:ascii="Aptos Narrow" w:hAnsi="Aptos Narrow"/>
                <w:color w:val="000000"/>
                <w:sz w:val="16"/>
                <w:szCs w:val="16"/>
              </w:rPr>
              <w:t>Industry sector indicators</w:t>
            </w:r>
          </w:p>
        </w:tc>
        <w:tc>
          <w:tcPr>
            <w:tcW w:w="0" w:type="auto"/>
            <w:tcBorders>
              <w:top w:val="single" w:sz="4" w:space="0" w:color="auto"/>
              <w:left w:val="nil"/>
              <w:bottom w:val="nil"/>
              <w:right w:val="nil"/>
            </w:tcBorders>
            <w:shd w:val="clear" w:color="auto" w:fill="auto"/>
            <w:noWrap/>
            <w:vAlign w:val="bottom"/>
            <w:hideMark/>
          </w:tcPr>
          <w:p w14:paraId="4BF32B07"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No</w:t>
            </w:r>
          </w:p>
        </w:tc>
        <w:tc>
          <w:tcPr>
            <w:tcW w:w="0" w:type="auto"/>
            <w:tcBorders>
              <w:top w:val="single" w:sz="4" w:space="0" w:color="auto"/>
              <w:left w:val="nil"/>
              <w:bottom w:val="nil"/>
              <w:right w:val="nil"/>
            </w:tcBorders>
            <w:shd w:val="clear" w:color="auto" w:fill="auto"/>
            <w:noWrap/>
            <w:vAlign w:val="bottom"/>
            <w:hideMark/>
          </w:tcPr>
          <w:p w14:paraId="4AC681B6"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No</w:t>
            </w:r>
          </w:p>
        </w:tc>
        <w:tc>
          <w:tcPr>
            <w:tcW w:w="0" w:type="auto"/>
            <w:tcBorders>
              <w:top w:val="single" w:sz="4" w:space="0" w:color="auto"/>
              <w:left w:val="nil"/>
              <w:bottom w:val="nil"/>
              <w:right w:val="nil"/>
            </w:tcBorders>
            <w:shd w:val="clear" w:color="auto" w:fill="auto"/>
            <w:noWrap/>
            <w:vAlign w:val="bottom"/>
            <w:hideMark/>
          </w:tcPr>
          <w:p w14:paraId="3C6AF89C"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No</w:t>
            </w:r>
          </w:p>
        </w:tc>
        <w:tc>
          <w:tcPr>
            <w:tcW w:w="0" w:type="auto"/>
            <w:tcBorders>
              <w:top w:val="single" w:sz="4" w:space="0" w:color="auto"/>
              <w:left w:val="nil"/>
              <w:bottom w:val="nil"/>
              <w:right w:val="nil"/>
            </w:tcBorders>
            <w:shd w:val="clear" w:color="auto" w:fill="auto"/>
            <w:noWrap/>
            <w:vAlign w:val="bottom"/>
            <w:hideMark/>
          </w:tcPr>
          <w:p w14:paraId="6ED05C2D"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No</w:t>
            </w:r>
          </w:p>
        </w:tc>
        <w:tc>
          <w:tcPr>
            <w:tcW w:w="0" w:type="auto"/>
            <w:tcBorders>
              <w:top w:val="single" w:sz="4" w:space="0" w:color="auto"/>
              <w:left w:val="nil"/>
              <w:bottom w:val="nil"/>
              <w:right w:val="nil"/>
            </w:tcBorders>
            <w:shd w:val="clear" w:color="auto" w:fill="auto"/>
            <w:noWrap/>
            <w:vAlign w:val="bottom"/>
            <w:hideMark/>
          </w:tcPr>
          <w:p w14:paraId="4A6D0C9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No</w:t>
            </w:r>
          </w:p>
        </w:tc>
        <w:tc>
          <w:tcPr>
            <w:tcW w:w="0" w:type="auto"/>
            <w:tcBorders>
              <w:top w:val="single" w:sz="4" w:space="0" w:color="auto"/>
              <w:left w:val="nil"/>
              <w:bottom w:val="nil"/>
              <w:right w:val="nil"/>
            </w:tcBorders>
            <w:shd w:val="clear" w:color="auto" w:fill="auto"/>
            <w:noWrap/>
            <w:vAlign w:val="bottom"/>
            <w:hideMark/>
          </w:tcPr>
          <w:p w14:paraId="548868B3"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Yes</w:t>
            </w:r>
          </w:p>
        </w:tc>
        <w:tc>
          <w:tcPr>
            <w:tcW w:w="0" w:type="auto"/>
            <w:tcBorders>
              <w:top w:val="single" w:sz="4" w:space="0" w:color="auto"/>
              <w:left w:val="nil"/>
              <w:bottom w:val="nil"/>
              <w:right w:val="nil"/>
            </w:tcBorders>
            <w:shd w:val="clear" w:color="auto" w:fill="auto"/>
            <w:noWrap/>
            <w:vAlign w:val="bottom"/>
            <w:hideMark/>
          </w:tcPr>
          <w:p w14:paraId="10257A31"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Yes</w:t>
            </w:r>
          </w:p>
        </w:tc>
        <w:tc>
          <w:tcPr>
            <w:tcW w:w="0" w:type="auto"/>
            <w:tcBorders>
              <w:top w:val="single" w:sz="4" w:space="0" w:color="auto"/>
              <w:left w:val="nil"/>
              <w:bottom w:val="nil"/>
              <w:right w:val="nil"/>
            </w:tcBorders>
            <w:vAlign w:val="bottom"/>
          </w:tcPr>
          <w:p w14:paraId="08CD512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Yes</w:t>
            </w:r>
          </w:p>
        </w:tc>
        <w:tc>
          <w:tcPr>
            <w:tcW w:w="0" w:type="auto"/>
            <w:tcBorders>
              <w:top w:val="single" w:sz="4" w:space="0" w:color="auto"/>
              <w:left w:val="nil"/>
              <w:bottom w:val="nil"/>
              <w:right w:val="nil"/>
            </w:tcBorders>
            <w:shd w:val="clear" w:color="auto" w:fill="auto"/>
            <w:noWrap/>
            <w:vAlign w:val="bottom"/>
            <w:hideMark/>
          </w:tcPr>
          <w:p w14:paraId="47AE936A"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Yes</w:t>
            </w:r>
          </w:p>
        </w:tc>
      </w:tr>
      <w:tr w:rsidR="00675550" w:rsidRPr="00D40752" w14:paraId="41CAC47E" w14:textId="77777777" w:rsidTr="00574C3D">
        <w:tc>
          <w:tcPr>
            <w:tcW w:w="0" w:type="auto"/>
            <w:tcBorders>
              <w:top w:val="nil"/>
              <w:left w:val="nil"/>
              <w:bottom w:val="nil"/>
              <w:right w:val="nil"/>
            </w:tcBorders>
            <w:shd w:val="clear" w:color="auto" w:fill="auto"/>
            <w:noWrap/>
            <w:vAlign w:val="bottom"/>
            <w:hideMark/>
          </w:tcPr>
          <w:p w14:paraId="1249C524" w14:textId="77777777" w:rsidR="00675550" w:rsidRPr="00D40752" w:rsidRDefault="00675550" w:rsidP="00574C3D">
            <w:pPr>
              <w:rPr>
                <w:rFonts w:ascii="Aptos Narrow" w:hAnsi="Aptos Narrow"/>
                <w:color w:val="000000"/>
                <w:sz w:val="16"/>
                <w:szCs w:val="16"/>
              </w:rPr>
            </w:pPr>
            <w:r w:rsidRPr="00D40752">
              <w:rPr>
                <w:rFonts w:ascii="Aptos Narrow" w:hAnsi="Aptos Narrow"/>
                <w:color w:val="000000"/>
                <w:sz w:val="16"/>
                <w:szCs w:val="16"/>
              </w:rPr>
              <w:t>Regional indicators</w:t>
            </w:r>
          </w:p>
        </w:tc>
        <w:tc>
          <w:tcPr>
            <w:tcW w:w="0" w:type="auto"/>
            <w:tcBorders>
              <w:top w:val="nil"/>
              <w:left w:val="nil"/>
              <w:bottom w:val="nil"/>
              <w:right w:val="nil"/>
            </w:tcBorders>
            <w:shd w:val="clear" w:color="auto" w:fill="auto"/>
            <w:noWrap/>
            <w:vAlign w:val="bottom"/>
            <w:hideMark/>
          </w:tcPr>
          <w:p w14:paraId="331CBCE3"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No</w:t>
            </w:r>
          </w:p>
        </w:tc>
        <w:tc>
          <w:tcPr>
            <w:tcW w:w="0" w:type="auto"/>
            <w:tcBorders>
              <w:top w:val="nil"/>
              <w:left w:val="nil"/>
              <w:bottom w:val="nil"/>
              <w:right w:val="nil"/>
            </w:tcBorders>
            <w:shd w:val="clear" w:color="auto" w:fill="auto"/>
            <w:noWrap/>
            <w:vAlign w:val="bottom"/>
            <w:hideMark/>
          </w:tcPr>
          <w:p w14:paraId="70871CE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No</w:t>
            </w:r>
          </w:p>
        </w:tc>
        <w:tc>
          <w:tcPr>
            <w:tcW w:w="0" w:type="auto"/>
            <w:tcBorders>
              <w:top w:val="nil"/>
              <w:left w:val="nil"/>
              <w:bottom w:val="nil"/>
              <w:right w:val="nil"/>
            </w:tcBorders>
            <w:shd w:val="clear" w:color="auto" w:fill="auto"/>
            <w:noWrap/>
            <w:vAlign w:val="bottom"/>
            <w:hideMark/>
          </w:tcPr>
          <w:p w14:paraId="0A6C3B29"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No</w:t>
            </w:r>
          </w:p>
        </w:tc>
        <w:tc>
          <w:tcPr>
            <w:tcW w:w="0" w:type="auto"/>
            <w:tcBorders>
              <w:top w:val="nil"/>
              <w:left w:val="nil"/>
              <w:bottom w:val="nil"/>
              <w:right w:val="nil"/>
            </w:tcBorders>
            <w:shd w:val="clear" w:color="auto" w:fill="auto"/>
            <w:noWrap/>
            <w:vAlign w:val="bottom"/>
            <w:hideMark/>
          </w:tcPr>
          <w:p w14:paraId="75264FC2"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No</w:t>
            </w:r>
          </w:p>
        </w:tc>
        <w:tc>
          <w:tcPr>
            <w:tcW w:w="0" w:type="auto"/>
            <w:tcBorders>
              <w:top w:val="nil"/>
              <w:left w:val="nil"/>
              <w:bottom w:val="nil"/>
              <w:right w:val="nil"/>
            </w:tcBorders>
            <w:shd w:val="clear" w:color="auto" w:fill="auto"/>
            <w:noWrap/>
            <w:vAlign w:val="bottom"/>
            <w:hideMark/>
          </w:tcPr>
          <w:p w14:paraId="59CECAB3"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No</w:t>
            </w:r>
          </w:p>
        </w:tc>
        <w:tc>
          <w:tcPr>
            <w:tcW w:w="0" w:type="auto"/>
            <w:tcBorders>
              <w:top w:val="nil"/>
              <w:left w:val="nil"/>
              <w:bottom w:val="nil"/>
              <w:right w:val="nil"/>
            </w:tcBorders>
            <w:shd w:val="clear" w:color="auto" w:fill="auto"/>
            <w:noWrap/>
            <w:vAlign w:val="bottom"/>
            <w:hideMark/>
          </w:tcPr>
          <w:p w14:paraId="6D430D5E"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No</w:t>
            </w:r>
          </w:p>
        </w:tc>
        <w:tc>
          <w:tcPr>
            <w:tcW w:w="0" w:type="auto"/>
            <w:tcBorders>
              <w:top w:val="nil"/>
              <w:left w:val="nil"/>
              <w:bottom w:val="nil"/>
              <w:right w:val="nil"/>
            </w:tcBorders>
            <w:shd w:val="clear" w:color="auto" w:fill="auto"/>
            <w:noWrap/>
            <w:vAlign w:val="bottom"/>
            <w:hideMark/>
          </w:tcPr>
          <w:p w14:paraId="4064AEE8"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Yes</w:t>
            </w:r>
          </w:p>
        </w:tc>
        <w:tc>
          <w:tcPr>
            <w:tcW w:w="0" w:type="auto"/>
            <w:tcBorders>
              <w:top w:val="nil"/>
              <w:left w:val="nil"/>
              <w:bottom w:val="nil"/>
              <w:right w:val="nil"/>
            </w:tcBorders>
            <w:vAlign w:val="bottom"/>
          </w:tcPr>
          <w:p w14:paraId="7196D983"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Yes</w:t>
            </w:r>
          </w:p>
        </w:tc>
        <w:tc>
          <w:tcPr>
            <w:tcW w:w="0" w:type="auto"/>
            <w:tcBorders>
              <w:top w:val="nil"/>
              <w:left w:val="nil"/>
              <w:bottom w:val="nil"/>
              <w:right w:val="nil"/>
            </w:tcBorders>
            <w:shd w:val="clear" w:color="auto" w:fill="auto"/>
            <w:noWrap/>
            <w:vAlign w:val="bottom"/>
            <w:hideMark/>
          </w:tcPr>
          <w:p w14:paraId="4323719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Yes</w:t>
            </w:r>
          </w:p>
        </w:tc>
      </w:tr>
      <w:tr w:rsidR="00675550" w:rsidRPr="00D40752" w14:paraId="4D93D153" w14:textId="77777777" w:rsidTr="00574C3D">
        <w:tc>
          <w:tcPr>
            <w:tcW w:w="0" w:type="auto"/>
            <w:tcBorders>
              <w:top w:val="nil"/>
              <w:left w:val="nil"/>
              <w:bottom w:val="nil"/>
              <w:right w:val="nil"/>
            </w:tcBorders>
            <w:shd w:val="clear" w:color="auto" w:fill="auto"/>
            <w:noWrap/>
            <w:vAlign w:val="bottom"/>
            <w:hideMark/>
          </w:tcPr>
          <w:p w14:paraId="1AE0E68C" w14:textId="77777777" w:rsidR="00675550" w:rsidRPr="00D40752" w:rsidRDefault="00675550" w:rsidP="00574C3D">
            <w:pPr>
              <w:rPr>
                <w:rFonts w:ascii="Aptos Narrow" w:hAnsi="Aptos Narrow"/>
                <w:color w:val="000000"/>
                <w:sz w:val="16"/>
                <w:szCs w:val="16"/>
              </w:rPr>
            </w:pPr>
            <w:r w:rsidRPr="00D40752">
              <w:rPr>
                <w:rFonts w:ascii="Aptos Narrow" w:hAnsi="Aptos Narrow"/>
                <w:color w:val="000000"/>
                <w:sz w:val="16"/>
                <w:szCs w:val="16"/>
              </w:rPr>
              <w:t>Number of observations</w:t>
            </w:r>
          </w:p>
        </w:tc>
        <w:tc>
          <w:tcPr>
            <w:tcW w:w="0" w:type="auto"/>
            <w:tcBorders>
              <w:top w:val="nil"/>
              <w:left w:val="nil"/>
              <w:bottom w:val="nil"/>
              <w:right w:val="nil"/>
            </w:tcBorders>
            <w:shd w:val="clear" w:color="auto" w:fill="auto"/>
            <w:noWrap/>
            <w:vAlign w:val="bottom"/>
            <w:hideMark/>
          </w:tcPr>
          <w:p w14:paraId="40F95B5B"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13786</w:t>
            </w:r>
          </w:p>
        </w:tc>
        <w:tc>
          <w:tcPr>
            <w:tcW w:w="0" w:type="auto"/>
            <w:tcBorders>
              <w:top w:val="nil"/>
              <w:left w:val="nil"/>
              <w:bottom w:val="nil"/>
              <w:right w:val="nil"/>
            </w:tcBorders>
            <w:shd w:val="clear" w:color="auto" w:fill="auto"/>
            <w:noWrap/>
            <w:vAlign w:val="bottom"/>
            <w:hideMark/>
          </w:tcPr>
          <w:p w14:paraId="39328B60"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13786</w:t>
            </w:r>
          </w:p>
        </w:tc>
        <w:tc>
          <w:tcPr>
            <w:tcW w:w="0" w:type="auto"/>
            <w:tcBorders>
              <w:top w:val="nil"/>
              <w:left w:val="nil"/>
              <w:bottom w:val="nil"/>
              <w:right w:val="nil"/>
            </w:tcBorders>
            <w:shd w:val="clear" w:color="auto" w:fill="auto"/>
            <w:noWrap/>
            <w:vAlign w:val="bottom"/>
            <w:hideMark/>
          </w:tcPr>
          <w:p w14:paraId="6319A921"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13786</w:t>
            </w:r>
          </w:p>
        </w:tc>
        <w:tc>
          <w:tcPr>
            <w:tcW w:w="0" w:type="auto"/>
            <w:tcBorders>
              <w:top w:val="nil"/>
              <w:left w:val="nil"/>
              <w:bottom w:val="nil"/>
              <w:right w:val="nil"/>
            </w:tcBorders>
            <w:shd w:val="clear" w:color="auto" w:fill="auto"/>
            <w:noWrap/>
            <w:vAlign w:val="bottom"/>
            <w:hideMark/>
          </w:tcPr>
          <w:p w14:paraId="6A7A4D39"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13786</w:t>
            </w:r>
          </w:p>
        </w:tc>
        <w:tc>
          <w:tcPr>
            <w:tcW w:w="0" w:type="auto"/>
            <w:tcBorders>
              <w:top w:val="nil"/>
              <w:left w:val="nil"/>
              <w:bottom w:val="nil"/>
              <w:right w:val="nil"/>
            </w:tcBorders>
            <w:shd w:val="clear" w:color="auto" w:fill="auto"/>
            <w:noWrap/>
            <w:vAlign w:val="bottom"/>
            <w:hideMark/>
          </w:tcPr>
          <w:p w14:paraId="70F175AC"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13786</w:t>
            </w:r>
          </w:p>
        </w:tc>
        <w:tc>
          <w:tcPr>
            <w:tcW w:w="0" w:type="auto"/>
            <w:tcBorders>
              <w:top w:val="nil"/>
              <w:left w:val="nil"/>
              <w:bottom w:val="nil"/>
              <w:right w:val="nil"/>
            </w:tcBorders>
            <w:shd w:val="clear" w:color="auto" w:fill="auto"/>
            <w:noWrap/>
            <w:vAlign w:val="bottom"/>
            <w:hideMark/>
          </w:tcPr>
          <w:p w14:paraId="7A3C2BE3"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13786</w:t>
            </w:r>
          </w:p>
        </w:tc>
        <w:tc>
          <w:tcPr>
            <w:tcW w:w="0" w:type="auto"/>
            <w:tcBorders>
              <w:top w:val="nil"/>
              <w:left w:val="nil"/>
              <w:bottom w:val="nil"/>
              <w:right w:val="nil"/>
            </w:tcBorders>
            <w:shd w:val="clear" w:color="auto" w:fill="auto"/>
            <w:noWrap/>
            <w:vAlign w:val="bottom"/>
            <w:hideMark/>
          </w:tcPr>
          <w:p w14:paraId="716C8C96"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13786</w:t>
            </w:r>
          </w:p>
        </w:tc>
        <w:tc>
          <w:tcPr>
            <w:tcW w:w="0" w:type="auto"/>
            <w:tcBorders>
              <w:top w:val="nil"/>
              <w:left w:val="nil"/>
              <w:bottom w:val="nil"/>
              <w:right w:val="nil"/>
            </w:tcBorders>
            <w:vAlign w:val="bottom"/>
          </w:tcPr>
          <w:p w14:paraId="6C5A50B3"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13786</w:t>
            </w:r>
          </w:p>
        </w:tc>
        <w:tc>
          <w:tcPr>
            <w:tcW w:w="0" w:type="auto"/>
            <w:tcBorders>
              <w:top w:val="nil"/>
              <w:left w:val="nil"/>
              <w:bottom w:val="nil"/>
              <w:right w:val="nil"/>
            </w:tcBorders>
            <w:shd w:val="clear" w:color="auto" w:fill="auto"/>
            <w:noWrap/>
            <w:vAlign w:val="bottom"/>
            <w:hideMark/>
          </w:tcPr>
          <w:p w14:paraId="5FD6C6C1"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13786</w:t>
            </w:r>
          </w:p>
        </w:tc>
      </w:tr>
      <w:tr w:rsidR="00675550" w:rsidRPr="00D40752" w14:paraId="7BDE35FB" w14:textId="77777777" w:rsidTr="00574C3D">
        <w:tc>
          <w:tcPr>
            <w:tcW w:w="0" w:type="auto"/>
            <w:tcBorders>
              <w:top w:val="nil"/>
              <w:left w:val="nil"/>
              <w:bottom w:val="nil"/>
              <w:right w:val="nil"/>
            </w:tcBorders>
            <w:shd w:val="clear" w:color="auto" w:fill="auto"/>
            <w:noWrap/>
            <w:vAlign w:val="bottom"/>
            <w:hideMark/>
          </w:tcPr>
          <w:p w14:paraId="3AD2369E" w14:textId="77777777" w:rsidR="00675550" w:rsidRPr="00D40752" w:rsidRDefault="00675550" w:rsidP="00574C3D">
            <w:pPr>
              <w:rPr>
                <w:rFonts w:ascii="Aptos Narrow" w:hAnsi="Aptos Narrow"/>
                <w:color w:val="000000"/>
                <w:sz w:val="16"/>
                <w:szCs w:val="16"/>
              </w:rPr>
            </w:pPr>
            <w:r w:rsidRPr="00D40752">
              <w:rPr>
                <w:rFonts w:ascii="Aptos Narrow" w:hAnsi="Aptos Narrow"/>
                <w:color w:val="000000"/>
                <w:sz w:val="16"/>
                <w:szCs w:val="16"/>
              </w:rPr>
              <w:t>Number of insolvencies</w:t>
            </w:r>
          </w:p>
        </w:tc>
        <w:tc>
          <w:tcPr>
            <w:tcW w:w="0" w:type="auto"/>
            <w:tcBorders>
              <w:top w:val="nil"/>
              <w:left w:val="nil"/>
              <w:bottom w:val="nil"/>
              <w:right w:val="nil"/>
            </w:tcBorders>
            <w:shd w:val="clear" w:color="auto" w:fill="auto"/>
            <w:noWrap/>
            <w:vAlign w:val="bottom"/>
            <w:hideMark/>
          </w:tcPr>
          <w:p w14:paraId="2D862098"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653</w:t>
            </w:r>
          </w:p>
        </w:tc>
        <w:tc>
          <w:tcPr>
            <w:tcW w:w="0" w:type="auto"/>
            <w:tcBorders>
              <w:top w:val="nil"/>
              <w:left w:val="nil"/>
              <w:bottom w:val="nil"/>
              <w:right w:val="nil"/>
            </w:tcBorders>
            <w:shd w:val="clear" w:color="auto" w:fill="auto"/>
            <w:noWrap/>
            <w:vAlign w:val="bottom"/>
            <w:hideMark/>
          </w:tcPr>
          <w:p w14:paraId="0D9D2EDB"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653</w:t>
            </w:r>
          </w:p>
        </w:tc>
        <w:tc>
          <w:tcPr>
            <w:tcW w:w="0" w:type="auto"/>
            <w:tcBorders>
              <w:top w:val="nil"/>
              <w:left w:val="nil"/>
              <w:bottom w:val="nil"/>
              <w:right w:val="nil"/>
            </w:tcBorders>
            <w:shd w:val="clear" w:color="auto" w:fill="auto"/>
            <w:noWrap/>
            <w:vAlign w:val="bottom"/>
            <w:hideMark/>
          </w:tcPr>
          <w:p w14:paraId="621B2D8C"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653</w:t>
            </w:r>
          </w:p>
        </w:tc>
        <w:tc>
          <w:tcPr>
            <w:tcW w:w="0" w:type="auto"/>
            <w:tcBorders>
              <w:top w:val="nil"/>
              <w:left w:val="nil"/>
              <w:bottom w:val="nil"/>
              <w:right w:val="nil"/>
            </w:tcBorders>
            <w:shd w:val="clear" w:color="auto" w:fill="auto"/>
            <w:noWrap/>
            <w:vAlign w:val="bottom"/>
            <w:hideMark/>
          </w:tcPr>
          <w:p w14:paraId="47AF3138"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653</w:t>
            </w:r>
          </w:p>
        </w:tc>
        <w:tc>
          <w:tcPr>
            <w:tcW w:w="0" w:type="auto"/>
            <w:tcBorders>
              <w:top w:val="nil"/>
              <w:left w:val="nil"/>
              <w:bottom w:val="nil"/>
              <w:right w:val="nil"/>
            </w:tcBorders>
            <w:shd w:val="clear" w:color="auto" w:fill="auto"/>
            <w:noWrap/>
            <w:vAlign w:val="bottom"/>
            <w:hideMark/>
          </w:tcPr>
          <w:p w14:paraId="2700179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653</w:t>
            </w:r>
          </w:p>
        </w:tc>
        <w:tc>
          <w:tcPr>
            <w:tcW w:w="0" w:type="auto"/>
            <w:tcBorders>
              <w:top w:val="nil"/>
              <w:left w:val="nil"/>
              <w:bottom w:val="nil"/>
              <w:right w:val="nil"/>
            </w:tcBorders>
            <w:shd w:val="clear" w:color="auto" w:fill="auto"/>
            <w:noWrap/>
            <w:vAlign w:val="bottom"/>
            <w:hideMark/>
          </w:tcPr>
          <w:p w14:paraId="49970647"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653</w:t>
            </w:r>
          </w:p>
        </w:tc>
        <w:tc>
          <w:tcPr>
            <w:tcW w:w="0" w:type="auto"/>
            <w:tcBorders>
              <w:top w:val="nil"/>
              <w:left w:val="nil"/>
              <w:bottom w:val="nil"/>
              <w:right w:val="nil"/>
            </w:tcBorders>
            <w:shd w:val="clear" w:color="auto" w:fill="auto"/>
            <w:noWrap/>
            <w:vAlign w:val="bottom"/>
            <w:hideMark/>
          </w:tcPr>
          <w:p w14:paraId="41D8B1A0"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653</w:t>
            </w:r>
          </w:p>
        </w:tc>
        <w:tc>
          <w:tcPr>
            <w:tcW w:w="0" w:type="auto"/>
            <w:tcBorders>
              <w:top w:val="nil"/>
              <w:left w:val="nil"/>
              <w:bottom w:val="nil"/>
              <w:right w:val="nil"/>
            </w:tcBorders>
            <w:vAlign w:val="bottom"/>
          </w:tcPr>
          <w:p w14:paraId="31232D2E"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653</w:t>
            </w:r>
          </w:p>
        </w:tc>
        <w:tc>
          <w:tcPr>
            <w:tcW w:w="0" w:type="auto"/>
            <w:tcBorders>
              <w:top w:val="nil"/>
              <w:left w:val="nil"/>
              <w:bottom w:val="nil"/>
              <w:right w:val="nil"/>
            </w:tcBorders>
            <w:shd w:val="clear" w:color="auto" w:fill="auto"/>
            <w:noWrap/>
            <w:vAlign w:val="bottom"/>
            <w:hideMark/>
          </w:tcPr>
          <w:p w14:paraId="2D890053"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653</w:t>
            </w:r>
          </w:p>
        </w:tc>
      </w:tr>
      <w:tr w:rsidR="00675550" w:rsidRPr="00D40752" w14:paraId="70DABBD3" w14:textId="77777777" w:rsidTr="00574C3D">
        <w:tc>
          <w:tcPr>
            <w:tcW w:w="0" w:type="auto"/>
            <w:tcBorders>
              <w:top w:val="nil"/>
              <w:left w:val="nil"/>
              <w:right w:val="nil"/>
            </w:tcBorders>
            <w:shd w:val="clear" w:color="auto" w:fill="auto"/>
            <w:noWrap/>
            <w:vAlign w:val="bottom"/>
            <w:hideMark/>
          </w:tcPr>
          <w:p w14:paraId="16C9E97A" w14:textId="77777777" w:rsidR="00675550" w:rsidRPr="00D40752" w:rsidRDefault="00675550" w:rsidP="00574C3D">
            <w:pPr>
              <w:rPr>
                <w:rFonts w:ascii="Aptos Narrow" w:hAnsi="Aptos Narrow"/>
                <w:color w:val="000000"/>
                <w:sz w:val="16"/>
                <w:szCs w:val="16"/>
              </w:rPr>
            </w:pPr>
            <w:r w:rsidRPr="00D40752">
              <w:rPr>
                <w:rFonts w:ascii="Aptos Narrow" w:hAnsi="Aptos Narrow"/>
                <w:color w:val="000000"/>
                <w:sz w:val="16"/>
                <w:szCs w:val="16"/>
              </w:rPr>
              <w:t>McFadden pseudo-R</w:t>
            </w:r>
            <w:r w:rsidRPr="00D40752">
              <w:rPr>
                <w:rFonts w:ascii="Aptos Narrow" w:hAnsi="Aptos Narrow"/>
                <w:color w:val="000000"/>
                <w:sz w:val="16"/>
                <w:szCs w:val="16"/>
                <w:vertAlign w:val="superscript"/>
              </w:rPr>
              <w:t>2</w:t>
            </w:r>
          </w:p>
        </w:tc>
        <w:tc>
          <w:tcPr>
            <w:tcW w:w="0" w:type="auto"/>
            <w:tcBorders>
              <w:top w:val="nil"/>
              <w:left w:val="nil"/>
              <w:right w:val="nil"/>
            </w:tcBorders>
            <w:shd w:val="clear" w:color="auto" w:fill="auto"/>
            <w:noWrap/>
            <w:vAlign w:val="bottom"/>
            <w:hideMark/>
          </w:tcPr>
          <w:p w14:paraId="5B0EBA92"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0.0144</w:t>
            </w:r>
          </w:p>
        </w:tc>
        <w:tc>
          <w:tcPr>
            <w:tcW w:w="0" w:type="auto"/>
            <w:tcBorders>
              <w:top w:val="nil"/>
              <w:left w:val="nil"/>
              <w:right w:val="nil"/>
            </w:tcBorders>
            <w:shd w:val="clear" w:color="auto" w:fill="auto"/>
            <w:noWrap/>
            <w:vAlign w:val="bottom"/>
            <w:hideMark/>
          </w:tcPr>
          <w:p w14:paraId="5F18574B"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0.0223</w:t>
            </w:r>
          </w:p>
        </w:tc>
        <w:tc>
          <w:tcPr>
            <w:tcW w:w="0" w:type="auto"/>
            <w:tcBorders>
              <w:top w:val="nil"/>
              <w:left w:val="nil"/>
              <w:right w:val="nil"/>
            </w:tcBorders>
            <w:shd w:val="clear" w:color="auto" w:fill="auto"/>
            <w:noWrap/>
            <w:vAlign w:val="bottom"/>
            <w:hideMark/>
          </w:tcPr>
          <w:p w14:paraId="43D9B36F"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0.0319</w:t>
            </w:r>
          </w:p>
        </w:tc>
        <w:tc>
          <w:tcPr>
            <w:tcW w:w="0" w:type="auto"/>
            <w:tcBorders>
              <w:top w:val="nil"/>
              <w:left w:val="nil"/>
              <w:right w:val="nil"/>
            </w:tcBorders>
            <w:shd w:val="clear" w:color="auto" w:fill="auto"/>
            <w:noWrap/>
            <w:vAlign w:val="bottom"/>
            <w:hideMark/>
          </w:tcPr>
          <w:p w14:paraId="11C58557"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0.0428</w:t>
            </w:r>
          </w:p>
        </w:tc>
        <w:tc>
          <w:tcPr>
            <w:tcW w:w="0" w:type="auto"/>
            <w:tcBorders>
              <w:top w:val="nil"/>
              <w:left w:val="nil"/>
              <w:right w:val="nil"/>
            </w:tcBorders>
            <w:shd w:val="clear" w:color="auto" w:fill="auto"/>
            <w:noWrap/>
            <w:vAlign w:val="bottom"/>
            <w:hideMark/>
          </w:tcPr>
          <w:p w14:paraId="6199102D"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0.0552</w:t>
            </w:r>
          </w:p>
        </w:tc>
        <w:tc>
          <w:tcPr>
            <w:tcW w:w="0" w:type="auto"/>
            <w:tcBorders>
              <w:top w:val="nil"/>
              <w:left w:val="nil"/>
              <w:right w:val="nil"/>
            </w:tcBorders>
            <w:shd w:val="clear" w:color="auto" w:fill="auto"/>
            <w:noWrap/>
            <w:vAlign w:val="bottom"/>
            <w:hideMark/>
          </w:tcPr>
          <w:p w14:paraId="480E89AE"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0.0671</w:t>
            </w:r>
          </w:p>
        </w:tc>
        <w:tc>
          <w:tcPr>
            <w:tcW w:w="0" w:type="auto"/>
            <w:tcBorders>
              <w:top w:val="nil"/>
              <w:left w:val="nil"/>
              <w:right w:val="nil"/>
            </w:tcBorders>
            <w:shd w:val="clear" w:color="auto" w:fill="auto"/>
            <w:noWrap/>
            <w:vAlign w:val="bottom"/>
            <w:hideMark/>
          </w:tcPr>
          <w:p w14:paraId="70C4B14C"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0.0703</w:t>
            </w:r>
          </w:p>
        </w:tc>
        <w:tc>
          <w:tcPr>
            <w:tcW w:w="0" w:type="auto"/>
            <w:tcBorders>
              <w:top w:val="nil"/>
              <w:left w:val="nil"/>
              <w:right w:val="nil"/>
            </w:tcBorders>
            <w:vAlign w:val="bottom"/>
          </w:tcPr>
          <w:p w14:paraId="44D2AFB0"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0.0717</w:t>
            </w:r>
          </w:p>
        </w:tc>
        <w:tc>
          <w:tcPr>
            <w:tcW w:w="0" w:type="auto"/>
            <w:tcBorders>
              <w:top w:val="nil"/>
              <w:left w:val="nil"/>
              <w:right w:val="nil"/>
            </w:tcBorders>
            <w:shd w:val="clear" w:color="auto" w:fill="auto"/>
            <w:noWrap/>
            <w:vAlign w:val="bottom"/>
            <w:hideMark/>
          </w:tcPr>
          <w:p w14:paraId="61AACF2C"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0.0739</w:t>
            </w:r>
          </w:p>
        </w:tc>
      </w:tr>
      <w:tr w:rsidR="00675550" w:rsidRPr="00D40752" w14:paraId="0D4FEF78" w14:textId="77777777" w:rsidTr="00574C3D">
        <w:tc>
          <w:tcPr>
            <w:tcW w:w="0" w:type="auto"/>
            <w:tcBorders>
              <w:top w:val="nil"/>
              <w:left w:val="nil"/>
              <w:bottom w:val="single" w:sz="4" w:space="0" w:color="auto"/>
              <w:right w:val="nil"/>
            </w:tcBorders>
            <w:shd w:val="clear" w:color="auto" w:fill="auto"/>
            <w:noWrap/>
            <w:vAlign w:val="bottom"/>
            <w:hideMark/>
          </w:tcPr>
          <w:p w14:paraId="12647CA0" w14:textId="77777777" w:rsidR="00675550" w:rsidRPr="00D40752" w:rsidRDefault="00675550" w:rsidP="00574C3D">
            <w:pPr>
              <w:rPr>
                <w:rFonts w:ascii="Aptos Narrow" w:hAnsi="Aptos Narrow"/>
                <w:color w:val="000000"/>
                <w:sz w:val="16"/>
                <w:szCs w:val="16"/>
              </w:rPr>
            </w:pPr>
            <w:r w:rsidRPr="00D40752">
              <w:rPr>
                <w:rFonts w:ascii="Aptos Narrow" w:hAnsi="Aptos Narrow"/>
                <w:color w:val="000000"/>
                <w:sz w:val="16"/>
                <w:szCs w:val="16"/>
              </w:rPr>
              <w:t>Area under ROC curve (AUC)</w:t>
            </w:r>
          </w:p>
        </w:tc>
        <w:tc>
          <w:tcPr>
            <w:tcW w:w="0" w:type="auto"/>
            <w:tcBorders>
              <w:top w:val="nil"/>
              <w:left w:val="nil"/>
              <w:bottom w:val="single" w:sz="4" w:space="0" w:color="auto"/>
              <w:right w:val="nil"/>
            </w:tcBorders>
            <w:shd w:val="clear" w:color="auto" w:fill="auto"/>
            <w:noWrap/>
            <w:vAlign w:val="bottom"/>
            <w:hideMark/>
          </w:tcPr>
          <w:p w14:paraId="340DBA0D"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0.588</w:t>
            </w:r>
          </w:p>
        </w:tc>
        <w:tc>
          <w:tcPr>
            <w:tcW w:w="0" w:type="auto"/>
            <w:tcBorders>
              <w:top w:val="nil"/>
              <w:left w:val="nil"/>
              <w:bottom w:val="single" w:sz="4" w:space="0" w:color="auto"/>
              <w:right w:val="nil"/>
            </w:tcBorders>
            <w:shd w:val="clear" w:color="auto" w:fill="auto"/>
            <w:noWrap/>
            <w:vAlign w:val="bottom"/>
            <w:hideMark/>
          </w:tcPr>
          <w:p w14:paraId="0DA759D8"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0.621</w:t>
            </w:r>
          </w:p>
        </w:tc>
        <w:tc>
          <w:tcPr>
            <w:tcW w:w="0" w:type="auto"/>
            <w:tcBorders>
              <w:top w:val="nil"/>
              <w:left w:val="nil"/>
              <w:bottom w:val="single" w:sz="4" w:space="0" w:color="auto"/>
              <w:right w:val="nil"/>
            </w:tcBorders>
            <w:shd w:val="clear" w:color="auto" w:fill="auto"/>
            <w:noWrap/>
            <w:vAlign w:val="bottom"/>
            <w:hideMark/>
          </w:tcPr>
          <w:p w14:paraId="682E7421"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0.649</w:t>
            </w:r>
          </w:p>
        </w:tc>
        <w:tc>
          <w:tcPr>
            <w:tcW w:w="0" w:type="auto"/>
            <w:tcBorders>
              <w:top w:val="nil"/>
              <w:left w:val="nil"/>
              <w:bottom w:val="single" w:sz="4" w:space="0" w:color="auto"/>
              <w:right w:val="nil"/>
            </w:tcBorders>
            <w:shd w:val="clear" w:color="auto" w:fill="auto"/>
            <w:noWrap/>
            <w:vAlign w:val="bottom"/>
            <w:hideMark/>
          </w:tcPr>
          <w:p w14:paraId="592A0CD3"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0.671</w:t>
            </w:r>
          </w:p>
        </w:tc>
        <w:tc>
          <w:tcPr>
            <w:tcW w:w="0" w:type="auto"/>
            <w:tcBorders>
              <w:top w:val="nil"/>
              <w:left w:val="nil"/>
              <w:bottom w:val="single" w:sz="4" w:space="0" w:color="auto"/>
              <w:right w:val="nil"/>
            </w:tcBorders>
            <w:shd w:val="clear" w:color="auto" w:fill="auto"/>
            <w:noWrap/>
            <w:vAlign w:val="bottom"/>
            <w:hideMark/>
          </w:tcPr>
          <w:p w14:paraId="3D3AD7A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0.697</w:t>
            </w:r>
          </w:p>
        </w:tc>
        <w:tc>
          <w:tcPr>
            <w:tcW w:w="0" w:type="auto"/>
            <w:tcBorders>
              <w:top w:val="nil"/>
              <w:left w:val="nil"/>
              <w:bottom w:val="single" w:sz="4" w:space="0" w:color="auto"/>
              <w:right w:val="nil"/>
            </w:tcBorders>
            <w:shd w:val="clear" w:color="auto" w:fill="auto"/>
            <w:noWrap/>
            <w:vAlign w:val="bottom"/>
            <w:hideMark/>
          </w:tcPr>
          <w:p w14:paraId="156F7204"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0.709</w:t>
            </w:r>
          </w:p>
        </w:tc>
        <w:tc>
          <w:tcPr>
            <w:tcW w:w="0" w:type="auto"/>
            <w:tcBorders>
              <w:top w:val="nil"/>
              <w:left w:val="nil"/>
              <w:bottom w:val="single" w:sz="4" w:space="0" w:color="auto"/>
              <w:right w:val="nil"/>
            </w:tcBorders>
            <w:shd w:val="clear" w:color="auto" w:fill="auto"/>
            <w:noWrap/>
            <w:vAlign w:val="bottom"/>
            <w:hideMark/>
          </w:tcPr>
          <w:p w14:paraId="6F75C935"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0.713</w:t>
            </w:r>
          </w:p>
        </w:tc>
        <w:tc>
          <w:tcPr>
            <w:tcW w:w="0" w:type="auto"/>
            <w:tcBorders>
              <w:top w:val="nil"/>
              <w:left w:val="nil"/>
              <w:bottom w:val="single" w:sz="4" w:space="0" w:color="auto"/>
              <w:right w:val="nil"/>
            </w:tcBorders>
            <w:vAlign w:val="bottom"/>
          </w:tcPr>
          <w:p w14:paraId="14B4FA95"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0.714</w:t>
            </w:r>
          </w:p>
        </w:tc>
        <w:tc>
          <w:tcPr>
            <w:tcW w:w="0" w:type="auto"/>
            <w:tcBorders>
              <w:top w:val="nil"/>
              <w:left w:val="nil"/>
              <w:bottom w:val="single" w:sz="4" w:space="0" w:color="auto"/>
              <w:right w:val="nil"/>
            </w:tcBorders>
            <w:shd w:val="clear" w:color="auto" w:fill="auto"/>
            <w:noWrap/>
            <w:vAlign w:val="bottom"/>
            <w:hideMark/>
          </w:tcPr>
          <w:p w14:paraId="7DFDD136" w14:textId="77777777" w:rsidR="00675550" w:rsidRPr="00D40752" w:rsidRDefault="00675550" w:rsidP="00574C3D">
            <w:pPr>
              <w:jc w:val="center"/>
              <w:rPr>
                <w:rFonts w:ascii="Calibri" w:hAnsi="Calibri" w:cs="Calibri"/>
                <w:color w:val="000000"/>
                <w:sz w:val="16"/>
                <w:szCs w:val="16"/>
              </w:rPr>
            </w:pPr>
            <w:r w:rsidRPr="00D40752">
              <w:rPr>
                <w:rFonts w:ascii="Calibri" w:hAnsi="Calibri" w:cs="Calibri"/>
                <w:color w:val="000000"/>
                <w:sz w:val="16"/>
                <w:szCs w:val="16"/>
              </w:rPr>
              <w:t>0.717</w:t>
            </w:r>
          </w:p>
        </w:tc>
      </w:tr>
    </w:tbl>
    <w:p w14:paraId="4EA282F8" w14:textId="77777777" w:rsidR="00675550" w:rsidRPr="005C6613" w:rsidRDefault="00675550" w:rsidP="00675550">
      <w:pPr>
        <w:jc w:val="both"/>
        <w:rPr>
          <w:sz w:val="20"/>
          <w:szCs w:val="20"/>
        </w:rPr>
      </w:pPr>
      <w:r w:rsidRPr="005C6613">
        <w:rPr>
          <w:sz w:val="20"/>
          <w:szCs w:val="20"/>
        </w:rPr>
        <w:t>Notes:</w:t>
      </w:r>
    </w:p>
    <w:p w14:paraId="4B873CA9" w14:textId="77777777" w:rsidR="00675550" w:rsidRPr="00C66659" w:rsidRDefault="00675550" w:rsidP="00675550">
      <w:pPr>
        <w:jc w:val="both"/>
        <w:rPr>
          <w:sz w:val="20"/>
          <w:szCs w:val="20"/>
        </w:rPr>
      </w:pPr>
      <w:r w:rsidRPr="005C6613">
        <w:rPr>
          <w:sz w:val="20"/>
          <w:szCs w:val="20"/>
        </w:rPr>
        <w:t xml:space="preserve">The table shows the estimation results for the insolvency prediction models using the </w:t>
      </w:r>
      <w:r>
        <w:rPr>
          <w:sz w:val="20"/>
          <w:szCs w:val="20"/>
        </w:rPr>
        <w:t>Covid</w:t>
      </w:r>
      <w:r w:rsidRPr="005C6613">
        <w:rPr>
          <w:sz w:val="20"/>
          <w:szCs w:val="20"/>
        </w:rPr>
        <w:t xml:space="preserve"> period sample. The dependent variable is the indicator of the insolvent exit in the 3-year period from 1</w:t>
      </w:r>
      <w:r w:rsidRPr="005C6613">
        <w:rPr>
          <w:sz w:val="20"/>
          <w:szCs w:val="20"/>
          <w:vertAlign w:val="superscript"/>
        </w:rPr>
        <w:t>st</w:t>
      </w:r>
      <w:r w:rsidRPr="005C6613">
        <w:rPr>
          <w:sz w:val="20"/>
          <w:szCs w:val="20"/>
        </w:rPr>
        <w:t xml:space="preserve"> of April 2020 to 31</w:t>
      </w:r>
      <w:r w:rsidRPr="005C6613">
        <w:rPr>
          <w:sz w:val="20"/>
          <w:szCs w:val="20"/>
          <w:vertAlign w:val="superscript"/>
        </w:rPr>
        <w:t>st</w:t>
      </w:r>
      <w:r w:rsidRPr="005C6613">
        <w:rPr>
          <w:sz w:val="20"/>
          <w:szCs w:val="20"/>
        </w:rPr>
        <w:t xml:space="preserve"> of March 2023 (equals one if the company experienced an insolvent exit during the period and zero otherwise). The variable</w:t>
      </w:r>
      <w:r>
        <w:rPr>
          <w:sz w:val="20"/>
          <w:szCs w:val="20"/>
        </w:rPr>
        <w:t>s</w:t>
      </w:r>
      <w:r w:rsidRPr="005C6613">
        <w:rPr>
          <w:sz w:val="20"/>
          <w:szCs w:val="20"/>
        </w:rPr>
        <w:t xml:space="preserve"> of interest </w:t>
      </w:r>
      <w:r>
        <w:rPr>
          <w:sz w:val="20"/>
          <w:szCs w:val="20"/>
        </w:rPr>
        <w:t>are</w:t>
      </w:r>
      <w:r w:rsidRPr="005C6613">
        <w:rPr>
          <w:sz w:val="20"/>
          <w:szCs w:val="20"/>
        </w:rPr>
        <w:t xml:space="preserve"> the indicator of the </w:t>
      </w:r>
      <w:r>
        <w:rPr>
          <w:sz w:val="20"/>
          <w:szCs w:val="20"/>
        </w:rPr>
        <w:t>Covid</w:t>
      </w:r>
      <w:r w:rsidRPr="005C6613">
        <w:rPr>
          <w:sz w:val="20"/>
          <w:szCs w:val="20"/>
        </w:rPr>
        <w:t xml:space="preserve"> loan (equals one if the company has a loan under any of the three </w:t>
      </w:r>
      <w:r>
        <w:rPr>
          <w:sz w:val="20"/>
          <w:szCs w:val="20"/>
        </w:rPr>
        <w:t>Covid</w:t>
      </w:r>
      <w:r w:rsidRPr="005C6613">
        <w:rPr>
          <w:sz w:val="20"/>
          <w:szCs w:val="20"/>
        </w:rPr>
        <w:t xml:space="preserve"> loan guarantee schemes and zero otherwise)</w:t>
      </w:r>
      <w:r>
        <w:rPr>
          <w:sz w:val="20"/>
          <w:szCs w:val="20"/>
        </w:rPr>
        <w:t xml:space="preserve"> and the interaction terms between the Covid loan and BBLS indicator</w:t>
      </w:r>
      <w:r w:rsidRPr="005C6613">
        <w:rPr>
          <w:sz w:val="20"/>
          <w:szCs w:val="20"/>
        </w:rPr>
        <w:t xml:space="preserve">. </w:t>
      </w:r>
      <w:r w:rsidRPr="00801E76">
        <w:rPr>
          <w:sz w:val="20"/>
          <w:szCs w:val="20"/>
        </w:rPr>
        <w:t xml:space="preserve">The indicator of </w:t>
      </w:r>
      <w:r>
        <w:rPr>
          <w:sz w:val="20"/>
          <w:szCs w:val="20"/>
        </w:rPr>
        <w:t xml:space="preserve">BBLS equals unity for company with Covid loan issued under Bounce Back Loan Scheme and zero </w:t>
      </w:r>
      <w:r>
        <w:rPr>
          <w:sz w:val="20"/>
          <w:szCs w:val="20"/>
        </w:rPr>
        <w:lastRenderedPageBreak/>
        <w:t xml:space="preserve">otherwise. </w:t>
      </w:r>
      <w:r w:rsidRPr="005C6613">
        <w:rPr>
          <w:sz w:val="20"/>
          <w:szCs w:val="20"/>
        </w:rPr>
        <w:t>The models are estimated using logistic regression. The statistical significance is indicated with asterisks where the *, **, and *** denote significance at 10%, 5% and 1% significance levels. The corresponding t-statistics are computed using robust standard errors. The variables are defined in the Appendix in Table A1.</w:t>
      </w:r>
    </w:p>
    <w:p w14:paraId="1E2EEDB2" w14:textId="77777777" w:rsidR="00675550" w:rsidRPr="006D7310" w:rsidRDefault="00675550" w:rsidP="00675550">
      <w:pPr>
        <w:jc w:val="both"/>
        <w:rPr>
          <w:sz w:val="20"/>
          <w:szCs w:val="20"/>
        </w:rPr>
      </w:pPr>
    </w:p>
    <w:p w14:paraId="4A73A921" w14:textId="77777777" w:rsidR="006B65D2" w:rsidRDefault="006B65D2"/>
    <w:sectPr w:rsidR="006B65D2" w:rsidSect="0067555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E32984" w14:textId="77777777" w:rsidR="00FF49B2" w:rsidRDefault="00FF49B2" w:rsidP="00675550">
      <w:r>
        <w:separator/>
      </w:r>
    </w:p>
  </w:endnote>
  <w:endnote w:type="continuationSeparator" w:id="0">
    <w:p w14:paraId="5085D4BB" w14:textId="77777777" w:rsidR="00FF49B2" w:rsidRDefault="00FF49B2" w:rsidP="00675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yriad Pro">
    <w:altName w:val="Segoe U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MT">
    <w:altName w:val="MS Gothic"/>
    <w:panose1 w:val="00000000000000000000"/>
    <w:charset w:val="80"/>
    <w:family w:val="roman"/>
    <w:notTrueType/>
    <w:pitch w:val="default"/>
    <w:sig w:usb0="00000001" w:usb1="08070000" w:usb2="00000010" w:usb3="00000000" w:csb0="00020000" w:csb1="00000000"/>
  </w:font>
  <w:font w:name="TimesNewRomanPS-Italic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60D39" w14:textId="77777777" w:rsidR="00675550" w:rsidRDefault="0067555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3DD9BF" w14:textId="77777777" w:rsidR="00FF49B2" w:rsidRDefault="00FF49B2" w:rsidP="00675550">
      <w:r>
        <w:separator/>
      </w:r>
    </w:p>
  </w:footnote>
  <w:footnote w:type="continuationSeparator" w:id="0">
    <w:p w14:paraId="21AF2165" w14:textId="77777777" w:rsidR="00FF49B2" w:rsidRDefault="00FF49B2" w:rsidP="00675550">
      <w:r>
        <w:continuationSeparator/>
      </w:r>
    </w:p>
  </w:footnote>
  <w:footnote w:id="1">
    <w:p w14:paraId="63249058" w14:textId="77777777" w:rsidR="00675550" w:rsidRPr="00D40752" w:rsidRDefault="00675550" w:rsidP="00675550">
      <w:pPr>
        <w:pStyle w:val="Testonotaapidipagina"/>
        <w:contextualSpacing/>
        <w:jc w:val="both"/>
        <w:rPr>
          <w:rFonts w:ascii="Times New Roman" w:hAnsi="Times New Roman" w:cs="Times New Roman"/>
        </w:rPr>
      </w:pPr>
      <w:r w:rsidRPr="00D40752">
        <w:rPr>
          <w:rStyle w:val="Rimandonotaapidipagina"/>
          <w:rFonts w:ascii="Times New Roman" w:eastAsiaTheme="majorEastAsia" w:hAnsi="Times New Roman" w:cs="Times New Roman"/>
          <w:color w:val="000000" w:themeColor="text1"/>
        </w:rPr>
        <w:footnoteRef/>
      </w:r>
      <w:r w:rsidRPr="00D40752">
        <w:rPr>
          <w:rFonts w:ascii="Times New Roman" w:hAnsi="Times New Roman" w:cs="Times New Roman"/>
          <w:color w:val="000000" w:themeColor="text1"/>
        </w:rPr>
        <w:t xml:space="preserve"> Bankruptcies (or insolvencies) arise when a company is unable to pay its creditors and are categorised as liquidations (compulsory or creditors voluntary), and receiverships. Administrations and Creditors Voluntary Arrangements.</w:t>
      </w:r>
    </w:p>
  </w:footnote>
  <w:footnote w:id="2">
    <w:p w14:paraId="0CC26E7E" w14:textId="77777777" w:rsidR="00675550" w:rsidRPr="00D40752" w:rsidRDefault="00675550" w:rsidP="00675550">
      <w:pPr>
        <w:pStyle w:val="Testonotaapidipagina"/>
        <w:jc w:val="both"/>
        <w:rPr>
          <w:rFonts w:ascii="Times New Roman" w:hAnsi="Times New Roman" w:cs="Times New Roman"/>
        </w:rPr>
      </w:pPr>
      <w:r w:rsidRPr="00D40752">
        <w:rPr>
          <w:rStyle w:val="Rimandonotaapidipagina"/>
          <w:rFonts w:ascii="Times New Roman" w:hAnsi="Times New Roman" w:cs="Times New Roman"/>
        </w:rPr>
        <w:footnoteRef/>
      </w:r>
      <w:r w:rsidRPr="00D40752">
        <w:rPr>
          <w:rFonts w:ascii="Times New Roman" w:hAnsi="Times New Roman" w:cs="Times New Roman"/>
        </w:rPr>
        <w:t xml:space="preserve"> The predicted risk scores from this model will be used as a control variable – proxy for ex-ante probability of default – in the models covering the pre-Covid period where the defaults will occur from the second quarter of 2017 to the first quarter of 2020. Since the risk score represent information about defaults only until the end of 2016, there will be no “information leak” that could potentially result in endogeneity due to reverse causality between the dependent variable – defaults in from 2017q2 to 2020q1 – and the risk score.</w:t>
      </w:r>
    </w:p>
  </w:footnote>
  <w:footnote w:id="3">
    <w:p w14:paraId="1A15882E" w14:textId="77777777" w:rsidR="00675550" w:rsidRPr="00D40752" w:rsidRDefault="00675550" w:rsidP="00675550">
      <w:pPr>
        <w:pStyle w:val="Testonotaapidipagina"/>
        <w:jc w:val="both"/>
        <w:rPr>
          <w:rFonts w:ascii="Times New Roman" w:hAnsi="Times New Roman" w:cs="Times New Roman"/>
        </w:rPr>
      </w:pPr>
      <w:r w:rsidRPr="00D40752">
        <w:rPr>
          <w:rStyle w:val="Rimandonotaapidipagina"/>
          <w:rFonts w:ascii="Times New Roman" w:hAnsi="Times New Roman" w:cs="Times New Roman"/>
        </w:rPr>
        <w:footnoteRef/>
      </w:r>
      <w:r w:rsidRPr="00D40752">
        <w:rPr>
          <w:rFonts w:ascii="Times New Roman" w:hAnsi="Times New Roman" w:cs="Times New Roman"/>
        </w:rPr>
        <w:t xml:space="preserve"> Due to minimalistic </w:t>
      </w:r>
      <w:r>
        <w:rPr>
          <w:rFonts w:ascii="Times New Roman" w:hAnsi="Times New Roman" w:cs="Times New Roman"/>
        </w:rPr>
        <w:t xml:space="preserve">reporting </w:t>
      </w:r>
      <w:r w:rsidRPr="00D40752">
        <w:rPr>
          <w:rFonts w:ascii="Times New Roman" w:hAnsi="Times New Roman" w:cs="Times New Roman"/>
        </w:rPr>
        <w:t>requirements for small companies in the UK majority companies in our sample report just figures for current assets and not for their components.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21F2A"/>
    <w:multiLevelType w:val="hybridMultilevel"/>
    <w:tmpl w:val="2E54A1DE"/>
    <w:lvl w:ilvl="0" w:tplc="609A8AA4">
      <w:start w:val="1"/>
      <w:numFmt w:val="decimal"/>
      <w:lvlText w:val="%1"/>
      <w:lvlJc w:val="left"/>
      <w:pPr>
        <w:ind w:left="1440" w:hanging="360"/>
      </w:pPr>
      <w:rPr>
        <w:rFonts w:ascii="Times New Roman" w:hAnsi="Times New Roman" w:cs="Times New Roman"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7E22A9C"/>
    <w:multiLevelType w:val="multilevel"/>
    <w:tmpl w:val="813073C8"/>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FF60719"/>
    <w:multiLevelType w:val="multilevel"/>
    <w:tmpl w:val="CFFA1FB6"/>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01B0473"/>
    <w:multiLevelType w:val="multilevel"/>
    <w:tmpl w:val="369A1AE8"/>
    <w:lvl w:ilvl="0">
      <w:start w:val="1"/>
      <w:numFmt w:val="decimal"/>
      <w:lvlText w:val="%1."/>
      <w:lvlJc w:val="left"/>
      <w:pPr>
        <w:ind w:left="360" w:hanging="360"/>
      </w:pPr>
      <w:rPr>
        <w:rFonts w:hint="default"/>
        <w:b/>
        <w:bCs/>
        <w:sz w:val="28"/>
        <w:szCs w:val="28"/>
      </w:rPr>
    </w:lvl>
    <w:lvl w:ilvl="1">
      <w:start w:val="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1A17324"/>
    <w:multiLevelType w:val="multilevel"/>
    <w:tmpl w:val="A9E2D0F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20E6932"/>
    <w:multiLevelType w:val="multilevel"/>
    <w:tmpl w:val="DEC83E8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6EA0D79"/>
    <w:multiLevelType w:val="multilevel"/>
    <w:tmpl w:val="3B601B9C"/>
    <w:lvl w:ilvl="0">
      <w:start w:val="7"/>
      <w:numFmt w:val="decimal"/>
      <w:lvlText w:val="%1"/>
      <w:lvlJc w:val="left"/>
      <w:pPr>
        <w:ind w:left="360" w:hanging="360"/>
      </w:pPr>
      <w:rPr>
        <w:rFonts w:hint="default"/>
        <w:color w:val="000000" w:themeColor="text1"/>
      </w:rPr>
    </w:lvl>
    <w:lvl w:ilvl="1">
      <w:start w:val="3"/>
      <w:numFmt w:val="decimal"/>
      <w:lvlText w:val="%1.%2"/>
      <w:lvlJc w:val="left"/>
      <w:pPr>
        <w:ind w:left="1080" w:hanging="360"/>
      </w:pPr>
      <w:rPr>
        <w:rFonts w:hint="default"/>
        <w:color w:val="000000" w:themeColor="text1"/>
      </w:rPr>
    </w:lvl>
    <w:lvl w:ilvl="2">
      <w:start w:val="1"/>
      <w:numFmt w:val="decimal"/>
      <w:lvlText w:val="%1.%2.%3"/>
      <w:lvlJc w:val="left"/>
      <w:pPr>
        <w:ind w:left="2160" w:hanging="720"/>
      </w:pPr>
      <w:rPr>
        <w:rFonts w:hint="default"/>
        <w:color w:val="000000" w:themeColor="text1"/>
      </w:rPr>
    </w:lvl>
    <w:lvl w:ilvl="3">
      <w:start w:val="1"/>
      <w:numFmt w:val="decimal"/>
      <w:lvlText w:val="%1.%2.%3.%4"/>
      <w:lvlJc w:val="left"/>
      <w:pPr>
        <w:ind w:left="2880" w:hanging="720"/>
      </w:pPr>
      <w:rPr>
        <w:rFonts w:hint="default"/>
        <w:color w:val="000000" w:themeColor="text1"/>
      </w:rPr>
    </w:lvl>
    <w:lvl w:ilvl="4">
      <w:start w:val="1"/>
      <w:numFmt w:val="decimal"/>
      <w:lvlText w:val="%1.%2.%3.%4.%5"/>
      <w:lvlJc w:val="left"/>
      <w:pPr>
        <w:ind w:left="3960" w:hanging="1080"/>
      </w:pPr>
      <w:rPr>
        <w:rFonts w:hint="default"/>
        <w:color w:val="000000" w:themeColor="text1"/>
      </w:rPr>
    </w:lvl>
    <w:lvl w:ilvl="5">
      <w:start w:val="1"/>
      <w:numFmt w:val="decimal"/>
      <w:lvlText w:val="%1.%2.%3.%4.%5.%6"/>
      <w:lvlJc w:val="left"/>
      <w:pPr>
        <w:ind w:left="4680" w:hanging="1080"/>
      </w:pPr>
      <w:rPr>
        <w:rFonts w:hint="default"/>
        <w:color w:val="000000" w:themeColor="text1"/>
      </w:rPr>
    </w:lvl>
    <w:lvl w:ilvl="6">
      <w:start w:val="1"/>
      <w:numFmt w:val="decimal"/>
      <w:lvlText w:val="%1.%2.%3.%4.%5.%6.%7"/>
      <w:lvlJc w:val="left"/>
      <w:pPr>
        <w:ind w:left="5760" w:hanging="1440"/>
      </w:pPr>
      <w:rPr>
        <w:rFonts w:hint="default"/>
        <w:color w:val="000000" w:themeColor="text1"/>
      </w:rPr>
    </w:lvl>
    <w:lvl w:ilvl="7">
      <w:start w:val="1"/>
      <w:numFmt w:val="decimal"/>
      <w:lvlText w:val="%1.%2.%3.%4.%5.%6.%7.%8"/>
      <w:lvlJc w:val="left"/>
      <w:pPr>
        <w:ind w:left="6480" w:hanging="1440"/>
      </w:pPr>
      <w:rPr>
        <w:rFonts w:hint="default"/>
        <w:color w:val="000000" w:themeColor="text1"/>
      </w:rPr>
    </w:lvl>
    <w:lvl w:ilvl="8">
      <w:start w:val="1"/>
      <w:numFmt w:val="decimal"/>
      <w:lvlText w:val="%1.%2.%3.%4.%5.%6.%7.%8.%9"/>
      <w:lvlJc w:val="left"/>
      <w:pPr>
        <w:ind w:left="7560" w:hanging="1800"/>
      </w:pPr>
      <w:rPr>
        <w:rFonts w:hint="default"/>
        <w:color w:val="000000" w:themeColor="text1"/>
      </w:rPr>
    </w:lvl>
  </w:abstractNum>
  <w:abstractNum w:abstractNumId="7" w15:restartNumberingAfterBreak="0">
    <w:nsid w:val="2A2A3752"/>
    <w:multiLevelType w:val="multilevel"/>
    <w:tmpl w:val="802222E2"/>
    <w:lvl w:ilvl="0">
      <w:start w:val="6"/>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2A2B00EF"/>
    <w:multiLevelType w:val="hybridMultilevel"/>
    <w:tmpl w:val="743A50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A0390F"/>
    <w:multiLevelType w:val="multilevel"/>
    <w:tmpl w:val="839A0EE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2B6213E"/>
    <w:multiLevelType w:val="hybridMultilevel"/>
    <w:tmpl w:val="4330E3D2"/>
    <w:lvl w:ilvl="0" w:tplc="D8BEAE94">
      <w:start w:val="1"/>
      <w:numFmt w:val="decimal"/>
      <w:lvlText w:val="%1."/>
      <w:lvlJc w:val="left"/>
      <w:pPr>
        <w:ind w:left="720" w:hanging="360"/>
      </w:pPr>
      <w:rPr>
        <w:rFonts w:hint="default"/>
      </w:rPr>
    </w:lvl>
    <w:lvl w:ilvl="1" w:tplc="F5F8E63E" w:tentative="1">
      <w:start w:val="1"/>
      <w:numFmt w:val="lowerLetter"/>
      <w:lvlText w:val="%2."/>
      <w:lvlJc w:val="left"/>
      <w:pPr>
        <w:ind w:left="1440" w:hanging="360"/>
      </w:pPr>
    </w:lvl>
    <w:lvl w:ilvl="2" w:tplc="9D64A132" w:tentative="1">
      <w:start w:val="1"/>
      <w:numFmt w:val="lowerRoman"/>
      <w:lvlText w:val="%3."/>
      <w:lvlJc w:val="right"/>
      <w:pPr>
        <w:ind w:left="2160" w:hanging="180"/>
      </w:pPr>
    </w:lvl>
    <w:lvl w:ilvl="3" w:tplc="7CDC8E34" w:tentative="1">
      <w:start w:val="1"/>
      <w:numFmt w:val="decimal"/>
      <w:lvlText w:val="%4."/>
      <w:lvlJc w:val="left"/>
      <w:pPr>
        <w:ind w:left="2880" w:hanging="360"/>
      </w:pPr>
    </w:lvl>
    <w:lvl w:ilvl="4" w:tplc="C60C733C" w:tentative="1">
      <w:start w:val="1"/>
      <w:numFmt w:val="lowerLetter"/>
      <w:lvlText w:val="%5."/>
      <w:lvlJc w:val="left"/>
      <w:pPr>
        <w:ind w:left="3600" w:hanging="360"/>
      </w:pPr>
    </w:lvl>
    <w:lvl w:ilvl="5" w:tplc="6478E99A" w:tentative="1">
      <w:start w:val="1"/>
      <w:numFmt w:val="lowerRoman"/>
      <w:lvlText w:val="%6."/>
      <w:lvlJc w:val="right"/>
      <w:pPr>
        <w:ind w:left="4320" w:hanging="180"/>
      </w:pPr>
    </w:lvl>
    <w:lvl w:ilvl="6" w:tplc="44A276B8" w:tentative="1">
      <w:start w:val="1"/>
      <w:numFmt w:val="decimal"/>
      <w:lvlText w:val="%7."/>
      <w:lvlJc w:val="left"/>
      <w:pPr>
        <w:ind w:left="5040" w:hanging="360"/>
      </w:pPr>
    </w:lvl>
    <w:lvl w:ilvl="7" w:tplc="D804B0B6" w:tentative="1">
      <w:start w:val="1"/>
      <w:numFmt w:val="lowerLetter"/>
      <w:lvlText w:val="%8."/>
      <w:lvlJc w:val="left"/>
      <w:pPr>
        <w:ind w:left="5760" w:hanging="360"/>
      </w:pPr>
    </w:lvl>
    <w:lvl w:ilvl="8" w:tplc="B0EE172E" w:tentative="1">
      <w:start w:val="1"/>
      <w:numFmt w:val="lowerRoman"/>
      <w:lvlText w:val="%9."/>
      <w:lvlJc w:val="right"/>
      <w:pPr>
        <w:ind w:left="6480" w:hanging="180"/>
      </w:pPr>
    </w:lvl>
  </w:abstractNum>
  <w:abstractNum w:abstractNumId="11" w15:restartNumberingAfterBreak="0">
    <w:nsid w:val="384B4F85"/>
    <w:multiLevelType w:val="multilevel"/>
    <w:tmpl w:val="1BD2A2DA"/>
    <w:lvl w:ilvl="0">
      <w:start w:val="1"/>
      <w:numFmt w:val="decimal"/>
      <w:lvlText w:val="%1."/>
      <w:lvlJc w:val="left"/>
      <w:pPr>
        <w:ind w:left="1210" w:hanging="360"/>
      </w:pPr>
      <w:rPr>
        <w:rFonts w:hint="default"/>
      </w:rPr>
    </w:lvl>
    <w:lvl w:ilvl="1">
      <w:start w:val="2"/>
      <w:numFmt w:val="decimal"/>
      <w:isLgl/>
      <w:lvlText w:val="%1.%2"/>
      <w:lvlJc w:val="left"/>
      <w:pPr>
        <w:ind w:left="1210"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12" w15:restartNumberingAfterBreak="0">
    <w:nsid w:val="38623417"/>
    <w:multiLevelType w:val="multilevel"/>
    <w:tmpl w:val="1BD2A2DA"/>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38851756"/>
    <w:multiLevelType w:val="multilevel"/>
    <w:tmpl w:val="06A06E6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46A6932"/>
    <w:multiLevelType w:val="hybridMultilevel"/>
    <w:tmpl w:val="4F18C01C"/>
    <w:lvl w:ilvl="0" w:tplc="23FAA200">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6B2759"/>
    <w:multiLevelType w:val="hybridMultilevel"/>
    <w:tmpl w:val="5D448C6E"/>
    <w:lvl w:ilvl="0" w:tplc="7716F2F8">
      <w:start w:val="1"/>
      <w:numFmt w:val="bullet"/>
      <w:lvlText w:val=""/>
      <w:lvlJc w:val="left"/>
      <w:pPr>
        <w:ind w:left="720" w:hanging="360"/>
      </w:pPr>
      <w:rPr>
        <w:rFonts w:ascii="Symbol" w:hAnsi="Symbol" w:hint="default"/>
      </w:rPr>
    </w:lvl>
    <w:lvl w:ilvl="1" w:tplc="B0B80330">
      <w:start w:val="1"/>
      <w:numFmt w:val="lowerLetter"/>
      <w:lvlText w:val="%2."/>
      <w:lvlJc w:val="left"/>
      <w:pPr>
        <w:ind w:left="1440" w:hanging="360"/>
      </w:pPr>
    </w:lvl>
    <w:lvl w:ilvl="2" w:tplc="C7E8BE80">
      <w:start w:val="1"/>
      <w:numFmt w:val="lowerRoman"/>
      <w:lvlText w:val="%3."/>
      <w:lvlJc w:val="right"/>
      <w:pPr>
        <w:ind w:left="2160" w:hanging="180"/>
      </w:pPr>
    </w:lvl>
    <w:lvl w:ilvl="3" w:tplc="D92881B4">
      <w:start w:val="1"/>
      <w:numFmt w:val="decimal"/>
      <w:lvlText w:val="%4."/>
      <w:lvlJc w:val="left"/>
      <w:pPr>
        <w:ind w:left="2880" w:hanging="360"/>
      </w:pPr>
    </w:lvl>
    <w:lvl w:ilvl="4" w:tplc="7436C4D0" w:tentative="1">
      <w:start w:val="1"/>
      <w:numFmt w:val="lowerLetter"/>
      <w:lvlText w:val="%5."/>
      <w:lvlJc w:val="left"/>
      <w:pPr>
        <w:ind w:left="3600" w:hanging="360"/>
      </w:pPr>
    </w:lvl>
    <w:lvl w:ilvl="5" w:tplc="DCFC54AC" w:tentative="1">
      <w:start w:val="1"/>
      <w:numFmt w:val="lowerRoman"/>
      <w:lvlText w:val="%6."/>
      <w:lvlJc w:val="right"/>
      <w:pPr>
        <w:ind w:left="4320" w:hanging="180"/>
      </w:pPr>
    </w:lvl>
    <w:lvl w:ilvl="6" w:tplc="BA6E95EC" w:tentative="1">
      <w:start w:val="1"/>
      <w:numFmt w:val="decimal"/>
      <w:lvlText w:val="%7."/>
      <w:lvlJc w:val="left"/>
      <w:pPr>
        <w:ind w:left="5040" w:hanging="360"/>
      </w:pPr>
    </w:lvl>
    <w:lvl w:ilvl="7" w:tplc="28105712" w:tentative="1">
      <w:start w:val="1"/>
      <w:numFmt w:val="lowerLetter"/>
      <w:lvlText w:val="%8."/>
      <w:lvlJc w:val="left"/>
      <w:pPr>
        <w:ind w:left="5760" w:hanging="360"/>
      </w:pPr>
    </w:lvl>
    <w:lvl w:ilvl="8" w:tplc="AA8A099E" w:tentative="1">
      <w:start w:val="1"/>
      <w:numFmt w:val="lowerRoman"/>
      <w:lvlText w:val="%9."/>
      <w:lvlJc w:val="right"/>
      <w:pPr>
        <w:ind w:left="6480" w:hanging="180"/>
      </w:pPr>
    </w:lvl>
  </w:abstractNum>
  <w:abstractNum w:abstractNumId="16" w15:restartNumberingAfterBreak="0">
    <w:nsid w:val="4671168A"/>
    <w:multiLevelType w:val="hybridMultilevel"/>
    <w:tmpl w:val="B0A65B3E"/>
    <w:lvl w:ilvl="0" w:tplc="01D48C02">
      <w:start w:val="1"/>
      <w:numFmt w:val="decimal"/>
      <w:lvlText w:val="%1."/>
      <w:lvlJc w:val="left"/>
      <w:pPr>
        <w:ind w:left="360" w:hanging="360"/>
      </w:pPr>
      <w:rPr>
        <w:rFonts w:ascii="Times New Roman" w:hAnsi="Times New Roman" w:cs="Times New Roman" w:hint="default"/>
        <w:b/>
        <w:bCs/>
        <w:sz w:val="24"/>
        <w:szCs w:val="24"/>
      </w:rPr>
    </w:lvl>
    <w:lvl w:ilvl="1" w:tplc="A49EDF98">
      <w:start w:val="1"/>
      <w:numFmt w:val="lowerLetter"/>
      <w:lvlText w:val="%2."/>
      <w:lvlJc w:val="left"/>
      <w:pPr>
        <w:ind w:left="1014" w:hanging="360"/>
      </w:pPr>
    </w:lvl>
    <w:lvl w:ilvl="2" w:tplc="7360A22E" w:tentative="1">
      <w:start w:val="1"/>
      <w:numFmt w:val="lowerRoman"/>
      <w:lvlText w:val="%3."/>
      <w:lvlJc w:val="right"/>
      <w:pPr>
        <w:ind w:left="1734" w:hanging="180"/>
      </w:pPr>
    </w:lvl>
    <w:lvl w:ilvl="3" w:tplc="42C4A464" w:tentative="1">
      <w:start w:val="1"/>
      <w:numFmt w:val="decimal"/>
      <w:lvlText w:val="%4."/>
      <w:lvlJc w:val="left"/>
      <w:pPr>
        <w:ind w:left="2454" w:hanging="360"/>
      </w:pPr>
    </w:lvl>
    <w:lvl w:ilvl="4" w:tplc="28CC5EAE" w:tentative="1">
      <w:start w:val="1"/>
      <w:numFmt w:val="lowerLetter"/>
      <w:lvlText w:val="%5."/>
      <w:lvlJc w:val="left"/>
      <w:pPr>
        <w:ind w:left="3174" w:hanging="360"/>
      </w:pPr>
    </w:lvl>
    <w:lvl w:ilvl="5" w:tplc="C7F0CAD0" w:tentative="1">
      <w:start w:val="1"/>
      <w:numFmt w:val="lowerRoman"/>
      <w:lvlText w:val="%6."/>
      <w:lvlJc w:val="right"/>
      <w:pPr>
        <w:ind w:left="3894" w:hanging="180"/>
      </w:pPr>
    </w:lvl>
    <w:lvl w:ilvl="6" w:tplc="455AFDDC" w:tentative="1">
      <w:start w:val="1"/>
      <w:numFmt w:val="decimal"/>
      <w:lvlText w:val="%7."/>
      <w:lvlJc w:val="left"/>
      <w:pPr>
        <w:ind w:left="4614" w:hanging="360"/>
      </w:pPr>
    </w:lvl>
    <w:lvl w:ilvl="7" w:tplc="6FF8DAAE" w:tentative="1">
      <w:start w:val="1"/>
      <w:numFmt w:val="lowerLetter"/>
      <w:lvlText w:val="%8."/>
      <w:lvlJc w:val="left"/>
      <w:pPr>
        <w:ind w:left="5334" w:hanging="360"/>
      </w:pPr>
    </w:lvl>
    <w:lvl w:ilvl="8" w:tplc="E6362A90" w:tentative="1">
      <w:start w:val="1"/>
      <w:numFmt w:val="lowerRoman"/>
      <w:lvlText w:val="%9."/>
      <w:lvlJc w:val="right"/>
      <w:pPr>
        <w:ind w:left="6054" w:hanging="180"/>
      </w:pPr>
    </w:lvl>
  </w:abstractNum>
  <w:abstractNum w:abstractNumId="17" w15:restartNumberingAfterBreak="0">
    <w:nsid w:val="480E133B"/>
    <w:multiLevelType w:val="multilevel"/>
    <w:tmpl w:val="C2605C1C"/>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DAC062D"/>
    <w:multiLevelType w:val="multilevel"/>
    <w:tmpl w:val="1BD2A2DA"/>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519B64CD"/>
    <w:multiLevelType w:val="hybridMultilevel"/>
    <w:tmpl w:val="E45A04AA"/>
    <w:lvl w:ilvl="0" w:tplc="0982024A">
      <w:start w:val="1"/>
      <w:numFmt w:val="decimal"/>
      <w:lvlText w:val="%1."/>
      <w:lvlJc w:val="left"/>
      <w:pPr>
        <w:ind w:left="720" w:hanging="360"/>
      </w:pPr>
      <w:rPr>
        <w:rFonts w:hint="default"/>
      </w:rPr>
    </w:lvl>
    <w:lvl w:ilvl="1" w:tplc="33CA5756" w:tentative="1">
      <w:start w:val="1"/>
      <w:numFmt w:val="lowerLetter"/>
      <w:lvlText w:val="%2."/>
      <w:lvlJc w:val="left"/>
      <w:pPr>
        <w:ind w:left="1440" w:hanging="360"/>
      </w:pPr>
    </w:lvl>
    <w:lvl w:ilvl="2" w:tplc="ED9036B0" w:tentative="1">
      <w:start w:val="1"/>
      <w:numFmt w:val="lowerRoman"/>
      <w:lvlText w:val="%3."/>
      <w:lvlJc w:val="right"/>
      <w:pPr>
        <w:ind w:left="2160" w:hanging="180"/>
      </w:pPr>
    </w:lvl>
    <w:lvl w:ilvl="3" w:tplc="464058A8" w:tentative="1">
      <w:start w:val="1"/>
      <w:numFmt w:val="decimal"/>
      <w:lvlText w:val="%4."/>
      <w:lvlJc w:val="left"/>
      <w:pPr>
        <w:ind w:left="2880" w:hanging="360"/>
      </w:pPr>
    </w:lvl>
    <w:lvl w:ilvl="4" w:tplc="A0D451B4" w:tentative="1">
      <w:start w:val="1"/>
      <w:numFmt w:val="lowerLetter"/>
      <w:lvlText w:val="%5."/>
      <w:lvlJc w:val="left"/>
      <w:pPr>
        <w:ind w:left="3600" w:hanging="360"/>
      </w:pPr>
    </w:lvl>
    <w:lvl w:ilvl="5" w:tplc="D860796A" w:tentative="1">
      <w:start w:val="1"/>
      <w:numFmt w:val="lowerRoman"/>
      <w:lvlText w:val="%6."/>
      <w:lvlJc w:val="right"/>
      <w:pPr>
        <w:ind w:left="4320" w:hanging="180"/>
      </w:pPr>
    </w:lvl>
    <w:lvl w:ilvl="6" w:tplc="6E38C6D8" w:tentative="1">
      <w:start w:val="1"/>
      <w:numFmt w:val="decimal"/>
      <w:lvlText w:val="%7."/>
      <w:lvlJc w:val="left"/>
      <w:pPr>
        <w:ind w:left="5040" w:hanging="360"/>
      </w:pPr>
    </w:lvl>
    <w:lvl w:ilvl="7" w:tplc="E10066CC" w:tentative="1">
      <w:start w:val="1"/>
      <w:numFmt w:val="lowerLetter"/>
      <w:lvlText w:val="%8."/>
      <w:lvlJc w:val="left"/>
      <w:pPr>
        <w:ind w:left="5760" w:hanging="360"/>
      </w:pPr>
    </w:lvl>
    <w:lvl w:ilvl="8" w:tplc="2ECEDC98" w:tentative="1">
      <w:start w:val="1"/>
      <w:numFmt w:val="lowerRoman"/>
      <w:lvlText w:val="%9."/>
      <w:lvlJc w:val="right"/>
      <w:pPr>
        <w:ind w:left="6480" w:hanging="180"/>
      </w:pPr>
    </w:lvl>
  </w:abstractNum>
  <w:abstractNum w:abstractNumId="20" w15:restartNumberingAfterBreak="0">
    <w:nsid w:val="5B691392"/>
    <w:multiLevelType w:val="hybridMultilevel"/>
    <w:tmpl w:val="8B5CDD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D734235"/>
    <w:multiLevelType w:val="hybridMultilevel"/>
    <w:tmpl w:val="5AA84952"/>
    <w:lvl w:ilvl="0" w:tplc="0B6ECC2E">
      <w:start w:val="1"/>
      <w:numFmt w:val="decimal"/>
      <w:lvlText w:val="%1."/>
      <w:lvlJc w:val="left"/>
      <w:pPr>
        <w:ind w:left="720" w:hanging="360"/>
      </w:pPr>
      <w:rPr>
        <w:rFonts w:hint="default"/>
      </w:rPr>
    </w:lvl>
    <w:lvl w:ilvl="1" w:tplc="8B142A50" w:tentative="1">
      <w:start w:val="1"/>
      <w:numFmt w:val="lowerLetter"/>
      <w:lvlText w:val="%2."/>
      <w:lvlJc w:val="left"/>
      <w:pPr>
        <w:ind w:left="1440" w:hanging="360"/>
      </w:pPr>
    </w:lvl>
    <w:lvl w:ilvl="2" w:tplc="AEA0D6E8" w:tentative="1">
      <w:start w:val="1"/>
      <w:numFmt w:val="lowerRoman"/>
      <w:lvlText w:val="%3."/>
      <w:lvlJc w:val="right"/>
      <w:pPr>
        <w:ind w:left="2160" w:hanging="180"/>
      </w:pPr>
    </w:lvl>
    <w:lvl w:ilvl="3" w:tplc="2C0876B6" w:tentative="1">
      <w:start w:val="1"/>
      <w:numFmt w:val="decimal"/>
      <w:lvlText w:val="%4."/>
      <w:lvlJc w:val="left"/>
      <w:pPr>
        <w:ind w:left="2880" w:hanging="360"/>
      </w:pPr>
    </w:lvl>
    <w:lvl w:ilvl="4" w:tplc="B4CEE9AC" w:tentative="1">
      <w:start w:val="1"/>
      <w:numFmt w:val="lowerLetter"/>
      <w:lvlText w:val="%5."/>
      <w:lvlJc w:val="left"/>
      <w:pPr>
        <w:ind w:left="3600" w:hanging="360"/>
      </w:pPr>
    </w:lvl>
    <w:lvl w:ilvl="5" w:tplc="2A9CE5A8" w:tentative="1">
      <w:start w:val="1"/>
      <w:numFmt w:val="lowerRoman"/>
      <w:lvlText w:val="%6."/>
      <w:lvlJc w:val="right"/>
      <w:pPr>
        <w:ind w:left="4320" w:hanging="180"/>
      </w:pPr>
    </w:lvl>
    <w:lvl w:ilvl="6" w:tplc="049C2AB6" w:tentative="1">
      <w:start w:val="1"/>
      <w:numFmt w:val="decimal"/>
      <w:lvlText w:val="%7."/>
      <w:lvlJc w:val="left"/>
      <w:pPr>
        <w:ind w:left="5040" w:hanging="360"/>
      </w:pPr>
    </w:lvl>
    <w:lvl w:ilvl="7" w:tplc="009CA9FC" w:tentative="1">
      <w:start w:val="1"/>
      <w:numFmt w:val="lowerLetter"/>
      <w:lvlText w:val="%8."/>
      <w:lvlJc w:val="left"/>
      <w:pPr>
        <w:ind w:left="5760" w:hanging="360"/>
      </w:pPr>
    </w:lvl>
    <w:lvl w:ilvl="8" w:tplc="C91256D6" w:tentative="1">
      <w:start w:val="1"/>
      <w:numFmt w:val="lowerRoman"/>
      <w:lvlText w:val="%9."/>
      <w:lvlJc w:val="right"/>
      <w:pPr>
        <w:ind w:left="6480" w:hanging="180"/>
      </w:pPr>
    </w:lvl>
  </w:abstractNum>
  <w:abstractNum w:abstractNumId="22" w15:restartNumberingAfterBreak="0">
    <w:nsid w:val="60CC348A"/>
    <w:multiLevelType w:val="hybridMultilevel"/>
    <w:tmpl w:val="DE0E5AEC"/>
    <w:lvl w:ilvl="0" w:tplc="08090001">
      <w:start w:val="13"/>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1508FD"/>
    <w:multiLevelType w:val="multilevel"/>
    <w:tmpl w:val="227EA9BC"/>
    <w:lvl w:ilvl="0">
      <w:start w:val="3"/>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246620C"/>
    <w:multiLevelType w:val="hybridMultilevel"/>
    <w:tmpl w:val="112E7410"/>
    <w:lvl w:ilvl="0" w:tplc="EAE280EA">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4833F78"/>
    <w:multiLevelType w:val="hybridMultilevel"/>
    <w:tmpl w:val="E9EC92B6"/>
    <w:lvl w:ilvl="0" w:tplc="911416E2">
      <w:start w:val="1"/>
      <w:numFmt w:val="decimal"/>
      <w:lvlText w:val="%1."/>
      <w:lvlJc w:val="left"/>
      <w:pPr>
        <w:ind w:left="720" w:hanging="360"/>
      </w:pPr>
      <w:rPr>
        <w:rFonts w:hint="default"/>
      </w:rPr>
    </w:lvl>
    <w:lvl w:ilvl="1" w:tplc="5B961B62" w:tentative="1">
      <w:start w:val="1"/>
      <w:numFmt w:val="lowerLetter"/>
      <w:lvlText w:val="%2."/>
      <w:lvlJc w:val="left"/>
      <w:pPr>
        <w:ind w:left="1440" w:hanging="360"/>
      </w:pPr>
    </w:lvl>
    <w:lvl w:ilvl="2" w:tplc="F01299C6" w:tentative="1">
      <w:start w:val="1"/>
      <w:numFmt w:val="lowerRoman"/>
      <w:lvlText w:val="%3."/>
      <w:lvlJc w:val="right"/>
      <w:pPr>
        <w:ind w:left="2160" w:hanging="180"/>
      </w:pPr>
    </w:lvl>
    <w:lvl w:ilvl="3" w:tplc="CCE88F8C" w:tentative="1">
      <w:start w:val="1"/>
      <w:numFmt w:val="decimal"/>
      <w:lvlText w:val="%4."/>
      <w:lvlJc w:val="left"/>
      <w:pPr>
        <w:ind w:left="2880" w:hanging="360"/>
      </w:pPr>
    </w:lvl>
    <w:lvl w:ilvl="4" w:tplc="5D3E6F0E" w:tentative="1">
      <w:start w:val="1"/>
      <w:numFmt w:val="lowerLetter"/>
      <w:lvlText w:val="%5."/>
      <w:lvlJc w:val="left"/>
      <w:pPr>
        <w:ind w:left="3600" w:hanging="360"/>
      </w:pPr>
    </w:lvl>
    <w:lvl w:ilvl="5" w:tplc="CA522272" w:tentative="1">
      <w:start w:val="1"/>
      <w:numFmt w:val="lowerRoman"/>
      <w:lvlText w:val="%6."/>
      <w:lvlJc w:val="right"/>
      <w:pPr>
        <w:ind w:left="4320" w:hanging="180"/>
      </w:pPr>
    </w:lvl>
    <w:lvl w:ilvl="6" w:tplc="B6988AE2" w:tentative="1">
      <w:start w:val="1"/>
      <w:numFmt w:val="decimal"/>
      <w:lvlText w:val="%7."/>
      <w:lvlJc w:val="left"/>
      <w:pPr>
        <w:ind w:left="5040" w:hanging="360"/>
      </w:pPr>
    </w:lvl>
    <w:lvl w:ilvl="7" w:tplc="9C08607E" w:tentative="1">
      <w:start w:val="1"/>
      <w:numFmt w:val="lowerLetter"/>
      <w:lvlText w:val="%8."/>
      <w:lvlJc w:val="left"/>
      <w:pPr>
        <w:ind w:left="5760" w:hanging="360"/>
      </w:pPr>
    </w:lvl>
    <w:lvl w:ilvl="8" w:tplc="5AFA80CE" w:tentative="1">
      <w:start w:val="1"/>
      <w:numFmt w:val="lowerRoman"/>
      <w:lvlText w:val="%9."/>
      <w:lvlJc w:val="right"/>
      <w:pPr>
        <w:ind w:left="6480" w:hanging="180"/>
      </w:pPr>
    </w:lvl>
  </w:abstractNum>
  <w:abstractNum w:abstractNumId="26" w15:restartNumberingAfterBreak="0">
    <w:nsid w:val="6B3409C0"/>
    <w:multiLevelType w:val="multilevel"/>
    <w:tmpl w:val="87E83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001D17"/>
    <w:multiLevelType w:val="hybridMultilevel"/>
    <w:tmpl w:val="A8EA8D98"/>
    <w:lvl w:ilvl="0" w:tplc="6FFCB6EC">
      <w:start w:val="1"/>
      <w:numFmt w:val="decimal"/>
      <w:lvlText w:val="%1."/>
      <w:lvlJc w:val="left"/>
      <w:pPr>
        <w:ind w:left="720" w:hanging="360"/>
      </w:pPr>
      <w:rPr>
        <w:rFonts w:hint="default"/>
      </w:rPr>
    </w:lvl>
    <w:lvl w:ilvl="1" w:tplc="EB2A2BD6" w:tentative="1">
      <w:start w:val="1"/>
      <w:numFmt w:val="lowerLetter"/>
      <w:lvlText w:val="%2."/>
      <w:lvlJc w:val="left"/>
      <w:pPr>
        <w:ind w:left="1440" w:hanging="360"/>
      </w:pPr>
    </w:lvl>
    <w:lvl w:ilvl="2" w:tplc="3842C3DE" w:tentative="1">
      <w:start w:val="1"/>
      <w:numFmt w:val="lowerRoman"/>
      <w:lvlText w:val="%3."/>
      <w:lvlJc w:val="right"/>
      <w:pPr>
        <w:ind w:left="2160" w:hanging="180"/>
      </w:pPr>
    </w:lvl>
    <w:lvl w:ilvl="3" w:tplc="ABF2D39C" w:tentative="1">
      <w:start w:val="1"/>
      <w:numFmt w:val="decimal"/>
      <w:lvlText w:val="%4."/>
      <w:lvlJc w:val="left"/>
      <w:pPr>
        <w:ind w:left="2880" w:hanging="360"/>
      </w:pPr>
    </w:lvl>
    <w:lvl w:ilvl="4" w:tplc="AB602F74" w:tentative="1">
      <w:start w:val="1"/>
      <w:numFmt w:val="lowerLetter"/>
      <w:lvlText w:val="%5."/>
      <w:lvlJc w:val="left"/>
      <w:pPr>
        <w:ind w:left="3600" w:hanging="360"/>
      </w:pPr>
    </w:lvl>
    <w:lvl w:ilvl="5" w:tplc="CCC07E78" w:tentative="1">
      <w:start w:val="1"/>
      <w:numFmt w:val="lowerRoman"/>
      <w:lvlText w:val="%6."/>
      <w:lvlJc w:val="right"/>
      <w:pPr>
        <w:ind w:left="4320" w:hanging="180"/>
      </w:pPr>
    </w:lvl>
    <w:lvl w:ilvl="6" w:tplc="320AF122" w:tentative="1">
      <w:start w:val="1"/>
      <w:numFmt w:val="decimal"/>
      <w:lvlText w:val="%7."/>
      <w:lvlJc w:val="left"/>
      <w:pPr>
        <w:ind w:left="5040" w:hanging="360"/>
      </w:pPr>
    </w:lvl>
    <w:lvl w:ilvl="7" w:tplc="4DA2B948" w:tentative="1">
      <w:start w:val="1"/>
      <w:numFmt w:val="lowerLetter"/>
      <w:lvlText w:val="%8."/>
      <w:lvlJc w:val="left"/>
      <w:pPr>
        <w:ind w:left="5760" w:hanging="360"/>
      </w:pPr>
    </w:lvl>
    <w:lvl w:ilvl="8" w:tplc="A2BA2AF2" w:tentative="1">
      <w:start w:val="1"/>
      <w:numFmt w:val="lowerRoman"/>
      <w:lvlText w:val="%9."/>
      <w:lvlJc w:val="right"/>
      <w:pPr>
        <w:ind w:left="6480" w:hanging="180"/>
      </w:pPr>
    </w:lvl>
  </w:abstractNum>
  <w:abstractNum w:abstractNumId="28" w15:restartNumberingAfterBreak="0">
    <w:nsid w:val="6C69409D"/>
    <w:multiLevelType w:val="hybridMultilevel"/>
    <w:tmpl w:val="95B248B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FEE48C4"/>
    <w:multiLevelType w:val="multilevel"/>
    <w:tmpl w:val="A9E2D0F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7693247E"/>
    <w:multiLevelType w:val="hybridMultilevel"/>
    <w:tmpl w:val="1D0495BA"/>
    <w:lvl w:ilvl="0" w:tplc="28C2EDBA">
      <w:start w:val="1"/>
      <w:numFmt w:val="decimal"/>
      <w:lvlText w:val="%1."/>
      <w:lvlJc w:val="left"/>
      <w:pPr>
        <w:ind w:left="720" w:hanging="360"/>
      </w:pPr>
      <w:rPr>
        <w:rFonts w:hint="default"/>
      </w:rPr>
    </w:lvl>
    <w:lvl w:ilvl="1" w:tplc="A16ADFE0" w:tentative="1">
      <w:start w:val="1"/>
      <w:numFmt w:val="lowerLetter"/>
      <w:lvlText w:val="%2."/>
      <w:lvlJc w:val="left"/>
      <w:pPr>
        <w:ind w:left="1440" w:hanging="360"/>
      </w:pPr>
    </w:lvl>
    <w:lvl w:ilvl="2" w:tplc="1722E8E2" w:tentative="1">
      <w:start w:val="1"/>
      <w:numFmt w:val="lowerRoman"/>
      <w:lvlText w:val="%3."/>
      <w:lvlJc w:val="right"/>
      <w:pPr>
        <w:ind w:left="2160" w:hanging="180"/>
      </w:pPr>
    </w:lvl>
    <w:lvl w:ilvl="3" w:tplc="D68C6264" w:tentative="1">
      <w:start w:val="1"/>
      <w:numFmt w:val="decimal"/>
      <w:lvlText w:val="%4."/>
      <w:lvlJc w:val="left"/>
      <w:pPr>
        <w:ind w:left="2880" w:hanging="360"/>
      </w:pPr>
    </w:lvl>
    <w:lvl w:ilvl="4" w:tplc="F702B69C" w:tentative="1">
      <w:start w:val="1"/>
      <w:numFmt w:val="lowerLetter"/>
      <w:lvlText w:val="%5."/>
      <w:lvlJc w:val="left"/>
      <w:pPr>
        <w:ind w:left="3600" w:hanging="360"/>
      </w:pPr>
    </w:lvl>
    <w:lvl w:ilvl="5" w:tplc="1278CE58" w:tentative="1">
      <w:start w:val="1"/>
      <w:numFmt w:val="lowerRoman"/>
      <w:lvlText w:val="%6."/>
      <w:lvlJc w:val="right"/>
      <w:pPr>
        <w:ind w:left="4320" w:hanging="180"/>
      </w:pPr>
    </w:lvl>
    <w:lvl w:ilvl="6" w:tplc="7BDAF806" w:tentative="1">
      <w:start w:val="1"/>
      <w:numFmt w:val="decimal"/>
      <w:lvlText w:val="%7."/>
      <w:lvlJc w:val="left"/>
      <w:pPr>
        <w:ind w:left="5040" w:hanging="360"/>
      </w:pPr>
    </w:lvl>
    <w:lvl w:ilvl="7" w:tplc="A7A26966" w:tentative="1">
      <w:start w:val="1"/>
      <w:numFmt w:val="lowerLetter"/>
      <w:lvlText w:val="%8."/>
      <w:lvlJc w:val="left"/>
      <w:pPr>
        <w:ind w:left="5760" w:hanging="360"/>
      </w:pPr>
    </w:lvl>
    <w:lvl w:ilvl="8" w:tplc="E310624E" w:tentative="1">
      <w:start w:val="1"/>
      <w:numFmt w:val="lowerRoman"/>
      <w:lvlText w:val="%9."/>
      <w:lvlJc w:val="right"/>
      <w:pPr>
        <w:ind w:left="6480" w:hanging="180"/>
      </w:pPr>
    </w:lvl>
  </w:abstractNum>
  <w:abstractNum w:abstractNumId="31" w15:restartNumberingAfterBreak="0">
    <w:nsid w:val="77B06420"/>
    <w:multiLevelType w:val="hybridMultilevel"/>
    <w:tmpl w:val="05D631DC"/>
    <w:lvl w:ilvl="0" w:tplc="C5CEFDB0">
      <w:start w:val="1"/>
      <w:numFmt w:val="decimal"/>
      <w:lvlText w:val="%1"/>
      <w:lvlJc w:val="left"/>
      <w:pPr>
        <w:ind w:left="1440" w:hanging="360"/>
      </w:pPr>
      <w:rPr>
        <w:rFonts w:ascii="Times New Roman" w:hAnsi="Times New Roman" w:cs="Times New Roman"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78FC1B18"/>
    <w:multiLevelType w:val="hybridMultilevel"/>
    <w:tmpl w:val="77489EF2"/>
    <w:lvl w:ilvl="0" w:tplc="0958B6AC">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5A4394"/>
    <w:multiLevelType w:val="hybridMultilevel"/>
    <w:tmpl w:val="6F462C84"/>
    <w:lvl w:ilvl="0" w:tplc="E40EAC1A">
      <w:start w:val="1"/>
      <w:numFmt w:val="decimal"/>
      <w:lvlText w:val="%1."/>
      <w:lvlJc w:val="left"/>
      <w:pPr>
        <w:ind w:left="720" w:hanging="259"/>
      </w:pPr>
    </w:lvl>
    <w:lvl w:ilvl="1" w:tplc="E85833D0">
      <w:start w:val="1"/>
      <w:numFmt w:val="lowerLetter"/>
      <w:lvlText w:val="%2."/>
      <w:lvlJc w:val="left"/>
      <w:pPr>
        <w:ind w:left="1080" w:hanging="259"/>
      </w:pPr>
    </w:lvl>
    <w:lvl w:ilvl="2" w:tplc="3DDEDDD8">
      <w:start w:val="1"/>
      <w:numFmt w:val="upperLetter"/>
      <w:lvlText w:val="%3)"/>
      <w:lvlJc w:val="left"/>
      <w:pPr>
        <w:ind w:left="1440" w:hanging="259"/>
      </w:pPr>
    </w:lvl>
    <w:lvl w:ilvl="3" w:tplc="320AF98A">
      <w:start w:val="1"/>
      <w:numFmt w:val="upperRoman"/>
      <w:lvlText w:val="%4)"/>
      <w:lvlJc w:val="left"/>
      <w:pPr>
        <w:ind w:left="2880" w:hanging="2420"/>
      </w:pPr>
    </w:lvl>
    <w:lvl w:ilvl="4" w:tplc="E4F2AE7A">
      <w:numFmt w:val="decimal"/>
      <w:lvlText w:val=""/>
      <w:lvlJc w:val="left"/>
    </w:lvl>
    <w:lvl w:ilvl="5" w:tplc="F522D904">
      <w:numFmt w:val="decimal"/>
      <w:lvlText w:val=""/>
      <w:lvlJc w:val="left"/>
    </w:lvl>
    <w:lvl w:ilvl="6" w:tplc="F8DEE0B4">
      <w:numFmt w:val="decimal"/>
      <w:lvlText w:val=""/>
      <w:lvlJc w:val="left"/>
    </w:lvl>
    <w:lvl w:ilvl="7" w:tplc="FC469A6A">
      <w:numFmt w:val="decimal"/>
      <w:lvlText w:val=""/>
      <w:lvlJc w:val="left"/>
    </w:lvl>
    <w:lvl w:ilvl="8" w:tplc="6F1862F6">
      <w:numFmt w:val="decimal"/>
      <w:lvlText w:val=""/>
      <w:lvlJc w:val="left"/>
    </w:lvl>
  </w:abstractNum>
  <w:num w:numId="1" w16cid:durableId="1165971851">
    <w:abstractNumId w:val="27"/>
  </w:num>
  <w:num w:numId="2" w16cid:durableId="2110004850">
    <w:abstractNumId w:val="16"/>
  </w:num>
  <w:num w:numId="3" w16cid:durableId="355158581">
    <w:abstractNumId w:val="5"/>
  </w:num>
  <w:num w:numId="4" w16cid:durableId="2118284443">
    <w:abstractNumId w:val="15"/>
  </w:num>
  <w:num w:numId="5" w16cid:durableId="518618122">
    <w:abstractNumId w:val="19"/>
  </w:num>
  <w:num w:numId="6" w16cid:durableId="341662486">
    <w:abstractNumId w:val="10"/>
  </w:num>
  <w:num w:numId="7" w16cid:durableId="1148015942">
    <w:abstractNumId w:val="30"/>
  </w:num>
  <w:num w:numId="8" w16cid:durableId="1747149539">
    <w:abstractNumId w:val="25"/>
  </w:num>
  <w:num w:numId="9" w16cid:durableId="842596739">
    <w:abstractNumId w:val="21"/>
  </w:num>
  <w:num w:numId="10" w16cid:durableId="1935092066">
    <w:abstractNumId w:val="3"/>
  </w:num>
  <w:num w:numId="11" w16cid:durableId="2632147">
    <w:abstractNumId w:val="33"/>
  </w:num>
  <w:num w:numId="12" w16cid:durableId="1768496198">
    <w:abstractNumId w:val="28"/>
  </w:num>
  <w:num w:numId="13" w16cid:durableId="1592086169">
    <w:abstractNumId w:val="8"/>
  </w:num>
  <w:num w:numId="14" w16cid:durableId="126170876">
    <w:abstractNumId w:val="24"/>
  </w:num>
  <w:num w:numId="15" w16cid:durableId="1046107299">
    <w:abstractNumId w:val="11"/>
  </w:num>
  <w:num w:numId="16" w16cid:durableId="466632990">
    <w:abstractNumId w:val="23"/>
  </w:num>
  <w:num w:numId="17" w16cid:durableId="605046268">
    <w:abstractNumId w:val="18"/>
  </w:num>
  <w:num w:numId="18" w16cid:durableId="1585458125">
    <w:abstractNumId w:val="1"/>
  </w:num>
  <w:num w:numId="19" w16cid:durableId="59715363">
    <w:abstractNumId w:val="4"/>
  </w:num>
  <w:num w:numId="20" w16cid:durableId="1325351719">
    <w:abstractNumId w:val="29"/>
  </w:num>
  <w:num w:numId="21" w16cid:durableId="387189634">
    <w:abstractNumId w:val="14"/>
  </w:num>
  <w:num w:numId="22" w16cid:durableId="270170603">
    <w:abstractNumId w:val="32"/>
  </w:num>
  <w:num w:numId="23" w16cid:durableId="703405799">
    <w:abstractNumId w:val="6"/>
  </w:num>
  <w:num w:numId="24" w16cid:durableId="1357272660">
    <w:abstractNumId w:val="17"/>
  </w:num>
  <w:num w:numId="25" w16cid:durableId="1205406941">
    <w:abstractNumId w:val="9"/>
  </w:num>
  <w:num w:numId="26" w16cid:durableId="978341203">
    <w:abstractNumId w:val="2"/>
  </w:num>
  <w:num w:numId="27" w16cid:durableId="1613394762">
    <w:abstractNumId w:val="12"/>
  </w:num>
  <w:num w:numId="28" w16cid:durableId="377166609">
    <w:abstractNumId w:val="13"/>
  </w:num>
  <w:num w:numId="29" w16cid:durableId="851913873">
    <w:abstractNumId w:val="7"/>
  </w:num>
  <w:num w:numId="30" w16cid:durableId="287780331">
    <w:abstractNumId w:val="20"/>
  </w:num>
  <w:num w:numId="31" w16cid:durableId="1078362104">
    <w:abstractNumId w:val="0"/>
  </w:num>
  <w:num w:numId="32" w16cid:durableId="567106220">
    <w:abstractNumId w:val="31"/>
  </w:num>
  <w:num w:numId="33" w16cid:durableId="1475685789">
    <w:abstractNumId w:val="22"/>
  </w:num>
  <w:num w:numId="34" w16cid:durableId="58853711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cytTAG0kZmZmamhko6SsGpxcWZ+XkgBYa1AHn4MO8sAAAA"/>
  </w:docVars>
  <w:rsids>
    <w:rsidRoot w:val="00675550"/>
    <w:rsid w:val="00153201"/>
    <w:rsid w:val="0025311E"/>
    <w:rsid w:val="00675550"/>
    <w:rsid w:val="006B65D2"/>
    <w:rsid w:val="0098380E"/>
    <w:rsid w:val="00FF49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EDCC88"/>
  <w15:chartTrackingRefBased/>
  <w15:docId w15:val="{DCEF4BA1-04D3-45B3-B04E-D2A4D8239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75550"/>
    <w:pPr>
      <w:spacing w:after="0" w:line="240" w:lineRule="auto"/>
    </w:pPr>
    <w:rPr>
      <w:rFonts w:ascii="Times New Roman" w:eastAsia="Times New Roman" w:hAnsi="Times New Roman" w:cs="Times New Roman"/>
      <w:kern w:val="0"/>
      <w:sz w:val="24"/>
      <w:szCs w:val="24"/>
      <w:lang w:val="en-GB" w:eastAsia="en-GB"/>
      <w14:ligatures w14:val="none"/>
    </w:rPr>
  </w:style>
  <w:style w:type="paragraph" w:styleId="Titolo1">
    <w:name w:val="heading 1"/>
    <w:basedOn w:val="Normale"/>
    <w:next w:val="Normale"/>
    <w:link w:val="Titolo1Carattere"/>
    <w:uiPriority w:val="9"/>
    <w:qFormat/>
    <w:rsid w:val="006755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755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7555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7555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7555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75550"/>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75550"/>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75550"/>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75550"/>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7555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7555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7555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7555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7555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7555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7555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7555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75550"/>
    <w:rPr>
      <w:rFonts w:eastAsiaTheme="majorEastAsia" w:cstheme="majorBidi"/>
      <w:color w:val="272727" w:themeColor="text1" w:themeTint="D8"/>
    </w:rPr>
  </w:style>
  <w:style w:type="paragraph" w:styleId="Titolo">
    <w:name w:val="Title"/>
    <w:basedOn w:val="Normale"/>
    <w:next w:val="Normale"/>
    <w:link w:val="TitoloCarattere"/>
    <w:uiPriority w:val="10"/>
    <w:qFormat/>
    <w:rsid w:val="00675550"/>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7555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7555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7555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7555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75550"/>
    <w:rPr>
      <w:i/>
      <w:iCs/>
      <w:color w:val="404040" w:themeColor="text1" w:themeTint="BF"/>
    </w:rPr>
  </w:style>
  <w:style w:type="paragraph" w:styleId="Paragrafoelenco">
    <w:name w:val="List Paragraph"/>
    <w:basedOn w:val="Normale"/>
    <w:link w:val="ParagrafoelencoCarattere"/>
    <w:uiPriority w:val="34"/>
    <w:qFormat/>
    <w:rsid w:val="00675550"/>
    <w:pPr>
      <w:ind w:left="720"/>
      <w:contextualSpacing/>
    </w:pPr>
  </w:style>
  <w:style w:type="character" w:styleId="Enfasiintensa">
    <w:name w:val="Intense Emphasis"/>
    <w:basedOn w:val="Carpredefinitoparagrafo"/>
    <w:uiPriority w:val="21"/>
    <w:qFormat/>
    <w:rsid w:val="00675550"/>
    <w:rPr>
      <w:i/>
      <w:iCs/>
      <w:color w:val="0F4761" w:themeColor="accent1" w:themeShade="BF"/>
    </w:rPr>
  </w:style>
  <w:style w:type="paragraph" w:styleId="Citazioneintensa">
    <w:name w:val="Intense Quote"/>
    <w:basedOn w:val="Normale"/>
    <w:next w:val="Normale"/>
    <w:link w:val="CitazioneintensaCarattere"/>
    <w:uiPriority w:val="30"/>
    <w:qFormat/>
    <w:rsid w:val="006755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75550"/>
    <w:rPr>
      <w:i/>
      <w:iCs/>
      <w:color w:val="0F4761" w:themeColor="accent1" w:themeShade="BF"/>
    </w:rPr>
  </w:style>
  <w:style w:type="character" w:styleId="Riferimentointenso">
    <w:name w:val="Intense Reference"/>
    <w:basedOn w:val="Carpredefinitoparagrafo"/>
    <w:uiPriority w:val="32"/>
    <w:qFormat/>
    <w:rsid w:val="00675550"/>
    <w:rPr>
      <w:b/>
      <w:bCs/>
      <w:smallCaps/>
      <w:color w:val="0F4761" w:themeColor="accent1" w:themeShade="BF"/>
      <w:spacing w:val="5"/>
    </w:rPr>
  </w:style>
  <w:style w:type="paragraph" w:styleId="Didascalia">
    <w:name w:val="caption"/>
    <w:basedOn w:val="Normale"/>
    <w:next w:val="Normale"/>
    <w:uiPriority w:val="35"/>
    <w:unhideWhenUsed/>
    <w:qFormat/>
    <w:rsid w:val="00675550"/>
    <w:pPr>
      <w:spacing w:after="200"/>
    </w:pPr>
    <w:rPr>
      <w:i/>
      <w:iCs/>
      <w:color w:val="0E2841" w:themeColor="text2"/>
      <w:sz w:val="18"/>
      <w:szCs w:val="18"/>
    </w:rPr>
  </w:style>
  <w:style w:type="table" w:styleId="Grigliatabella">
    <w:name w:val="Table Grid"/>
    <w:basedOn w:val="Tabellanormale"/>
    <w:uiPriority w:val="39"/>
    <w:rsid w:val="00675550"/>
    <w:pPr>
      <w:spacing w:after="0" w:line="240" w:lineRule="auto"/>
    </w:pPr>
    <w:rPr>
      <w:sz w:val="24"/>
      <w:szCs w:val="24"/>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ef-lnk">
    <w:name w:val="ref-lnk"/>
    <w:basedOn w:val="Carpredefinitoparagrafo"/>
    <w:rsid w:val="00675550"/>
  </w:style>
  <w:style w:type="character" w:styleId="Collegamentoipertestuale">
    <w:name w:val="Hyperlink"/>
    <w:basedOn w:val="Carpredefinitoparagrafo"/>
    <w:uiPriority w:val="99"/>
    <w:unhideWhenUsed/>
    <w:rsid w:val="00675550"/>
    <w:rPr>
      <w:color w:val="0000FF"/>
      <w:u w:val="single"/>
    </w:rPr>
  </w:style>
  <w:style w:type="character" w:customStyle="1" w:styleId="off-screen">
    <w:name w:val="off-screen"/>
    <w:basedOn w:val="Carpredefinitoparagrafo"/>
    <w:rsid w:val="00675550"/>
  </w:style>
  <w:style w:type="paragraph" w:customStyle="1" w:styleId="Default">
    <w:name w:val="Default"/>
    <w:rsid w:val="00675550"/>
    <w:pPr>
      <w:autoSpaceDE w:val="0"/>
      <w:autoSpaceDN w:val="0"/>
      <w:adjustRightInd w:val="0"/>
      <w:spacing w:after="0" w:line="240" w:lineRule="auto"/>
    </w:pPr>
    <w:rPr>
      <w:rFonts w:ascii="Myriad Pro" w:hAnsi="Myriad Pro" w:cs="Myriad Pro"/>
      <w:color w:val="000000"/>
      <w:kern w:val="0"/>
      <w:sz w:val="24"/>
      <w:szCs w:val="24"/>
      <w:lang w:val="en-GB"/>
    </w:rPr>
  </w:style>
  <w:style w:type="character" w:styleId="Menzionenonrisolta">
    <w:name w:val="Unresolved Mention"/>
    <w:basedOn w:val="Carpredefinitoparagrafo"/>
    <w:uiPriority w:val="99"/>
    <w:semiHidden/>
    <w:unhideWhenUsed/>
    <w:rsid w:val="00675550"/>
    <w:rPr>
      <w:color w:val="605E5C"/>
      <w:shd w:val="clear" w:color="auto" w:fill="E1DFDD"/>
    </w:rPr>
  </w:style>
  <w:style w:type="paragraph" w:styleId="Testonotaapidipagina">
    <w:name w:val="footnote text"/>
    <w:aliases w:val="FOOTNOTES,Footnote,Footnote Text Char Char,Footnote Text Char Char Char Char Char,Footnote Text Char Char Char1 Char,Footnote Text Char1,Footnote Text Char1 Char Char Char,Footnote Text Char1 Char1 Char,f,fn,o"/>
    <w:basedOn w:val="Normale"/>
    <w:link w:val="TestonotaapidipaginaCarattere"/>
    <w:uiPriority w:val="99"/>
    <w:unhideWhenUsed/>
    <w:qFormat/>
    <w:rsid w:val="00675550"/>
    <w:rPr>
      <w:rFonts w:asciiTheme="minorHAnsi" w:eastAsiaTheme="minorHAnsi" w:hAnsiTheme="minorHAnsi" w:cstheme="minorBidi"/>
      <w:kern w:val="2"/>
      <w:sz w:val="20"/>
      <w:szCs w:val="20"/>
      <w:lang w:eastAsia="en-US"/>
      <w14:ligatures w14:val="standardContextual"/>
    </w:rPr>
  </w:style>
  <w:style w:type="character" w:customStyle="1" w:styleId="TestonotaapidipaginaCarattere">
    <w:name w:val="Testo nota a piè di pagina Carattere"/>
    <w:aliases w:val="FOOTNOTES Carattere,Footnote Carattere,Footnote Text Char Char Carattere,Footnote Text Char Char Char Char Char Carattere,Footnote Text Char Char Char1 Char Carattere,Footnote Text Char1 Carattere,f Carattere"/>
    <w:basedOn w:val="Carpredefinitoparagrafo"/>
    <w:link w:val="Testonotaapidipagina"/>
    <w:uiPriority w:val="99"/>
    <w:rsid w:val="00675550"/>
    <w:rPr>
      <w:sz w:val="20"/>
      <w:szCs w:val="20"/>
      <w:lang w:val="en-GB"/>
    </w:rPr>
  </w:style>
  <w:style w:type="character" w:styleId="Rimandonotaapidipagina">
    <w:name w:val="footnote reference"/>
    <w:aliases w:val="-E Fußnotenzeichen,BVI fnr,EN Footnote Reference,Exposant 3 Point,Footnote Reference Number,Footnote Reference/,Footnote reference number,Footnote symbol,Fußnotenzeichen2,Times 10 Point,Voetnootverwijzing,callou,ftref,number"/>
    <w:basedOn w:val="Carpredefinitoparagrafo"/>
    <w:uiPriority w:val="99"/>
    <w:unhideWhenUsed/>
    <w:rsid w:val="00675550"/>
    <w:rPr>
      <w:vertAlign w:val="superscript"/>
    </w:rPr>
  </w:style>
  <w:style w:type="paragraph" w:styleId="NormaleWeb">
    <w:name w:val="Normal (Web)"/>
    <w:basedOn w:val="Normale"/>
    <w:uiPriority w:val="99"/>
    <w:unhideWhenUsed/>
    <w:rsid w:val="00675550"/>
    <w:pPr>
      <w:spacing w:before="100" w:beforeAutospacing="1" w:after="100" w:afterAutospacing="1"/>
    </w:pPr>
  </w:style>
  <w:style w:type="paragraph" w:styleId="Intestazione">
    <w:name w:val="header"/>
    <w:basedOn w:val="Normale"/>
    <w:link w:val="IntestazioneCarattere"/>
    <w:uiPriority w:val="99"/>
    <w:unhideWhenUsed/>
    <w:rsid w:val="00675550"/>
    <w:pPr>
      <w:tabs>
        <w:tab w:val="center" w:pos="4513"/>
        <w:tab w:val="right" w:pos="9026"/>
      </w:tabs>
    </w:pPr>
    <w:rPr>
      <w:rFonts w:asciiTheme="minorHAnsi" w:eastAsiaTheme="minorHAnsi" w:hAnsiTheme="minorHAnsi" w:cstheme="minorBidi"/>
      <w:kern w:val="2"/>
      <w:sz w:val="22"/>
      <w:szCs w:val="22"/>
      <w:lang w:eastAsia="en-US"/>
      <w14:ligatures w14:val="standardContextual"/>
    </w:rPr>
  </w:style>
  <w:style w:type="character" w:customStyle="1" w:styleId="IntestazioneCarattere">
    <w:name w:val="Intestazione Carattere"/>
    <w:basedOn w:val="Carpredefinitoparagrafo"/>
    <w:link w:val="Intestazione"/>
    <w:uiPriority w:val="99"/>
    <w:rsid w:val="00675550"/>
    <w:rPr>
      <w:lang w:val="en-GB"/>
    </w:rPr>
  </w:style>
  <w:style w:type="paragraph" w:styleId="Pidipagina">
    <w:name w:val="footer"/>
    <w:basedOn w:val="Normale"/>
    <w:link w:val="PidipaginaCarattere"/>
    <w:uiPriority w:val="99"/>
    <w:unhideWhenUsed/>
    <w:rsid w:val="00675550"/>
    <w:pPr>
      <w:tabs>
        <w:tab w:val="center" w:pos="4513"/>
        <w:tab w:val="right" w:pos="9026"/>
      </w:tabs>
    </w:pPr>
    <w:rPr>
      <w:rFonts w:asciiTheme="minorHAnsi" w:eastAsiaTheme="minorHAnsi" w:hAnsiTheme="minorHAnsi" w:cstheme="minorBidi"/>
      <w:kern w:val="2"/>
      <w:sz w:val="22"/>
      <w:szCs w:val="22"/>
      <w:lang w:eastAsia="en-US"/>
      <w14:ligatures w14:val="standardContextual"/>
    </w:rPr>
  </w:style>
  <w:style w:type="character" w:customStyle="1" w:styleId="PidipaginaCarattere">
    <w:name w:val="Piè di pagina Carattere"/>
    <w:basedOn w:val="Carpredefinitoparagrafo"/>
    <w:link w:val="Pidipagina"/>
    <w:uiPriority w:val="99"/>
    <w:rsid w:val="00675550"/>
    <w:rPr>
      <w:lang w:val="en-GB"/>
    </w:rPr>
  </w:style>
  <w:style w:type="paragraph" w:styleId="Revisione">
    <w:name w:val="Revision"/>
    <w:hidden/>
    <w:uiPriority w:val="99"/>
    <w:semiHidden/>
    <w:rsid w:val="00675550"/>
    <w:pPr>
      <w:spacing w:after="0" w:line="240" w:lineRule="auto"/>
    </w:pPr>
    <w:rPr>
      <w:lang w:val="en-GB"/>
    </w:rPr>
  </w:style>
  <w:style w:type="character" w:styleId="Rimandocommento">
    <w:name w:val="annotation reference"/>
    <w:basedOn w:val="Carpredefinitoparagrafo"/>
    <w:uiPriority w:val="99"/>
    <w:semiHidden/>
    <w:unhideWhenUsed/>
    <w:rsid w:val="00675550"/>
    <w:rPr>
      <w:sz w:val="16"/>
      <w:szCs w:val="16"/>
    </w:rPr>
  </w:style>
  <w:style w:type="paragraph" w:styleId="Testocommento">
    <w:name w:val="annotation text"/>
    <w:basedOn w:val="Normale"/>
    <w:link w:val="TestocommentoCarattere"/>
    <w:uiPriority w:val="99"/>
    <w:unhideWhenUsed/>
    <w:rsid w:val="00675550"/>
    <w:pPr>
      <w:spacing w:after="160"/>
    </w:pPr>
    <w:rPr>
      <w:rFonts w:asciiTheme="minorHAnsi" w:eastAsiaTheme="minorHAnsi" w:hAnsiTheme="minorHAnsi" w:cstheme="minorBidi"/>
      <w:kern w:val="2"/>
      <w:sz w:val="20"/>
      <w:szCs w:val="20"/>
      <w:lang w:eastAsia="en-US"/>
      <w14:ligatures w14:val="standardContextual"/>
    </w:rPr>
  </w:style>
  <w:style w:type="character" w:customStyle="1" w:styleId="TestocommentoCarattere">
    <w:name w:val="Testo commento Carattere"/>
    <w:basedOn w:val="Carpredefinitoparagrafo"/>
    <w:link w:val="Testocommento"/>
    <w:uiPriority w:val="99"/>
    <w:rsid w:val="00675550"/>
    <w:rPr>
      <w:sz w:val="20"/>
      <w:szCs w:val="20"/>
      <w:lang w:val="en-GB"/>
    </w:rPr>
  </w:style>
  <w:style w:type="paragraph" w:styleId="Soggettocommento">
    <w:name w:val="annotation subject"/>
    <w:basedOn w:val="Testocommento"/>
    <w:next w:val="Testocommento"/>
    <w:link w:val="SoggettocommentoCarattere"/>
    <w:uiPriority w:val="99"/>
    <w:semiHidden/>
    <w:unhideWhenUsed/>
    <w:rsid w:val="00675550"/>
    <w:rPr>
      <w:b/>
      <w:bCs/>
    </w:rPr>
  </w:style>
  <w:style w:type="character" w:customStyle="1" w:styleId="SoggettocommentoCarattere">
    <w:name w:val="Soggetto commento Carattere"/>
    <w:basedOn w:val="TestocommentoCarattere"/>
    <w:link w:val="Soggettocommento"/>
    <w:uiPriority w:val="99"/>
    <w:semiHidden/>
    <w:rsid w:val="00675550"/>
    <w:rPr>
      <w:b/>
      <w:bCs/>
      <w:sz w:val="20"/>
      <w:szCs w:val="20"/>
      <w:lang w:val="en-GB"/>
    </w:rPr>
  </w:style>
  <w:style w:type="character" w:customStyle="1" w:styleId="ParagrafoelencoCarattere">
    <w:name w:val="Paragrafo elenco Carattere"/>
    <w:link w:val="Paragrafoelenco"/>
    <w:uiPriority w:val="34"/>
    <w:rsid w:val="00675550"/>
  </w:style>
  <w:style w:type="character" w:styleId="Collegamentovisitato">
    <w:name w:val="FollowedHyperlink"/>
    <w:basedOn w:val="Carpredefinitoparagrafo"/>
    <w:uiPriority w:val="99"/>
    <w:semiHidden/>
    <w:unhideWhenUsed/>
    <w:rsid w:val="00675550"/>
    <w:rPr>
      <w:color w:val="96607D" w:themeColor="followedHyperlink"/>
      <w:u w:val="single"/>
    </w:rPr>
  </w:style>
  <w:style w:type="character" w:customStyle="1" w:styleId="apple-converted-space">
    <w:name w:val="apple-converted-space"/>
    <w:basedOn w:val="Carpredefinitoparagrafo"/>
    <w:rsid w:val="00675550"/>
  </w:style>
  <w:style w:type="character" w:customStyle="1" w:styleId="authorname">
    <w:name w:val="authorname"/>
    <w:basedOn w:val="Carpredefinitoparagrafo"/>
    <w:rsid w:val="00675550"/>
  </w:style>
  <w:style w:type="character" w:customStyle="1" w:styleId="separator">
    <w:name w:val="separator"/>
    <w:basedOn w:val="Carpredefinitoparagrafo"/>
    <w:rsid w:val="00675550"/>
  </w:style>
  <w:style w:type="character" w:customStyle="1" w:styleId="Date1">
    <w:name w:val="Date1"/>
    <w:basedOn w:val="Carpredefinitoparagrafo"/>
    <w:rsid w:val="00675550"/>
  </w:style>
  <w:style w:type="character" w:customStyle="1" w:styleId="arttitle">
    <w:name w:val="art_title"/>
    <w:basedOn w:val="Carpredefinitoparagrafo"/>
    <w:rsid w:val="00675550"/>
  </w:style>
  <w:style w:type="character" w:customStyle="1" w:styleId="serialtitle">
    <w:name w:val="serial_title"/>
    <w:basedOn w:val="Carpredefinitoparagrafo"/>
    <w:rsid w:val="00675550"/>
  </w:style>
  <w:style w:type="character" w:customStyle="1" w:styleId="volumeissue">
    <w:name w:val="volume_issue"/>
    <w:basedOn w:val="Carpredefinitoparagrafo"/>
    <w:rsid w:val="00675550"/>
  </w:style>
  <w:style w:type="character" w:customStyle="1" w:styleId="pagerange">
    <w:name w:val="page_range"/>
    <w:basedOn w:val="Carpredefinitoparagrafo"/>
    <w:rsid w:val="00675550"/>
  </w:style>
  <w:style w:type="character" w:customStyle="1" w:styleId="doilink">
    <w:name w:val="doi_link"/>
    <w:basedOn w:val="Carpredefinitoparagrafo"/>
    <w:rsid w:val="00675550"/>
  </w:style>
  <w:style w:type="character" w:customStyle="1" w:styleId="authors">
    <w:name w:val="authors"/>
    <w:basedOn w:val="Carpredefinitoparagrafo"/>
    <w:rsid w:val="00675550"/>
  </w:style>
  <w:style w:type="character" w:customStyle="1" w:styleId="year">
    <w:name w:val="year"/>
    <w:basedOn w:val="Carpredefinitoparagrafo"/>
    <w:rsid w:val="00675550"/>
  </w:style>
  <w:style w:type="character" w:customStyle="1" w:styleId="title-with-parent">
    <w:name w:val="title-with-parent"/>
    <w:basedOn w:val="Carpredefinitoparagrafo"/>
    <w:rsid w:val="00675550"/>
  </w:style>
  <w:style w:type="character" w:customStyle="1" w:styleId="journal">
    <w:name w:val="journal"/>
    <w:basedOn w:val="Carpredefinitoparagrafo"/>
    <w:rsid w:val="00675550"/>
  </w:style>
  <w:style w:type="character" w:customStyle="1" w:styleId="volume">
    <w:name w:val="volume"/>
    <w:basedOn w:val="Carpredefinitoparagrafo"/>
    <w:rsid w:val="00675550"/>
  </w:style>
  <w:style w:type="character" w:customStyle="1" w:styleId="Title1">
    <w:name w:val="Title1"/>
    <w:basedOn w:val="Carpredefinitoparagrafo"/>
    <w:rsid w:val="00675550"/>
  </w:style>
  <w:style w:type="character" w:styleId="Enfasicorsivo">
    <w:name w:val="Emphasis"/>
    <w:basedOn w:val="Carpredefinitoparagrafo"/>
    <w:uiPriority w:val="20"/>
    <w:qFormat/>
    <w:rsid w:val="00675550"/>
    <w:rPr>
      <w:i/>
      <w:iCs/>
    </w:rPr>
  </w:style>
  <w:style w:type="paragraph" w:customStyle="1" w:styleId="CitationStyle">
    <w:name w:val="Citation Style"/>
    <w:rsid w:val="00675550"/>
    <w:pPr>
      <w:spacing w:after="0" w:line="240" w:lineRule="auto"/>
    </w:pPr>
    <w:rPr>
      <w:rFonts w:ascii="Segoe UI" w:eastAsia="Segoe UI" w:hAnsi="Segoe UI" w:cs="Segoe UI"/>
      <w:color w:val="000000"/>
      <w:kern w:val="0"/>
      <w:sz w:val="20"/>
      <w:szCs w:val="20"/>
      <w:lang w:val="en-GB" w:eastAsia="en-GB"/>
      <w14:ligatures w14:val="none"/>
    </w:rPr>
  </w:style>
  <w:style w:type="character" w:customStyle="1" w:styleId="contributors">
    <w:name w:val="contributors"/>
    <w:basedOn w:val="Carpredefinitoparagrafo"/>
    <w:rsid w:val="00675550"/>
  </w:style>
  <w:style w:type="character" w:customStyle="1" w:styleId="maintitle">
    <w:name w:val="maintitle"/>
    <w:basedOn w:val="Carpredefinitoparagrafo"/>
    <w:rsid w:val="00675550"/>
  </w:style>
  <w:style w:type="character" w:customStyle="1" w:styleId="editors">
    <w:name w:val="editors"/>
    <w:basedOn w:val="Carpredefinitoparagrafo"/>
    <w:rsid w:val="00675550"/>
  </w:style>
  <w:style w:type="character" w:customStyle="1" w:styleId="publisher-location">
    <w:name w:val="publisher-location"/>
    <w:basedOn w:val="Carpredefinitoparagrafo"/>
    <w:rsid w:val="00675550"/>
  </w:style>
  <w:style w:type="character" w:customStyle="1" w:styleId="print-publication-date">
    <w:name w:val="print-publication-date"/>
    <w:basedOn w:val="Carpredefinitoparagrafo"/>
    <w:rsid w:val="00675550"/>
  </w:style>
  <w:style w:type="character" w:customStyle="1" w:styleId="online-edition">
    <w:name w:val="online-edition"/>
    <w:basedOn w:val="Carpredefinitoparagrafo"/>
    <w:rsid w:val="00675550"/>
  </w:style>
  <w:style w:type="character" w:customStyle="1" w:styleId="containing-site">
    <w:name w:val="containing-site"/>
    <w:basedOn w:val="Carpredefinitoparagrafo"/>
    <w:rsid w:val="00675550"/>
  </w:style>
  <w:style w:type="character" w:customStyle="1" w:styleId="online-publication-date">
    <w:name w:val="online-publication-date"/>
    <w:basedOn w:val="Carpredefinitoparagrafo"/>
    <w:rsid w:val="00675550"/>
  </w:style>
  <w:style w:type="character" w:customStyle="1" w:styleId="accessed-date">
    <w:name w:val="accessed-date"/>
    <w:basedOn w:val="Carpredefinitoparagrafo"/>
    <w:rsid w:val="00675550"/>
  </w:style>
  <w:style w:type="character" w:customStyle="1" w:styleId="c-pjlv">
    <w:name w:val="c-pjlv"/>
    <w:basedOn w:val="Carpredefinitoparagrafo"/>
    <w:rsid w:val="00675550"/>
  </w:style>
  <w:style w:type="paragraph" w:styleId="Corpotesto">
    <w:name w:val="Body Text"/>
    <w:basedOn w:val="Normale"/>
    <w:link w:val="CorpotestoCarattere"/>
    <w:uiPriority w:val="1"/>
    <w:qFormat/>
    <w:rsid w:val="00675550"/>
    <w:pPr>
      <w:widowControl w:val="0"/>
      <w:autoSpaceDE w:val="0"/>
      <w:autoSpaceDN w:val="0"/>
      <w:adjustRightInd w:val="0"/>
    </w:pPr>
    <w:rPr>
      <w:rFonts w:eastAsiaTheme="minorEastAsia"/>
      <w14:ligatures w14:val="standardContextual"/>
    </w:rPr>
  </w:style>
  <w:style w:type="character" w:customStyle="1" w:styleId="CorpotestoCarattere">
    <w:name w:val="Corpo testo Carattere"/>
    <w:basedOn w:val="Carpredefinitoparagrafo"/>
    <w:link w:val="Corpotesto"/>
    <w:uiPriority w:val="1"/>
    <w:rsid w:val="00675550"/>
    <w:rPr>
      <w:rFonts w:ascii="Times New Roman" w:eastAsiaTheme="minorEastAsia" w:hAnsi="Times New Roman" w:cs="Times New Roman"/>
      <w:kern w:val="0"/>
      <w:sz w:val="24"/>
      <w:szCs w:val="24"/>
      <w:lang w:val="en-GB" w:eastAsia="en-GB"/>
    </w:rPr>
  </w:style>
  <w:style w:type="character" w:customStyle="1" w:styleId="citationsource-journal">
    <w:name w:val="citation_source-journal"/>
    <w:basedOn w:val="Carpredefinitoparagrafo"/>
    <w:rsid w:val="00675550"/>
  </w:style>
  <w:style w:type="character" w:customStyle="1" w:styleId="author">
    <w:name w:val="author"/>
    <w:basedOn w:val="Carpredefinitoparagrafo"/>
    <w:rsid w:val="00675550"/>
  </w:style>
  <w:style w:type="character" w:customStyle="1" w:styleId="pubyear">
    <w:name w:val="pubyear"/>
    <w:basedOn w:val="Carpredefinitoparagrafo"/>
    <w:rsid w:val="00675550"/>
  </w:style>
  <w:style w:type="character" w:customStyle="1" w:styleId="booktitle">
    <w:name w:val="booktitle"/>
    <w:basedOn w:val="Carpredefinitoparagrafo"/>
    <w:rsid w:val="00675550"/>
  </w:style>
  <w:style w:type="character" w:customStyle="1" w:styleId="reference-surname">
    <w:name w:val="reference-surname"/>
    <w:basedOn w:val="Carpredefinitoparagrafo"/>
    <w:rsid w:val="00675550"/>
  </w:style>
  <w:style w:type="character" w:customStyle="1" w:styleId="reference-given-names">
    <w:name w:val="reference-given-names"/>
    <w:basedOn w:val="Carpredefinitoparagrafo"/>
    <w:rsid w:val="00675550"/>
  </w:style>
  <w:style w:type="character" w:customStyle="1" w:styleId="reference-year">
    <w:name w:val="reference-year"/>
    <w:basedOn w:val="Carpredefinitoparagrafo"/>
    <w:rsid w:val="00675550"/>
  </w:style>
  <w:style w:type="character" w:customStyle="1" w:styleId="reference-article-title">
    <w:name w:val="reference-article-title"/>
    <w:basedOn w:val="Carpredefinitoparagrafo"/>
    <w:rsid w:val="00675550"/>
  </w:style>
  <w:style w:type="character" w:customStyle="1" w:styleId="reference-italic">
    <w:name w:val="reference-italic"/>
    <w:basedOn w:val="Carpredefinitoparagrafo"/>
    <w:rsid w:val="00675550"/>
  </w:style>
  <w:style w:type="character" w:customStyle="1" w:styleId="reference-volume">
    <w:name w:val="reference-volume"/>
    <w:basedOn w:val="Carpredefinitoparagrafo"/>
    <w:rsid w:val="00675550"/>
  </w:style>
  <w:style w:type="character" w:customStyle="1" w:styleId="reference-issue">
    <w:name w:val="reference-issue"/>
    <w:basedOn w:val="Carpredefinitoparagrafo"/>
    <w:rsid w:val="00675550"/>
  </w:style>
  <w:style w:type="character" w:customStyle="1" w:styleId="reference-fpage">
    <w:name w:val="reference-fpage"/>
    <w:basedOn w:val="Carpredefinitoparagrafo"/>
    <w:rsid w:val="00675550"/>
  </w:style>
  <w:style w:type="character" w:customStyle="1" w:styleId="reference-lpage">
    <w:name w:val="reference-lpage"/>
    <w:basedOn w:val="Carpredefinitoparagrafo"/>
    <w:rsid w:val="00675550"/>
  </w:style>
  <w:style w:type="character" w:customStyle="1" w:styleId="articletitle">
    <w:name w:val="articletitle"/>
    <w:basedOn w:val="Carpredefinitoparagrafo"/>
    <w:rsid w:val="00675550"/>
  </w:style>
  <w:style w:type="character" w:customStyle="1" w:styleId="vol">
    <w:name w:val="vol"/>
    <w:basedOn w:val="Carpredefinitoparagrafo"/>
    <w:rsid w:val="00675550"/>
  </w:style>
  <w:style w:type="character" w:customStyle="1" w:styleId="citedissue">
    <w:name w:val="citedissue"/>
    <w:basedOn w:val="Carpredefinitoparagrafo"/>
    <w:rsid w:val="00675550"/>
  </w:style>
  <w:style w:type="character" w:customStyle="1" w:styleId="pagefirst">
    <w:name w:val="pagefirst"/>
    <w:basedOn w:val="Carpredefinitoparagrafo"/>
    <w:rsid w:val="00675550"/>
  </w:style>
  <w:style w:type="character" w:customStyle="1" w:styleId="pagelast">
    <w:name w:val="pagelast"/>
    <w:basedOn w:val="Carpredefinitoparagrafo"/>
    <w:rsid w:val="00675550"/>
  </w:style>
  <w:style w:type="character" w:customStyle="1" w:styleId="page-headercitation-item-label">
    <w:name w:val="page-header__citation-item-label"/>
    <w:basedOn w:val="Carpredefinitoparagrafo"/>
    <w:rsid w:val="00675550"/>
  </w:style>
  <w:style w:type="paragraph" w:customStyle="1" w:styleId="ParagraphTextStyle">
    <w:name w:val="Paragraph Text Style"/>
    <w:rsid w:val="00675550"/>
    <w:pPr>
      <w:spacing w:before="144" w:after="72" w:line="276" w:lineRule="auto"/>
    </w:pPr>
    <w:rPr>
      <w:rFonts w:ascii="Segoe UI" w:eastAsia="Segoe UI" w:hAnsi="Segoe UI" w:cs="Segoe UI"/>
      <w:color w:val="000000"/>
      <w:kern w:val="0"/>
      <w:sz w:val="26"/>
      <w:szCs w:val="26"/>
      <w:lang w:val="en-GB" w:eastAsia="en-GB"/>
      <w14:ligatures w14:val="none"/>
    </w:rPr>
  </w:style>
  <w:style w:type="character" w:customStyle="1" w:styleId="white-space-pre">
    <w:name w:val="white-space-pre"/>
    <w:basedOn w:val="Carpredefinitoparagrafo"/>
    <w:rsid w:val="00675550"/>
  </w:style>
  <w:style w:type="character" w:customStyle="1" w:styleId="visually-hidden">
    <w:name w:val="visually-hidden"/>
    <w:basedOn w:val="Carpredefinitoparagrafo"/>
    <w:rsid w:val="00675550"/>
  </w:style>
  <w:style w:type="paragraph" w:customStyle="1" w:styleId="preflight-heading">
    <w:name w:val="preflight-heading"/>
    <w:rsid w:val="00675550"/>
    <w:pPr>
      <w:spacing w:before="60" w:after="60"/>
    </w:pPr>
    <w:rPr>
      <w:b/>
      <w:color w:val="000000"/>
      <w:sz w:val="20"/>
      <w:lang w:val="en-GB"/>
    </w:rPr>
  </w:style>
  <w:style w:type="paragraph" w:customStyle="1" w:styleId="preflight-description">
    <w:name w:val="preflight-description"/>
    <w:rsid w:val="00675550"/>
    <w:pPr>
      <w:spacing w:before="60" w:after="60"/>
    </w:pPr>
    <w:rPr>
      <w:color w:val="000000"/>
      <w:sz w:val="20"/>
      <w:lang w:val="en-GB"/>
    </w:rPr>
  </w:style>
  <w:style w:type="paragraph" w:customStyle="1" w:styleId="preflight-link">
    <w:name w:val="preflight-link"/>
    <w:rsid w:val="00675550"/>
    <w:pPr>
      <w:spacing w:before="60" w:after="60"/>
    </w:pPr>
    <w:rPr>
      <w:color w:val="0000FF"/>
      <w:sz w:val="20"/>
      <w:u w:val="single"/>
      <w:lang w:val="en-GB"/>
    </w:rPr>
  </w:style>
  <w:style w:type="paragraph" w:customStyle="1" w:styleId="preflight-example">
    <w:name w:val="preflight-example"/>
    <w:rsid w:val="00675550"/>
    <w:pPr>
      <w:spacing w:before="180" w:after="60"/>
    </w:pPr>
    <w:rPr>
      <w:i/>
      <w:color w:val="000000"/>
      <w:sz w:val="20"/>
      <w:lang w:val="en-GB"/>
    </w:rPr>
  </w:style>
  <w:style w:type="character" w:customStyle="1" w:styleId="fontstyle01">
    <w:name w:val="fontstyle01"/>
    <w:basedOn w:val="Carpredefinitoparagrafo"/>
    <w:rsid w:val="00675550"/>
    <w:rPr>
      <w:rFonts w:ascii="TimesNewRomanPSMT" w:hAnsi="TimesNewRomanPSMT" w:hint="default"/>
      <w:b w:val="0"/>
      <w:bCs w:val="0"/>
      <w:i w:val="0"/>
      <w:iCs w:val="0"/>
      <w:color w:val="000000"/>
      <w:sz w:val="18"/>
      <w:szCs w:val="18"/>
    </w:rPr>
  </w:style>
  <w:style w:type="character" w:customStyle="1" w:styleId="fontstyle21">
    <w:name w:val="fontstyle21"/>
    <w:basedOn w:val="Carpredefinitoparagrafo"/>
    <w:rsid w:val="00675550"/>
    <w:rPr>
      <w:rFonts w:ascii="TimesNewRomanPS-ItalicMT" w:hAnsi="TimesNewRomanPS-ItalicMT" w:hint="default"/>
      <w:b w:val="0"/>
      <w:bCs w:val="0"/>
      <w:i/>
      <w:iCs/>
      <w:color w:val="000000"/>
      <w:sz w:val="18"/>
      <w:szCs w:val="18"/>
    </w:rPr>
  </w:style>
  <w:style w:type="character" w:customStyle="1" w:styleId="Titre1">
    <w:name w:val="Titre1"/>
    <w:basedOn w:val="Carpredefinitoparagrafo"/>
    <w:rsid w:val="00675550"/>
  </w:style>
  <w:style w:type="character" w:customStyle="1" w:styleId="pages">
    <w:name w:val="pages"/>
    <w:basedOn w:val="Carpredefinitoparagrafo"/>
    <w:rsid w:val="00675550"/>
  </w:style>
  <w:style w:type="character" w:customStyle="1" w:styleId="doi">
    <w:name w:val="doi"/>
    <w:basedOn w:val="Carpredefinitoparagrafo"/>
    <w:rsid w:val="00675550"/>
  </w:style>
  <w:style w:type="paragraph" w:customStyle="1" w:styleId="msonormal0">
    <w:name w:val="msonormal"/>
    <w:basedOn w:val="Normale"/>
    <w:rsid w:val="00675550"/>
    <w:pPr>
      <w:spacing w:before="100" w:beforeAutospacing="1" w:after="100" w:afterAutospacing="1"/>
    </w:pPr>
  </w:style>
  <w:style w:type="paragraph" w:customStyle="1" w:styleId="xl65">
    <w:name w:val="xl65"/>
    <w:basedOn w:val="Normale"/>
    <w:rsid w:val="00675550"/>
    <w:pPr>
      <w:shd w:val="clear" w:color="000000" w:fill="FFFFFF"/>
      <w:spacing w:before="100" w:beforeAutospacing="1" w:after="100" w:afterAutospacing="1"/>
      <w:jc w:val="center"/>
    </w:pPr>
  </w:style>
  <w:style w:type="paragraph" w:customStyle="1" w:styleId="xl66">
    <w:name w:val="xl66"/>
    <w:basedOn w:val="Normale"/>
    <w:rsid w:val="00675550"/>
    <w:pPr>
      <w:pBdr>
        <w:top w:val="single" w:sz="4" w:space="0" w:color="auto"/>
      </w:pBdr>
      <w:shd w:val="clear" w:color="000000" w:fill="FFFFFF"/>
      <w:spacing w:before="100" w:beforeAutospacing="1" w:after="100" w:afterAutospacing="1"/>
    </w:pPr>
  </w:style>
  <w:style w:type="paragraph" w:customStyle="1" w:styleId="xl67">
    <w:name w:val="xl67"/>
    <w:basedOn w:val="Normale"/>
    <w:rsid w:val="00675550"/>
    <w:pPr>
      <w:pBdr>
        <w:top w:val="single" w:sz="4" w:space="0" w:color="auto"/>
      </w:pBdr>
      <w:shd w:val="clear" w:color="000000" w:fill="FFFFFF"/>
      <w:spacing w:before="100" w:beforeAutospacing="1" w:after="100" w:afterAutospacing="1"/>
      <w:jc w:val="center"/>
    </w:pPr>
    <w:rPr>
      <w:b/>
      <w:bCs/>
    </w:rPr>
  </w:style>
  <w:style w:type="paragraph" w:customStyle="1" w:styleId="xl68">
    <w:name w:val="xl68"/>
    <w:basedOn w:val="Normale"/>
    <w:rsid w:val="00675550"/>
    <w:pPr>
      <w:shd w:val="clear" w:color="000000" w:fill="FFFFFF"/>
      <w:spacing w:before="100" w:beforeAutospacing="1" w:after="100" w:afterAutospacing="1"/>
      <w:jc w:val="center"/>
    </w:pPr>
    <w:rPr>
      <w:b/>
      <w:bCs/>
    </w:rPr>
  </w:style>
  <w:style w:type="paragraph" w:customStyle="1" w:styleId="xl69">
    <w:name w:val="xl69"/>
    <w:basedOn w:val="Normale"/>
    <w:rsid w:val="00675550"/>
    <w:pPr>
      <w:shd w:val="clear" w:color="000000" w:fill="FFFFFF"/>
      <w:spacing w:before="100" w:beforeAutospacing="1" w:after="100" w:afterAutospacing="1"/>
    </w:pPr>
  </w:style>
  <w:style w:type="paragraph" w:customStyle="1" w:styleId="xl70">
    <w:name w:val="xl70"/>
    <w:basedOn w:val="Normale"/>
    <w:rsid w:val="00675550"/>
    <w:pPr>
      <w:pBdr>
        <w:bottom w:val="single" w:sz="4" w:space="0" w:color="auto"/>
      </w:pBdr>
      <w:shd w:val="clear" w:color="000000" w:fill="FFFFFF"/>
      <w:spacing w:before="100" w:beforeAutospacing="1" w:after="100" w:afterAutospacing="1"/>
    </w:pPr>
  </w:style>
  <w:style w:type="paragraph" w:customStyle="1" w:styleId="xl71">
    <w:name w:val="xl71"/>
    <w:basedOn w:val="Normale"/>
    <w:rsid w:val="00675550"/>
    <w:pPr>
      <w:pBdr>
        <w:bottom w:val="single" w:sz="4" w:space="0" w:color="auto"/>
      </w:pBdr>
      <w:shd w:val="clear" w:color="000000" w:fill="FFFFFF"/>
      <w:spacing w:before="100" w:beforeAutospacing="1" w:after="100" w:afterAutospacing="1"/>
      <w:jc w:val="center"/>
    </w:pPr>
  </w:style>
  <w:style w:type="paragraph" w:customStyle="1" w:styleId="xl72">
    <w:name w:val="xl72"/>
    <w:basedOn w:val="Normale"/>
    <w:rsid w:val="00675550"/>
    <w:pPr>
      <w:shd w:val="clear" w:color="000000" w:fill="FFFFFF"/>
      <w:spacing w:before="100" w:beforeAutospacing="1" w:after="100" w:afterAutospacing="1"/>
    </w:pPr>
    <w:rPr>
      <w:b/>
      <w:bCs/>
      <w:color w:val="000000"/>
    </w:rPr>
  </w:style>
  <w:style w:type="paragraph" w:customStyle="1" w:styleId="xl73">
    <w:name w:val="xl73"/>
    <w:basedOn w:val="Normale"/>
    <w:rsid w:val="00675550"/>
    <w:pPr>
      <w:shd w:val="clear" w:color="000000" w:fill="FFFFFF"/>
      <w:spacing w:before="100" w:beforeAutospacing="1" w:after="100" w:afterAutospacing="1"/>
      <w:textAlignment w:val="center"/>
    </w:pPr>
    <w:rPr>
      <w:color w:val="000000"/>
    </w:rPr>
  </w:style>
  <w:style w:type="paragraph" w:customStyle="1" w:styleId="xl74">
    <w:name w:val="xl74"/>
    <w:basedOn w:val="Normale"/>
    <w:rsid w:val="00675550"/>
    <w:pPr>
      <w:shd w:val="clear" w:color="000000" w:fill="FFFFFF"/>
      <w:spacing w:before="100" w:beforeAutospacing="1" w:after="100" w:afterAutospacing="1"/>
      <w:jc w:val="center"/>
    </w:pPr>
  </w:style>
  <w:style w:type="paragraph" w:customStyle="1" w:styleId="xl75">
    <w:name w:val="xl75"/>
    <w:basedOn w:val="Normale"/>
    <w:rsid w:val="00675550"/>
    <w:pPr>
      <w:pBdr>
        <w:top w:val="single" w:sz="4" w:space="0" w:color="auto"/>
      </w:pBdr>
      <w:shd w:val="clear" w:color="000000" w:fill="FFFFFF"/>
      <w:spacing w:before="100" w:beforeAutospacing="1" w:after="100" w:afterAutospacing="1"/>
      <w:textAlignment w:val="center"/>
    </w:pPr>
    <w:rPr>
      <w:color w:val="000000"/>
    </w:rPr>
  </w:style>
  <w:style w:type="paragraph" w:customStyle="1" w:styleId="xl76">
    <w:name w:val="xl76"/>
    <w:basedOn w:val="Normale"/>
    <w:rsid w:val="00675550"/>
    <w:pPr>
      <w:pBdr>
        <w:bottom w:val="single" w:sz="4" w:space="0" w:color="auto"/>
      </w:pBdr>
      <w:spacing w:before="100" w:beforeAutospacing="1" w:after="100" w:afterAutospacing="1"/>
    </w:pPr>
  </w:style>
  <w:style w:type="paragraph" w:customStyle="1" w:styleId="xl77">
    <w:name w:val="xl77"/>
    <w:basedOn w:val="Normale"/>
    <w:rsid w:val="00675550"/>
    <w:pPr>
      <w:pBdr>
        <w:top w:val="single" w:sz="4" w:space="0" w:color="auto"/>
      </w:pBdr>
      <w:shd w:val="clear" w:color="000000" w:fill="FFFFFF"/>
      <w:spacing w:before="100" w:beforeAutospacing="1" w:after="100" w:afterAutospacing="1"/>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x.doi.org/10.2139/ssrn.445625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ssrn.com/abstract=4456252"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oi.org/10.21314/JCR.2010.11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x.doi.org/10.2139/ssrn.3669345" TargetMode="External"/><Relationship Id="rId5" Type="http://schemas.openxmlformats.org/officeDocument/2006/relationships/footnotes" Target="footnotes.xml"/><Relationship Id="rId15" Type="http://schemas.openxmlformats.org/officeDocument/2006/relationships/hyperlink" Target="https://dx.doi.org/10.2139/ssrn.4589327" TargetMode="External"/><Relationship Id="rId10" Type="http://schemas.openxmlformats.org/officeDocument/2006/relationships/hyperlink" Target="https://doi.org/10.1016/j.jfineco.2019.06.01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british-businessbank.co.uk/wp-content/uploads/2020/06/British-Business-Bank-Small-Business-Equity-Tracker-2020-Report.pdf" TargetMode="External"/><Relationship Id="rId14" Type="http://schemas.openxmlformats.org/officeDocument/2006/relationships/hyperlink" Target="https://ssrn.com/abstract=4589327"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5496</Words>
  <Characters>31772</Characters>
  <Application>Microsoft Office Word</Application>
  <DocSecurity>0</DocSecurity>
  <Lines>2444</Lines>
  <Paragraphs>1863</Paragraphs>
  <ScaleCrop>false</ScaleCrop>
  <Company/>
  <LinksUpToDate>false</LinksUpToDate>
  <CharactersWithSpaces>35405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Silvio Vismara</dc:creator>
  <cp:keywords/>
  <dc:description/>
  <cp:lastModifiedBy>Silvio Vismara</cp:lastModifiedBy>
  <cp:revision>1</cp:revision>
  <dcterms:created xsi:type="dcterms:W3CDTF">2024-11-28T09:05:00Z</dcterms:created>
  <dcterms:modified xsi:type="dcterms:W3CDTF">2024-11-28T09:06:00Z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0d3a195e-69e4-47d1-9d6d-3b711433b531</vt:lpwstr>
  </property>
</Properties>
</file>