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A6013E" w14:textId="77777777" w:rsidR="00D8101D" w:rsidRPr="00596948" w:rsidRDefault="00A50041" w:rsidP="00A50041">
      <w:pPr>
        <w:pStyle w:val="Heading1"/>
        <w:rPr>
          <w:lang w:val="en-GB"/>
        </w:rPr>
      </w:pPr>
      <w:bookmarkStart w:id="0" w:name="_GoBack"/>
      <w:r w:rsidRPr="00596948">
        <w:rPr>
          <w:lang w:val="en-GB"/>
        </w:rPr>
        <w:t>Supplementary material</w:t>
      </w:r>
    </w:p>
    <w:bookmarkEnd w:id="0"/>
    <w:p w14:paraId="458A8017" w14:textId="644B6A09" w:rsidR="000873B1" w:rsidRPr="00596948" w:rsidRDefault="00B0647F" w:rsidP="000873B1">
      <w:pPr>
        <w:keepNext/>
        <w:spacing w:line="276" w:lineRule="auto"/>
        <w:rPr>
          <w:lang w:val="en-GB"/>
        </w:rPr>
      </w:pPr>
      <w:r>
        <w:rPr>
          <w:noProof/>
          <w:lang w:val="en-GB" w:eastAsia="fr-CH"/>
        </w:rPr>
        <w:pict w14:anchorId="07C5A44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5.75pt;height:244.5pt">
            <v:imagedata r:id="rId7" o:title="scatter nonlog" cropleft="6155f" cropright="5556f"/>
          </v:shape>
        </w:pict>
      </w:r>
    </w:p>
    <w:p w14:paraId="6D60C0A7" w14:textId="77777777" w:rsidR="000873B1" w:rsidRPr="00596948" w:rsidRDefault="000873B1" w:rsidP="000873B1">
      <w:pPr>
        <w:pStyle w:val="Caption"/>
        <w:rPr>
          <w:lang w:val="en-GB"/>
        </w:rPr>
      </w:pPr>
      <w:r w:rsidRPr="00596948">
        <w:rPr>
          <w:lang w:val="en-GB"/>
        </w:rPr>
        <w:t xml:space="preserve">Figure </w:t>
      </w:r>
      <w:r w:rsidRPr="00596948">
        <w:rPr>
          <w:lang w:val="en-GB"/>
        </w:rPr>
        <w:fldChar w:fldCharType="begin"/>
      </w:r>
      <w:r w:rsidRPr="00596948">
        <w:rPr>
          <w:lang w:val="en-GB"/>
        </w:rPr>
        <w:instrText xml:space="preserve"> SEQ Figure \* ARABIC </w:instrText>
      </w:r>
      <w:r w:rsidRPr="00596948">
        <w:rPr>
          <w:lang w:val="en-GB"/>
        </w:rPr>
        <w:fldChar w:fldCharType="separate"/>
      </w:r>
      <w:r w:rsidR="006F5C48" w:rsidRPr="00596948">
        <w:rPr>
          <w:noProof/>
          <w:lang w:val="en-GB"/>
        </w:rPr>
        <w:t>2</w:t>
      </w:r>
      <w:r w:rsidRPr="00596948">
        <w:rPr>
          <w:lang w:val="en-GB"/>
        </w:rPr>
        <w:fldChar w:fldCharType="end"/>
      </w:r>
      <w:r w:rsidRPr="00596948">
        <w:rPr>
          <w:lang w:val="en-GB"/>
        </w:rPr>
        <w:t> : Average funding of each researcher (computed over the last 10 years) as a function of various metrics of scientific excellence. Each dot represents a researcher in the fields of Earth Science or Environmental Science.</w:t>
      </w:r>
    </w:p>
    <w:p w14:paraId="33CBBFC1" w14:textId="77777777" w:rsidR="000873B1" w:rsidRPr="00596948" w:rsidRDefault="000873B1" w:rsidP="00EE416C">
      <w:pPr>
        <w:rPr>
          <w:lang w:val="en-GB"/>
        </w:rPr>
      </w:pPr>
    </w:p>
    <w:p w14:paraId="2A8816F9" w14:textId="52B7BB71" w:rsidR="006F5C48" w:rsidRPr="00596948" w:rsidRDefault="00B0647F" w:rsidP="006F5C48">
      <w:pPr>
        <w:keepNext/>
        <w:rPr>
          <w:lang w:val="en-GB"/>
        </w:rPr>
      </w:pPr>
      <w:r>
        <w:rPr>
          <w:noProof/>
          <w:lang w:val="en-GB"/>
        </w:rPr>
        <w:pict w14:anchorId="1BEC379C">
          <v:shape id="_x0000_i1026" type="#_x0000_t75" alt="logtransforms" style="width:452.25pt;height:270pt;mso-width-percent:0;mso-height-percent:0;mso-width-percent:0;mso-height-percent:0">
            <v:imagedata r:id="rId8" o:title="logtransforms"/>
          </v:shape>
        </w:pict>
      </w:r>
    </w:p>
    <w:p w14:paraId="41E6095A" w14:textId="2F4DC05B" w:rsidR="00243995" w:rsidRPr="00596948" w:rsidRDefault="006F5C48" w:rsidP="006F5C48">
      <w:pPr>
        <w:pStyle w:val="Caption"/>
        <w:jc w:val="both"/>
        <w:rPr>
          <w:lang w:val="en-GB"/>
        </w:rPr>
      </w:pPr>
      <w:r w:rsidRPr="00596948">
        <w:rPr>
          <w:lang w:val="en-GB"/>
        </w:rPr>
        <w:t xml:space="preserve">Figure </w:t>
      </w:r>
      <w:r w:rsidRPr="00596948">
        <w:rPr>
          <w:lang w:val="en-GB"/>
        </w:rPr>
        <w:fldChar w:fldCharType="begin"/>
      </w:r>
      <w:r w:rsidRPr="00596948">
        <w:rPr>
          <w:lang w:val="en-GB"/>
        </w:rPr>
        <w:instrText xml:space="preserve"> SEQ Figure \* ARABIC </w:instrText>
      </w:r>
      <w:r w:rsidRPr="00596948">
        <w:rPr>
          <w:lang w:val="en-GB"/>
        </w:rPr>
        <w:fldChar w:fldCharType="separate"/>
      </w:r>
      <w:r w:rsidRPr="00596948">
        <w:rPr>
          <w:noProof/>
          <w:lang w:val="en-GB"/>
        </w:rPr>
        <w:t>3</w:t>
      </w:r>
      <w:r w:rsidRPr="00596948">
        <w:rPr>
          <w:lang w:val="en-GB"/>
        </w:rPr>
        <w:fldChar w:fldCharType="end"/>
      </w:r>
      <w:r w:rsidRPr="00596948">
        <w:rPr>
          <w:lang w:val="en-GB"/>
        </w:rPr>
        <w:t> : Histograms of the log-transformed data</w:t>
      </w:r>
      <w:r w:rsidR="0088450B">
        <w:rPr>
          <w:lang w:val="en-GB"/>
        </w:rPr>
        <w:t xml:space="preserve"> with an overlaid Gaussian distribution </w:t>
      </w:r>
      <w:r w:rsidRPr="00596948">
        <w:rPr>
          <w:lang w:val="en-GB"/>
        </w:rPr>
        <w:t>showing that most variables are log-normally distributed except the year of the first published paper</w:t>
      </w:r>
      <w:r w:rsidR="000114CF" w:rsidRPr="00596948">
        <w:rPr>
          <w:lang w:val="en-GB"/>
        </w:rPr>
        <w:t>, which was kept untransformed</w:t>
      </w:r>
      <w:r w:rsidRPr="00596948">
        <w:rPr>
          <w:lang w:val="en-GB"/>
        </w:rPr>
        <w:t>.</w:t>
      </w:r>
    </w:p>
    <w:p w14:paraId="310192B2" w14:textId="758BCE49" w:rsidR="006F5C48" w:rsidRPr="00596948" w:rsidRDefault="00FB0EB1" w:rsidP="006F5C48">
      <w:pPr>
        <w:pStyle w:val="Caption"/>
        <w:jc w:val="both"/>
        <w:rPr>
          <w:lang w:val="en-GB"/>
        </w:rPr>
      </w:pPr>
      <w:r>
        <w:rPr>
          <w:lang w:val="en-GB"/>
        </w:rPr>
        <w:fldChar w:fldCharType="begin"/>
      </w:r>
      <w:r>
        <w:rPr>
          <w:lang w:val="en-GB"/>
        </w:rPr>
        <w:instrText xml:space="preserve"> ADDIN </w:instrText>
      </w:r>
      <w:r>
        <w:rPr>
          <w:lang w:val="en-GB"/>
        </w:rPr>
        <w:fldChar w:fldCharType="end"/>
      </w:r>
    </w:p>
    <w:sectPr w:rsidR="006F5C48" w:rsidRPr="00596948" w:rsidSect="00B064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692E36" w16cex:dateUtc="2020-05-15T13:05:00Z"/>
  <w16cex:commentExtensible w16cex:durableId="22693251" w16cex:dateUtc="2020-05-15T13:22:00Z"/>
  <w16cex:commentExtensible w16cex:durableId="22693B5F" w16cex:dateUtc="2020-05-15T14:0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2950EF1" w16cid:durableId="22779BDD"/>
  <w16cid:commentId w16cid:paraId="35826512" w16cid:durableId="22779CA3"/>
  <w16cid:commentId w16cid:paraId="7245FB21" w16cid:durableId="22779DC9"/>
  <w16cid:commentId w16cid:paraId="223B5117" w16cid:durableId="2277A024"/>
  <w16cid:commentId w16cid:paraId="5BEA2258" w16cid:durableId="2277A248"/>
  <w16cid:commentId w16cid:paraId="5320D287" w16cid:durableId="2277A310"/>
  <w16cid:commentId w16cid:paraId="55121602" w16cid:durableId="2277A463"/>
  <w16cid:commentId w16cid:paraId="45439696" w16cid:durableId="2277A4F6"/>
  <w16cid:commentId w16cid:paraId="16C166A5" w16cid:durableId="2277A59B"/>
  <w16cid:commentId w16cid:paraId="2BC6E195" w16cid:durableId="2277A63D"/>
  <w16cid:commentId w16cid:paraId="2B65F2D1" w16cid:durableId="2277A6FF"/>
  <w16cid:commentId w16cid:paraId="2C47411D" w16cid:durableId="22779A28"/>
  <w16cid:commentId w16cid:paraId="2ED9E7B5" w16cid:durableId="2277A7EB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041BF7"/>
    <w:multiLevelType w:val="multilevel"/>
    <w:tmpl w:val="1EC0F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FDB303C"/>
    <w:multiLevelType w:val="multilevel"/>
    <w:tmpl w:val="64DCB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1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vxdsp0rc0t003evtw35etawx5swt9v2sstz&quot;&gt;biblio_greg&lt;record-ids&gt;&lt;item&gt;4278&lt;/item&gt;&lt;item&gt;4279&lt;/item&gt;&lt;item&gt;4280&lt;/item&gt;&lt;item&gt;4281&lt;/item&gt;&lt;item&gt;4282&lt;/item&gt;&lt;item&gt;4283&lt;/item&gt;&lt;item&gt;4284&lt;/item&gt;&lt;item&gt;4285&lt;/item&gt;&lt;item&gt;4286&lt;/item&gt;&lt;item&gt;4287&lt;/item&gt;&lt;item&gt;4288&lt;/item&gt;&lt;/record-ids&gt;&lt;/item&gt;&lt;/Libraries&gt;"/>
  </w:docVars>
  <w:rsids>
    <w:rsidRoot w:val="00A50518"/>
    <w:rsid w:val="000114CF"/>
    <w:rsid w:val="00013189"/>
    <w:rsid w:val="00021C82"/>
    <w:rsid w:val="000223E3"/>
    <w:rsid w:val="000250CD"/>
    <w:rsid w:val="00035900"/>
    <w:rsid w:val="00051018"/>
    <w:rsid w:val="0005144B"/>
    <w:rsid w:val="000639EF"/>
    <w:rsid w:val="00074558"/>
    <w:rsid w:val="00083D73"/>
    <w:rsid w:val="00085F87"/>
    <w:rsid w:val="000873B1"/>
    <w:rsid w:val="0009251B"/>
    <w:rsid w:val="00092810"/>
    <w:rsid w:val="000B1EAD"/>
    <w:rsid w:val="000B36DD"/>
    <w:rsid w:val="000B39FB"/>
    <w:rsid w:val="000B6B6C"/>
    <w:rsid w:val="000C0675"/>
    <w:rsid w:val="000C39EB"/>
    <w:rsid w:val="000D4963"/>
    <w:rsid w:val="000D7E4B"/>
    <w:rsid w:val="000F0573"/>
    <w:rsid w:val="00101960"/>
    <w:rsid w:val="0010435B"/>
    <w:rsid w:val="001044BE"/>
    <w:rsid w:val="00112F78"/>
    <w:rsid w:val="00115B3A"/>
    <w:rsid w:val="00117FA9"/>
    <w:rsid w:val="0012656C"/>
    <w:rsid w:val="0013414D"/>
    <w:rsid w:val="00140B41"/>
    <w:rsid w:val="00151715"/>
    <w:rsid w:val="00151EDB"/>
    <w:rsid w:val="001615FA"/>
    <w:rsid w:val="001725FB"/>
    <w:rsid w:val="001732FB"/>
    <w:rsid w:val="001807FA"/>
    <w:rsid w:val="00180C12"/>
    <w:rsid w:val="0019153A"/>
    <w:rsid w:val="001919C1"/>
    <w:rsid w:val="0019718C"/>
    <w:rsid w:val="001A6C69"/>
    <w:rsid w:val="001B375D"/>
    <w:rsid w:val="001B745C"/>
    <w:rsid w:val="001C44F6"/>
    <w:rsid w:val="001C5BFB"/>
    <w:rsid w:val="001C5EA9"/>
    <w:rsid w:val="001D2546"/>
    <w:rsid w:val="001E06F0"/>
    <w:rsid w:val="001E655A"/>
    <w:rsid w:val="00207F50"/>
    <w:rsid w:val="002169E9"/>
    <w:rsid w:val="00237097"/>
    <w:rsid w:val="002426EC"/>
    <w:rsid w:val="00242881"/>
    <w:rsid w:val="002430FC"/>
    <w:rsid w:val="0024358F"/>
    <w:rsid w:val="00243995"/>
    <w:rsid w:val="00244E61"/>
    <w:rsid w:val="002520D2"/>
    <w:rsid w:val="00256E90"/>
    <w:rsid w:val="00257544"/>
    <w:rsid w:val="0026648B"/>
    <w:rsid w:val="00283952"/>
    <w:rsid w:val="00294EED"/>
    <w:rsid w:val="00297342"/>
    <w:rsid w:val="002A160E"/>
    <w:rsid w:val="002A18C7"/>
    <w:rsid w:val="002A2F67"/>
    <w:rsid w:val="002A3817"/>
    <w:rsid w:val="002A3976"/>
    <w:rsid w:val="002B0649"/>
    <w:rsid w:val="002B7D92"/>
    <w:rsid w:val="002C251B"/>
    <w:rsid w:val="002D28BE"/>
    <w:rsid w:val="002D4612"/>
    <w:rsid w:val="002D5C25"/>
    <w:rsid w:val="002D7121"/>
    <w:rsid w:val="002E04BA"/>
    <w:rsid w:val="002E1BE2"/>
    <w:rsid w:val="003065E3"/>
    <w:rsid w:val="003101D1"/>
    <w:rsid w:val="00316B70"/>
    <w:rsid w:val="0032122A"/>
    <w:rsid w:val="0032186E"/>
    <w:rsid w:val="00323EA2"/>
    <w:rsid w:val="00355DA7"/>
    <w:rsid w:val="00364FE7"/>
    <w:rsid w:val="00367A5A"/>
    <w:rsid w:val="003737F8"/>
    <w:rsid w:val="00374207"/>
    <w:rsid w:val="003808F3"/>
    <w:rsid w:val="003820C5"/>
    <w:rsid w:val="003905C0"/>
    <w:rsid w:val="00397B50"/>
    <w:rsid w:val="00397D58"/>
    <w:rsid w:val="003C3366"/>
    <w:rsid w:val="003C4AD9"/>
    <w:rsid w:val="003D253C"/>
    <w:rsid w:val="003E01F6"/>
    <w:rsid w:val="003E0C5C"/>
    <w:rsid w:val="003E172B"/>
    <w:rsid w:val="003E3161"/>
    <w:rsid w:val="003E3E21"/>
    <w:rsid w:val="003E3E3A"/>
    <w:rsid w:val="0040200B"/>
    <w:rsid w:val="0040657A"/>
    <w:rsid w:val="004065D8"/>
    <w:rsid w:val="004206AB"/>
    <w:rsid w:val="004228BB"/>
    <w:rsid w:val="00427D1C"/>
    <w:rsid w:val="00427F3D"/>
    <w:rsid w:val="00437111"/>
    <w:rsid w:val="00441BA8"/>
    <w:rsid w:val="00442FBB"/>
    <w:rsid w:val="0045005C"/>
    <w:rsid w:val="0045030F"/>
    <w:rsid w:val="004626EB"/>
    <w:rsid w:val="004759BE"/>
    <w:rsid w:val="00481FD6"/>
    <w:rsid w:val="004B67B6"/>
    <w:rsid w:val="004C1BF0"/>
    <w:rsid w:val="004C25FE"/>
    <w:rsid w:val="004D0D91"/>
    <w:rsid w:val="004D157D"/>
    <w:rsid w:val="004D17B7"/>
    <w:rsid w:val="004E2F5E"/>
    <w:rsid w:val="004F1B17"/>
    <w:rsid w:val="00503776"/>
    <w:rsid w:val="0051396B"/>
    <w:rsid w:val="005207B7"/>
    <w:rsid w:val="005268A8"/>
    <w:rsid w:val="00526C47"/>
    <w:rsid w:val="005358AC"/>
    <w:rsid w:val="00540D2B"/>
    <w:rsid w:val="00540F77"/>
    <w:rsid w:val="005419FE"/>
    <w:rsid w:val="00542148"/>
    <w:rsid w:val="0054446A"/>
    <w:rsid w:val="005635DA"/>
    <w:rsid w:val="00564F9D"/>
    <w:rsid w:val="00582FC8"/>
    <w:rsid w:val="00586D0F"/>
    <w:rsid w:val="00596948"/>
    <w:rsid w:val="005A1D51"/>
    <w:rsid w:val="005A795C"/>
    <w:rsid w:val="005C7137"/>
    <w:rsid w:val="005D3179"/>
    <w:rsid w:val="005D33EA"/>
    <w:rsid w:val="005D6979"/>
    <w:rsid w:val="005E4FEF"/>
    <w:rsid w:val="005F7201"/>
    <w:rsid w:val="006049EC"/>
    <w:rsid w:val="00605F1F"/>
    <w:rsid w:val="006060A8"/>
    <w:rsid w:val="006061EE"/>
    <w:rsid w:val="00611F55"/>
    <w:rsid w:val="00612183"/>
    <w:rsid w:val="00621526"/>
    <w:rsid w:val="006226EF"/>
    <w:rsid w:val="0062513E"/>
    <w:rsid w:val="00631B2E"/>
    <w:rsid w:val="006466F5"/>
    <w:rsid w:val="00656A14"/>
    <w:rsid w:val="00656DAC"/>
    <w:rsid w:val="00666456"/>
    <w:rsid w:val="00673229"/>
    <w:rsid w:val="00680299"/>
    <w:rsid w:val="00680652"/>
    <w:rsid w:val="006868D1"/>
    <w:rsid w:val="006928B2"/>
    <w:rsid w:val="006A020D"/>
    <w:rsid w:val="006B704D"/>
    <w:rsid w:val="006B7ED8"/>
    <w:rsid w:val="006D3E99"/>
    <w:rsid w:val="006D7224"/>
    <w:rsid w:val="006E1ACF"/>
    <w:rsid w:val="006E25AD"/>
    <w:rsid w:val="006E53CC"/>
    <w:rsid w:val="006E6635"/>
    <w:rsid w:val="006F5C48"/>
    <w:rsid w:val="006F5E91"/>
    <w:rsid w:val="006F64AB"/>
    <w:rsid w:val="006F7139"/>
    <w:rsid w:val="007036AF"/>
    <w:rsid w:val="00704848"/>
    <w:rsid w:val="00705139"/>
    <w:rsid w:val="007060B9"/>
    <w:rsid w:val="00714209"/>
    <w:rsid w:val="00721735"/>
    <w:rsid w:val="00745254"/>
    <w:rsid w:val="00745366"/>
    <w:rsid w:val="007610DB"/>
    <w:rsid w:val="007631BB"/>
    <w:rsid w:val="00763DD8"/>
    <w:rsid w:val="00766096"/>
    <w:rsid w:val="00772ABD"/>
    <w:rsid w:val="0077496F"/>
    <w:rsid w:val="007829C6"/>
    <w:rsid w:val="0078501B"/>
    <w:rsid w:val="0078578A"/>
    <w:rsid w:val="0078736C"/>
    <w:rsid w:val="007946E2"/>
    <w:rsid w:val="00796A1B"/>
    <w:rsid w:val="007A5C8C"/>
    <w:rsid w:val="007A789C"/>
    <w:rsid w:val="007B3824"/>
    <w:rsid w:val="007D552A"/>
    <w:rsid w:val="007E0220"/>
    <w:rsid w:val="007E2A5E"/>
    <w:rsid w:val="007E48B9"/>
    <w:rsid w:val="007E581A"/>
    <w:rsid w:val="007F210D"/>
    <w:rsid w:val="0080246B"/>
    <w:rsid w:val="0080296C"/>
    <w:rsid w:val="008151EB"/>
    <w:rsid w:val="0083310E"/>
    <w:rsid w:val="00834873"/>
    <w:rsid w:val="00836325"/>
    <w:rsid w:val="0083638F"/>
    <w:rsid w:val="00837103"/>
    <w:rsid w:val="00840330"/>
    <w:rsid w:val="00840A4F"/>
    <w:rsid w:val="0084234F"/>
    <w:rsid w:val="008439BA"/>
    <w:rsid w:val="00843FC2"/>
    <w:rsid w:val="00844CEF"/>
    <w:rsid w:val="00851934"/>
    <w:rsid w:val="0085466B"/>
    <w:rsid w:val="0086121E"/>
    <w:rsid w:val="00873F3A"/>
    <w:rsid w:val="0088027B"/>
    <w:rsid w:val="00882771"/>
    <w:rsid w:val="0088450B"/>
    <w:rsid w:val="008855D8"/>
    <w:rsid w:val="00892C5F"/>
    <w:rsid w:val="00896D88"/>
    <w:rsid w:val="008A2376"/>
    <w:rsid w:val="008A2FD9"/>
    <w:rsid w:val="008A4758"/>
    <w:rsid w:val="008A6C6C"/>
    <w:rsid w:val="008B48BA"/>
    <w:rsid w:val="008C2B70"/>
    <w:rsid w:val="008C4994"/>
    <w:rsid w:val="008C4D87"/>
    <w:rsid w:val="008D24A1"/>
    <w:rsid w:val="008E171E"/>
    <w:rsid w:val="008E6E24"/>
    <w:rsid w:val="008E7521"/>
    <w:rsid w:val="00927633"/>
    <w:rsid w:val="009309D0"/>
    <w:rsid w:val="00942C42"/>
    <w:rsid w:val="00943CDB"/>
    <w:rsid w:val="00952D80"/>
    <w:rsid w:val="00953D36"/>
    <w:rsid w:val="00954FCF"/>
    <w:rsid w:val="00961094"/>
    <w:rsid w:val="00964A56"/>
    <w:rsid w:val="00977247"/>
    <w:rsid w:val="00980441"/>
    <w:rsid w:val="00980C7F"/>
    <w:rsid w:val="009816D3"/>
    <w:rsid w:val="00981927"/>
    <w:rsid w:val="00997E7D"/>
    <w:rsid w:val="009B3324"/>
    <w:rsid w:val="009B34FE"/>
    <w:rsid w:val="009B5631"/>
    <w:rsid w:val="009C164D"/>
    <w:rsid w:val="009C1ACC"/>
    <w:rsid w:val="009C4631"/>
    <w:rsid w:val="009C681D"/>
    <w:rsid w:val="009C6EB0"/>
    <w:rsid w:val="009C7410"/>
    <w:rsid w:val="009D6616"/>
    <w:rsid w:val="009E2607"/>
    <w:rsid w:val="009E44CD"/>
    <w:rsid w:val="009E6A97"/>
    <w:rsid w:val="009F41DB"/>
    <w:rsid w:val="00A07417"/>
    <w:rsid w:val="00A077DB"/>
    <w:rsid w:val="00A122B1"/>
    <w:rsid w:val="00A12569"/>
    <w:rsid w:val="00A21EB0"/>
    <w:rsid w:val="00A3546F"/>
    <w:rsid w:val="00A4389A"/>
    <w:rsid w:val="00A44A6C"/>
    <w:rsid w:val="00A46D67"/>
    <w:rsid w:val="00A50041"/>
    <w:rsid w:val="00A50518"/>
    <w:rsid w:val="00A61E19"/>
    <w:rsid w:val="00A66ADF"/>
    <w:rsid w:val="00A70BF0"/>
    <w:rsid w:val="00A74208"/>
    <w:rsid w:val="00A76964"/>
    <w:rsid w:val="00A76FF1"/>
    <w:rsid w:val="00A82EB9"/>
    <w:rsid w:val="00A83056"/>
    <w:rsid w:val="00A8353D"/>
    <w:rsid w:val="00A85C23"/>
    <w:rsid w:val="00AA1354"/>
    <w:rsid w:val="00AA161A"/>
    <w:rsid w:val="00AA699D"/>
    <w:rsid w:val="00AB3335"/>
    <w:rsid w:val="00AB4982"/>
    <w:rsid w:val="00AB51CC"/>
    <w:rsid w:val="00AC0EC9"/>
    <w:rsid w:val="00AC217E"/>
    <w:rsid w:val="00AC3C6B"/>
    <w:rsid w:val="00AC6A4E"/>
    <w:rsid w:val="00AD4CDF"/>
    <w:rsid w:val="00AD56F0"/>
    <w:rsid w:val="00AE0E28"/>
    <w:rsid w:val="00AE66D7"/>
    <w:rsid w:val="00AF4F47"/>
    <w:rsid w:val="00AF7D25"/>
    <w:rsid w:val="00B02C39"/>
    <w:rsid w:val="00B0647F"/>
    <w:rsid w:val="00B07021"/>
    <w:rsid w:val="00B25D71"/>
    <w:rsid w:val="00B3436D"/>
    <w:rsid w:val="00B354EB"/>
    <w:rsid w:val="00B42B4B"/>
    <w:rsid w:val="00B436D1"/>
    <w:rsid w:val="00B4738E"/>
    <w:rsid w:val="00B54E16"/>
    <w:rsid w:val="00B54E67"/>
    <w:rsid w:val="00B705C9"/>
    <w:rsid w:val="00B70ED1"/>
    <w:rsid w:val="00B732DF"/>
    <w:rsid w:val="00B73A99"/>
    <w:rsid w:val="00B763E4"/>
    <w:rsid w:val="00B76F83"/>
    <w:rsid w:val="00B83CB8"/>
    <w:rsid w:val="00B90A83"/>
    <w:rsid w:val="00BA62B0"/>
    <w:rsid w:val="00BB13EF"/>
    <w:rsid w:val="00BB1DBB"/>
    <w:rsid w:val="00BC3854"/>
    <w:rsid w:val="00BF05CD"/>
    <w:rsid w:val="00BF0B5B"/>
    <w:rsid w:val="00C04D98"/>
    <w:rsid w:val="00C075B5"/>
    <w:rsid w:val="00C25D2B"/>
    <w:rsid w:val="00C30C26"/>
    <w:rsid w:val="00C3323A"/>
    <w:rsid w:val="00C56995"/>
    <w:rsid w:val="00C60B89"/>
    <w:rsid w:val="00C74A14"/>
    <w:rsid w:val="00C81654"/>
    <w:rsid w:val="00C83BA0"/>
    <w:rsid w:val="00C84EB5"/>
    <w:rsid w:val="00C857D3"/>
    <w:rsid w:val="00C87674"/>
    <w:rsid w:val="00C94C4F"/>
    <w:rsid w:val="00CA75FD"/>
    <w:rsid w:val="00CB5985"/>
    <w:rsid w:val="00CC0AE2"/>
    <w:rsid w:val="00CC578C"/>
    <w:rsid w:val="00CC73AB"/>
    <w:rsid w:val="00CD0C70"/>
    <w:rsid w:val="00CD5990"/>
    <w:rsid w:val="00CD632E"/>
    <w:rsid w:val="00CD792B"/>
    <w:rsid w:val="00CD7B19"/>
    <w:rsid w:val="00CE1D89"/>
    <w:rsid w:val="00CE3888"/>
    <w:rsid w:val="00CF27FB"/>
    <w:rsid w:val="00CF433B"/>
    <w:rsid w:val="00D0000F"/>
    <w:rsid w:val="00D0420F"/>
    <w:rsid w:val="00D11DF3"/>
    <w:rsid w:val="00D122E8"/>
    <w:rsid w:val="00D22716"/>
    <w:rsid w:val="00D251F4"/>
    <w:rsid w:val="00D2572B"/>
    <w:rsid w:val="00D33D86"/>
    <w:rsid w:val="00D3455E"/>
    <w:rsid w:val="00D36FD9"/>
    <w:rsid w:val="00D4566F"/>
    <w:rsid w:val="00D462E7"/>
    <w:rsid w:val="00D51ADC"/>
    <w:rsid w:val="00D51FDA"/>
    <w:rsid w:val="00D61300"/>
    <w:rsid w:val="00D6314E"/>
    <w:rsid w:val="00D65A70"/>
    <w:rsid w:val="00D7505D"/>
    <w:rsid w:val="00D7522B"/>
    <w:rsid w:val="00D8101D"/>
    <w:rsid w:val="00D90AEA"/>
    <w:rsid w:val="00D92962"/>
    <w:rsid w:val="00D939AF"/>
    <w:rsid w:val="00D947B7"/>
    <w:rsid w:val="00D95A48"/>
    <w:rsid w:val="00DB2A0A"/>
    <w:rsid w:val="00DB57E3"/>
    <w:rsid w:val="00DC2C76"/>
    <w:rsid w:val="00DC64B5"/>
    <w:rsid w:val="00DD407C"/>
    <w:rsid w:val="00DD4AF5"/>
    <w:rsid w:val="00DD75D9"/>
    <w:rsid w:val="00DE665A"/>
    <w:rsid w:val="00DF06AE"/>
    <w:rsid w:val="00E00AC8"/>
    <w:rsid w:val="00E06F06"/>
    <w:rsid w:val="00E07DA5"/>
    <w:rsid w:val="00E12698"/>
    <w:rsid w:val="00E21553"/>
    <w:rsid w:val="00E262E5"/>
    <w:rsid w:val="00E26E98"/>
    <w:rsid w:val="00E3099A"/>
    <w:rsid w:val="00E30B18"/>
    <w:rsid w:val="00E34176"/>
    <w:rsid w:val="00E34D5A"/>
    <w:rsid w:val="00E35115"/>
    <w:rsid w:val="00E36603"/>
    <w:rsid w:val="00E37405"/>
    <w:rsid w:val="00E37C08"/>
    <w:rsid w:val="00E46AF6"/>
    <w:rsid w:val="00E51811"/>
    <w:rsid w:val="00E5626A"/>
    <w:rsid w:val="00E60526"/>
    <w:rsid w:val="00E60FB8"/>
    <w:rsid w:val="00E660BA"/>
    <w:rsid w:val="00E67E45"/>
    <w:rsid w:val="00E70B22"/>
    <w:rsid w:val="00E75E77"/>
    <w:rsid w:val="00E80AE1"/>
    <w:rsid w:val="00E82115"/>
    <w:rsid w:val="00E8344F"/>
    <w:rsid w:val="00E873F2"/>
    <w:rsid w:val="00E92C44"/>
    <w:rsid w:val="00E9642C"/>
    <w:rsid w:val="00EA2E1C"/>
    <w:rsid w:val="00EA32DD"/>
    <w:rsid w:val="00EA6B21"/>
    <w:rsid w:val="00EB6095"/>
    <w:rsid w:val="00EB667F"/>
    <w:rsid w:val="00EC2670"/>
    <w:rsid w:val="00EC3C33"/>
    <w:rsid w:val="00EC7279"/>
    <w:rsid w:val="00ED7BB7"/>
    <w:rsid w:val="00EE317A"/>
    <w:rsid w:val="00EE3DBE"/>
    <w:rsid w:val="00EE416C"/>
    <w:rsid w:val="00EE4504"/>
    <w:rsid w:val="00EE6C99"/>
    <w:rsid w:val="00EF295B"/>
    <w:rsid w:val="00F156F9"/>
    <w:rsid w:val="00F20B6F"/>
    <w:rsid w:val="00F27D5F"/>
    <w:rsid w:val="00F34216"/>
    <w:rsid w:val="00F34300"/>
    <w:rsid w:val="00F34C7E"/>
    <w:rsid w:val="00F40BA2"/>
    <w:rsid w:val="00F45E64"/>
    <w:rsid w:val="00F51F1B"/>
    <w:rsid w:val="00F77905"/>
    <w:rsid w:val="00F80D6E"/>
    <w:rsid w:val="00F92287"/>
    <w:rsid w:val="00F93188"/>
    <w:rsid w:val="00FA32C3"/>
    <w:rsid w:val="00FA4241"/>
    <w:rsid w:val="00FA5FA5"/>
    <w:rsid w:val="00FB0EB1"/>
    <w:rsid w:val="00FC48CB"/>
    <w:rsid w:val="00FD53A5"/>
    <w:rsid w:val="00FE1DFE"/>
    <w:rsid w:val="00FE2EEC"/>
    <w:rsid w:val="00FE5592"/>
    <w:rsid w:val="00FE7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203565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49EC"/>
    <w:pPr>
      <w:spacing w:after="240" w:line="360" w:lineRule="auto"/>
      <w:jc w:val="both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3F3A"/>
    <w:pPr>
      <w:keepNext/>
      <w:keepLines/>
      <w:spacing w:before="240" w:after="0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E2EEC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2EEC"/>
    <w:rPr>
      <w:rFonts w:ascii="Times New Roman" w:eastAsiaTheme="majorEastAsia" w:hAnsi="Times New Roman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873F3A"/>
    <w:rPr>
      <w:rFonts w:ascii="Times New Roman" w:eastAsiaTheme="majorEastAsia" w:hAnsi="Times New Roman" w:cstheme="majorBidi"/>
      <w:color w:val="000000" w:themeColor="text1"/>
      <w:sz w:val="32"/>
      <w:szCs w:val="32"/>
    </w:rPr>
  </w:style>
  <w:style w:type="paragraph" w:styleId="Caption">
    <w:name w:val="caption"/>
    <w:basedOn w:val="Normal"/>
    <w:next w:val="Normal"/>
    <w:uiPriority w:val="35"/>
    <w:unhideWhenUsed/>
    <w:qFormat/>
    <w:rsid w:val="00D8101D"/>
    <w:pPr>
      <w:spacing w:after="200" w:line="240" w:lineRule="auto"/>
      <w:jc w:val="left"/>
    </w:pPr>
    <w:rPr>
      <w:rFonts w:eastAsia="Times New Roman" w:cs="Times New Roman"/>
      <w:i/>
      <w:iCs/>
      <w:sz w:val="18"/>
      <w:szCs w:val="18"/>
      <w:lang w:val="fr-FR"/>
    </w:rPr>
  </w:style>
  <w:style w:type="character" w:styleId="Hyperlink">
    <w:name w:val="Hyperlink"/>
    <w:basedOn w:val="DefaultParagraphFont"/>
    <w:uiPriority w:val="99"/>
    <w:unhideWhenUsed/>
    <w:rsid w:val="00DF06AE"/>
    <w:rPr>
      <w:color w:val="0000FF"/>
      <w:u w:val="single"/>
    </w:rPr>
  </w:style>
  <w:style w:type="table" w:styleId="TableGrid">
    <w:name w:val="Table Grid"/>
    <w:basedOn w:val="TableNormal"/>
    <w:uiPriority w:val="39"/>
    <w:rsid w:val="007E2A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355DA7"/>
  </w:style>
  <w:style w:type="paragraph" w:customStyle="1" w:styleId="EndNoteBibliographyTitle">
    <w:name w:val="EndNote Bibliography Title"/>
    <w:basedOn w:val="Normal"/>
    <w:link w:val="EndNoteBibliographyTitleChar"/>
    <w:rsid w:val="00243995"/>
    <w:pPr>
      <w:spacing w:after="0"/>
      <w:jc w:val="center"/>
    </w:pPr>
    <w:rPr>
      <w:rFonts w:cs="Times New Roman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43995"/>
    <w:rPr>
      <w:rFonts w:ascii="Times New Roman" w:hAnsi="Times New Roman" w:cs="Times New Roman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243995"/>
    <w:rPr>
      <w:rFonts w:cs="Times New Roman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243995"/>
    <w:rPr>
      <w:rFonts w:ascii="Times New Roman" w:hAnsi="Times New Roman" w:cs="Times New Roman"/>
      <w:noProof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1DBB"/>
    <w:pPr>
      <w:spacing w:after="0" w:line="240" w:lineRule="auto"/>
    </w:pPr>
    <w:rPr>
      <w:rFonts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1DBB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B1D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B1D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1DBB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1D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1DBB"/>
    <w:rPr>
      <w:rFonts w:ascii="Times New Roman" w:hAnsi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40A4F"/>
    <w:pPr>
      <w:spacing w:after="0" w:line="240" w:lineRule="auto"/>
    </w:pPr>
    <w:rPr>
      <w:rFonts w:ascii="Times New Roman" w:hAnsi="Times New Roman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6DA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C3C6B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49EC"/>
    <w:pPr>
      <w:spacing w:after="240" w:line="360" w:lineRule="auto"/>
      <w:jc w:val="both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3F3A"/>
    <w:pPr>
      <w:keepNext/>
      <w:keepLines/>
      <w:spacing w:before="240" w:after="0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E2EEC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2EEC"/>
    <w:rPr>
      <w:rFonts w:ascii="Times New Roman" w:eastAsiaTheme="majorEastAsia" w:hAnsi="Times New Roman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873F3A"/>
    <w:rPr>
      <w:rFonts w:ascii="Times New Roman" w:eastAsiaTheme="majorEastAsia" w:hAnsi="Times New Roman" w:cstheme="majorBidi"/>
      <w:color w:val="000000" w:themeColor="text1"/>
      <w:sz w:val="32"/>
      <w:szCs w:val="32"/>
    </w:rPr>
  </w:style>
  <w:style w:type="paragraph" w:styleId="Caption">
    <w:name w:val="caption"/>
    <w:basedOn w:val="Normal"/>
    <w:next w:val="Normal"/>
    <w:uiPriority w:val="35"/>
    <w:unhideWhenUsed/>
    <w:qFormat/>
    <w:rsid w:val="00D8101D"/>
    <w:pPr>
      <w:spacing w:after="200" w:line="240" w:lineRule="auto"/>
      <w:jc w:val="left"/>
    </w:pPr>
    <w:rPr>
      <w:rFonts w:eastAsia="Times New Roman" w:cs="Times New Roman"/>
      <w:i/>
      <w:iCs/>
      <w:sz w:val="18"/>
      <w:szCs w:val="18"/>
      <w:lang w:val="fr-FR"/>
    </w:rPr>
  </w:style>
  <w:style w:type="character" w:styleId="Hyperlink">
    <w:name w:val="Hyperlink"/>
    <w:basedOn w:val="DefaultParagraphFont"/>
    <w:uiPriority w:val="99"/>
    <w:unhideWhenUsed/>
    <w:rsid w:val="00DF06AE"/>
    <w:rPr>
      <w:color w:val="0000FF"/>
      <w:u w:val="single"/>
    </w:rPr>
  </w:style>
  <w:style w:type="table" w:styleId="TableGrid">
    <w:name w:val="Table Grid"/>
    <w:basedOn w:val="TableNormal"/>
    <w:uiPriority w:val="39"/>
    <w:rsid w:val="007E2A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355DA7"/>
  </w:style>
  <w:style w:type="paragraph" w:customStyle="1" w:styleId="EndNoteBibliographyTitle">
    <w:name w:val="EndNote Bibliography Title"/>
    <w:basedOn w:val="Normal"/>
    <w:link w:val="EndNoteBibliographyTitleChar"/>
    <w:rsid w:val="00243995"/>
    <w:pPr>
      <w:spacing w:after="0"/>
      <w:jc w:val="center"/>
    </w:pPr>
    <w:rPr>
      <w:rFonts w:cs="Times New Roman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43995"/>
    <w:rPr>
      <w:rFonts w:ascii="Times New Roman" w:hAnsi="Times New Roman" w:cs="Times New Roman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243995"/>
    <w:rPr>
      <w:rFonts w:cs="Times New Roman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243995"/>
    <w:rPr>
      <w:rFonts w:ascii="Times New Roman" w:hAnsi="Times New Roman" w:cs="Times New Roman"/>
      <w:noProof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1DBB"/>
    <w:pPr>
      <w:spacing w:after="0" w:line="240" w:lineRule="auto"/>
    </w:pPr>
    <w:rPr>
      <w:rFonts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1DBB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B1D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B1D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1DBB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1D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1DBB"/>
    <w:rPr>
      <w:rFonts w:ascii="Times New Roman" w:hAnsi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40A4F"/>
    <w:pPr>
      <w:spacing w:after="0" w:line="240" w:lineRule="auto"/>
    </w:pPr>
    <w:rPr>
      <w:rFonts w:ascii="Times New Roman" w:hAnsi="Times New Roman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6DA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C3C6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228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2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28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8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8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7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56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32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6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3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2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83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1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5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6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2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0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2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4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66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0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69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5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73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1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8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0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4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7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F64AAE-FD77-4704-B503-75C581A01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UNIL</Company>
  <LinksUpToDate>false</LinksUpToDate>
  <CharactersWithSpaces>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Grégoire Mariéthoz</dc:creator>
  <cp:keywords/>
  <dc:description/>
  <cp:lastModifiedBy>Balaji</cp:lastModifiedBy>
  <cp:revision>3</cp:revision>
  <dcterms:created xsi:type="dcterms:W3CDTF">2020-12-27T14:18:00Z</dcterms:created>
  <dcterms:modified xsi:type="dcterms:W3CDTF">2021-01-13T06:14:00Z</dcterms:modified>
</cp:coreProperties>
</file>