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71F01A" w14:textId="1AE83603" w:rsidR="002D05A4" w:rsidRDefault="00F93B80" w:rsidP="00EA481F">
      <w:pPr>
        <w:jc w:val="center"/>
        <w:rPr>
          <w:rFonts w:ascii="Times New Roman" w:hAnsi="Times New Roman" w:cs="Times New Roman"/>
          <w:b/>
          <w:sz w:val="32"/>
        </w:rPr>
      </w:pPr>
      <w:r w:rsidRPr="00F93B80">
        <w:rPr>
          <w:rFonts w:ascii="Times New Roman" w:hAnsi="Times New Roman" w:cs="Times New Roman"/>
          <w:b/>
          <w:sz w:val="32"/>
        </w:rPr>
        <w:t xml:space="preserve">Fair Credit? The Impact of Shared First Authorship on Academic Evaluation </w:t>
      </w:r>
      <w:r w:rsidR="002D05A4">
        <w:rPr>
          <w:rFonts w:ascii="Times New Roman" w:hAnsi="Times New Roman" w:cs="Times New Roman"/>
          <w:b/>
          <w:sz w:val="32"/>
        </w:rPr>
        <w:t>-</w:t>
      </w:r>
    </w:p>
    <w:p w14:paraId="31ABEAA9" w14:textId="12F0BA8D" w:rsidR="00ED7685" w:rsidRPr="00171A86" w:rsidRDefault="00EA481F" w:rsidP="00EA481F">
      <w:pPr>
        <w:jc w:val="center"/>
        <w:rPr>
          <w:rFonts w:ascii="Times New Roman" w:hAnsi="Times New Roman" w:cs="Times New Roman"/>
          <w:b/>
          <w:sz w:val="32"/>
        </w:rPr>
      </w:pPr>
      <w:r w:rsidRPr="00171A86">
        <w:rPr>
          <w:rFonts w:ascii="Times New Roman" w:hAnsi="Times New Roman" w:cs="Times New Roman"/>
          <w:b/>
          <w:sz w:val="32"/>
        </w:rPr>
        <w:t>Supplementa</w:t>
      </w:r>
      <w:r w:rsidR="00D067A3" w:rsidRPr="00171A86">
        <w:rPr>
          <w:rFonts w:ascii="Times New Roman" w:hAnsi="Times New Roman" w:cs="Times New Roman"/>
          <w:b/>
          <w:sz w:val="32"/>
        </w:rPr>
        <w:t>ry</w:t>
      </w:r>
      <w:r w:rsidRPr="00171A86">
        <w:rPr>
          <w:rFonts w:ascii="Times New Roman" w:hAnsi="Times New Roman" w:cs="Times New Roman"/>
          <w:b/>
          <w:sz w:val="32"/>
        </w:rPr>
        <w:t xml:space="preserve"> Material</w:t>
      </w:r>
    </w:p>
    <w:sdt>
      <w:sdtPr>
        <w:rPr>
          <w:rFonts w:asciiTheme="minorHAnsi" w:eastAsiaTheme="minorHAnsi" w:hAnsiTheme="minorHAnsi" w:cstheme="minorBidi"/>
          <w:color w:val="auto"/>
          <w:sz w:val="22"/>
          <w:szCs w:val="22"/>
        </w:rPr>
        <w:id w:val="806824605"/>
        <w:docPartObj>
          <w:docPartGallery w:val="Table of Contents"/>
          <w:docPartUnique/>
        </w:docPartObj>
      </w:sdtPr>
      <w:sdtEndPr>
        <w:rPr>
          <w:b/>
          <w:bCs/>
          <w:noProof/>
        </w:rPr>
      </w:sdtEndPr>
      <w:sdtContent>
        <w:p w14:paraId="378568F8" w14:textId="08FB99EB" w:rsidR="004E3E5B" w:rsidRDefault="004E3E5B">
          <w:pPr>
            <w:pStyle w:val="TOCHeading"/>
          </w:pPr>
        </w:p>
        <w:p w14:paraId="305F2389" w14:textId="7D46AC53" w:rsidR="00A07D6D" w:rsidRDefault="004E3E5B">
          <w:pPr>
            <w:pStyle w:val="TOC1"/>
            <w:tabs>
              <w:tab w:val="right" w:leader="dot" w:pos="9350"/>
            </w:tabs>
            <w:rPr>
              <w:rFonts w:eastAsiaTheme="minorEastAsia"/>
              <w:noProof/>
              <w:kern w:val="2"/>
              <w:sz w:val="24"/>
              <w:szCs w:val="24"/>
              <w:lang w:val="de-DE" w:eastAsia="de-DE"/>
              <w14:ligatures w14:val="standardContextual"/>
            </w:rPr>
          </w:pPr>
          <w:r>
            <w:fldChar w:fldCharType="begin"/>
          </w:r>
          <w:r>
            <w:instrText xml:space="preserve"> TOC \o "1-3" \h \z \u </w:instrText>
          </w:r>
          <w:r>
            <w:fldChar w:fldCharType="separate"/>
          </w:r>
          <w:hyperlink w:anchor="_Toc162775676" w:history="1">
            <w:r w:rsidR="00A07D6D" w:rsidRPr="00327FD9">
              <w:rPr>
                <w:rStyle w:val="Hyperlink"/>
                <w:noProof/>
              </w:rPr>
              <w:t>Shau in Nature between 2010 and 2020</w:t>
            </w:r>
            <w:r w:rsidR="00A07D6D">
              <w:rPr>
                <w:noProof/>
                <w:webHidden/>
              </w:rPr>
              <w:tab/>
            </w:r>
            <w:r w:rsidR="00A07D6D">
              <w:rPr>
                <w:noProof/>
                <w:webHidden/>
              </w:rPr>
              <w:fldChar w:fldCharType="begin"/>
            </w:r>
            <w:r w:rsidR="00A07D6D">
              <w:rPr>
                <w:noProof/>
                <w:webHidden/>
              </w:rPr>
              <w:instrText xml:space="preserve"> PAGEREF _Toc162775676 \h </w:instrText>
            </w:r>
            <w:r w:rsidR="00A07D6D">
              <w:rPr>
                <w:noProof/>
                <w:webHidden/>
              </w:rPr>
            </w:r>
            <w:r w:rsidR="00A07D6D">
              <w:rPr>
                <w:noProof/>
                <w:webHidden/>
              </w:rPr>
              <w:fldChar w:fldCharType="separate"/>
            </w:r>
            <w:r w:rsidR="00172B82">
              <w:rPr>
                <w:noProof/>
                <w:webHidden/>
              </w:rPr>
              <w:t>2</w:t>
            </w:r>
            <w:r w:rsidR="00A07D6D">
              <w:rPr>
                <w:noProof/>
                <w:webHidden/>
              </w:rPr>
              <w:fldChar w:fldCharType="end"/>
            </w:r>
          </w:hyperlink>
        </w:p>
        <w:p w14:paraId="4CE2F923" w14:textId="0FC8E023" w:rsidR="00A07D6D" w:rsidRDefault="003F6B48">
          <w:pPr>
            <w:pStyle w:val="TOC1"/>
            <w:tabs>
              <w:tab w:val="right" w:leader="dot" w:pos="9350"/>
            </w:tabs>
            <w:rPr>
              <w:rFonts w:eastAsiaTheme="minorEastAsia"/>
              <w:noProof/>
              <w:kern w:val="2"/>
              <w:sz w:val="24"/>
              <w:szCs w:val="24"/>
              <w:lang w:val="de-DE" w:eastAsia="de-DE"/>
              <w14:ligatures w14:val="standardContextual"/>
            </w:rPr>
          </w:pPr>
          <w:hyperlink w:anchor="_Toc162775677" w:history="1">
            <w:r w:rsidR="00A07D6D" w:rsidRPr="00327FD9">
              <w:rPr>
                <w:rStyle w:val="Hyperlink"/>
                <w:noProof/>
              </w:rPr>
              <w:t>Final Vignette</w:t>
            </w:r>
            <w:r w:rsidR="00A07D6D">
              <w:rPr>
                <w:noProof/>
                <w:webHidden/>
              </w:rPr>
              <w:tab/>
            </w:r>
            <w:r w:rsidR="00A07D6D">
              <w:rPr>
                <w:noProof/>
                <w:webHidden/>
              </w:rPr>
              <w:fldChar w:fldCharType="begin"/>
            </w:r>
            <w:r w:rsidR="00A07D6D">
              <w:rPr>
                <w:noProof/>
                <w:webHidden/>
              </w:rPr>
              <w:instrText xml:space="preserve"> PAGEREF _Toc162775677 \h </w:instrText>
            </w:r>
            <w:r w:rsidR="00A07D6D">
              <w:rPr>
                <w:noProof/>
                <w:webHidden/>
              </w:rPr>
            </w:r>
            <w:r w:rsidR="00A07D6D">
              <w:rPr>
                <w:noProof/>
                <w:webHidden/>
              </w:rPr>
              <w:fldChar w:fldCharType="separate"/>
            </w:r>
            <w:r w:rsidR="00172B82">
              <w:rPr>
                <w:noProof/>
                <w:webHidden/>
              </w:rPr>
              <w:t>2</w:t>
            </w:r>
            <w:r w:rsidR="00A07D6D">
              <w:rPr>
                <w:noProof/>
                <w:webHidden/>
              </w:rPr>
              <w:fldChar w:fldCharType="end"/>
            </w:r>
          </w:hyperlink>
        </w:p>
        <w:p w14:paraId="3A7CA0A9" w14:textId="68519C54" w:rsidR="00A07D6D" w:rsidRDefault="003F6B48">
          <w:pPr>
            <w:pStyle w:val="TOC2"/>
            <w:tabs>
              <w:tab w:val="right" w:leader="dot" w:pos="9350"/>
            </w:tabs>
            <w:rPr>
              <w:rFonts w:eastAsiaTheme="minorEastAsia"/>
              <w:noProof/>
              <w:kern w:val="2"/>
              <w:sz w:val="24"/>
              <w:szCs w:val="24"/>
              <w:lang w:val="de-DE" w:eastAsia="de-DE"/>
              <w14:ligatures w14:val="standardContextual"/>
            </w:rPr>
          </w:pPr>
          <w:hyperlink w:anchor="_Toc162775678" w:history="1">
            <w:r w:rsidR="00A07D6D" w:rsidRPr="00327FD9">
              <w:rPr>
                <w:rStyle w:val="Hyperlink"/>
                <w:noProof/>
              </w:rPr>
              <w:t>Vignette A: Sole first author</w:t>
            </w:r>
            <w:r w:rsidR="00A07D6D">
              <w:rPr>
                <w:noProof/>
                <w:webHidden/>
              </w:rPr>
              <w:tab/>
            </w:r>
            <w:r w:rsidR="00A07D6D">
              <w:rPr>
                <w:noProof/>
                <w:webHidden/>
              </w:rPr>
              <w:fldChar w:fldCharType="begin"/>
            </w:r>
            <w:r w:rsidR="00A07D6D">
              <w:rPr>
                <w:noProof/>
                <w:webHidden/>
              </w:rPr>
              <w:instrText xml:space="preserve"> PAGEREF _Toc162775678 \h </w:instrText>
            </w:r>
            <w:r w:rsidR="00A07D6D">
              <w:rPr>
                <w:noProof/>
                <w:webHidden/>
              </w:rPr>
            </w:r>
            <w:r w:rsidR="00A07D6D">
              <w:rPr>
                <w:noProof/>
                <w:webHidden/>
              </w:rPr>
              <w:fldChar w:fldCharType="separate"/>
            </w:r>
            <w:r w:rsidR="00172B82">
              <w:rPr>
                <w:noProof/>
                <w:webHidden/>
              </w:rPr>
              <w:t>3</w:t>
            </w:r>
            <w:r w:rsidR="00A07D6D">
              <w:rPr>
                <w:noProof/>
                <w:webHidden/>
              </w:rPr>
              <w:fldChar w:fldCharType="end"/>
            </w:r>
          </w:hyperlink>
        </w:p>
        <w:p w14:paraId="5A2C5147" w14:textId="5E03B4DC" w:rsidR="00A07D6D" w:rsidRDefault="003F6B48">
          <w:pPr>
            <w:pStyle w:val="TOC2"/>
            <w:tabs>
              <w:tab w:val="right" w:leader="dot" w:pos="9350"/>
            </w:tabs>
            <w:rPr>
              <w:rFonts w:eastAsiaTheme="minorEastAsia"/>
              <w:noProof/>
              <w:kern w:val="2"/>
              <w:sz w:val="24"/>
              <w:szCs w:val="24"/>
              <w:lang w:val="de-DE" w:eastAsia="de-DE"/>
              <w14:ligatures w14:val="standardContextual"/>
            </w:rPr>
          </w:pPr>
          <w:hyperlink w:anchor="_Toc162775679" w:history="1">
            <w:r w:rsidR="00A07D6D" w:rsidRPr="00327FD9">
              <w:rPr>
                <w:rStyle w:val="Hyperlink"/>
                <w:noProof/>
              </w:rPr>
              <w:t>Vignette B: Second Author</w:t>
            </w:r>
            <w:r w:rsidR="00A07D6D">
              <w:rPr>
                <w:noProof/>
                <w:webHidden/>
              </w:rPr>
              <w:tab/>
            </w:r>
            <w:r w:rsidR="00A07D6D">
              <w:rPr>
                <w:noProof/>
                <w:webHidden/>
              </w:rPr>
              <w:fldChar w:fldCharType="begin"/>
            </w:r>
            <w:r w:rsidR="00A07D6D">
              <w:rPr>
                <w:noProof/>
                <w:webHidden/>
              </w:rPr>
              <w:instrText xml:space="preserve"> PAGEREF _Toc162775679 \h </w:instrText>
            </w:r>
            <w:r w:rsidR="00A07D6D">
              <w:rPr>
                <w:noProof/>
                <w:webHidden/>
              </w:rPr>
            </w:r>
            <w:r w:rsidR="00A07D6D">
              <w:rPr>
                <w:noProof/>
                <w:webHidden/>
              </w:rPr>
              <w:fldChar w:fldCharType="separate"/>
            </w:r>
            <w:r w:rsidR="00172B82">
              <w:rPr>
                <w:noProof/>
                <w:webHidden/>
              </w:rPr>
              <w:t>5</w:t>
            </w:r>
            <w:r w:rsidR="00A07D6D">
              <w:rPr>
                <w:noProof/>
                <w:webHidden/>
              </w:rPr>
              <w:fldChar w:fldCharType="end"/>
            </w:r>
          </w:hyperlink>
        </w:p>
        <w:p w14:paraId="7137017C" w14:textId="2FDCCB6A" w:rsidR="00A07D6D" w:rsidRDefault="003F6B48">
          <w:pPr>
            <w:pStyle w:val="TOC2"/>
            <w:tabs>
              <w:tab w:val="right" w:leader="dot" w:pos="9350"/>
            </w:tabs>
            <w:rPr>
              <w:rFonts w:eastAsiaTheme="minorEastAsia"/>
              <w:noProof/>
              <w:kern w:val="2"/>
              <w:sz w:val="24"/>
              <w:szCs w:val="24"/>
              <w:lang w:val="de-DE" w:eastAsia="de-DE"/>
              <w14:ligatures w14:val="standardContextual"/>
            </w:rPr>
          </w:pPr>
          <w:hyperlink w:anchor="_Toc162775680" w:history="1">
            <w:r w:rsidR="00A07D6D" w:rsidRPr="00327FD9">
              <w:rPr>
                <w:rStyle w:val="Hyperlink"/>
                <w:noProof/>
              </w:rPr>
              <w:t>Vignette C: Shared First Authorship, listed first</w:t>
            </w:r>
            <w:r w:rsidR="00A07D6D">
              <w:rPr>
                <w:noProof/>
                <w:webHidden/>
              </w:rPr>
              <w:tab/>
            </w:r>
            <w:r w:rsidR="00A07D6D">
              <w:rPr>
                <w:noProof/>
                <w:webHidden/>
              </w:rPr>
              <w:fldChar w:fldCharType="begin"/>
            </w:r>
            <w:r w:rsidR="00A07D6D">
              <w:rPr>
                <w:noProof/>
                <w:webHidden/>
              </w:rPr>
              <w:instrText xml:space="preserve"> PAGEREF _Toc162775680 \h </w:instrText>
            </w:r>
            <w:r w:rsidR="00A07D6D">
              <w:rPr>
                <w:noProof/>
                <w:webHidden/>
              </w:rPr>
            </w:r>
            <w:r w:rsidR="00A07D6D">
              <w:rPr>
                <w:noProof/>
                <w:webHidden/>
              </w:rPr>
              <w:fldChar w:fldCharType="separate"/>
            </w:r>
            <w:r w:rsidR="00172B82">
              <w:rPr>
                <w:noProof/>
                <w:webHidden/>
              </w:rPr>
              <w:t>5</w:t>
            </w:r>
            <w:r w:rsidR="00A07D6D">
              <w:rPr>
                <w:noProof/>
                <w:webHidden/>
              </w:rPr>
              <w:fldChar w:fldCharType="end"/>
            </w:r>
          </w:hyperlink>
        </w:p>
        <w:p w14:paraId="6640D314" w14:textId="7BF35406" w:rsidR="00A07D6D" w:rsidRDefault="003F6B48">
          <w:pPr>
            <w:pStyle w:val="TOC2"/>
            <w:tabs>
              <w:tab w:val="right" w:leader="dot" w:pos="9350"/>
            </w:tabs>
            <w:rPr>
              <w:rFonts w:eastAsiaTheme="minorEastAsia"/>
              <w:noProof/>
              <w:kern w:val="2"/>
              <w:sz w:val="24"/>
              <w:szCs w:val="24"/>
              <w:lang w:val="de-DE" w:eastAsia="de-DE"/>
              <w14:ligatures w14:val="standardContextual"/>
            </w:rPr>
          </w:pPr>
          <w:hyperlink w:anchor="_Toc162775681" w:history="1">
            <w:r w:rsidR="00A07D6D" w:rsidRPr="00327FD9">
              <w:rPr>
                <w:rStyle w:val="Hyperlink"/>
                <w:noProof/>
              </w:rPr>
              <w:t>Vignette D: Shared First Authorship, listed second</w:t>
            </w:r>
            <w:r w:rsidR="00A07D6D">
              <w:rPr>
                <w:noProof/>
                <w:webHidden/>
              </w:rPr>
              <w:tab/>
            </w:r>
            <w:r w:rsidR="00A07D6D">
              <w:rPr>
                <w:noProof/>
                <w:webHidden/>
              </w:rPr>
              <w:fldChar w:fldCharType="begin"/>
            </w:r>
            <w:r w:rsidR="00A07D6D">
              <w:rPr>
                <w:noProof/>
                <w:webHidden/>
              </w:rPr>
              <w:instrText xml:space="preserve"> PAGEREF _Toc162775681 \h </w:instrText>
            </w:r>
            <w:r w:rsidR="00A07D6D">
              <w:rPr>
                <w:noProof/>
                <w:webHidden/>
              </w:rPr>
            </w:r>
            <w:r w:rsidR="00A07D6D">
              <w:rPr>
                <w:noProof/>
                <w:webHidden/>
              </w:rPr>
              <w:fldChar w:fldCharType="separate"/>
            </w:r>
            <w:r w:rsidR="00172B82">
              <w:rPr>
                <w:noProof/>
                <w:webHidden/>
              </w:rPr>
              <w:t>6</w:t>
            </w:r>
            <w:r w:rsidR="00A07D6D">
              <w:rPr>
                <w:noProof/>
                <w:webHidden/>
              </w:rPr>
              <w:fldChar w:fldCharType="end"/>
            </w:r>
          </w:hyperlink>
        </w:p>
        <w:p w14:paraId="5FEE88CB" w14:textId="2E18E4A4" w:rsidR="00A07D6D" w:rsidRDefault="003F6B48">
          <w:pPr>
            <w:pStyle w:val="TOC1"/>
            <w:tabs>
              <w:tab w:val="right" w:leader="dot" w:pos="9350"/>
            </w:tabs>
            <w:rPr>
              <w:rFonts w:eastAsiaTheme="minorEastAsia"/>
              <w:noProof/>
              <w:kern w:val="2"/>
              <w:sz w:val="24"/>
              <w:szCs w:val="24"/>
              <w:lang w:val="de-DE" w:eastAsia="de-DE"/>
              <w14:ligatures w14:val="standardContextual"/>
            </w:rPr>
          </w:pPr>
          <w:hyperlink w:anchor="_Toc162775682" w:history="1">
            <w:r w:rsidR="00A07D6D" w:rsidRPr="00327FD9">
              <w:rPr>
                <w:rStyle w:val="Hyperlink"/>
                <w:noProof/>
              </w:rPr>
              <w:t>Vignette Development: Pilot Studies</w:t>
            </w:r>
            <w:r w:rsidR="00A07D6D">
              <w:rPr>
                <w:noProof/>
                <w:webHidden/>
              </w:rPr>
              <w:tab/>
            </w:r>
            <w:r w:rsidR="00A07D6D">
              <w:rPr>
                <w:noProof/>
                <w:webHidden/>
              </w:rPr>
              <w:fldChar w:fldCharType="begin"/>
            </w:r>
            <w:r w:rsidR="00A07D6D">
              <w:rPr>
                <w:noProof/>
                <w:webHidden/>
              </w:rPr>
              <w:instrText xml:space="preserve"> PAGEREF _Toc162775682 \h </w:instrText>
            </w:r>
            <w:r w:rsidR="00A07D6D">
              <w:rPr>
                <w:noProof/>
                <w:webHidden/>
              </w:rPr>
            </w:r>
            <w:r w:rsidR="00A07D6D">
              <w:rPr>
                <w:noProof/>
                <w:webHidden/>
              </w:rPr>
              <w:fldChar w:fldCharType="separate"/>
            </w:r>
            <w:r w:rsidR="00172B82">
              <w:rPr>
                <w:noProof/>
                <w:webHidden/>
              </w:rPr>
              <w:t>6</w:t>
            </w:r>
            <w:r w:rsidR="00A07D6D">
              <w:rPr>
                <w:noProof/>
                <w:webHidden/>
              </w:rPr>
              <w:fldChar w:fldCharType="end"/>
            </w:r>
          </w:hyperlink>
        </w:p>
        <w:p w14:paraId="5D02CE7A" w14:textId="1251EC85" w:rsidR="00A07D6D" w:rsidRDefault="003F6B48">
          <w:pPr>
            <w:pStyle w:val="TOC2"/>
            <w:tabs>
              <w:tab w:val="right" w:leader="dot" w:pos="9350"/>
            </w:tabs>
            <w:rPr>
              <w:rFonts w:eastAsiaTheme="minorEastAsia"/>
              <w:noProof/>
              <w:kern w:val="2"/>
              <w:sz w:val="24"/>
              <w:szCs w:val="24"/>
              <w:lang w:val="de-DE" w:eastAsia="de-DE"/>
              <w14:ligatures w14:val="standardContextual"/>
            </w:rPr>
          </w:pPr>
          <w:hyperlink w:anchor="_Toc162775683" w:history="1">
            <w:r w:rsidR="00A07D6D" w:rsidRPr="00327FD9">
              <w:rPr>
                <w:rStyle w:val="Hyperlink"/>
                <w:noProof/>
              </w:rPr>
              <w:t>Pilot Study 1</w:t>
            </w:r>
            <w:r w:rsidR="00A07D6D">
              <w:rPr>
                <w:noProof/>
                <w:webHidden/>
              </w:rPr>
              <w:tab/>
            </w:r>
            <w:r w:rsidR="00A07D6D">
              <w:rPr>
                <w:noProof/>
                <w:webHidden/>
              </w:rPr>
              <w:fldChar w:fldCharType="begin"/>
            </w:r>
            <w:r w:rsidR="00A07D6D">
              <w:rPr>
                <w:noProof/>
                <w:webHidden/>
              </w:rPr>
              <w:instrText xml:space="preserve"> PAGEREF _Toc162775683 \h </w:instrText>
            </w:r>
            <w:r w:rsidR="00A07D6D">
              <w:rPr>
                <w:noProof/>
                <w:webHidden/>
              </w:rPr>
            </w:r>
            <w:r w:rsidR="00A07D6D">
              <w:rPr>
                <w:noProof/>
                <w:webHidden/>
              </w:rPr>
              <w:fldChar w:fldCharType="separate"/>
            </w:r>
            <w:r w:rsidR="00172B82">
              <w:rPr>
                <w:noProof/>
                <w:webHidden/>
              </w:rPr>
              <w:t>6</w:t>
            </w:r>
            <w:r w:rsidR="00A07D6D">
              <w:rPr>
                <w:noProof/>
                <w:webHidden/>
              </w:rPr>
              <w:fldChar w:fldCharType="end"/>
            </w:r>
          </w:hyperlink>
        </w:p>
        <w:p w14:paraId="4FB80C64" w14:textId="5EDD845C" w:rsidR="00A07D6D" w:rsidRDefault="003F6B48">
          <w:pPr>
            <w:pStyle w:val="TOC3"/>
            <w:tabs>
              <w:tab w:val="right" w:leader="dot" w:pos="9350"/>
            </w:tabs>
            <w:rPr>
              <w:rFonts w:eastAsiaTheme="minorEastAsia"/>
              <w:noProof/>
              <w:kern w:val="2"/>
              <w:sz w:val="24"/>
              <w:szCs w:val="24"/>
              <w:lang w:val="de-DE" w:eastAsia="de-DE"/>
              <w14:ligatures w14:val="standardContextual"/>
            </w:rPr>
          </w:pPr>
          <w:hyperlink w:anchor="_Toc162775684" w:history="1">
            <w:r w:rsidR="00A07D6D" w:rsidRPr="00327FD9">
              <w:rPr>
                <w:rStyle w:val="Hyperlink"/>
                <w:noProof/>
              </w:rPr>
              <w:t>Pilot Study 1 Vignette P1A: First Author</w:t>
            </w:r>
            <w:r w:rsidR="00A07D6D">
              <w:rPr>
                <w:noProof/>
                <w:webHidden/>
              </w:rPr>
              <w:tab/>
            </w:r>
            <w:r w:rsidR="00A07D6D">
              <w:rPr>
                <w:noProof/>
                <w:webHidden/>
              </w:rPr>
              <w:fldChar w:fldCharType="begin"/>
            </w:r>
            <w:r w:rsidR="00A07D6D">
              <w:rPr>
                <w:noProof/>
                <w:webHidden/>
              </w:rPr>
              <w:instrText xml:space="preserve"> PAGEREF _Toc162775684 \h </w:instrText>
            </w:r>
            <w:r w:rsidR="00A07D6D">
              <w:rPr>
                <w:noProof/>
                <w:webHidden/>
              </w:rPr>
            </w:r>
            <w:r w:rsidR="00A07D6D">
              <w:rPr>
                <w:noProof/>
                <w:webHidden/>
              </w:rPr>
              <w:fldChar w:fldCharType="separate"/>
            </w:r>
            <w:r w:rsidR="00172B82">
              <w:rPr>
                <w:noProof/>
                <w:webHidden/>
              </w:rPr>
              <w:t>6</w:t>
            </w:r>
            <w:r w:rsidR="00A07D6D">
              <w:rPr>
                <w:noProof/>
                <w:webHidden/>
              </w:rPr>
              <w:fldChar w:fldCharType="end"/>
            </w:r>
          </w:hyperlink>
        </w:p>
        <w:p w14:paraId="62C02BA6" w14:textId="0006E7A8" w:rsidR="00A07D6D" w:rsidRDefault="003F6B48">
          <w:pPr>
            <w:pStyle w:val="TOC3"/>
            <w:tabs>
              <w:tab w:val="right" w:leader="dot" w:pos="9350"/>
            </w:tabs>
            <w:rPr>
              <w:rFonts w:eastAsiaTheme="minorEastAsia"/>
              <w:noProof/>
              <w:kern w:val="2"/>
              <w:sz w:val="24"/>
              <w:szCs w:val="24"/>
              <w:lang w:val="de-DE" w:eastAsia="de-DE"/>
              <w14:ligatures w14:val="standardContextual"/>
            </w:rPr>
          </w:pPr>
          <w:hyperlink w:anchor="_Toc162775685" w:history="1">
            <w:r w:rsidR="00A07D6D" w:rsidRPr="00327FD9">
              <w:rPr>
                <w:rStyle w:val="Hyperlink"/>
                <w:noProof/>
              </w:rPr>
              <w:t>Pilot Study 1 Vignette P1B: Second Author</w:t>
            </w:r>
            <w:r w:rsidR="00A07D6D">
              <w:rPr>
                <w:noProof/>
                <w:webHidden/>
              </w:rPr>
              <w:tab/>
            </w:r>
            <w:r w:rsidR="00A07D6D">
              <w:rPr>
                <w:noProof/>
                <w:webHidden/>
              </w:rPr>
              <w:fldChar w:fldCharType="begin"/>
            </w:r>
            <w:r w:rsidR="00A07D6D">
              <w:rPr>
                <w:noProof/>
                <w:webHidden/>
              </w:rPr>
              <w:instrText xml:space="preserve"> PAGEREF _Toc162775685 \h </w:instrText>
            </w:r>
            <w:r w:rsidR="00A07D6D">
              <w:rPr>
                <w:noProof/>
                <w:webHidden/>
              </w:rPr>
            </w:r>
            <w:r w:rsidR="00A07D6D">
              <w:rPr>
                <w:noProof/>
                <w:webHidden/>
              </w:rPr>
              <w:fldChar w:fldCharType="separate"/>
            </w:r>
            <w:r w:rsidR="00172B82">
              <w:rPr>
                <w:noProof/>
                <w:webHidden/>
              </w:rPr>
              <w:t>7</w:t>
            </w:r>
            <w:r w:rsidR="00A07D6D">
              <w:rPr>
                <w:noProof/>
                <w:webHidden/>
              </w:rPr>
              <w:fldChar w:fldCharType="end"/>
            </w:r>
          </w:hyperlink>
        </w:p>
        <w:p w14:paraId="0157588C" w14:textId="36975C97" w:rsidR="00A07D6D" w:rsidRDefault="003F6B48">
          <w:pPr>
            <w:pStyle w:val="TOC3"/>
            <w:tabs>
              <w:tab w:val="right" w:leader="dot" w:pos="9350"/>
            </w:tabs>
            <w:rPr>
              <w:rFonts w:eastAsiaTheme="minorEastAsia"/>
              <w:noProof/>
              <w:kern w:val="2"/>
              <w:sz w:val="24"/>
              <w:szCs w:val="24"/>
              <w:lang w:val="de-DE" w:eastAsia="de-DE"/>
              <w14:ligatures w14:val="standardContextual"/>
            </w:rPr>
          </w:pPr>
          <w:hyperlink w:anchor="_Toc162775686" w:history="1">
            <w:r w:rsidR="00A07D6D" w:rsidRPr="00327FD9">
              <w:rPr>
                <w:rStyle w:val="Hyperlink"/>
                <w:noProof/>
              </w:rPr>
              <w:t>Pilot Study 1 Vignette P1C: Shared First Authorship, listed first</w:t>
            </w:r>
            <w:r w:rsidR="00A07D6D">
              <w:rPr>
                <w:noProof/>
                <w:webHidden/>
              </w:rPr>
              <w:tab/>
            </w:r>
            <w:r w:rsidR="00A07D6D">
              <w:rPr>
                <w:noProof/>
                <w:webHidden/>
              </w:rPr>
              <w:fldChar w:fldCharType="begin"/>
            </w:r>
            <w:r w:rsidR="00A07D6D">
              <w:rPr>
                <w:noProof/>
                <w:webHidden/>
              </w:rPr>
              <w:instrText xml:space="preserve"> PAGEREF _Toc162775686 \h </w:instrText>
            </w:r>
            <w:r w:rsidR="00A07D6D">
              <w:rPr>
                <w:noProof/>
                <w:webHidden/>
              </w:rPr>
            </w:r>
            <w:r w:rsidR="00A07D6D">
              <w:rPr>
                <w:noProof/>
                <w:webHidden/>
              </w:rPr>
              <w:fldChar w:fldCharType="separate"/>
            </w:r>
            <w:r w:rsidR="00172B82">
              <w:rPr>
                <w:noProof/>
                <w:webHidden/>
              </w:rPr>
              <w:t>7</w:t>
            </w:r>
            <w:r w:rsidR="00A07D6D">
              <w:rPr>
                <w:noProof/>
                <w:webHidden/>
              </w:rPr>
              <w:fldChar w:fldCharType="end"/>
            </w:r>
          </w:hyperlink>
        </w:p>
        <w:p w14:paraId="0EECB327" w14:textId="7EF82D93" w:rsidR="00A07D6D" w:rsidRDefault="003F6B48">
          <w:pPr>
            <w:pStyle w:val="TOC3"/>
            <w:tabs>
              <w:tab w:val="right" w:leader="dot" w:pos="9350"/>
            </w:tabs>
            <w:rPr>
              <w:rFonts w:eastAsiaTheme="minorEastAsia"/>
              <w:noProof/>
              <w:kern w:val="2"/>
              <w:sz w:val="24"/>
              <w:szCs w:val="24"/>
              <w:lang w:val="de-DE" w:eastAsia="de-DE"/>
              <w14:ligatures w14:val="standardContextual"/>
            </w:rPr>
          </w:pPr>
          <w:hyperlink w:anchor="_Toc162775687" w:history="1">
            <w:r w:rsidR="00A07D6D" w:rsidRPr="00327FD9">
              <w:rPr>
                <w:rStyle w:val="Hyperlink"/>
                <w:noProof/>
              </w:rPr>
              <w:t>Pilot Study 1 Vignette P1D: Shared First Authorship, listed second</w:t>
            </w:r>
            <w:r w:rsidR="00A07D6D">
              <w:rPr>
                <w:noProof/>
                <w:webHidden/>
              </w:rPr>
              <w:tab/>
            </w:r>
            <w:r w:rsidR="00A07D6D">
              <w:rPr>
                <w:noProof/>
                <w:webHidden/>
              </w:rPr>
              <w:fldChar w:fldCharType="begin"/>
            </w:r>
            <w:r w:rsidR="00A07D6D">
              <w:rPr>
                <w:noProof/>
                <w:webHidden/>
              </w:rPr>
              <w:instrText xml:space="preserve"> PAGEREF _Toc162775687 \h </w:instrText>
            </w:r>
            <w:r w:rsidR="00A07D6D">
              <w:rPr>
                <w:noProof/>
                <w:webHidden/>
              </w:rPr>
            </w:r>
            <w:r w:rsidR="00A07D6D">
              <w:rPr>
                <w:noProof/>
                <w:webHidden/>
              </w:rPr>
              <w:fldChar w:fldCharType="separate"/>
            </w:r>
            <w:r w:rsidR="00172B82">
              <w:rPr>
                <w:noProof/>
                <w:webHidden/>
              </w:rPr>
              <w:t>8</w:t>
            </w:r>
            <w:r w:rsidR="00A07D6D">
              <w:rPr>
                <w:noProof/>
                <w:webHidden/>
              </w:rPr>
              <w:fldChar w:fldCharType="end"/>
            </w:r>
          </w:hyperlink>
        </w:p>
        <w:p w14:paraId="29A18CCD" w14:textId="6AF1CD98" w:rsidR="00A07D6D" w:rsidRDefault="003F6B48">
          <w:pPr>
            <w:pStyle w:val="TOC3"/>
            <w:tabs>
              <w:tab w:val="right" w:leader="dot" w:pos="9350"/>
            </w:tabs>
            <w:rPr>
              <w:rFonts w:eastAsiaTheme="minorEastAsia"/>
              <w:noProof/>
              <w:kern w:val="2"/>
              <w:sz w:val="24"/>
              <w:szCs w:val="24"/>
              <w:lang w:val="de-DE" w:eastAsia="de-DE"/>
              <w14:ligatures w14:val="standardContextual"/>
            </w:rPr>
          </w:pPr>
          <w:hyperlink w:anchor="_Toc162775688" w:history="1">
            <w:r w:rsidR="00A07D6D" w:rsidRPr="00327FD9">
              <w:rPr>
                <w:rStyle w:val="Hyperlink"/>
                <w:noProof/>
              </w:rPr>
              <w:t>Pilot Study 1: Method and Results</w:t>
            </w:r>
            <w:r w:rsidR="00A07D6D">
              <w:rPr>
                <w:noProof/>
                <w:webHidden/>
              </w:rPr>
              <w:tab/>
            </w:r>
            <w:r w:rsidR="00A07D6D">
              <w:rPr>
                <w:noProof/>
                <w:webHidden/>
              </w:rPr>
              <w:fldChar w:fldCharType="begin"/>
            </w:r>
            <w:r w:rsidR="00A07D6D">
              <w:rPr>
                <w:noProof/>
                <w:webHidden/>
              </w:rPr>
              <w:instrText xml:space="preserve"> PAGEREF _Toc162775688 \h </w:instrText>
            </w:r>
            <w:r w:rsidR="00A07D6D">
              <w:rPr>
                <w:noProof/>
                <w:webHidden/>
              </w:rPr>
            </w:r>
            <w:r w:rsidR="00A07D6D">
              <w:rPr>
                <w:noProof/>
                <w:webHidden/>
              </w:rPr>
              <w:fldChar w:fldCharType="separate"/>
            </w:r>
            <w:r w:rsidR="00172B82">
              <w:rPr>
                <w:noProof/>
                <w:webHidden/>
              </w:rPr>
              <w:t>8</w:t>
            </w:r>
            <w:r w:rsidR="00A07D6D">
              <w:rPr>
                <w:noProof/>
                <w:webHidden/>
              </w:rPr>
              <w:fldChar w:fldCharType="end"/>
            </w:r>
          </w:hyperlink>
        </w:p>
        <w:p w14:paraId="35A36B34" w14:textId="03E8E185" w:rsidR="00A07D6D" w:rsidRDefault="003F6B48">
          <w:pPr>
            <w:pStyle w:val="TOC2"/>
            <w:tabs>
              <w:tab w:val="right" w:leader="dot" w:pos="9350"/>
            </w:tabs>
            <w:rPr>
              <w:rFonts w:eastAsiaTheme="minorEastAsia"/>
              <w:noProof/>
              <w:kern w:val="2"/>
              <w:sz w:val="24"/>
              <w:szCs w:val="24"/>
              <w:lang w:val="de-DE" w:eastAsia="de-DE"/>
              <w14:ligatures w14:val="standardContextual"/>
            </w:rPr>
          </w:pPr>
          <w:hyperlink w:anchor="_Toc162775689" w:history="1">
            <w:r w:rsidR="00A07D6D" w:rsidRPr="00327FD9">
              <w:rPr>
                <w:rStyle w:val="Hyperlink"/>
                <w:noProof/>
              </w:rPr>
              <w:t>Pilot Study 2</w:t>
            </w:r>
            <w:r w:rsidR="00A07D6D">
              <w:rPr>
                <w:noProof/>
                <w:webHidden/>
              </w:rPr>
              <w:tab/>
            </w:r>
            <w:r w:rsidR="00A07D6D">
              <w:rPr>
                <w:noProof/>
                <w:webHidden/>
              </w:rPr>
              <w:fldChar w:fldCharType="begin"/>
            </w:r>
            <w:r w:rsidR="00A07D6D">
              <w:rPr>
                <w:noProof/>
                <w:webHidden/>
              </w:rPr>
              <w:instrText xml:space="preserve"> PAGEREF _Toc162775689 \h </w:instrText>
            </w:r>
            <w:r w:rsidR="00A07D6D">
              <w:rPr>
                <w:noProof/>
                <w:webHidden/>
              </w:rPr>
            </w:r>
            <w:r w:rsidR="00A07D6D">
              <w:rPr>
                <w:noProof/>
                <w:webHidden/>
              </w:rPr>
              <w:fldChar w:fldCharType="separate"/>
            </w:r>
            <w:r w:rsidR="00172B82">
              <w:rPr>
                <w:noProof/>
                <w:webHidden/>
              </w:rPr>
              <w:t>9</w:t>
            </w:r>
            <w:r w:rsidR="00A07D6D">
              <w:rPr>
                <w:noProof/>
                <w:webHidden/>
              </w:rPr>
              <w:fldChar w:fldCharType="end"/>
            </w:r>
          </w:hyperlink>
        </w:p>
        <w:p w14:paraId="59547A1A" w14:textId="5EFE96EE" w:rsidR="00A07D6D" w:rsidRDefault="003F6B48">
          <w:pPr>
            <w:pStyle w:val="TOC3"/>
            <w:tabs>
              <w:tab w:val="right" w:leader="dot" w:pos="9350"/>
            </w:tabs>
            <w:rPr>
              <w:rFonts w:eastAsiaTheme="minorEastAsia"/>
              <w:noProof/>
              <w:kern w:val="2"/>
              <w:sz w:val="24"/>
              <w:szCs w:val="24"/>
              <w:lang w:val="de-DE" w:eastAsia="de-DE"/>
              <w14:ligatures w14:val="standardContextual"/>
            </w:rPr>
          </w:pPr>
          <w:hyperlink w:anchor="_Toc162775690" w:history="1">
            <w:r w:rsidR="00A07D6D" w:rsidRPr="00327FD9">
              <w:rPr>
                <w:rStyle w:val="Hyperlink"/>
                <w:noProof/>
              </w:rPr>
              <w:t>Pilot Study 2: Methods and Results</w:t>
            </w:r>
            <w:r w:rsidR="00A07D6D">
              <w:rPr>
                <w:noProof/>
                <w:webHidden/>
              </w:rPr>
              <w:tab/>
            </w:r>
            <w:r w:rsidR="00A07D6D">
              <w:rPr>
                <w:noProof/>
                <w:webHidden/>
              </w:rPr>
              <w:fldChar w:fldCharType="begin"/>
            </w:r>
            <w:r w:rsidR="00A07D6D">
              <w:rPr>
                <w:noProof/>
                <w:webHidden/>
              </w:rPr>
              <w:instrText xml:space="preserve"> PAGEREF _Toc162775690 \h </w:instrText>
            </w:r>
            <w:r w:rsidR="00A07D6D">
              <w:rPr>
                <w:noProof/>
                <w:webHidden/>
              </w:rPr>
            </w:r>
            <w:r w:rsidR="00A07D6D">
              <w:rPr>
                <w:noProof/>
                <w:webHidden/>
              </w:rPr>
              <w:fldChar w:fldCharType="separate"/>
            </w:r>
            <w:r w:rsidR="00172B82">
              <w:rPr>
                <w:noProof/>
                <w:webHidden/>
              </w:rPr>
              <w:t>9</w:t>
            </w:r>
            <w:r w:rsidR="00A07D6D">
              <w:rPr>
                <w:noProof/>
                <w:webHidden/>
              </w:rPr>
              <w:fldChar w:fldCharType="end"/>
            </w:r>
          </w:hyperlink>
        </w:p>
        <w:p w14:paraId="18DD0F44" w14:textId="0AD66560" w:rsidR="00A07D6D" w:rsidRDefault="003F6B48">
          <w:pPr>
            <w:pStyle w:val="TOC1"/>
            <w:tabs>
              <w:tab w:val="right" w:leader="dot" w:pos="9350"/>
            </w:tabs>
            <w:rPr>
              <w:rFonts w:eastAsiaTheme="minorEastAsia"/>
              <w:noProof/>
              <w:kern w:val="2"/>
              <w:sz w:val="24"/>
              <w:szCs w:val="24"/>
              <w:lang w:val="de-DE" w:eastAsia="de-DE"/>
              <w14:ligatures w14:val="standardContextual"/>
            </w:rPr>
          </w:pPr>
          <w:hyperlink w:anchor="_Toc162775691" w:history="1">
            <w:r w:rsidR="00A07D6D" w:rsidRPr="00327FD9">
              <w:rPr>
                <w:rStyle w:val="Hyperlink"/>
                <w:noProof/>
              </w:rPr>
              <w:t>Measures of Outcome Variables</w:t>
            </w:r>
            <w:r w:rsidR="00A07D6D">
              <w:rPr>
                <w:noProof/>
                <w:webHidden/>
              </w:rPr>
              <w:tab/>
            </w:r>
            <w:r w:rsidR="00A07D6D">
              <w:rPr>
                <w:noProof/>
                <w:webHidden/>
              </w:rPr>
              <w:fldChar w:fldCharType="begin"/>
            </w:r>
            <w:r w:rsidR="00A07D6D">
              <w:rPr>
                <w:noProof/>
                <w:webHidden/>
              </w:rPr>
              <w:instrText xml:space="preserve"> PAGEREF _Toc162775691 \h </w:instrText>
            </w:r>
            <w:r w:rsidR="00A07D6D">
              <w:rPr>
                <w:noProof/>
                <w:webHidden/>
              </w:rPr>
            </w:r>
            <w:r w:rsidR="00A07D6D">
              <w:rPr>
                <w:noProof/>
                <w:webHidden/>
              </w:rPr>
              <w:fldChar w:fldCharType="separate"/>
            </w:r>
            <w:r w:rsidR="00172B82">
              <w:rPr>
                <w:noProof/>
                <w:webHidden/>
              </w:rPr>
              <w:t>9</w:t>
            </w:r>
            <w:r w:rsidR="00A07D6D">
              <w:rPr>
                <w:noProof/>
                <w:webHidden/>
              </w:rPr>
              <w:fldChar w:fldCharType="end"/>
            </w:r>
          </w:hyperlink>
        </w:p>
        <w:p w14:paraId="739F52AE" w14:textId="28FAB46A" w:rsidR="00A07D6D" w:rsidRDefault="003F6B48">
          <w:pPr>
            <w:pStyle w:val="TOC2"/>
            <w:tabs>
              <w:tab w:val="right" w:leader="dot" w:pos="9350"/>
            </w:tabs>
            <w:rPr>
              <w:rFonts w:eastAsiaTheme="minorEastAsia"/>
              <w:noProof/>
              <w:kern w:val="2"/>
              <w:sz w:val="24"/>
              <w:szCs w:val="24"/>
              <w:lang w:val="de-DE" w:eastAsia="de-DE"/>
              <w14:ligatures w14:val="standardContextual"/>
            </w:rPr>
          </w:pPr>
          <w:hyperlink w:anchor="_Toc162775692" w:history="1">
            <w:r w:rsidR="00A07D6D" w:rsidRPr="00327FD9">
              <w:rPr>
                <w:rStyle w:val="Hyperlink"/>
                <w:noProof/>
              </w:rPr>
              <w:t>Competence</w:t>
            </w:r>
            <w:r w:rsidR="00A07D6D">
              <w:rPr>
                <w:noProof/>
                <w:webHidden/>
              </w:rPr>
              <w:tab/>
            </w:r>
            <w:r w:rsidR="00A07D6D">
              <w:rPr>
                <w:noProof/>
                <w:webHidden/>
              </w:rPr>
              <w:fldChar w:fldCharType="begin"/>
            </w:r>
            <w:r w:rsidR="00A07D6D">
              <w:rPr>
                <w:noProof/>
                <w:webHidden/>
              </w:rPr>
              <w:instrText xml:space="preserve"> PAGEREF _Toc162775692 \h </w:instrText>
            </w:r>
            <w:r w:rsidR="00A07D6D">
              <w:rPr>
                <w:noProof/>
                <w:webHidden/>
              </w:rPr>
            </w:r>
            <w:r w:rsidR="00A07D6D">
              <w:rPr>
                <w:noProof/>
                <w:webHidden/>
              </w:rPr>
              <w:fldChar w:fldCharType="separate"/>
            </w:r>
            <w:r w:rsidR="00172B82">
              <w:rPr>
                <w:noProof/>
                <w:webHidden/>
              </w:rPr>
              <w:t>9</w:t>
            </w:r>
            <w:r w:rsidR="00A07D6D">
              <w:rPr>
                <w:noProof/>
                <w:webHidden/>
              </w:rPr>
              <w:fldChar w:fldCharType="end"/>
            </w:r>
          </w:hyperlink>
        </w:p>
        <w:p w14:paraId="4233D924" w14:textId="3655D040" w:rsidR="00A07D6D" w:rsidRDefault="003F6B48">
          <w:pPr>
            <w:pStyle w:val="TOC2"/>
            <w:tabs>
              <w:tab w:val="right" w:leader="dot" w:pos="9350"/>
            </w:tabs>
            <w:rPr>
              <w:rFonts w:eastAsiaTheme="minorEastAsia"/>
              <w:noProof/>
              <w:kern w:val="2"/>
              <w:sz w:val="24"/>
              <w:szCs w:val="24"/>
              <w:lang w:val="de-DE" w:eastAsia="de-DE"/>
              <w14:ligatures w14:val="standardContextual"/>
            </w:rPr>
          </w:pPr>
          <w:hyperlink w:anchor="_Toc162775693" w:history="1">
            <w:r w:rsidR="00A07D6D" w:rsidRPr="00327FD9">
              <w:rPr>
                <w:rStyle w:val="Hyperlink"/>
                <w:noProof/>
              </w:rPr>
              <w:t>Perceived career success</w:t>
            </w:r>
            <w:r w:rsidR="00A07D6D">
              <w:rPr>
                <w:noProof/>
                <w:webHidden/>
              </w:rPr>
              <w:tab/>
            </w:r>
            <w:r w:rsidR="00A07D6D">
              <w:rPr>
                <w:noProof/>
                <w:webHidden/>
              </w:rPr>
              <w:fldChar w:fldCharType="begin"/>
            </w:r>
            <w:r w:rsidR="00A07D6D">
              <w:rPr>
                <w:noProof/>
                <w:webHidden/>
              </w:rPr>
              <w:instrText xml:space="preserve"> PAGEREF _Toc162775693 \h </w:instrText>
            </w:r>
            <w:r w:rsidR="00A07D6D">
              <w:rPr>
                <w:noProof/>
                <w:webHidden/>
              </w:rPr>
            </w:r>
            <w:r w:rsidR="00A07D6D">
              <w:rPr>
                <w:noProof/>
                <w:webHidden/>
              </w:rPr>
              <w:fldChar w:fldCharType="separate"/>
            </w:r>
            <w:r w:rsidR="00172B82">
              <w:rPr>
                <w:noProof/>
                <w:webHidden/>
              </w:rPr>
              <w:t>10</w:t>
            </w:r>
            <w:r w:rsidR="00A07D6D">
              <w:rPr>
                <w:noProof/>
                <w:webHidden/>
              </w:rPr>
              <w:fldChar w:fldCharType="end"/>
            </w:r>
          </w:hyperlink>
        </w:p>
        <w:p w14:paraId="5A1E24B3" w14:textId="42180BC7" w:rsidR="00A07D6D" w:rsidRDefault="003F6B48">
          <w:pPr>
            <w:pStyle w:val="TOC2"/>
            <w:tabs>
              <w:tab w:val="right" w:leader="dot" w:pos="9350"/>
            </w:tabs>
            <w:rPr>
              <w:rFonts w:eastAsiaTheme="minorEastAsia"/>
              <w:noProof/>
              <w:kern w:val="2"/>
              <w:sz w:val="24"/>
              <w:szCs w:val="24"/>
              <w:lang w:val="de-DE" w:eastAsia="de-DE"/>
              <w14:ligatures w14:val="standardContextual"/>
            </w:rPr>
          </w:pPr>
          <w:hyperlink w:anchor="_Toc162775694" w:history="1">
            <w:r w:rsidR="00A07D6D" w:rsidRPr="00327FD9">
              <w:rPr>
                <w:rStyle w:val="Hyperlink"/>
                <w:noProof/>
              </w:rPr>
              <w:t>Further selection criteria</w:t>
            </w:r>
            <w:r w:rsidR="00A07D6D">
              <w:rPr>
                <w:noProof/>
                <w:webHidden/>
              </w:rPr>
              <w:tab/>
            </w:r>
            <w:r w:rsidR="00A07D6D">
              <w:rPr>
                <w:noProof/>
                <w:webHidden/>
              </w:rPr>
              <w:fldChar w:fldCharType="begin"/>
            </w:r>
            <w:r w:rsidR="00A07D6D">
              <w:rPr>
                <w:noProof/>
                <w:webHidden/>
              </w:rPr>
              <w:instrText xml:space="preserve"> PAGEREF _Toc162775694 \h </w:instrText>
            </w:r>
            <w:r w:rsidR="00A07D6D">
              <w:rPr>
                <w:noProof/>
                <w:webHidden/>
              </w:rPr>
            </w:r>
            <w:r w:rsidR="00A07D6D">
              <w:rPr>
                <w:noProof/>
                <w:webHidden/>
              </w:rPr>
              <w:fldChar w:fldCharType="separate"/>
            </w:r>
            <w:r w:rsidR="00172B82">
              <w:rPr>
                <w:noProof/>
                <w:webHidden/>
              </w:rPr>
              <w:t>10</w:t>
            </w:r>
            <w:r w:rsidR="00A07D6D">
              <w:rPr>
                <w:noProof/>
                <w:webHidden/>
              </w:rPr>
              <w:fldChar w:fldCharType="end"/>
            </w:r>
          </w:hyperlink>
        </w:p>
        <w:p w14:paraId="5172D313" w14:textId="1DE85997" w:rsidR="00A07D6D" w:rsidRDefault="003F6B48">
          <w:pPr>
            <w:pStyle w:val="TOC2"/>
            <w:tabs>
              <w:tab w:val="right" w:leader="dot" w:pos="9350"/>
            </w:tabs>
            <w:rPr>
              <w:rFonts w:eastAsiaTheme="minorEastAsia"/>
              <w:noProof/>
              <w:kern w:val="2"/>
              <w:sz w:val="24"/>
              <w:szCs w:val="24"/>
              <w:lang w:val="de-DE" w:eastAsia="de-DE"/>
              <w14:ligatures w14:val="standardContextual"/>
            </w:rPr>
          </w:pPr>
          <w:hyperlink w:anchor="_Toc162775695" w:history="1">
            <w:r w:rsidR="00A07D6D" w:rsidRPr="00327FD9">
              <w:rPr>
                <w:rStyle w:val="Hyperlink"/>
                <w:noProof/>
              </w:rPr>
              <w:t>H-Index</w:t>
            </w:r>
            <w:r w:rsidR="00A07D6D">
              <w:rPr>
                <w:noProof/>
                <w:webHidden/>
              </w:rPr>
              <w:tab/>
            </w:r>
            <w:r w:rsidR="00A07D6D">
              <w:rPr>
                <w:noProof/>
                <w:webHidden/>
              </w:rPr>
              <w:fldChar w:fldCharType="begin"/>
            </w:r>
            <w:r w:rsidR="00A07D6D">
              <w:rPr>
                <w:noProof/>
                <w:webHidden/>
              </w:rPr>
              <w:instrText xml:space="preserve"> PAGEREF _Toc162775695 \h </w:instrText>
            </w:r>
            <w:r w:rsidR="00A07D6D">
              <w:rPr>
                <w:noProof/>
                <w:webHidden/>
              </w:rPr>
            </w:r>
            <w:r w:rsidR="00A07D6D">
              <w:rPr>
                <w:noProof/>
                <w:webHidden/>
              </w:rPr>
              <w:fldChar w:fldCharType="separate"/>
            </w:r>
            <w:r w:rsidR="00172B82">
              <w:rPr>
                <w:noProof/>
                <w:webHidden/>
              </w:rPr>
              <w:t>10</w:t>
            </w:r>
            <w:r w:rsidR="00A07D6D">
              <w:rPr>
                <w:noProof/>
                <w:webHidden/>
              </w:rPr>
              <w:fldChar w:fldCharType="end"/>
            </w:r>
          </w:hyperlink>
        </w:p>
        <w:p w14:paraId="3D1856E5" w14:textId="5A8B3F88" w:rsidR="00A07D6D" w:rsidRDefault="003F6B48">
          <w:pPr>
            <w:pStyle w:val="TOC1"/>
            <w:tabs>
              <w:tab w:val="right" w:leader="dot" w:pos="9350"/>
            </w:tabs>
            <w:rPr>
              <w:rFonts w:eastAsiaTheme="minorEastAsia"/>
              <w:noProof/>
              <w:kern w:val="2"/>
              <w:sz w:val="24"/>
              <w:szCs w:val="24"/>
              <w:lang w:val="de-DE" w:eastAsia="de-DE"/>
              <w14:ligatures w14:val="standardContextual"/>
            </w:rPr>
          </w:pPr>
          <w:hyperlink w:anchor="_Toc162775696" w:history="1">
            <w:r w:rsidR="00A07D6D" w:rsidRPr="00327FD9">
              <w:rPr>
                <w:rStyle w:val="Hyperlink"/>
                <w:noProof/>
              </w:rPr>
              <w:t>References</w:t>
            </w:r>
            <w:r w:rsidR="00A07D6D">
              <w:rPr>
                <w:noProof/>
                <w:webHidden/>
              </w:rPr>
              <w:tab/>
            </w:r>
            <w:r w:rsidR="00A07D6D">
              <w:rPr>
                <w:noProof/>
                <w:webHidden/>
              </w:rPr>
              <w:fldChar w:fldCharType="begin"/>
            </w:r>
            <w:r w:rsidR="00A07D6D">
              <w:rPr>
                <w:noProof/>
                <w:webHidden/>
              </w:rPr>
              <w:instrText xml:space="preserve"> PAGEREF _Toc162775696 \h </w:instrText>
            </w:r>
            <w:r w:rsidR="00A07D6D">
              <w:rPr>
                <w:noProof/>
                <w:webHidden/>
              </w:rPr>
            </w:r>
            <w:r w:rsidR="00A07D6D">
              <w:rPr>
                <w:noProof/>
                <w:webHidden/>
              </w:rPr>
              <w:fldChar w:fldCharType="separate"/>
            </w:r>
            <w:r w:rsidR="00172B82">
              <w:rPr>
                <w:noProof/>
                <w:webHidden/>
              </w:rPr>
              <w:t>11</w:t>
            </w:r>
            <w:r w:rsidR="00A07D6D">
              <w:rPr>
                <w:noProof/>
                <w:webHidden/>
              </w:rPr>
              <w:fldChar w:fldCharType="end"/>
            </w:r>
          </w:hyperlink>
        </w:p>
        <w:p w14:paraId="1418B0A9" w14:textId="69CA649C" w:rsidR="004E3E5B" w:rsidRDefault="004E3E5B">
          <w:r>
            <w:rPr>
              <w:b/>
              <w:bCs/>
              <w:noProof/>
            </w:rPr>
            <w:fldChar w:fldCharType="end"/>
          </w:r>
        </w:p>
      </w:sdtContent>
    </w:sdt>
    <w:p w14:paraId="4C7C351E" w14:textId="77777777" w:rsidR="004E3E5B" w:rsidRDefault="004E3E5B"/>
    <w:p w14:paraId="50F2E4E6" w14:textId="076D578F" w:rsidR="004E3E5B" w:rsidRDefault="004E3E5B"/>
    <w:p w14:paraId="0BAAE357" w14:textId="72468B77" w:rsidR="0083035F" w:rsidRDefault="0083035F">
      <w:pPr>
        <w:rPr>
          <w:rFonts w:ascii="Times New Roman" w:hAnsi="Times New Roman" w:cs="Times New Roman"/>
          <w:bCs/>
          <w:sz w:val="24"/>
          <w:szCs w:val="24"/>
        </w:rPr>
      </w:pPr>
    </w:p>
    <w:p w14:paraId="176144B3" w14:textId="77777777" w:rsidR="00BF3411" w:rsidRPr="00157658" w:rsidRDefault="00BF3411">
      <w:pPr>
        <w:rPr>
          <w:rFonts w:ascii="Times New Roman" w:hAnsi="Times New Roman" w:cs="Times New Roman"/>
          <w:bCs/>
          <w:sz w:val="24"/>
          <w:szCs w:val="24"/>
        </w:rPr>
      </w:pPr>
    </w:p>
    <w:p w14:paraId="7AA53E4D" w14:textId="7E8EA9ED" w:rsidR="00F261C2" w:rsidRDefault="00F261C2" w:rsidP="00F261C2">
      <w:pPr>
        <w:pStyle w:val="Heading1"/>
      </w:pPr>
      <w:bookmarkStart w:id="0" w:name="_Toc162775676"/>
      <w:r>
        <w:lastRenderedPageBreak/>
        <w:t>Shau in Nature between 2010 and 2020</w:t>
      </w:r>
      <w:bookmarkEnd w:id="0"/>
    </w:p>
    <w:p w14:paraId="223FD411" w14:textId="172395F9" w:rsidR="00F261C2" w:rsidRPr="00F261C2" w:rsidRDefault="00F261C2" w:rsidP="00F261C2">
      <w:pPr>
        <w:rPr>
          <w:rFonts w:ascii="Times New Roman" w:hAnsi="Times New Roman" w:cs="Times New Roman"/>
          <w:sz w:val="24"/>
          <w:szCs w:val="24"/>
        </w:rPr>
      </w:pPr>
      <w:r w:rsidRPr="00F261C2">
        <w:rPr>
          <w:rFonts w:ascii="Times New Roman" w:hAnsi="Times New Roman" w:cs="Times New Roman"/>
          <w:b/>
          <w:bCs/>
          <w:sz w:val="24"/>
          <w:szCs w:val="24"/>
        </w:rPr>
        <w:t>Figure S1.</w:t>
      </w:r>
      <w:r w:rsidRPr="00F261C2">
        <w:rPr>
          <w:rFonts w:ascii="Times New Roman" w:hAnsi="Times New Roman" w:cs="Times New Roman"/>
          <w:sz w:val="24"/>
          <w:szCs w:val="24"/>
        </w:rPr>
        <w:t xml:space="preserve"> Use of Shau in Nature between 2010 and 2020.</w:t>
      </w:r>
    </w:p>
    <w:p w14:paraId="59A00F26" w14:textId="1ECECCAC" w:rsidR="00F261C2" w:rsidRDefault="00F261C2" w:rsidP="00F261C2">
      <w:r>
        <w:rPr>
          <w:noProof/>
        </w:rPr>
        <w:drawing>
          <wp:inline distT="0" distB="0" distL="0" distR="0" wp14:anchorId="61C7FD9D" wp14:editId="03F2742C">
            <wp:extent cx="5935980" cy="3535680"/>
            <wp:effectExtent l="0" t="0" r="7620" b="7620"/>
            <wp:docPr id="9315728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5980" cy="3535680"/>
                    </a:xfrm>
                    <a:prstGeom prst="rect">
                      <a:avLst/>
                    </a:prstGeom>
                    <a:noFill/>
                    <a:ln>
                      <a:noFill/>
                    </a:ln>
                  </pic:spPr>
                </pic:pic>
              </a:graphicData>
            </a:graphic>
          </wp:inline>
        </w:drawing>
      </w:r>
    </w:p>
    <w:p w14:paraId="76C197A1" w14:textId="69FE9011" w:rsidR="00992813" w:rsidRPr="00992813" w:rsidRDefault="00992813" w:rsidP="00F261C2">
      <w:pPr>
        <w:rPr>
          <w:rFonts w:ascii="Times New Roman" w:hAnsi="Times New Roman" w:cs="Times New Roman"/>
          <w:sz w:val="24"/>
          <w:szCs w:val="24"/>
        </w:rPr>
      </w:pPr>
      <w:r w:rsidRPr="00992813">
        <w:rPr>
          <w:rFonts w:ascii="Times New Roman" w:hAnsi="Times New Roman" w:cs="Times New Roman"/>
          <w:b/>
          <w:bCs/>
          <w:i/>
          <w:iCs/>
          <w:sz w:val="24"/>
          <w:szCs w:val="24"/>
        </w:rPr>
        <w:t>Note.</w:t>
      </w:r>
      <w:r w:rsidRPr="00992813">
        <w:rPr>
          <w:rFonts w:ascii="Times New Roman" w:hAnsi="Times New Roman" w:cs="Times New Roman"/>
          <w:sz w:val="24"/>
          <w:szCs w:val="24"/>
        </w:rPr>
        <w:t xml:space="preserve"> Shau = shared first authorship. </w:t>
      </w:r>
    </w:p>
    <w:p w14:paraId="0B9C66CC" w14:textId="40BBB0CD" w:rsidR="0003112B" w:rsidRDefault="0003112B" w:rsidP="00816C13">
      <w:pPr>
        <w:pStyle w:val="Heading1"/>
      </w:pPr>
      <w:bookmarkStart w:id="1" w:name="_Toc162775677"/>
      <w:r w:rsidRPr="0003112B">
        <w:t>Final Vignette</w:t>
      </w:r>
      <w:bookmarkEnd w:id="1"/>
    </w:p>
    <w:p w14:paraId="0A204E6B" w14:textId="77777777" w:rsidR="0003112B" w:rsidRPr="0003112B" w:rsidRDefault="0003112B" w:rsidP="0003112B">
      <w:pPr>
        <w:pStyle w:val="paragraph"/>
        <w:spacing w:before="0" w:beforeAutospacing="0" w:after="0" w:afterAutospacing="0"/>
        <w:textAlignment w:val="baseline"/>
        <w:rPr>
          <w:rStyle w:val="normaltextrun"/>
          <w:color w:val="000000"/>
        </w:rPr>
      </w:pPr>
      <w:r w:rsidRPr="0003112B">
        <w:rPr>
          <w:rStyle w:val="normaltextrun"/>
          <w:color w:val="000000"/>
        </w:rPr>
        <w:t xml:space="preserve">Before participants reviewed the CV of the applicant, they were instructed as follows: </w:t>
      </w:r>
    </w:p>
    <w:p w14:paraId="146D1C17" w14:textId="77777777" w:rsidR="0003112B" w:rsidRDefault="0003112B" w:rsidP="0003112B">
      <w:pPr>
        <w:pStyle w:val="paragraph"/>
        <w:spacing w:before="0" w:beforeAutospacing="0" w:after="0" w:afterAutospacing="0"/>
        <w:textAlignment w:val="baseline"/>
        <w:rPr>
          <w:rStyle w:val="normaltextrun"/>
          <w:rFonts w:ascii="Arial" w:hAnsi="Arial" w:cs="Arial"/>
          <w:color w:val="000000"/>
          <w:sz w:val="22"/>
          <w:szCs w:val="22"/>
        </w:rPr>
      </w:pPr>
    </w:p>
    <w:p w14:paraId="38DB6131" w14:textId="557A39CC" w:rsidR="0003112B" w:rsidRPr="0083035F" w:rsidRDefault="0083035F" w:rsidP="0003112B">
      <w:pPr>
        <w:pStyle w:val="paragraph"/>
        <w:spacing w:before="0" w:beforeAutospacing="0" w:after="0" w:afterAutospacing="0"/>
        <w:ind w:left="720"/>
        <w:textAlignment w:val="baseline"/>
        <w:rPr>
          <w:i/>
          <w:color w:val="000000"/>
        </w:rPr>
      </w:pPr>
      <w:r w:rsidRPr="0083035F">
        <w:rPr>
          <w:rStyle w:val="normaltextrun"/>
          <w:i/>
          <w:color w:val="000000"/>
        </w:rPr>
        <w:t>“</w:t>
      </w:r>
      <w:r w:rsidR="0003112B" w:rsidRPr="0083035F">
        <w:rPr>
          <w:rStyle w:val="normaltextrun"/>
          <w:i/>
          <w:color w:val="000000"/>
        </w:rPr>
        <w:t>Please imagine the following scenario: You are a member of a university</w:t>
      </w:r>
      <w:r w:rsidR="0003112B" w:rsidRPr="0083035F">
        <w:rPr>
          <w:rStyle w:val="normaltextrun"/>
          <w:b/>
          <w:bCs/>
          <w:i/>
          <w:color w:val="000000"/>
        </w:rPr>
        <w:t xml:space="preserve"> selection committee for appointing a Tenure Track Assistant Professor </w:t>
      </w:r>
      <w:r w:rsidR="0003112B" w:rsidRPr="0083035F">
        <w:rPr>
          <w:rStyle w:val="normaltextrun"/>
          <w:i/>
          <w:color w:val="000000"/>
        </w:rPr>
        <w:t xml:space="preserve">in the field of experimental physics. As part of the application process, applicants had to submit their </w:t>
      </w:r>
      <w:r w:rsidR="0003112B" w:rsidRPr="0083035F">
        <w:rPr>
          <w:rStyle w:val="normaltextrun"/>
          <w:b/>
          <w:bCs/>
          <w:i/>
          <w:color w:val="000000"/>
        </w:rPr>
        <w:t>CV and their top three articles</w:t>
      </w:r>
      <w:r w:rsidR="0003112B" w:rsidRPr="0083035F">
        <w:rPr>
          <w:rStyle w:val="normaltextrun"/>
          <w:i/>
          <w:color w:val="000000"/>
        </w:rPr>
        <w:t>. </w:t>
      </w:r>
      <w:r w:rsidR="0003112B" w:rsidRPr="0083035F">
        <w:rPr>
          <w:rStyle w:val="eop"/>
          <w:i/>
          <w:color w:val="000000"/>
        </w:rPr>
        <w:t> </w:t>
      </w:r>
    </w:p>
    <w:p w14:paraId="532C6F8A" w14:textId="77777777" w:rsidR="0003112B" w:rsidRPr="0083035F" w:rsidRDefault="0003112B" w:rsidP="0003112B">
      <w:pPr>
        <w:pStyle w:val="paragraph"/>
        <w:spacing w:before="0" w:beforeAutospacing="0" w:after="0" w:afterAutospacing="0"/>
        <w:textAlignment w:val="baseline"/>
        <w:rPr>
          <w:i/>
          <w:color w:val="000000"/>
        </w:rPr>
      </w:pPr>
      <w:r w:rsidRPr="0083035F">
        <w:rPr>
          <w:rStyle w:val="eop"/>
          <w:i/>
          <w:color w:val="000000"/>
        </w:rPr>
        <w:t> </w:t>
      </w:r>
    </w:p>
    <w:p w14:paraId="6ABFD9B2" w14:textId="77777777" w:rsidR="0003112B" w:rsidRPr="0083035F" w:rsidRDefault="0003112B" w:rsidP="0003112B">
      <w:pPr>
        <w:pStyle w:val="paragraph"/>
        <w:spacing w:before="0" w:beforeAutospacing="0" w:after="0" w:afterAutospacing="0"/>
        <w:ind w:left="720"/>
        <w:textAlignment w:val="baseline"/>
        <w:rPr>
          <w:i/>
          <w:color w:val="000000"/>
        </w:rPr>
      </w:pPr>
      <w:r w:rsidRPr="0083035F">
        <w:rPr>
          <w:rStyle w:val="normaltextrun"/>
          <w:b/>
          <w:bCs/>
          <w:i/>
          <w:color w:val="000000"/>
        </w:rPr>
        <w:t>Please carefully read the CV of the applicant Kim Mueller</w:t>
      </w:r>
      <w:r w:rsidRPr="0083035F">
        <w:rPr>
          <w:rStyle w:val="normaltextrun"/>
          <w:i/>
          <w:color w:val="000000"/>
        </w:rPr>
        <w:t xml:space="preserve"> who has been at distinguished research institutions and whose </w:t>
      </w:r>
      <w:r w:rsidRPr="0083035F">
        <w:rPr>
          <w:rStyle w:val="normaltextrun"/>
          <w:b/>
          <w:bCs/>
          <w:i/>
          <w:color w:val="000000"/>
        </w:rPr>
        <w:t xml:space="preserve">top three articles </w:t>
      </w:r>
      <w:r w:rsidRPr="0083035F">
        <w:rPr>
          <w:rStyle w:val="normaltextrun"/>
          <w:i/>
          <w:color w:val="000000"/>
        </w:rPr>
        <w:t>have been published in prestigious journals of experimental physics. After you read the CV, please answer some questions about this candidate's scientific potential.</w:t>
      </w:r>
      <w:r w:rsidRPr="0083035F">
        <w:rPr>
          <w:rStyle w:val="eop"/>
          <w:i/>
          <w:color w:val="000000"/>
        </w:rPr>
        <w:t> </w:t>
      </w:r>
    </w:p>
    <w:p w14:paraId="5D0F7653" w14:textId="77777777" w:rsidR="0003112B" w:rsidRPr="0083035F" w:rsidRDefault="0003112B" w:rsidP="0003112B">
      <w:pPr>
        <w:pStyle w:val="paragraph"/>
        <w:spacing w:before="0" w:beforeAutospacing="0" w:after="0" w:afterAutospacing="0"/>
        <w:textAlignment w:val="baseline"/>
        <w:rPr>
          <w:i/>
          <w:color w:val="000000"/>
        </w:rPr>
      </w:pPr>
      <w:r w:rsidRPr="0083035F">
        <w:rPr>
          <w:rStyle w:val="eop"/>
          <w:i/>
          <w:color w:val="000000"/>
        </w:rPr>
        <w:t> </w:t>
      </w:r>
    </w:p>
    <w:p w14:paraId="353B473D" w14:textId="3D4514F8" w:rsidR="0003112B" w:rsidRPr="0083035F" w:rsidRDefault="0003112B" w:rsidP="0003112B">
      <w:pPr>
        <w:pStyle w:val="paragraph"/>
        <w:spacing w:before="0" w:beforeAutospacing="0" w:after="0" w:afterAutospacing="0"/>
        <w:ind w:left="720"/>
        <w:textAlignment w:val="baseline"/>
        <w:rPr>
          <w:i/>
          <w:color w:val="000000"/>
        </w:rPr>
      </w:pPr>
      <w:r w:rsidRPr="0083035F">
        <w:rPr>
          <w:rStyle w:val="normaltextrun"/>
          <w:i/>
          <w:color w:val="000000"/>
        </w:rPr>
        <w:t xml:space="preserve">Please note the following: </w:t>
      </w:r>
      <w:r w:rsidRPr="0083035F">
        <w:rPr>
          <w:i/>
          <w:color w:val="000000"/>
        </w:rPr>
        <w:br/>
      </w:r>
      <w:r w:rsidRPr="0083035F">
        <w:rPr>
          <w:rStyle w:val="normaltextrun"/>
          <w:i/>
          <w:color w:val="000000"/>
        </w:rPr>
        <w:t>(a) a tenure track position is one where individuals have the prospect of a permanent faculty position at a university/ a research institution.</w:t>
      </w:r>
      <w:r w:rsidRPr="0083035F">
        <w:rPr>
          <w:i/>
          <w:color w:val="000000"/>
        </w:rPr>
        <w:br/>
      </w:r>
      <w:r w:rsidRPr="0083035F">
        <w:rPr>
          <w:rStyle w:val="normaltextrun"/>
          <w:i/>
          <w:color w:val="000000"/>
        </w:rPr>
        <w:t>(b) this is a purely fictional scenario; neither the institutions, persons, nor journals mentioned in the CV exist in reality.</w:t>
      </w:r>
      <w:r w:rsidR="0083035F" w:rsidRPr="0083035F">
        <w:rPr>
          <w:rStyle w:val="normaltextrun"/>
          <w:i/>
          <w:color w:val="000000"/>
        </w:rPr>
        <w:t>”</w:t>
      </w:r>
      <w:r w:rsidRPr="0083035F">
        <w:rPr>
          <w:rStyle w:val="normaltextrun"/>
          <w:i/>
          <w:color w:val="000000"/>
        </w:rPr>
        <w:t xml:space="preserve"> </w:t>
      </w:r>
      <w:r w:rsidRPr="0083035F">
        <w:rPr>
          <w:rStyle w:val="eop"/>
          <w:i/>
          <w:color w:val="000000"/>
        </w:rPr>
        <w:t> </w:t>
      </w:r>
    </w:p>
    <w:p w14:paraId="3E28B704" w14:textId="77777777" w:rsidR="002729F6" w:rsidRPr="0003112B" w:rsidRDefault="002729F6">
      <w:pPr>
        <w:rPr>
          <w:rFonts w:ascii="Times New Roman" w:hAnsi="Times New Roman" w:cs="Times New Roman"/>
          <w:b/>
          <w:sz w:val="24"/>
          <w:szCs w:val="24"/>
        </w:rPr>
      </w:pPr>
    </w:p>
    <w:p w14:paraId="3B01F5B6" w14:textId="77777777" w:rsidR="00EA481F" w:rsidRPr="0003112B" w:rsidRDefault="00EA481F" w:rsidP="00816C13">
      <w:pPr>
        <w:pStyle w:val="Heading2"/>
      </w:pPr>
      <w:bookmarkStart w:id="2" w:name="_Toc162775678"/>
      <w:r w:rsidRPr="0003112B">
        <w:t>Vignette A: Sole first author</w:t>
      </w:r>
      <w:bookmarkEnd w:id="2"/>
    </w:p>
    <w:p w14:paraId="553C181D" w14:textId="77777777" w:rsidR="00EA481F" w:rsidRPr="00EA481F" w:rsidRDefault="00EA481F" w:rsidP="00EA481F">
      <w:pPr>
        <w:spacing w:before="100" w:beforeAutospacing="1" w:after="0" w:line="240" w:lineRule="auto"/>
        <w:jc w:val="center"/>
        <w:rPr>
          <w:rFonts w:ascii="Times New Roman" w:eastAsia="Times New Roman" w:hAnsi="Times New Roman" w:cs="Times New Roman"/>
          <w:sz w:val="24"/>
          <w:szCs w:val="24"/>
        </w:rPr>
      </w:pPr>
      <w:r w:rsidRPr="00EA481F">
        <w:rPr>
          <w:rFonts w:ascii="Times New Roman" w:eastAsia="Times New Roman" w:hAnsi="Times New Roman" w:cs="Times New Roman"/>
          <w:b/>
          <w:bCs/>
          <w:sz w:val="24"/>
          <w:szCs w:val="24"/>
        </w:rPr>
        <w:t>Curriculum Vitae – Dr. Kim Mueller</w:t>
      </w:r>
    </w:p>
    <w:p w14:paraId="7D75F7EF"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Address: Schulstraße 14, Stuttgart, Germany</w:t>
      </w:r>
    </w:p>
    <w:p w14:paraId="31B57F24"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Phone: +49 153826789</w:t>
      </w:r>
    </w:p>
    <w:p w14:paraId="1ADB5089"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Email: kim.mueller@sommerfeld-institute.com</w:t>
      </w:r>
    </w:p>
    <w:p w14:paraId="6AAD640B"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Birthday: 05.10.1990</w:t>
      </w:r>
    </w:p>
    <w:p w14:paraId="18E3F6C1"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PROFESSIONAL EDUCATION</w:t>
      </w:r>
    </w:p>
    <w:tbl>
      <w:tblPr>
        <w:tblW w:w="0" w:type="auto"/>
        <w:tblCellMar>
          <w:left w:w="0" w:type="dxa"/>
          <w:right w:w="0" w:type="dxa"/>
        </w:tblCellMar>
        <w:tblLook w:val="04A0" w:firstRow="1" w:lastRow="0" w:firstColumn="1" w:lastColumn="0" w:noHBand="0" w:noVBand="1"/>
      </w:tblPr>
      <w:tblGrid>
        <w:gridCol w:w="1413"/>
        <w:gridCol w:w="7649"/>
      </w:tblGrid>
      <w:tr w:rsidR="00EA481F" w:rsidRPr="00EA481F" w14:paraId="5B767010" w14:textId="77777777" w:rsidTr="00EA481F">
        <w:trPr>
          <w:trHeight w:val="300"/>
        </w:trPr>
        <w:tc>
          <w:tcPr>
            <w:tcW w:w="1413" w:type="dxa"/>
            <w:tcMar>
              <w:top w:w="0" w:type="dxa"/>
              <w:left w:w="108" w:type="dxa"/>
              <w:bottom w:w="0" w:type="dxa"/>
              <w:right w:w="108" w:type="dxa"/>
            </w:tcMar>
            <w:hideMark/>
          </w:tcPr>
          <w:p w14:paraId="7C7E0E25"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2015-2020</w:t>
            </w:r>
          </w:p>
        </w:tc>
        <w:tc>
          <w:tcPr>
            <w:tcW w:w="7649" w:type="dxa"/>
            <w:tcMar>
              <w:top w:w="0" w:type="dxa"/>
              <w:left w:w="108" w:type="dxa"/>
              <w:bottom w:w="0" w:type="dxa"/>
              <w:right w:w="108" w:type="dxa"/>
            </w:tcMar>
            <w:hideMark/>
          </w:tcPr>
          <w:p w14:paraId="0AF19EF3" w14:textId="77777777" w:rsidR="00EA481F" w:rsidRPr="00EA481F" w:rsidRDefault="00EA481F" w:rsidP="00DF6506">
            <w:pPr>
              <w:spacing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b/>
                <w:bCs/>
                <w:sz w:val="24"/>
                <w:szCs w:val="24"/>
              </w:rPr>
              <w:t>Ph.D. in Experimental Physics, Helmholtz University of Berlin, Germany</w:t>
            </w:r>
          </w:p>
          <w:p w14:paraId="726B8D57" w14:textId="77777777" w:rsidR="00DF6506" w:rsidRDefault="00EA481F" w:rsidP="00787AB2">
            <w:pPr>
              <w:spacing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Thesis: Advancements in Plasmonic Nanosensors for Label-Free Detection and Imaging of Biomolecules</w:t>
            </w:r>
          </w:p>
          <w:p w14:paraId="231A443C" w14:textId="77777777" w:rsidR="00787AB2" w:rsidRDefault="00787AB2" w:rsidP="00787A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Grade: Summa Cum Laude</w:t>
            </w:r>
          </w:p>
          <w:p w14:paraId="41B86E90" w14:textId="77777777" w:rsidR="00EA481F" w:rsidRPr="00EA481F" w:rsidRDefault="00EA481F" w:rsidP="00DF6506">
            <w:pPr>
              <w:spacing w:line="240" w:lineRule="auto"/>
              <w:rPr>
                <w:rFonts w:ascii="Times New Roman" w:eastAsia="Times New Roman" w:hAnsi="Times New Roman" w:cs="Times New Roman"/>
                <w:sz w:val="24"/>
                <w:szCs w:val="24"/>
              </w:rPr>
            </w:pPr>
          </w:p>
        </w:tc>
      </w:tr>
      <w:tr w:rsidR="00EA481F" w:rsidRPr="00EA481F" w14:paraId="59E8D89D" w14:textId="77777777" w:rsidTr="00EA481F">
        <w:trPr>
          <w:trHeight w:val="300"/>
        </w:trPr>
        <w:tc>
          <w:tcPr>
            <w:tcW w:w="1413" w:type="dxa"/>
            <w:tcMar>
              <w:top w:w="0" w:type="dxa"/>
              <w:left w:w="108" w:type="dxa"/>
              <w:bottom w:w="0" w:type="dxa"/>
              <w:right w:w="108" w:type="dxa"/>
            </w:tcMar>
            <w:hideMark/>
          </w:tcPr>
          <w:p w14:paraId="69B60946"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2013-2015</w:t>
            </w:r>
          </w:p>
        </w:tc>
        <w:tc>
          <w:tcPr>
            <w:tcW w:w="7649" w:type="dxa"/>
            <w:tcMar>
              <w:top w:w="0" w:type="dxa"/>
              <w:left w:w="108" w:type="dxa"/>
              <w:bottom w:w="0" w:type="dxa"/>
              <w:right w:w="108" w:type="dxa"/>
            </w:tcMar>
            <w:hideMark/>
          </w:tcPr>
          <w:p w14:paraId="078EBF1D" w14:textId="77777777" w:rsidR="00EA481F" w:rsidRDefault="00EA481F" w:rsidP="00787AB2">
            <w:pPr>
              <w:spacing w:after="0" w:line="240" w:lineRule="auto"/>
              <w:rPr>
                <w:rFonts w:ascii="Times New Roman" w:eastAsia="Times New Roman" w:hAnsi="Times New Roman" w:cs="Times New Roman"/>
                <w:b/>
                <w:bCs/>
                <w:sz w:val="24"/>
                <w:szCs w:val="24"/>
              </w:rPr>
            </w:pPr>
            <w:r w:rsidRPr="00EA481F">
              <w:rPr>
                <w:rFonts w:ascii="Times New Roman" w:eastAsia="Times New Roman" w:hAnsi="Times New Roman" w:cs="Times New Roman"/>
                <w:b/>
                <w:bCs/>
                <w:sz w:val="24"/>
                <w:szCs w:val="24"/>
              </w:rPr>
              <w:t>M.Sc. in Physics, Ludwig Meyn University of Munich, Germany</w:t>
            </w:r>
          </w:p>
          <w:p w14:paraId="0A46789B" w14:textId="77777777" w:rsidR="00787AB2" w:rsidRDefault="00787AB2" w:rsidP="00787A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Thesis: Investigation of Plasmonic Nanostructures for Enhanced Optical Sensing Applications</w:t>
            </w:r>
          </w:p>
          <w:p w14:paraId="4C8D8735" w14:textId="77777777" w:rsidR="00DF6506" w:rsidRDefault="00787AB2" w:rsidP="00787A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Final Grade: 1,5</w:t>
            </w:r>
          </w:p>
          <w:p w14:paraId="6C88DF3B" w14:textId="77777777" w:rsidR="00787AB2" w:rsidRPr="00EA481F" w:rsidRDefault="00787AB2" w:rsidP="00787AB2">
            <w:pPr>
              <w:spacing w:before="100" w:beforeAutospacing="1" w:after="0" w:line="240" w:lineRule="auto"/>
              <w:rPr>
                <w:rFonts w:ascii="Times New Roman" w:eastAsia="Times New Roman" w:hAnsi="Times New Roman" w:cs="Times New Roman"/>
                <w:sz w:val="24"/>
                <w:szCs w:val="24"/>
              </w:rPr>
            </w:pPr>
          </w:p>
        </w:tc>
      </w:tr>
      <w:tr w:rsidR="00EA481F" w:rsidRPr="00EA481F" w14:paraId="757F036F" w14:textId="77777777" w:rsidTr="00EA481F">
        <w:trPr>
          <w:trHeight w:val="300"/>
        </w:trPr>
        <w:tc>
          <w:tcPr>
            <w:tcW w:w="1413" w:type="dxa"/>
            <w:tcMar>
              <w:top w:w="0" w:type="dxa"/>
              <w:left w:w="108" w:type="dxa"/>
              <w:bottom w:w="0" w:type="dxa"/>
              <w:right w:w="108" w:type="dxa"/>
            </w:tcMar>
            <w:hideMark/>
          </w:tcPr>
          <w:p w14:paraId="54CAD461"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2010-2013</w:t>
            </w:r>
          </w:p>
        </w:tc>
        <w:tc>
          <w:tcPr>
            <w:tcW w:w="7649" w:type="dxa"/>
            <w:tcMar>
              <w:top w:w="0" w:type="dxa"/>
              <w:left w:w="108" w:type="dxa"/>
              <w:bottom w:w="0" w:type="dxa"/>
              <w:right w:w="108" w:type="dxa"/>
            </w:tcMar>
            <w:hideMark/>
          </w:tcPr>
          <w:p w14:paraId="724FABCE" w14:textId="443B7F8F" w:rsidR="00EA481F" w:rsidRPr="00172B82" w:rsidRDefault="00EA481F" w:rsidP="00DF6506">
            <w:pPr>
              <w:spacing w:before="100" w:beforeAutospacing="1" w:after="0" w:line="240" w:lineRule="auto"/>
              <w:rPr>
                <w:rFonts w:ascii="Times New Roman" w:eastAsia="Times New Roman" w:hAnsi="Times New Roman" w:cs="Times New Roman"/>
                <w:b/>
                <w:bCs/>
                <w:sz w:val="24"/>
                <w:szCs w:val="24"/>
              </w:rPr>
            </w:pPr>
            <w:r w:rsidRPr="00EA481F">
              <w:rPr>
                <w:rFonts w:ascii="Times New Roman" w:eastAsia="Times New Roman" w:hAnsi="Times New Roman" w:cs="Times New Roman"/>
                <w:b/>
                <w:bCs/>
                <w:sz w:val="24"/>
                <w:szCs w:val="24"/>
              </w:rPr>
              <w:t>B.Sc. in Physics, Hedwig Kohn University of Heidelberg, Germany</w:t>
            </w:r>
            <w:r w:rsidR="00172B82">
              <w:rPr>
                <w:rFonts w:ascii="Times New Roman" w:eastAsia="Times New Roman" w:hAnsi="Times New Roman" w:cs="Times New Roman"/>
                <w:b/>
                <w:bCs/>
                <w:sz w:val="24"/>
                <w:szCs w:val="24"/>
              </w:rPr>
              <w:br/>
            </w:r>
            <w:r w:rsidRPr="00EA481F">
              <w:rPr>
                <w:rFonts w:ascii="Times New Roman" w:eastAsia="Times New Roman" w:hAnsi="Times New Roman" w:cs="Times New Roman"/>
                <w:sz w:val="24"/>
                <w:szCs w:val="24"/>
              </w:rPr>
              <w:t>Thesis: Characterization of Magnetic Tunnel Junctions for Spintronics Applications</w:t>
            </w:r>
            <w:r w:rsidR="00172B82">
              <w:rPr>
                <w:rFonts w:ascii="Times New Roman" w:eastAsia="Times New Roman" w:hAnsi="Times New Roman" w:cs="Times New Roman"/>
                <w:sz w:val="24"/>
                <w:szCs w:val="24"/>
              </w:rPr>
              <w:br/>
              <w:t>F</w:t>
            </w:r>
            <w:r w:rsidRPr="00EA481F">
              <w:rPr>
                <w:rFonts w:ascii="Times New Roman" w:eastAsia="Times New Roman" w:hAnsi="Times New Roman" w:cs="Times New Roman"/>
                <w:sz w:val="24"/>
                <w:szCs w:val="24"/>
              </w:rPr>
              <w:t xml:space="preserve">inal </w:t>
            </w:r>
            <w:r w:rsidR="00172B82">
              <w:rPr>
                <w:rFonts w:ascii="Times New Roman" w:eastAsia="Times New Roman" w:hAnsi="Times New Roman" w:cs="Times New Roman"/>
                <w:sz w:val="24"/>
                <w:szCs w:val="24"/>
              </w:rPr>
              <w:t>G</w:t>
            </w:r>
            <w:r w:rsidRPr="00EA481F">
              <w:rPr>
                <w:rFonts w:ascii="Times New Roman" w:eastAsia="Times New Roman" w:hAnsi="Times New Roman" w:cs="Times New Roman"/>
                <w:sz w:val="24"/>
                <w:szCs w:val="24"/>
              </w:rPr>
              <w:t>rade: 1,3</w:t>
            </w:r>
          </w:p>
        </w:tc>
      </w:tr>
    </w:tbl>
    <w:p w14:paraId="24B3A500" w14:textId="77777777" w:rsid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PROFESSIONAL APPOINTMENTS</w:t>
      </w:r>
    </w:p>
    <w:p w14:paraId="1ACDA53A" w14:textId="77777777" w:rsidR="00787AB2" w:rsidRPr="00EA481F" w:rsidRDefault="00787AB2" w:rsidP="00EA481F">
      <w:pPr>
        <w:spacing w:before="100" w:beforeAutospacing="1" w:after="0" w:line="240" w:lineRule="auto"/>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413"/>
        <w:gridCol w:w="7649"/>
      </w:tblGrid>
      <w:tr w:rsidR="00EA481F" w:rsidRPr="00EA481F" w14:paraId="3DED15FD" w14:textId="77777777" w:rsidTr="00EA481F">
        <w:trPr>
          <w:trHeight w:val="300"/>
        </w:trPr>
        <w:tc>
          <w:tcPr>
            <w:tcW w:w="1413" w:type="dxa"/>
            <w:tcMar>
              <w:top w:w="0" w:type="dxa"/>
              <w:left w:w="108" w:type="dxa"/>
              <w:bottom w:w="0" w:type="dxa"/>
              <w:right w:w="108" w:type="dxa"/>
            </w:tcMar>
            <w:hideMark/>
          </w:tcPr>
          <w:p w14:paraId="5E486CB3"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since 2020</w:t>
            </w:r>
          </w:p>
        </w:tc>
        <w:tc>
          <w:tcPr>
            <w:tcW w:w="7649" w:type="dxa"/>
            <w:tcMar>
              <w:top w:w="0" w:type="dxa"/>
              <w:left w:w="108" w:type="dxa"/>
              <w:bottom w:w="0" w:type="dxa"/>
              <w:right w:w="108" w:type="dxa"/>
            </w:tcMar>
            <w:hideMark/>
          </w:tcPr>
          <w:p w14:paraId="1B7EE592"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b/>
                <w:bCs/>
                <w:sz w:val="24"/>
                <w:szCs w:val="24"/>
              </w:rPr>
              <w:t>Postdoctoral Researcher, Arnold Sommerfeld Institute for Solid State Research, Stuttgart, Germany</w:t>
            </w:r>
          </w:p>
          <w:p w14:paraId="6E39E402"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Research Focus: Development of novel spectroscopic techniques for nanoscale material characterization</w:t>
            </w:r>
          </w:p>
        </w:tc>
      </w:tr>
      <w:tr w:rsidR="00EA481F" w:rsidRPr="00EA481F" w14:paraId="6224E85E" w14:textId="77777777" w:rsidTr="00EA481F">
        <w:trPr>
          <w:trHeight w:val="300"/>
        </w:trPr>
        <w:tc>
          <w:tcPr>
            <w:tcW w:w="1413" w:type="dxa"/>
            <w:tcMar>
              <w:top w:w="0" w:type="dxa"/>
              <w:left w:w="108" w:type="dxa"/>
              <w:bottom w:w="0" w:type="dxa"/>
              <w:right w:w="108" w:type="dxa"/>
            </w:tcMar>
            <w:hideMark/>
          </w:tcPr>
          <w:p w14:paraId="4B716F17"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2019</w:t>
            </w:r>
          </w:p>
        </w:tc>
        <w:tc>
          <w:tcPr>
            <w:tcW w:w="7649" w:type="dxa"/>
            <w:tcMar>
              <w:top w:w="0" w:type="dxa"/>
              <w:left w:w="108" w:type="dxa"/>
              <w:bottom w:w="0" w:type="dxa"/>
              <w:right w:w="108" w:type="dxa"/>
            </w:tcMar>
            <w:hideMark/>
          </w:tcPr>
          <w:p w14:paraId="26737C8A" w14:textId="590F7F78" w:rsidR="00EA481F" w:rsidRPr="0003112B"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b/>
                <w:bCs/>
                <w:sz w:val="24"/>
                <w:szCs w:val="24"/>
              </w:rPr>
              <w:t>Research stay with Prof. Dr. Lew Bardeen, Debye Unive</w:t>
            </w:r>
            <w:r w:rsidR="00A9372B">
              <w:rPr>
                <w:rFonts w:ascii="Times New Roman" w:eastAsia="Times New Roman" w:hAnsi="Times New Roman" w:cs="Times New Roman"/>
                <w:b/>
                <w:bCs/>
                <w:sz w:val="24"/>
                <w:szCs w:val="24"/>
              </w:rPr>
              <w:t>rsity of Maastricht, Netherland</w:t>
            </w:r>
          </w:p>
          <w:p w14:paraId="74ADA5EB" w14:textId="77777777" w:rsid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Department of Physics</w:t>
            </w:r>
          </w:p>
          <w:p w14:paraId="53C5694F" w14:textId="77777777" w:rsidR="00A9372B" w:rsidRDefault="00A9372B" w:rsidP="00EA481F">
            <w:pPr>
              <w:spacing w:before="100" w:beforeAutospacing="1" w:after="0" w:line="240" w:lineRule="auto"/>
              <w:rPr>
                <w:rFonts w:ascii="Times New Roman" w:eastAsia="Times New Roman" w:hAnsi="Times New Roman" w:cs="Times New Roman"/>
                <w:sz w:val="24"/>
                <w:szCs w:val="24"/>
              </w:rPr>
            </w:pPr>
          </w:p>
          <w:p w14:paraId="377D6F55" w14:textId="53753D81" w:rsidR="00A9372B" w:rsidRPr="00EA481F" w:rsidRDefault="00A9372B" w:rsidP="00EA481F">
            <w:pPr>
              <w:spacing w:before="100" w:beforeAutospacing="1" w:after="0" w:line="240" w:lineRule="auto"/>
              <w:rPr>
                <w:rFonts w:ascii="Times New Roman" w:eastAsia="Times New Roman" w:hAnsi="Times New Roman" w:cs="Times New Roman"/>
                <w:sz w:val="24"/>
                <w:szCs w:val="24"/>
              </w:rPr>
            </w:pPr>
          </w:p>
        </w:tc>
      </w:tr>
      <w:tr w:rsidR="00EA481F" w:rsidRPr="00EA481F" w14:paraId="76310146" w14:textId="77777777" w:rsidTr="00EA481F">
        <w:trPr>
          <w:trHeight w:val="300"/>
        </w:trPr>
        <w:tc>
          <w:tcPr>
            <w:tcW w:w="1413" w:type="dxa"/>
            <w:tcMar>
              <w:top w:w="0" w:type="dxa"/>
              <w:left w:w="108" w:type="dxa"/>
              <w:bottom w:w="0" w:type="dxa"/>
              <w:right w:w="108" w:type="dxa"/>
            </w:tcMar>
            <w:hideMark/>
          </w:tcPr>
          <w:p w14:paraId="3CF34BD8"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2016-2020</w:t>
            </w:r>
          </w:p>
        </w:tc>
        <w:tc>
          <w:tcPr>
            <w:tcW w:w="7649" w:type="dxa"/>
            <w:tcMar>
              <w:top w:w="0" w:type="dxa"/>
              <w:left w:w="108" w:type="dxa"/>
              <w:bottom w:w="0" w:type="dxa"/>
              <w:right w:w="108" w:type="dxa"/>
            </w:tcMar>
            <w:hideMark/>
          </w:tcPr>
          <w:p w14:paraId="5CB1744F"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b/>
                <w:bCs/>
                <w:sz w:val="24"/>
                <w:szCs w:val="24"/>
              </w:rPr>
              <w:t>Research Associate at the Helmholtz University of Berlin, Germany</w:t>
            </w:r>
          </w:p>
          <w:p w14:paraId="1EC7E88C"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xml:space="preserve">Research Focus: Nanoelectronics, Nanomaterials and molecular self-assembly </w:t>
            </w:r>
          </w:p>
        </w:tc>
      </w:tr>
      <w:tr w:rsidR="00EA481F" w:rsidRPr="00EA481F" w14:paraId="1EE4D8C9" w14:textId="77777777" w:rsidTr="00EA481F">
        <w:trPr>
          <w:trHeight w:val="300"/>
        </w:trPr>
        <w:tc>
          <w:tcPr>
            <w:tcW w:w="1413" w:type="dxa"/>
            <w:tcMar>
              <w:top w:w="0" w:type="dxa"/>
              <w:left w:w="108" w:type="dxa"/>
              <w:bottom w:w="0" w:type="dxa"/>
              <w:right w:w="108" w:type="dxa"/>
            </w:tcMar>
            <w:hideMark/>
          </w:tcPr>
          <w:p w14:paraId="510AC008"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2015</w:t>
            </w:r>
          </w:p>
        </w:tc>
        <w:tc>
          <w:tcPr>
            <w:tcW w:w="7649" w:type="dxa"/>
            <w:tcMar>
              <w:top w:w="0" w:type="dxa"/>
              <w:left w:w="108" w:type="dxa"/>
              <w:bottom w:w="0" w:type="dxa"/>
              <w:right w:w="108" w:type="dxa"/>
            </w:tcMar>
            <w:hideMark/>
          </w:tcPr>
          <w:p w14:paraId="2475D870"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b/>
                <w:bCs/>
                <w:sz w:val="24"/>
                <w:szCs w:val="24"/>
              </w:rPr>
              <w:t>Research Intern, WMG Research, Zurich, Switzerland</w:t>
            </w:r>
          </w:p>
          <w:p w14:paraId="57FCF8E2"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Worked on the design and implementation of a quantum computing experiment</w:t>
            </w:r>
          </w:p>
        </w:tc>
      </w:tr>
    </w:tbl>
    <w:p w14:paraId="4C5D52F6"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PEER-REVIEWED PUBLICATIONS</w:t>
      </w:r>
    </w:p>
    <w:p w14:paraId="33448D32" w14:textId="02BB1B84" w:rsidR="00EA481F" w:rsidRPr="00EA481F" w:rsidRDefault="00EA481F" w:rsidP="00EA481F">
      <w:pPr>
        <w:spacing w:before="120" w:after="120" w:line="240" w:lineRule="auto"/>
        <w:ind w:left="340" w:hanging="340"/>
        <w:rPr>
          <w:rFonts w:ascii="Times New Roman" w:eastAsia="Times New Roman" w:hAnsi="Times New Roman" w:cs="Times New Roman"/>
          <w:sz w:val="24"/>
          <w:szCs w:val="24"/>
        </w:rPr>
      </w:pPr>
      <w:r w:rsidRPr="00EA481F">
        <w:rPr>
          <w:rFonts w:ascii="Times New Roman" w:eastAsia="Times New Roman" w:hAnsi="Times New Roman" w:cs="Times New Roman"/>
          <w:b/>
          <w:bCs/>
          <w:sz w:val="24"/>
          <w:szCs w:val="24"/>
        </w:rPr>
        <w:t>Mueller, K.</w:t>
      </w:r>
      <w:r w:rsidRPr="00EA481F">
        <w:rPr>
          <w:rFonts w:ascii="Times New Roman" w:eastAsia="Times New Roman" w:hAnsi="Times New Roman" w:cs="Times New Roman"/>
          <w:sz w:val="24"/>
          <w:szCs w:val="24"/>
        </w:rPr>
        <w:t xml:space="preserve">, Adams, L., &amp; Jenkins, S. (2023). Surface-Enhanced Raman Spectroscopy for Label-Free Detection of Biomolecules. </w:t>
      </w:r>
      <w:r w:rsidRPr="00EA481F">
        <w:rPr>
          <w:rFonts w:ascii="Times New Roman" w:eastAsia="Times New Roman" w:hAnsi="Times New Roman" w:cs="Times New Roman"/>
          <w:i/>
          <w:iCs/>
          <w:sz w:val="24"/>
          <w:szCs w:val="24"/>
        </w:rPr>
        <w:t>Journal of Applied Chemical Physics, 33</w:t>
      </w:r>
      <w:r w:rsidRPr="00EA481F">
        <w:rPr>
          <w:rFonts w:ascii="Times New Roman" w:eastAsia="Times New Roman" w:hAnsi="Times New Roman" w:cs="Times New Roman"/>
          <w:sz w:val="24"/>
          <w:szCs w:val="24"/>
        </w:rPr>
        <w:t>(1), 1-16.</w:t>
      </w:r>
    </w:p>
    <w:p w14:paraId="67E98B3B" w14:textId="77777777" w:rsidR="00EA481F" w:rsidRPr="00EA481F" w:rsidRDefault="00EA481F" w:rsidP="00EA481F">
      <w:pPr>
        <w:spacing w:before="120" w:after="120" w:line="240" w:lineRule="auto"/>
        <w:ind w:left="340" w:hanging="340"/>
        <w:rPr>
          <w:rFonts w:ascii="Times New Roman" w:eastAsia="Times New Roman" w:hAnsi="Times New Roman" w:cs="Times New Roman"/>
          <w:sz w:val="24"/>
          <w:szCs w:val="24"/>
        </w:rPr>
      </w:pPr>
      <w:r w:rsidRPr="00EA481F">
        <w:rPr>
          <w:rFonts w:ascii="Times New Roman" w:eastAsia="Times New Roman" w:hAnsi="Times New Roman" w:cs="Times New Roman"/>
          <w:b/>
          <w:bCs/>
          <w:sz w:val="24"/>
          <w:szCs w:val="24"/>
        </w:rPr>
        <w:t>Mueller, K.</w:t>
      </w:r>
      <w:r w:rsidRPr="00EA481F">
        <w:rPr>
          <w:rFonts w:ascii="Times New Roman" w:eastAsia="Times New Roman" w:hAnsi="Times New Roman" w:cs="Times New Roman"/>
          <w:sz w:val="24"/>
          <w:szCs w:val="24"/>
        </w:rPr>
        <w:t xml:space="preserve">, Thompson, R., &amp; Baker, A. (2022). Enhancing Photovoltaic Efficiency through </w:t>
      </w:r>
      <w:r w:rsidRPr="00EA481F">
        <w:rPr>
          <w:rFonts w:ascii="Times New Roman" w:eastAsia="Times New Roman" w:hAnsi="Times New Roman" w:cs="Times New Roman"/>
          <w:sz w:val="24"/>
          <w:szCs w:val="24"/>
        </w:rPr>
        <w:br/>
        <w:t xml:space="preserve">Plasmonic Nanostructures. </w:t>
      </w:r>
      <w:r w:rsidRPr="00EA481F">
        <w:rPr>
          <w:rFonts w:ascii="Times New Roman" w:eastAsia="Times New Roman" w:hAnsi="Times New Roman" w:cs="Times New Roman"/>
          <w:i/>
          <w:iCs/>
          <w:sz w:val="24"/>
          <w:szCs w:val="24"/>
        </w:rPr>
        <w:t>Journal of Quantum Materials, 31</w:t>
      </w:r>
      <w:r w:rsidRPr="00EA481F">
        <w:rPr>
          <w:rFonts w:ascii="Times New Roman" w:eastAsia="Times New Roman" w:hAnsi="Times New Roman" w:cs="Times New Roman"/>
          <w:sz w:val="24"/>
          <w:szCs w:val="24"/>
        </w:rPr>
        <w:t>(2), 78-92.</w:t>
      </w:r>
    </w:p>
    <w:p w14:paraId="058F4EFF" w14:textId="77777777" w:rsidR="00EA481F" w:rsidRPr="00EA481F" w:rsidRDefault="00EA481F" w:rsidP="00EA481F">
      <w:pPr>
        <w:spacing w:before="120" w:after="240" w:line="240" w:lineRule="auto"/>
        <w:ind w:left="340" w:hanging="340"/>
        <w:rPr>
          <w:rFonts w:ascii="Times New Roman" w:eastAsia="Times New Roman" w:hAnsi="Times New Roman" w:cs="Times New Roman"/>
          <w:sz w:val="24"/>
          <w:szCs w:val="24"/>
        </w:rPr>
      </w:pPr>
      <w:r w:rsidRPr="00EA481F">
        <w:rPr>
          <w:rFonts w:ascii="Times New Roman" w:eastAsia="Times New Roman" w:hAnsi="Times New Roman" w:cs="Times New Roman"/>
          <w:b/>
          <w:bCs/>
          <w:sz w:val="24"/>
          <w:szCs w:val="24"/>
        </w:rPr>
        <w:t>Mueller, K.</w:t>
      </w:r>
      <w:r w:rsidRPr="00EA481F">
        <w:rPr>
          <w:rFonts w:ascii="Times New Roman" w:eastAsia="Times New Roman" w:hAnsi="Times New Roman" w:cs="Times New Roman"/>
          <w:sz w:val="24"/>
          <w:szCs w:val="24"/>
        </w:rPr>
        <w:t>, Baker, A., &amp; Jenkins, S. (2021). Quantum Entanglement in Superconducting</w:t>
      </w:r>
      <w:r w:rsidRPr="00EA481F">
        <w:rPr>
          <w:rFonts w:ascii="Times New Roman" w:eastAsia="Times New Roman" w:hAnsi="Times New Roman" w:cs="Times New Roman"/>
          <w:sz w:val="24"/>
          <w:szCs w:val="24"/>
        </w:rPr>
        <w:br/>
        <w:t xml:space="preserve">Nanowires. </w:t>
      </w:r>
      <w:r w:rsidRPr="00EA481F">
        <w:rPr>
          <w:rFonts w:ascii="Times New Roman" w:eastAsia="Times New Roman" w:hAnsi="Times New Roman" w:cs="Times New Roman"/>
          <w:i/>
          <w:iCs/>
          <w:sz w:val="24"/>
          <w:szCs w:val="24"/>
        </w:rPr>
        <w:t>Journal of Advanced Physical Research, 37</w:t>
      </w:r>
      <w:r w:rsidRPr="00EA481F">
        <w:rPr>
          <w:rFonts w:ascii="Times New Roman" w:eastAsia="Times New Roman" w:hAnsi="Times New Roman" w:cs="Times New Roman"/>
          <w:sz w:val="24"/>
          <w:szCs w:val="24"/>
        </w:rPr>
        <w:t>(3), 112-127.</w:t>
      </w:r>
    </w:p>
    <w:p w14:paraId="65D64A13"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SOFTWARE SKILLS</w:t>
      </w:r>
    </w:p>
    <w:p w14:paraId="68E4B901" w14:textId="77777777" w:rsidR="00EA481F" w:rsidRPr="00EA481F" w:rsidRDefault="00EA481F" w:rsidP="00EA481F">
      <w:pPr>
        <w:spacing w:after="0" w:line="240" w:lineRule="auto"/>
        <w:ind w:left="1416"/>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xml:space="preserve">Proficient in MATLAB, Python, and COMSOL Multiphysics for data analysis, numerical </w:t>
      </w:r>
      <w:r w:rsidRPr="00EA481F">
        <w:rPr>
          <w:rFonts w:ascii="Times New Roman" w:eastAsia="Times New Roman" w:hAnsi="Times New Roman" w:cs="Times New Roman"/>
          <w:sz w:val="24"/>
          <w:szCs w:val="24"/>
        </w:rPr>
        <w:br/>
        <w:t>simulations, and modeling of optical systems</w:t>
      </w:r>
    </w:p>
    <w:p w14:paraId="299A501A" w14:textId="77777777" w:rsidR="00EA481F" w:rsidRPr="00EA481F" w:rsidRDefault="00EA481F" w:rsidP="00EA481F">
      <w:pPr>
        <w:spacing w:after="0" w:line="240" w:lineRule="auto"/>
        <w:ind w:left="1416"/>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xml:space="preserve">Skilled in using LabVIEW and other laboratory control software for experimental </w:t>
      </w:r>
      <w:r w:rsidRPr="00EA481F">
        <w:rPr>
          <w:rFonts w:ascii="Times New Roman" w:eastAsia="Times New Roman" w:hAnsi="Times New Roman" w:cs="Times New Roman"/>
          <w:sz w:val="24"/>
          <w:szCs w:val="24"/>
        </w:rPr>
        <w:br/>
        <w:t>automation</w:t>
      </w:r>
    </w:p>
    <w:p w14:paraId="1FFFCF23"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LANGUAGE SKILLS</w:t>
      </w:r>
    </w:p>
    <w:p w14:paraId="33BA3573" w14:textId="77777777" w:rsidR="00EA481F" w:rsidRPr="00EA481F" w:rsidRDefault="00EA481F" w:rsidP="00EA481F">
      <w:pPr>
        <w:spacing w:after="0" w:line="240" w:lineRule="auto"/>
        <w:ind w:left="1416"/>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German (Native)</w:t>
      </w:r>
    </w:p>
    <w:p w14:paraId="09A15E6A" w14:textId="77777777" w:rsidR="00EA481F" w:rsidRPr="00EA481F" w:rsidRDefault="00EA481F" w:rsidP="00EA481F">
      <w:pPr>
        <w:spacing w:after="0" w:line="240" w:lineRule="auto"/>
        <w:ind w:left="1416"/>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English (Fluent)</w:t>
      </w:r>
    </w:p>
    <w:p w14:paraId="0EAFAFA0" w14:textId="77777777" w:rsidR="00EA481F" w:rsidRPr="00EA481F" w:rsidRDefault="00EA481F" w:rsidP="00EA481F">
      <w:pPr>
        <w:spacing w:after="0" w:line="240" w:lineRule="auto"/>
        <w:ind w:left="1416"/>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French (Intermediate)</w:t>
      </w:r>
    </w:p>
    <w:p w14:paraId="04F13990"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COMMITTEE ACTIVITIES</w:t>
      </w:r>
    </w:p>
    <w:tbl>
      <w:tblPr>
        <w:tblW w:w="0" w:type="auto"/>
        <w:tblCellMar>
          <w:left w:w="0" w:type="dxa"/>
          <w:right w:w="0" w:type="dxa"/>
        </w:tblCellMar>
        <w:tblLook w:val="04A0" w:firstRow="1" w:lastRow="0" w:firstColumn="1" w:lastColumn="0" w:noHBand="0" w:noVBand="1"/>
      </w:tblPr>
      <w:tblGrid>
        <w:gridCol w:w="1413"/>
        <w:gridCol w:w="7649"/>
      </w:tblGrid>
      <w:tr w:rsidR="00EA481F" w:rsidRPr="00EA481F" w14:paraId="2A445B8D" w14:textId="77777777" w:rsidTr="00EA481F">
        <w:trPr>
          <w:trHeight w:val="300"/>
        </w:trPr>
        <w:tc>
          <w:tcPr>
            <w:tcW w:w="1413" w:type="dxa"/>
            <w:tcMar>
              <w:top w:w="0" w:type="dxa"/>
              <w:left w:w="108" w:type="dxa"/>
              <w:bottom w:w="0" w:type="dxa"/>
              <w:right w:w="108" w:type="dxa"/>
            </w:tcMar>
            <w:hideMark/>
          </w:tcPr>
          <w:p w14:paraId="3539F1C6"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2022</w:t>
            </w:r>
          </w:p>
        </w:tc>
        <w:tc>
          <w:tcPr>
            <w:tcW w:w="7649" w:type="dxa"/>
            <w:tcMar>
              <w:top w:w="0" w:type="dxa"/>
              <w:left w:w="108" w:type="dxa"/>
              <w:bottom w:w="0" w:type="dxa"/>
              <w:right w:w="108" w:type="dxa"/>
            </w:tcMar>
            <w:hideMark/>
          </w:tcPr>
          <w:p w14:paraId="0AFD1612"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Member, Organizing Committee, International Conference on Nanoscience and Nanotechnology, Berlin, Germany</w:t>
            </w:r>
          </w:p>
        </w:tc>
      </w:tr>
      <w:tr w:rsidR="00EA481F" w:rsidRPr="00EA481F" w14:paraId="4242E8C4" w14:textId="77777777" w:rsidTr="00EA481F">
        <w:trPr>
          <w:trHeight w:val="300"/>
        </w:trPr>
        <w:tc>
          <w:tcPr>
            <w:tcW w:w="1413" w:type="dxa"/>
            <w:tcMar>
              <w:top w:w="0" w:type="dxa"/>
              <w:left w:w="108" w:type="dxa"/>
              <w:bottom w:w="0" w:type="dxa"/>
              <w:right w:w="108" w:type="dxa"/>
            </w:tcMar>
            <w:hideMark/>
          </w:tcPr>
          <w:p w14:paraId="1B78EDBE"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2016-2018</w:t>
            </w:r>
          </w:p>
        </w:tc>
        <w:tc>
          <w:tcPr>
            <w:tcW w:w="7649" w:type="dxa"/>
            <w:tcMar>
              <w:top w:w="0" w:type="dxa"/>
              <w:left w:w="108" w:type="dxa"/>
              <w:bottom w:w="0" w:type="dxa"/>
              <w:right w:w="108" w:type="dxa"/>
            </w:tcMar>
            <w:hideMark/>
          </w:tcPr>
          <w:p w14:paraId="09454A60" w14:textId="77777777" w:rsidR="00EA481F" w:rsidRPr="00EA481F" w:rsidRDefault="00EA481F" w:rsidP="00EA481F">
            <w:pPr>
              <w:spacing w:before="100" w:beforeAutospacing="1" w:after="100" w:afterAutospacing="1"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Member of the commission for research of the Faculty of Physics and Astronomy, Helmholtz University of Berlin, Germany</w:t>
            </w:r>
          </w:p>
        </w:tc>
      </w:tr>
      <w:tr w:rsidR="00EA481F" w:rsidRPr="00EA481F" w14:paraId="2FAF3B2F" w14:textId="77777777" w:rsidTr="00EA481F">
        <w:trPr>
          <w:trHeight w:val="300"/>
        </w:trPr>
        <w:tc>
          <w:tcPr>
            <w:tcW w:w="1413" w:type="dxa"/>
            <w:tcMar>
              <w:top w:w="0" w:type="dxa"/>
              <w:left w:w="108" w:type="dxa"/>
              <w:bottom w:w="0" w:type="dxa"/>
              <w:right w:w="108" w:type="dxa"/>
            </w:tcMar>
            <w:hideMark/>
          </w:tcPr>
          <w:p w14:paraId="1BE88145"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2013-2015</w:t>
            </w:r>
          </w:p>
        </w:tc>
        <w:tc>
          <w:tcPr>
            <w:tcW w:w="7649" w:type="dxa"/>
            <w:tcMar>
              <w:top w:w="0" w:type="dxa"/>
              <w:left w:w="108" w:type="dxa"/>
              <w:bottom w:w="0" w:type="dxa"/>
              <w:right w:w="108" w:type="dxa"/>
            </w:tcMar>
            <w:hideMark/>
          </w:tcPr>
          <w:p w14:paraId="41B3F448" w14:textId="77777777" w:rsidR="00EA481F" w:rsidRPr="00EA481F" w:rsidRDefault="00EA481F" w:rsidP="00EA481F">
            <w:pPr>
              <w:spacing w:before="100" w:beforeAutospacing="1" w:after="100" w:afterAutospacing="1"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Elected member of the Physics Student Council, Ludwig Meyn University of Munich, Germany</w:t>
            </w:r>
          </w:p>
        </w:tc>
      </w:tr>
    </w:tbl>
    <w:p w14:paraId="707E496C"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ORGANIZED CONFERENCES AND SYMPOSIA</w:t>
      </w:r>
    </w:p>
    <w:tbl>
      <w:tblPr>
        <w:tblW w:w="0" w:type="auto"/>
        <w:tblCellMar>
          <w:left w:w="0" w:type="dxa"/>
          <w:right w:w="0" w:type="dxa"/>
        </w:tblCellMar>
        <w:tblLook w:val="04A0" w:firstRow="1" w:lastRow="0" w:firstColumn="1" w:lastColumn="0" w:noHBand="0" w:noVBand="1"/>
      </w:tblPr>
      <w:tblGrid>
        <w:gridCol w:w="1413"/>
        <w:gridCol w:w="7649"/>
      </w:tblGrid>
      <w:tr w:rsidR="00EA481F" w:rsidRPr="00EA481F" w14:paraId="0E5B9287" w14:textId="77777777" w:rsidTr="00EA481F">
        <w:trPr>
          <w:trHeight w:val="300"/>
        </w:trPr>
        <w:tc>
          <w:tcPr>
            <w:tcW w:w="1413" w:type="dxa"/>
            <w:tcMar>
              <w:top w:w="0" w:type="dxa"/>
              <w:left w:w="108" w:type="dxa"/>
              <w:bottom w:w="0" w:type="dxa"/>
              <w:right w:w="108" w:type="dxa"/>
            </w:tcMar>
            <w:hideMark/>
          </w:tcPr>
          <w:p w14:paraId="37D39BC9"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2019</w:t>
            </w:r>
          </w:p>
        </w:tc>
        <w:tc>
          <w:tcPr>
            <w:tcW w:w="7649" w:type="dxa"/>
            <w:tcMar>
              <w:top w:w="0" w:type="dxa"/>
              <w:left w:w="108" w:type="dxa"/>
              <w:bottom w:w="0" w:type="dxa"/>
              <w:right w:w="108" w:type="dxa"/>
            </w:tcMar>
            <w:hideMark/>
          </w:tcPr>
          <w:p w14:paraId="4C0C490F"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Co-organizer, Symposium on Advanced Optical Spectroscopy Techniques, Ludwig Meyn University of Munich, Germany</w:t>
            </w:r>
          </w:p>
        </w:tc>
      </w:tr>
      <w:tr w:rsidR="00EA481F" w:rsidRPr="00EA481F" w14:paraId="1AD1F337" w14:textId="77777777" w:rsidTr="00EA481F">
        <w:trPr>
          <w:trHeight w:val="300"/>
        </w:trPr>
        <w:tc>
          <w:tcPr>
            <w:tcW w:w="1413" w:type="dxa"/>
            <w:tcMar>
              <w:top w:w="0" w:type="dxa"/>
              <w:left w:w="108" w:type="dxa"/>
              <w:bottom w:w="0" w:type="dxa"/>
              <w:right w:w="108" w:type="dxa"/>
            </w:tcMar>
            <w:hideMark/>
          </w:tcPr>
          <w:p w14:paraId="6A1102DB"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2016</w:t>
            </w:r>
          </w:p>
        </w:tc>
        <w:tc>
          <w:tcPr>
            <w:tcW w:w="7649" w:type="dxa"/>
            <w:tcMar>
              <w:top w:w="0" w:type="dxa"/>
              <w:left w:w="108" w:type="dxa"/>
              <w:bottom w:w="0" w:type="dxa"/>
              <w:right w:w="108" w:type="dxa"/>
            </w:tcMar>
            <w:hideMark/>
          </w:tcPr>
          <w:p w14:paraId="29A78625"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Chair, Student Paper Competition, Annual Meeting of the Optical Society of Berlin, Germany</w:t>
            </w:r>
          </w:p>
        </w:tc>
      </w:tr>
    </w:tbl>
    <w:p w14:paraId="036C3A2F"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THIRD-PARTY FUNDING</w:t>
      </w:r>
    </w:p>
    <w:tbl>
      <w:tblPr>
        <w:tblW w:w="0" w:type="auto"/>
        <w:tblCellMar>
          <w:left w:w="0" w:type="dxa"/>
          <w:right w:w="0" w:type="dxa"/>
        </w:tblCellMar>
        <w:tblLook w:val="04A0" w:firstRow="1" w:lastRow="0" w:firstColumn="1" w:lastColumn="0" w:noHBand="0" w:noVBand="1"/>
      </w:tblPr>
      <w:tblGrid>
        <w:gridCol w:w="1413"/>
        <w:gridCol w:w="7649"/>
      </w:tblGrid>
      <w:tr w:rsidR="00EA481F" w:rsidRPr="00EA481F" w14:paraId="43AFF28D" w14:textId="77777777" w:rsidTr="00EA481F">
        <w:trPr>
          <w:trHeight w:val="600"/>
        </w:trPr>
        <w:tc>
          <w:tcPr>
            <w:tcW w:w="1413" w:type="dxa"/>
            <w:tcMar>
              <w:top w:w="0" w:type="dxa"/>
              <w:left w:w="108" w:type="dxa"/>
              <w:bottom w:w="0" w:type="dxa"/>
              <w:right w:w="108" w:type="dxa"/>
            </w:tcMar>
            <w:hideMark/>
          </w:tcPr>
          <w:p w14:paraId="6A00CF33"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2021-2024</w:t>
            </w:r>
          </w:p>
        </w:tc>
        <w:tc>
          <w:tcPr>
            <w:tcW w:w="7649" w:type="dxa"/>
            <w:tcMar>
              <w:top w:w="0" w:type="dxa"/>
              <w:left w:w="108" w:type="dxa"/>
              <w:bottom w:w="0" w:type="dxa"/>
              <w:right w:w="108" w:type="dxa"/>
            </w:tcMar>
            <w:hideMark/>
          </w:tcPr>
          <w:p w14:paraId="3C19C539"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xml:space="preserve">Co-investigator, German Research Foundation (DFG) Project: "Advancements in Plasmonic Nanosensors for Biomedical Applications" </w:t>
            </w:r>
          </w:p>
        </w:tc>
      </w:tr>
      <w:tr w:rsidR="00EA481F" w:rsidRPr="00EA481F" w14:paraId="0EE9DF3A" w14:textId="77777777" w:rsidTr="00EA481F">
        <w:trPr>
          <w:trHeight w:val="300"/>
        </w:trPr>
        <w:tc>
          <w:tcPr>
            <w:tcW w:w="1413" w:type="dxa"/>
            <w:tcMar>
              <w:top w:w="0" w:type="dxa"/>
              <w:left w:w="108" w:type="dxa"/>
              <w:bottom w:w="0" w:type="dxa"/>
              <w:right w:w="108" w:type="dxa"/>
            </w:tcMar>
            <w:hideMark/>
          </w:tcPr>
          <w:p w14:paraId="4FF8D2B4"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2017-2018</w:t>
            </w:r>
          </w:p>
        </w:tc>
        <w:tc>
          <w:tcPr>
            <w:tcW w:w="7649" w:type="dxa"/>
            <w:tcMar>
              <w:top w:w="0" w:type="dxa"/>
              <w:left w:w="108" w:type="dxa"/>
              <w:bottom w:w="0" w:type="dxa"/>
              <w:right w:w="108" w:type="dxa"/>
            </w:tcMar>
            <w:hideMark/>
          </w:tcPr>
          <w:p w14:paraId="17B8282C"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Recipient, National Science Foundation (NSF) Grant for Research Project on Nonlinear Optics</w:t>
            </w:r>
          </w:p>
        </w:tc>
      </w:tr>
    </w:tbl>
    <w:p w14:paraId="3D25733C"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AWARDS AND SCHOLARSHIPS</w:t>
      </w:r>
    </w:p>
    <w:tbl>
      <w:tblPr>
        <w:tblW w:w="0" w:type="auto"/>
        <w:tblCellMar>
          <w:left w:w="0" w:type="dxa"/>
          <w:right w:w="0" w:type="dxa"/>
        </w:tblCellMar>
        <w:tblLook w:val="04A0" w:firstRow="1" w:lastRow="0" w:firstColumn="1" w:lastColumn="0" w:noHBand="0" w:noVBand="1"/>
      </w:tblPr>
      <w:tblGrid>
        <w:gridCol w:w="1418"/>
        <w:gridCol w:w="7644"/>
      </w:tblGrid>
      <w:tr w:rsidR="00EA481F" w:rsidRPr="00EA481F" w14:paraId="2BB280F8" w14:textId="77777777" w:rsidTr="00EA481F">
        <w:trPr>
          <w:trHeight w:val="300"/>
        </w:trPr>
        <w:tc>
          <w:tcPr>
            <w:tcW w:w="1418" w:type="dxa"/>
            <w:tcMar>
              <w:top w:w="0" w:type="dxa"/>
              <w:left w:w="108" w:type="dxa"/>
              <w:bottom w:w="0" w:type="dxa"/>
              <w:right w:w="108" w:type="dxa"/>
            </w:tcMar>
            <w:hideMark/>
          </w:tcPr>
          <w:p w14:paraId="60C2A35B"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2016-2020</w:t>
            </w:r>
          </w:p>
        </w:tc>
        <w:tc>
          <w:tcPr>
            <w:tcW w:w="7644" w:type="dxa"/>
            <w:tcMar>
              <w:top w:w="0" w:type="dxa"/>
              <w:left w:w="108" w:type="dxa"/>
              <w:bottom w:w="0" w:type="dxa"/>
              <w:right w:w="108" w:type="dxa"/>
            </w:tcMar>
            <w:hideMark/>
          </w:tcPr>
          <w:p w14:paraId="2601BCBE"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Excellence Scholarship for Doctoral Candidates, Helmholtz University of Berlin, Germany</w:t>
            </w:r>
          </w:p>
        </w:tc>
      </w:tr>
    </w:tbl>
    <w:p w14:paraId="7A0A698E"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MEMBERSHIPS IN PROFESSIONAL ASSOCIATIONS</w:t>
      </w:r>
    </w:p>
    <w:p w14:paraId="7C806704" w14:textId="77777777" w:rsidR="00EA481F" w:rsidRPr="00EA481F" w:rsidRDefault="00EA481F" w:rsidP="00EA481F">
      <w:pPr>
        <w:spacing w:after="0" w:line="240" w:lineRule="auto"/>
        <w:ind w:left="1416"/>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German Physical Society (DPG)</w:t>
      </w:r>
    </w:p>
    <w:p w14:paraId="64FCFD29" w14:textId="77777777" w:rsidR="00EA481F" w:rsidRPr="00EA481F" w:rsidRDefault="00EA481F" w:rsidP="00EA481F">
      <w:pPr>
        <w:spacing w:after="0" w:line="240" w:lineRule="auto"/>
        <w:ind w:left="1416"/>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Optical Society (OSA)</w:t>
      </w:r>
    </w:p>
    <w:p w14:paraId="5888FFB6" w14:textId="77777777" w:rsidR="00EA481F" w:rsidRPr="00EA481F" w:rsidRDefault="00EA481F" w:rsidP="00EA481F">
      <w:pPr>
        <w:spacing w:after="0" w:line="240" w:lineRule="auto"/>
        <w:ind w:left="1416"/>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xml:space="preserve">European Crystallographic Association (ECA) </w:t>
      </w:r>
    </w:p>
    <w:p w14:paraId="1AC6BF96"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REVIEWER ACTIVITIES</w:t>
      </w:r>
    </w:p>
    <w:p w14:paraId="55B0A87F" w14:textId="77777777" w:rsidR="00EA481F" w:rsidRPr="00EA481F" w:rsidRDefault="00EA481F" w:rsidP="00EA481F">
      <w:pPr>
        <w:spacing w:after="0" w:line="240" w:lineRule="auto"/>
        <w:ind w:left="1416"/>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xml:space="preserve">Journal of Applied Physics </w:t>
      </w:r>
    </w:p>
    <w:p w14:paraId="753CE328" w14:textId="77777777" w:rsidR="00EA481F" w:rsidRPr="00EA481F" w:rsidRDefault="00EA481F" w:rsidP="00EA481F">
      <w:pPr>
        <w:spacing w:after="0" w:line="240" w:lineRule="auto"/>
        <w:ind w:left="1416"/>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xml:space="preserve">Journal of Nanotechnology </w:t>
      </w:r>
    </w:p>
    <w:p w14:paraId="3BE35943" w14:textId="77777777" w:rsidR="00EA481F" w:rsidRPr="00EA481F" w:rsidRDefault="00EA481F" w:rsidP="00EA481F">
      <w:pPr>
        <w:spacing w:after="0" w:line="240" w:lineRule="auto"/>
        <w:ind w:left="1416"/>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Journal of Nonlinear Optical Physics &amp; Materials</w:t>
      </w:r>
    </w:p>
    <w:p w14:paraId="1C197AE8" w14:textId="1823102D" w:rsidR="00EA481F" w:rsidRPr="00EA481F" w:rsidRDefault="00EA481F" w:rsidP="00A07D6D">
      <w:pPr>
        <w:spacing w:after="0" w:line="240" w:lineRule="auto"/>
        <w:ind w:left="1416"/>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Applied Physics Letters</w:t>
      </w:r>
    </w:p>
    <w:p w14:paraId="188CC51D" w14:textId="77777777" w:rsidR="00EA481F" w:rsidRPr="0003112B" w:rsidRDefault="00EA481F">
      <w:pPr>
        <w:rPr>
          <w:rFonts w:ascii="Times New Roman" w:hAnsi="Times New Roman" w:cs="Times New Roman"/>
          <w:sz w:val="24"/>
          <w:szCs w:val="24"/>
        </w:rPr>
      </w:pPr>
    </w:p>
    <w:p w14:paraId="6B72B12A" w14:textId="77777777" w:rsidR="00EA481F" w:rsidRPr="0003112B" w:rsidRDefault="00EA481F" w:rsidP="00816C13">
      <w:pPr>
        <w:pStyle w:val="Heading2"/>
      </w:pPr>
      <w:bookmarkStart w:id="3" w:name="_Toc162775679"/>
      <w:r w:rsidRPr="0003112B">
        <w:t>Vignette B: Second Author</w:t>
      </w:r>
      <w:bookmarkEnd w:id="3"/>
    </w:p>
    <w:p w14:paraId="2A038AFA" w14:textId="5BB69D0F" w:rsidR="00EA481F" w:rsidRPr="0003112B" w:rsidRDefault="00EA481F" w:rsidP="009A2962">
      <w:pPr>
        <w:spacing w:line="360" w:lineRule="auto"/>
        <w:rPr>
          <w:rFonts w:ascii="Times New Roman" w:hAnsi="Times New Roman" w:cs="Times New Roman"/>
          <w:sz w:val="24"/>
          <w:szCs w:val="24"/>
        </w:rPr>
      </w:pPr>
      <w:r w:rsidRPr="0003112B">
        <w:rPr>
          <w:rFonts w:ascii="Times New Roman" w:hAnsi="Times New Roman" w:cs="Times New Roman"/>
          <w:sz w:val="24"/>
          <w:szCs w:val="24"/>
        </w:rPr>
        <w:t>Vignette B was identical to Vignette A</w:t>
      </w:r>
      <w:r w:rsidR="003D6830">
        <w:rPr>
          <w:rFonts w:ascii="Times New Roman" w:hAnsi="Times New Roman" w:cs="Times New Roman"/>
          <w:sz w:val="24"/>
          <w:szCs w:val="24"/>
        </w:rPr>
        <w:t xml:space="preserve"> with the exception of the peer-</w:t>
      </w:r>
      <w:r w:rsidRPr="0003112B">
        <w:rPr>
          <w:rFonts w:ascii="Times New Roman" w:hAnsi="Times New Roman" w:cs="Times New Roman"/>
          <w:sz w:val="24"/>
          <w:szCs w:val="24"/>
        </w:rPr>
        <w:t>reviewed publ</w:t>
      </w:r>
      <w:r w:rsidR="003649A8">
        <w:rPr>
          <w:rFonts w:ascii="Times New Roman" w:hAnsi="Times New Roman" w:cs="Times New Roman"/>
          <w:sz w:val="24"/>
          <w:szCs w:val="24"/>
        </w:rPr>
        <w:t>ication section. In vignette B, the applicant appeared as second author in all publications</w:t>
      </w:r>
      <w:r w:rsidRPr="0003112B">
        <w:rPr>
          <w:rFonts w:ascii="Times New Roman" w:hAnsi="Times New Roman" w:cs="Times New Roman"/>
          <w:sz w:val="24"/>
          <w:szCs w:val="24"/>
        </w:rPr>
        <w:t xml:space="preserve">: </w:t>
      </w:r>
    </w:p>
    <w:p w14:paraId="64F74FE4" w14:textId="77777777" w:rsidR="00EA481F" w:rsidRPr="00EA481F" w:rsidRDefault="00EA481F" w:rsidP="00EA481F">
      <w:pPr>
        <w:spacing w:before="100" w:beforeAutospacing="1" w:after="0" w:line="240" w:lineRule="auto"/>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PEER-REVIEWED PUBLICATIONS</w:t>
      </w:r>
    </w:p>
    <w:p w14:paraId="7EC0CB12" w14:textId="03021A64" w:rsidR="00EA481F" w:rsidRPr="00EA481F" w:rsidRDefault="00EA481F" w:rsidP="00EA481F">
      <w:pPr>
        <w:spacing w:before="120" w:after="120" w:line="240" w:lineRule="auto"/>
        <w:ind w:left="340" w:hanging="340"/>
        <w:rPr>
          <w:rFonts w:ascii="Times New Roman" w:eastAsia="Times New Roman" w:hAnsi="Times New Roman" w:cs="Times New Roman"/>
          <w:sz w:val="24"/>
          <w:szCs w:val="24"/>
        </w:rPr>
      </w:pPr>
      <w:r w:rsidRPr="00F261C2">
        <w:rPr>
          <w:rFonts w:ascii="Times New Roman" w:eastAsia="Times New Roman" w:hAnsi="Times New Roman" w:cs="Times New Roman"/>
          <w:sz w:val="24"/>
          <w:szCs w:val="24"/>
        </w:rPr>
        <w:t xml:space="preserve">Adams, L., </w:t>
      </w:r>
      <w:r w:rsidRPr="00F261C2">
        <w:rPr>
          <w:rFonts w:ascii="Times New Roman" w:eastAsia="Times New Roman" w:hAnsi="Times New Roman" w:cs="Times New Roman"/>
          <w:b/>
          <w:bCs/>
          <w:sz w:val="24"/>
          <w:szCs w:val="24"/>
        </w:rPr>
        <w:t>Mueller, K.</w:t>
      </w:r>
      <w:r w:rsidRPr="00F261C2">
        <w:rPr>
          <w:rFonts w:ascii="Times New Roman" w:eastAsia="Times New Roman" w:hAnsi="Times New Roman" w:cs="Times New Roman"/>
          <w:sz w:val="24"/>
          <w:szCs w:val="24"/>
        </w:rPr>
        <w:t xml:space="preserve">, &amp; Jenkins, S. (2023). </w:t>
      </w:r>
      <w:r w:rsidRPr="00EA481F">
        <w:rPr>
          <w:rFonts w:ascii="Times New Roman" w:eastAsia="Times New Roman" w:hAnsi="Times New Roman" w:cs="Times New Roman"/>
          <w:sz w:val="24"/>
          <w:szCs w:val="24"/>
        </w:rPr>
        <w:t xml:space="preserve">Surface-Enhanced Raman Spectroscopy for Label-Free Detection of Biomolecules. </w:t>
      </w:r>
      <w:r w:rsidRPr="00EA481F">
        <w:rPr>
          <w:rFonts w:ascii="Times New Roman" w:eastAsia="Times New Roman" w:hAnsi="Times New Roman" w:cs="Times New Roman"/>
          <w:i/>
          <w:iCs/>
          <w:sz w:val="24"/>
          <w:szCs w:val="24"/>
        </w:rPr>
        <w:t>Journal of Applied Chemical Physics, 33</w:t>
      </w:r>
      <w:r w:rsidRPr="00EA481F">
        <w:rPr>
          <w:rFonts w:ascii="Times New Roman" w:eastAsia="Times New Roman" w:hAnsi="Times New Roman" w:cs="Times New Roman"/>
          <w:sz w:val="24"/>
          <w:szCs w:val="24"/>
        </w:rPr>
        <w:t>(1), 1-16.</w:t>
      </w:r>
    </w:p>
    <w:p w14:paraId="453B6B4C" w14:textId="77777777" w:rsidR="00EA481F" w:rsidRPr="00EA481F" w:rsidRDefault="00EA481F" w:rsidP="00EA481F">
      <w:pPr>
        <w:spacing w:before="120" w:after="120" w:line="240" w:lineRule="auto"/>
        <w:ind w:left="340" w:hanging="340"/>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xml:space="preserve">Thompson, R., </w:t>
      </w:r>
      <w:r w:rsidRPr="00EA481F">
        <w:rPr>
          <w:rFonts w:ascii="Times New Roman" w:eastAsia="Times New Roman" w:hAnsi="Times New Roman" w:cs="Times New Roman"/>
          <w:b/>
          <w:bCs/>
          <w:sz w:val="24"/>
          <w:szCs w:val="24"/>
        </w:rPr>
        <w:t>Mueller, K.</w:t>
      </w:r>
      <w:r w:rsidRPr="00EA481F">
        <w:rPr>
          <w:rFonts w:ascii="Times New Roman" w:eastAsia="Times New Roman" w:hAnsi="Times New Roman" w:cs="Times New Roman"/>
          <w:sz w:val="24"/>
          <w:szCs w:val="24"/>
        </w:rPr>
        <w:t xml:space="preserve">, &amp; Baker, A. (2022). Enhancing Photovoltaic Efficiency through </w:t>
      </w:r>
      <w:r w:rsidRPr="00EA481F">
        <w:rPr>
          <w:rFonts w:ascii="Times New Roman" w:eastAsia="Times New Roman" w:hAnsi="Times New Roman" w:cs="Times New Roman"/>
          <w:sz w:val="24"/>
          <w:szCs w:val="24"/>
        </w:rPr>
        <w:br/>
        <w:t xml:space="preserve">Plasmonic Nanostructures. </w:t>
      </w:r>
      <w:r w:rsidRPr="00EA481F">
        <w:rPr>
          <w:rFonts w:ascii="Times New Roman" w:eastAsia="Times New Roman" w:hAnsi="Times New Roman" w:cs="Times New Roman"/>
          <w:i/>
          <w:iCs/>
          <w:sz w:val="24"/>
          <w:szCs w:val="24"/>
        </w:rPr>
        <w:t>Journal of Quantum Materials, 31</w:t>
      </w:r>
      <w:r w:rsidRPr="00EA481F">
        <w:rPr>
          <w:rFonts w:ascii="Times New Roman" w:eastAsia="Times New Roman" w:hAnsi="Times New Roman" w:cs="Times New Roman"/>
          <w:sz w:val="24"/>
          <w:szCs w:val="24"/>
        </w:rPr>
        <w:t>(2), 78-92.</w:t>
      </w:r>
    </w:p>
    <w:p w14:paraId="139022E5" w14:textId="77777777" w:rsidR="00EA481F" w:rsidRPr="00EA481F" w:rsidRDefault="00EA481F" w:rsidP="00EA481F">
      <w:pPr>
        <w:spacing w:before="120" w:after="120" w:line="240" w:lineRule="auto"/>
        <w:ind w:left="340" w:hanging="340"/>
        <w:rPr>
          <w:rFonts w:ascii="Times New Roman" w:eastAsia="Times New Roman" w:hAnsi="Times New Roman" w:cs="Times New Roman"/>
          <w:sz w:val="24"/>
          <w:szCs w:val="24"/>
        </w:rPr>
      </w:pPr>
      <w:r w:rsidRPr="00EA481F">
        <w:rPr>
          <w:rFonts w:ascii="Times New Roman" w:eastAsia="Times New Roman" w:hAnsi="Times New Roman" w:cs="Times New Roman"/>
          <w:sz w:val="24"/>
          <w:szCs w:val="24"/>
        </w:rPr>
        <w:t xml:space="preserve">Baker, A., </w:t>
      </w:r>
      <w:r w:rsidRPr="00EA481F">
        <w:rPr>
          <w:rFonts w:ascii="Times New Roman" w:eastAsia="Times New Roman" w:hAnsi="Times New Roman" w:cs="Times New Roman"/>
          <w:b/>
          <w:bCs/>
          <w:sz w:val="24"/>
          <w:szCs w:val="24"/>
        </w:rPr>
        <w:t>Mueller, K.</w:t>
      </w:r>
      <w:r w:rsidRPr="00EA481F">
        <w:rPr>
          <w:rFonts w:ascii="Times New Roman" w:eastAsia="Times New Roman" w:hAnsi="Times New Roman" w:cs="Times New Roman"/>
          <w:sz w:val="24"/>
          <w:szCs w:val="24"/>
        </w:rPr>
        <w:t xml:space="preserve">, &amp; Jenkins, S. (2021). Quantum Entanglement in Superconducting </w:t>
      </w:r>
      <w:r w:rsidRPr="00EA481F">
        <w:rPr>
          <w:rFonts w:ascii="Times New Roman" w:eastAsia="Times New Roman" w:hAnsi="Times New Roman" w:cs="Times New Roman"/>
          <w:sz w:val="24"/>
          <w:szCs w:val="24"/>
        </w:rPr>
        <w:br/>
        <w:t xml:space="preserve">Nanowires. </w:t>
      </w:r>
      <w:r w:rsidRPr="00EA481F">
        <w:rPr>
          <w:rFonts w:ascii="Times New Roman" w:eastAsia="Times New Roman" w:hAnsi="Times New Roman" w:cs="Times New Roman"/>
          <w:i/>
          <w:iCs/>
          <w:sz w:val="24"/>
          <w:szCs w:val="24"/>
        </w:rPr>
        <w:t>Journal of Advanced Physical Research, 37</w:t>
      </w:r>
      <w:r w:rsidRPr="00EA481F">
        <w:rPr>
          <w:rFonts w:ascii="Times New Roman" w:eastAsia="Times New Roman" w:hAnsi="Times New Roman" w:cs="Times New Roman"/>
          <w:sz w:val="24"/>
          <w:szCs w:val="24"/>
        </w:rPr>
        <w:t>(3), 112-127.</w:t>
      </w:r>
    </w:p>
    <w:p w14:paraId="1B976E54" w14:textId="77777777" w:rsidR="00EA481F" w:rsidRDefault="00EA481F" w:rsidP="00EA481F">
      <w:pPr>
        <w:rPr>
          <w:rFonts w:ascii="Times New Roman" w:hAnsi="Times New Roman" w:cs="Times New Roman"/>
          <w:sz w:val="24"/>
          <w:szCs w:val="24"/>
        </w:rPr>
      </w:pPr>
    </w:p>
    <w:p w14:paraId="1B705CC4" w14:textId="77777777" w:rsidR="00EA481F" w:rsidRPr="0003112B" w:rsidRDefault="00EA481F" w:rsidP="00816C13">
      <w:pPr>
        <w:pStyle w:val="Heading2"/>
      </w:pPr>
      <w:bookmarkStart w:id="4" w:name="_Toc162775680"/>
      <w:r w:rsidRPr="0003112B">
        <w:t>Vignette C: Shared First Authorship, listed first</w:t>
      </w:r>
      <w:bookmarkEnd w:id="4"/>
    </w:p>
    <w:p w14:paraId="40A39349" w14:textId="37B1210A" w:rsidR="00EA481F" w:rsidRDefault="00EA481F" w:rsidP="009A2962">
      <w:pPr>
        <w:spacing w:line="360" w:lineRule="auto"/>
        <w:rPr>
          <w:rFonts w:ascii="Times New Roman" w:hAnsi="Times New Roman" w:cs="Times New Roman"/>
          <w:sz w:val="24"/>
          <w:szCs w:val="24"/>
        </w:rPr>
      </w:pPr>
      <w:r w:rsidRPr="0003112B">
        <w:rPr>
          <w:rFonts w:ascii="Times New Roman" w:hAnsi="Times New Roman" w:cs="Times New Roman"/>
          <w:sz w:val="24"/>
          <w:szCs w:val="24"/>
        </w:rPr>
        <w:t>Vignette C was identical to Vignette A</w:t>
      </w:r>
      <w:r w:rsidR="003D6830">
        <w:rPr>
          <w:rFonts w:ascii="Times New Roman" w:hAnsi="Times New Roman" w:cs="Times New Roman"/>
          <w:sz w:val="24"/>
          <w:szCs w:val="24"/>
        </w:rPr>
        <w:t xml:space="preserve"> with the exception of the peer-</w:t>
      </w:r>
      <w:r w:rsidRPr="0003112B">
        <w:rPr>
          <w:rFonts w:ascii="Times New Roman" w:hAnsi="Times New Roman" w:cs="Times New Roman"/>
          <w:sz w:val="24"/>
          <w:szCs w:val="24"/>
        </w:rPr>
        <w:t xml:space="preserve">reviewed publication section. In vignette </w:t>
      </w:r>
      <w:r w:rsidR="0003112B" w:rsidRPr="0003112B">
        <w:rPr>
          <w:rFonts w:ascii="Times New Roman" w:hAnsi="Times New Roman" w:cs="Times New Roman"/>
          <w:sz w:val="24"/>
          <w:szCs w:val="24"/>
        </w:rPr>
        <w:t>C</w:t>
      </w:r>
      <w:r w:rsidRPr="0003112B">
        <w:rPr>
          <w:rFonts w:ascii="Times New Roman" w:hAnsi="Times New Roman" w:cs="Times New Roman"/>
          <w:sz w:val="24"/>
          <w:szCs w:val="24"/>
        </w:rPr>
        <w:t xml:space="preserve">, </w:t>
      </w:r>
      <w:r w:rsidR="003649A8">
        <w:rPr>
          <w:rFonts w:ascii="Times New Roman" w:hAnsi="Times New Roman" w:cs="Times New Roman"/>
          <w:sz w:val="24"/>
          <w:szCs w:val="24"/>
        </w:rPr>
        <w:t>the applicant shared the first authorship and was named first</w:t>
      </w:r>
      <w:r w:rsidRPr="0003112B">
        <w:rPr>
          <w:rFonts w:ascii="Times New Roman" w:hAnsi="Times New Roman" w:cs="Times New Roman"/>
          <w:sz w:val="24"/>
          <w:szCs w:val="24"/>
        </w:rPr>
        <w:t xml:space="preserve">: </w:t>
      </w:r>
    </w:p>
    <w:p w14:paraId="214D5247" w14:textId="2D402E34" w:rsidR="003F6B48" w:rsidRDefault="003F6B48" w:rsidP="009A2962">
      <w:pPr>
        <w:spacing w:line="360" w:lineRule="auto"/>
        <w:rPr>
          <w:rFonts w:ascii="Times New Roman" w:hAnsi="Times New Roman" w:cs="Times New Roman"/>
          <w:sz w:val="24"/>
          <w:szCs w:val="24"/>
        </w:rPr>
      </w:pPr>
    </w:p>
    <w:p w14:paraId="12395DA8" w14:textId="77777777" w:rsidR="003F6B48" w:rsidRPr="0003112B" w:rsidRDefault="003F6B48" w:rsidP="009A2962">
      <w:pPr>
        <w:spacing w:line="360" w:lineRule="auto"/>
        <w:rPr>
          <w:rFonts w:ascii="Times New Roman" w:hAnsi="Times New Roman" w:cs="Times New Roman"/>
          <w:sz w:val="24"/>
          <w:szCs w:val="24"/>
        </w:rPr>
      </w:pPr>
      <w:bookmarkStart w:id="5" w:name="_GoBack"/>
      <w:bookmarkEnd w:id="5"/>
    </w:p>
    <w:p w14:paraId="5E562751" w14:textId="77777777" w:rsidR="0003112B" w:rsidRPr="0003112B" w:rsidRDefault="0003112B" w:rsidP="0003112B">
      <w:pPr>
        <w:spacing w:before="100" w:beforeAutospacing="1" w:after="0" w:line="240" w:lineRule="auto"/>
        <w:rPr>
          <w:rFonts w:ascii="Times New Roman" w:eastAsia="Times New Roman" w:hAnsi="Times New Roman" w:cs="Times New Roman"/>
          <w:sz w:val="24"/>
          <w:szCs w:val="24"/>
        </w:rPr>
      </w:pPr>
      <w:r w:rsidRPr="0003112B">
        <w:rPr>
          <w:rFonts w:ascii="Times New Roman" w:eastAsia="Times New Roman" w:hAnsi="Times New Roman" w:cs="Times New Roman"/>
          <w:sz w:val="24"/>
          <w:szCs w:val="24"/>
        </w:rPr>
        <w:t>PEER-REVIEWED PUBLICATIONS</w:t>
      </w:r>
    </w:p>
    <w:p w14:paraId="2A2F396D" w14:textId="77777777" w:rsidR="0003112B" w:rsidRPr="0003112B" w:rsidRDefault="0003112B" w:rsidP="0003112B">
      <w:pPr>
        <w:spacing w:before="120" w:after="120" w:line="240" w:lineRule="auto"/>
        <w:ind w:left="340" w:hanging="340"/>
        <w:rPr>
          <w:rFonts w:ascii="Times New Roman" w:eastAsia="Times New Roman" w:hAnsi="Times New Roman" w:cs="Times New Roman"/>
          <w:sz w:val="24"/>
          <w:szCs w:val="24"/>
        </w:rPr>
      </w:pPr>
      <w:r w:rsidRPr="0003112B">
        <w:rPr>
          <w:rFonts w:ascii="Times New Roman" w:eastAsia="Times New Roman" w:hAnsi="Times New Roman" w:cs="Times New Roman"/>
          <w:b/>
          <w:bCs/>
          <w:sz w:val="24"/>
          <w:szCs w:val="24"/>
        </w:rPr>
        <w:t>*shared first authors</w:t>
      </w:r>
      <w:r w:rsidRPr="0003112B">
        <w:rPr>
          <w:rFonts w:ascii="Times New Roman" w:eastAsia="Times New Roman" w:hAnsi="Times New Roman" w:cs="Times New Roman"/>
          <w:sz w:val="24"/>
          <w:szCs w:val="24"/>
        </w:rPr>
        <w:t xml:space="preserve"> </w:t>
      </w:r>
      <w:r w:rsidRPr="0003112B">
        <w:rPr>
          <w:rFonts w:ascii="Times New Roman" w:eastAsia="Times New Roman" w:hAnsi="Times New Roman" w:cs="Times New Roman"/>
          <w:b/>
          <w:bCs/>
          <w:sz w:val="24"/>
          <w:szCs w:val="24"/>
        </w:rPr>
        <w:t>(authors contributed equally)</w:t>
      </w:r>
    </w:p>
    <w:p w14:paraId="70BACCC2" w14:textId="77777777" w:rsidR="0003112B" w:rsidRPr="0003112B" w:rsidRDefault="0003112B" w:rsidP="0003112B">
      <w:pPr>
        <w:spacing w:before="120" w:after="120" w:line="240" w:lineRule="auto"/>
        <w:ind w:left="340" w:hanging="340"/>
        <w:rPr>
          <w:rFonts w:ascii="Times New Roman" w:eastAsia="Times New Roman" w:hAnsi="Times New Roman" w:cs="Times New Roman"/>
          <w:sz w:val="24"/>
          <w:szCs w:val="24"/>
        </w:rPr>
      </w:pPr>
      <w:r w:rsidRPr="00D067A3">
        <w:rPr>
          <w:rFonts w:ascii="Times New Roman" w:eastAsia="Times New Roman" w:hAnsi="Times New Roman" w:cs="Times New Roman"/>
          <w:b/>
          <w:bCs/>
          <w:sz w:val="24"/>
          <w:szCs w:val="24"/>
          <w:lang w:val="de-DE"/>
        </w:rPr>
        <w:t>Mueller, K.*</w:t>
      </w:r>
      <w:r w:rsidRPr="00D067A3">
        <w:rPr>
          <w:rFonts w:ascii="Times New Roman" w:eastAsia="Times New Roman" w:hAnsi="Times New Roman" w:cs="Times New Roman"/>
          <w:sz w:val="24"/>
          <w:szCs w:val="24"/>
          <w:lang w:val="de-DE"/>
        </w:rPr>
        <w:t xml:space="preserve">, Adams, L.*, &amp; Jenkins, S. (2023). </w:t>
      </w:r>
      <w:r w:rsidRPr="0003112B">
        <w:rPr>
          <w:rFonts w:ascii="Times New Roman" w:eastAsia="Times New Roman" w:hAnsi="Times New Roman" w:cs="Times New Roman"/>
          <w:sz w:val="24"/>
          <w:szCs w:val="24"/>
        </w:rPr>
        <w:t xml:space="preserve">Surface-Enhanced Raman Spectroscopy for Label-Free Detection of Biomolecules. </w:t>
      </w:r>
      <w:r w:rsidRPr="0003112B">
        <w:rPr>
          <w:rFonts w:ascii="Times New Roman" w:eastAsia="Times New Roman" w:hAnsi="Times New Roman" w:cs="Times New Roman"/>
          <w:i/>
          <w:iCs/>
          <w:sz w:val="24"/>
          <w:szCs w:val="24"/>
        </w:rPr>
        <w:t>Journal of Applied Chemical Physics, 33</w:t>
      </w:r>
      <w:r w:rsidRPr="0003112B">
        <w:rPr>
          <w:rFonts w:ascii="Times New Roman" w:eastAsia="Times New Roman" w:hAnsi="Times New Roman" w:cs="Times New Roman"/>
          <w:sz w:val="24"/>
          <w:szCs w:val="24"/>
        </w:rPr>
        <w:t>(1), 1-16.</w:t>
      </w:r>
    </w:p>
    <w:p w14:paraId="494E173A" w14:textId="77777777" w:rsidR="0003112B" w:rsidRPr="0003112B" w:rsidRDefault="0003112B" w:rsidP="0003112B">
      <w:pPr>
        <w:spacing w:before="120" w:after="120" w:line="240" w:lineRule="auto"/>
        <w:ind w:left="340" w:hanging="340"/>
        <w:rPr>
          <w:rFonts w:ascii="Times New Roman" w:eastAsia="Times New Roman" w:hAnsi="Times New Roman" w:cs="Times New Roman"/>
          <w:sz w:val="24"/>
          <w:szCs w:val="24"/>
        </w:rPr>
      </w:pPr>
      <w:r w:rsidRPr="0003112B">
        <w:rPr>
          <w:rFonts w:ascii="Times New Roman" w:eastAsia="Times New Roman" w:hAnsi="Times New Roman" w:cs="Times New Roman"/>
          <w:b/>
          <w:bCs/>
          <w:sz w:val="24"/>
          <w:szCs w:val="24"/>
        </w:rPr>
        <w:t>Mueller, K.*</w:t>
      </w:r>
      <w:r w:rsidRPr="0003112B">
        <w:rPr>
          <w:rFonts w:ascii="Times New Roman" w:eastAsia="Times New Roman" w:hAnsi="Times New Roman" w:cs="Times New Roman"/>
          <w:sz w:val="24"/>
          <w:szCs w:val="24"/>
        </w:rPr>
        <w:t xml:space="preserve">, Thompson, R.*, &amp; Baker, A. (2022). Enhancing Photovoltaic Efficiency through Plasmonic Nanostructures. </w:t>
      </w:r>
      <w:r w:rsidRPr="0003112B">
        <w:rPr>
          <w:rFonts w:ascii="Times New Roman" w:eastAsia="Times New Roman" w:hAnsi="Times New Roman" w:cs="Times New Roman"/>
          <w:i/>
          <w:iCs/>
          <w:sz w:val="24"/>
          <w:szCs w:val="24"/>
        </w:rPr>
        <w:t>Journal of Quantum Materials, 31</w:t>
      </w:r>
      <w:r w:rsidRPr="0003112B">
        <w:rPr>
          <w:rFonts w:ascii="Times New Roman" w:eastAsia="Times New Roman" w:hAnsi="Times New Roman" w:cs="Times New Roman"/>
          <w:sz w:val="24"/>
          <w:szCs w:val="24"/>
        </w:rPr>
        <w:t>(2), 78-92.</w:t>
      </w:r>
    </w:p>
    <w:p w14:paraId="53DDE383" w14:textId="77777777" w:rsidR="0003112B" w:rsidRPr="0003112B" w:rsidRDefault="0003112B" w:rsidP="0003112B">
      <w:pPr>
        <w:spacing w:before="120" w:after="120" w:line="240" w:lineRule="auto"/>
        <w:ind w:left="340" w:hanging="340"/>
        <w:rPr>
          <w:rFonts w:ascii="Times New Roman" w:eastAsia="Times New Roman" w:hAnsi="Times New Roman" w:cs="Times New Roman"/>
          <w:sz w:val="24"/>
          <w:szCs w:val="24"/>
        </w:rPr>
      </w:pPr>
      <w:r w:rsidRPr="0003112B">
        <w:rPr>
          <w:rFonts w:ascii="Times New Roman" w:eastAsia="Times New Roman" w:hAnsi="Times New Roman" w:cs="Times New Roman"/>
          <w:b/>
          <w:bCs/>
          <w:sz w:val="24"/>
          <w:szCs w:val="24"/>
        </w:rPr>
        <w:t>Mueller, K.*</w:t>
      </w:r>
      <w:r w:rsidRPr="0003112B">
        <w:rPr>
          <w:rFonts w:ascii="Times New Roman" w:eastAsia="Times New Roman" w:hAnsi="Times New Roman" w:cs="Times New Roman"/>
          <w:sz w:val="24"/>
          <w:szCs w:val="24"/>
        </w:rPr>
        <w:t xml:space="preserve">, Baker, A.*, &amp; Jenkins, S. (2021). Quantum Entanglement in Superconducting Nanowires. </w:t>
      </w:r>
      <w:r w:rsidRPr="0003112B">
        <w:rPr>
          <w:rFonts w:ascii="Times New Roman" w:eastAsia="Times New Roman" w:hAnsi="Times New Roman" w:cs="Times New Roman"/>
          <w:i/>
          <w:iCs/>
          <w:sz w:val="24"/>
          <w:szCs w:val="24"/>
        </w:rPr>
        <w:t>Journal of Advanced Physical Research, 37</w:t>
      </w:r>
      <w:r w:rsidRPr="0003112B">
        <w:rPr>
          <w:rFonts w:ascii="Times New Roman" w:eastAsia="Times New Roman" w:hAnsi="Times New Roman" w:cs="Times New Roman"/>
          <w:sz w:val="24"/>
          <w:szCs w:val="24"/>
        </w:rPr>
        <w:t>(3), 112-127.</w:t>
      </w:r>
    </w:p>
    <w:p w14:paraId="026DF175" w14:textId="77777777" w:rsidR="0003112B" w:rsidRPr="0003112B" w:rsidRDefault="0003112B" w:rsidP="00EA481F">
      <w:pPr>
        <w:rPr>
          <w:rFonts w:ascii="Times New Roman" w:hAnsi="Times New Roman" w:cs="Times New Roman"/>
          <w:sz w:val="24"/>
          <w:szCs w:val="24"/>
        </w:rPr>
      </w:pPr>
    </w:p>
    <w:p w14:paraId="4ED4D950" w14:textId="77777777" w:rsidR="0003112B" w:rsidRPr="0003112B" w:rsidRDefault="0003112B" w:rsidP="00816C13">
      <w:pPr>
        <w:pStyle w:val="Heading2"/>
      </w:pPr>
      <w:bookmarkStart w:id="6" w:name="_Toc162775681"/>
      <w:r w:rsidRPr="0003112B">
        <w:t>Vignette D: Shared First Authorship, listed second</w:t>
      </w:r>
      <w:bookmarkEnd w:id="6"/>
    </w:p>
    <w:p w14:paraId="56A1BAAA" w14:textId="04D3A3A0" w:rsidR="0003112B" w:rsidRPr="0003112B" w:rsidRDefault="0003112B" w:rsidP="009A2962">
      <w:pPr>
        <w:spacing w:line="360" w:lineRule="auto"/>
        <w:rPr>
          <w:rFonts w:ascii="Times New Roman" w:hAnsi="Times New Roman" w:cs="Times New Roman"/>
          <w:sz w:val="24"/>
          <w:szCs w:val="24"/>
        </w:rPr>
      </w:pPr>
      <w:r w:rsidRPr="0003112B">
        <w:rPr>
          <w:rFonts w:ascii="Times New Roman" w:hAnsi="Times New Roman" w:cs="Times New Roman"/>
          <w:sz w:val="24"/>
          <w:szCs w:val="24"/>
        </w:rPr>
        <w:t>Vignette D was identical to Vignette A</w:t>
      </w:r>
      <w:r w:rsidR="003D6830">
        <w:rPr>
          <w:rFonts w:ascii="Times New Roman" w:hAnsi="Times New Roman" w:cs="Times New Roman"/>
          <w:sz w:val="24"/>
          <w:szCs w:val="24"/>
        </w:rPr>
        <w:t xml:space="preserve"> with the exception of the peer-</w:t>
      </w:r>
      <w:r w:rsidRPr="0003112B">
        <w:rPr>
          <w:rFonts w:ascii="Times New Roman" w:hAnsi="Times New Roman" w:cs="Times New Roman"/>
          <w:sz w:val="24"/>
          <w:szCs w:val="24"/>
        </w:rPr>
        <w:t xml:space="preserve">reviewed publication section. In vignette D, </w:t>
      </w:r>
      <w:r w:rsidR="003649A8">
        <w:rPr>
          <w:rFonts w:ascii="Times New Roman" w:hAnsi="Times New Roman" w:cs="Times New Roman"/>
          <w:sz w:val="24"/>
          <w:szCs w:val="24"/>
        </w:rPr>
        <w:t>the applicant shared the first authorship and was named second</w:t>
      </w:r>
      <w:r w:rsidRPr="0003112B">
        <w:rPr>
          <w:rFonts w:ascii="Times New Roman" w:hAnsi="Times New Roman" w:cs="Times New Roman"/>
          <w:sz w:val="24"/>
          <w:szCs w:val="24"/>
        </w:rPr>
        <w:t xml:space="preserve">: </w:t>
      </w:r>
    </w:p>
    <w:p w14:paraId="1582EC1E" w14:textId="77777777" w:rsidR="0003112B" w:rsidRPr="0003112B" w:rsidRDefault="0003112B" w:rsidP="0003112B">
      <w:pPr>
        <w:spacing w:before="100" w:beforeAutospacing="1" w:after="0" w:line="240" w:lineRule="auto"/>
        <w:rPr>
          <w:rFonts w:ascii="Times New Roman" w:eastAsia="Times New Roman" w:hAnsi="Times New Roman" w:cs="Times New Roman"/>
          <w:sz w:val="24"/>
          <w:szCs w:val="24"/>
        </w:rPr>
      </w:pPr>
      <w:r w:rsidRPr="0003112B">
        <w:rPr>
          <w:rFonts w:ascii="Times New Roman" w:eastAsia="Times New Roman" w:hAnsi="Times New Roman" w:cs="Times New Roman"/>
          <w:sz w:val="24"/>
          <w:szCs w:val="24"/>
        </w:rPr>
        <w:t>PEER-REVIEWED PUBLICATIONS</w:t>
      </w:r>
    </w:p>
    <w:p w14:paraId="5AA90500" w14:textId="77777777" w:rsidR="0003112B" w:rsidRPr="0003112B" w:rsidRDefault="0003112B" w:rsidP="0003112B">
      <w:pPr>
        <w:spacing w:before="120" w:after="120" w:line="240" w:lineRule="auto"/>
        <w:ind w:left="340" w:hanging="340"/>
        <w:rPr>
          <w:rFonts w:ascii="Times New Roman" w:eastAsia="Times New Roman" w:hAnsi="Times New Roman" w:cs="Times New Roman"/>
          <w:sz w:val="24"/>
          <w:szCs w:val="24"/>
        </w:rPr>
      </w:pPr>
      <w:r w:rsidRPr="0003112B">
        <w:rPr>
          <w:rFonts w:ascii="Times New Roman" w:eastAsia="Times New Roman" w:hAnsi="Times New Roman" w:cs="Times New Roman"/>
          <w:b/>
          <w:bCs/>
          <w:sz w:val="24"/>
          <w:szCs w:val="24"/>
        </w:rPr>
        <w:t>*shared first authors</w:t>
      </w:r>
      <w:r w:rsidRPr="0003112B">
        <w:rPr>
          <w:rFonts w:ascii="Times New Roman" w:eastAsia="Times New Roman" w:hAnsi="Times New Roman" w:cs="Times New Roman"/>
          <w:sz w:val="24"/>
          <w:szCs w:val="24"/>
        </w:rPr>
        <w:t xml:space="preserve"> </w:t>
      </w:r>
      <w:r w:rsidRPr="0003112B">
        <w:rPr>
          <w:rFonts w:ascii="Times New Roman" w:eastAsia="Times New Roman" w:hAnsi="Times New Roman" w:cs="Times New Roman"/>
          <w:b/>
          <w:bCs/>
          <w:sz w:val="24"/>
          <w:szCs w:val="24"/>
        </w:rPr>
        <w:t>(authors contributed equally)</w:t>
      </w:r>
    </w:p>
    <w:p w14:paraId="2131C37E" w14:textId="77777777" w:rsidR="0003112B" w:rsidRPr="0003112B" w:rsidRDefault="0003112B" w:rsidP="0003112B">
      <w:pPr>
        <w:spacing w:before="120" w:after="120" w:line="240" w:lineRule="auto"/>
        <w:ind w:left="340" w:hanging="340"/>
        <w:rPr>
          <w:rFonts w:ascii="Times New Roman" w:eastAsia="Times New Roman" w:hAnsi="Times New Roman" w:cs="Times New Roman"/>
          <w:sz w:val="24"/>
          <w:szCs w:val="24"/>
        </w:rPr>
      </w:pPr>
      <w:r w:rsidRPr="00D067A3">
        <w:rPr>
          <w:rFonts w:ascii="Times New Roman" w:eastAsia="Times New Roman" w:hAnsi="Times New Roman" w:cs="Times New Roman"/>
          <w:sz w:val="24"/>
          <w:szCs w:val="24"/>
          <w:lang w:val="de-DE"/>
        </w:rPr>
        <w:t xml:space="preserve">Adams, L.*,  </w:t>
      </w:r>
      <w:r w:rsidRPr="00D067A3">
        <w:rPr>
          <w:rFonts w:ascii="Times New Roman" w:eastAsia="Times New Roman" w:hAnsi="Times New Roman" w:cs="Times New Roman"/>
          <w:b/>
          <w:bCs/>
          <w:sz w:val="24"/>
          <w:szCs w:val="24"/>
          <w:lang w:val="de-DE"/>
        </w:rPr>
        <w:t>Mueller, K.*</w:t>
      </w:r>
      <w:r w:rsidRPr="00D067A3">
        <w:rPr>
          <w:rFonts w:ascii="Times New Roman" w:eastAsia="Times New Roman" w:hAnsi="Times New Roman" w:cs="Times New Roman"/>
          <w:sz w:val="24"/>
          <w:szCs w:val="24"/>
          <w:lang w:val="de-DE"/>
        </w:rPr>
        <w:t xml:space="preserve">, &amp; Jenkins, S. (2023). </w:t>
      </w:r>
      <w:r w:rsidRPr="0003112B">
        <w:rPr>
          <w:rFonts w:ascii="Times New Roman" w:eastAsia="Times New Roman" w:hAnsi="Times New Roman" w:cs="Times New Roman"/>
          <w:sz w:val="24"/>
          <w:szCs w:val="24"/>
        </w:rPr>
        <w:t xml:space="preserve">Surface-Enhanced Raman Spectroscopy for Label-Free Detection of Biomolecules. </w:t>
      </w:r>
      <w:r w:rsidRPr="0003112B">
        <w:rPr>
          <w:rFonts w:ascii="Times New Roman" w:eastAsia="Times New Roman" w:hAnsi="Times New Roman" w:cs="Times New Roman"/>
          <w:i/>
          <w:iCs/>
          <w:sz w:val="24"/>
          <w:szCs w:val="24"/>
        </w:rPr>
        <w:t>Journal of Applied Chemical Physics, 33</w:t>
      </w:r>
      <w:r w:rsidRPr="0003112B">
        <w:rPr>
          <w:rFonts w:ascii="Times New Roman" w:eastAsia="Times New Roman" w:hAnsi="Times New Roman" w:cs="Times New Roman"/>
          <w:sz w:val="24"/>
          <w:szCs w:val="24"/>
        </w:rPr>
        <w:t>(1), 1-16.</w:t>
      </w:r>
    </w:p>
    <w:p w14:paraId="0D25813C" w14:textId="77777777" w:rsidR="0003112B" w:rsidRPr="0003112B" w:rsidRDefault="0003112B" w:rsidP="0003112B">
      <w:pPr>
        <w:spacing w:before="120" w:after="120" w:line="240" w:lineRule="auto"/>
        <w:ind w:left="340" w:hanging="340"/>
        <w:rPr>
          <w:rFonts w:ascii="Times New Roman" w:eastAsia="Times New Roman" w:hAnsi="Times New Roman" w:cs="Times New Roman"/>
          <w:sz w:val="24"/>
          <w:szCs w:val="24"/>
        </w:rPr>
      </w:pPr>
      <w:r w:rsidRPr="0003112B">
        <w:rPr>
          <w:rFonts w:ascii="Times New Roman" w:eastAsia="Times New Roman" w:hAnsi="Times New Roman" w:cs="Times New Roman"/>
          <w:sz w:val="24"/>
          <w:szCs w:val="24"/>
        </w:rPr>
        <w:t xml:space="preserve">Thompson, R.*,  </w:t>
      </w:r>
      <w:r w:rsidRPr="0003112B">
        <w:rPr>
          <w:rFonts w:ascii="Times New Roman" w:eastAsia="Times New Roman" w:hAnsi="Times New Roman" w:cs="Times New Roman"/>
          <w:b/>
          <w:bCs/>
          <w:sz w:val="24"/>
          <w:szCs w:val="24"/>
        </w:rPr>
        <w:t>Mueller, K.*,</w:t>
      </w:r>
      <w:r w:rsidRPr="0003112B">
        <w:rPr>
          <w:rFonts w:ascii="Times New Roman" w:eastAsia="Times New Roman" w:hAnsi="Times New Roman" w:cs="Times New Roman"/>
          <w:sz w:val="24"/>
          <w:szCs w:val="24"/>
        </w:rPr>
        <w:t xml:space="preserve"> &amp; Baker, A. (2022). Enhancing Photovoltaic Efficiency through Plasmonic Nanostructures. </w:t>
      </w:r>
      <w:r w:rsidRPr="0003112B">
        <w:rPr>
          <w:rFonts w:ascii="Times New Roman" w:eastAsia="Times New Roman" w:hAnsi="Times New Roman" w:cs="Times New Roman"/>
          <w:i/>
          <w:iCs/>
          <w:sz w:val="24"/>
          <w:szCs w:val="24"/>
        </w:rPr>
        <w:t>Journal of Quantum Materials, 31</w:t>
      </w:r>
      <w:r w:rsidRPr="0003112B">
        <w:rPr>
          <w:rFonts w:ascii="Times New Roman" w:eastAsia="Times New Roman" w:hAnsi="Times New Roman" w:cs="Times New Roman"/>
          <w:sz w:val="24"/>
          <w:szCs w:val="24"/>
        </w:rPr>
        <w:t>(2), 78-92.</w:t>
      </w:r>
    </w:p>
    <w:p w14:paraId="69E59C82" w14:textId="2967A030" w:rsidR="0003112B" w:rsidRPr="003D6830" w:rsidRDefault="0003112B" w:rsidP="003D6830">
      <w:pPr>
        <w:spacing w:before="120" w:after="120" w:line="240" w:lineRule="auto"/>
        <w:ind w:left="340" w:hanging="340"/>
        <w:rPr>
          <w:rFonts w:ascii="Times New Roman" w:eastAsia="Times New Roman" w:hAnsi="Times New Roman" w:cs="Times New Roman"/>
          <w:sz w:val="24"/>
          <w:szCs w:val="24"/>
        </w:rPr>
      </w:pPr>
      <w:r w:rsidRPr="0003112B">
        <w:rPr>
          <w:rFonts w:ascii="Times New Roman" w:eastAsia="Times New Roman" w:hAnsi="Times New Roman" w:cs="Times New Roman"/>
          <w:sz w:val="24"/>
          <w:szCs w:val="24"/>
        </w:rPr>
        <w:t xml:space="preserve">Baker, A.*, </w:t>
      </w:r>
      <w:r w:rsidRPr="0003112B">
        <w:rPr>
          <w:rFonts w:ascii="Times New Roman" w:eastAsia="Times New Roman" w:hAnsi="Times New Roman" w:cs="Times New Roman"/>
          <w:b/>
          <w:bCs/>
          <w:sz w:val="24"/>
          <w:szCs w:val="24"/>
        </w:rPr>
        <w:t>Mueller, K.*</w:t>
      </w:r>
      <w:r w:rsidRPr="0003112B">
        <w:rPr>
          <w:rFonts w:ascii="Times New Roman" w:eastAsia="Times New Roman" w:hAnsi="Times New Roman" w:cs="Times New Roman"/>
          <w:sz w:val="24"/>
          <w:szCs w:val="24"/>
        </w:rPr>
        <w:t xml:space="preserve">, &amp; Jenkins, S. (2021). Quantum Entanglement in Superconducting Nanowires. </w:t>
      </w:r>
      <w:r w:rsidRPr="0003112B">
        <w:rPr>
          <w:rFonts w:ascii="Times New Roman" w:eastAsia="Times New Roman" w:hAnsi="Times New Roman" w:cs="Times New Roman"/>
          <w:i/>
          <w:iCs/>
          <w:sz w:val="24"/>
          <w:szCs w:val="24"/>
        </w:rPr>
        <w:t>Journal of Advanced Physical Research, 37</w:t>
      </w:r>
      <w:r w:rsidRPr="0003112B">
        <w:rPr>
          <w:rFonts w:ascii="Times New Roman" w:eastAsia="Times New Roman" w:hAnsi="Times New Roman" w:cs="Times New Roman"/>
          <w:sz w:val="24"/>
          <w:szCs w:val="24"/>
        </w:rPr>
        <w:t>(3), 112-127.</w:t>
      </w:r>
    </w:p>
    <w:p w14:paraId="43224A5A" w14:textId="3D074AC3" w:rsidR="00D067A3" w:rsidRDefault="004E3E5B" w:rsidP="00816C13">
      <w:pPr>
        <w:pStyle w:val="Heading1"/>
      </w:pPr>
      <w:bookmarkStart w:id="7" w:name="_Toc162775682"/>
      <w:r>
        <w:t xml:space="preserve">Vignette Development: </w:t>
      </w:r>
      <w:r w:rsidR="00BF0206">
        <w:t xml:space="preserve">Pilot </w:t>
      </w:r>
      <w:r w:rsidR="00984C28">
        <w:t>Studies</w:t>
      </w:r>
      <w:bookmarkEnd w:id="7"/>
    </w:p>
    <w:p w14:paraId="2092B2CA" w14:textId="37589F95" w:rsidR="00984C28" w:rsidRDefault="00984C28" w:rsidP="003D6830">
      <w:pPr>
        <w:spacing w:line="360" w:lineRule="auto"/>
        <w:rPr>
          <w:rFonts w:ascii="Times New Roman" w:hAnsi="Times New Roman" w:cs="Times New Roman"/>
          <w:bCs/>
          <w:sz w:val="24"/>
          <w:szCs w:val="24"/>
        </w:rPr>
      </w:pPr>
      <w:r>
        <w:rPr>
          <w:rFonts w:ascii="Times New Roman" w:hAnsi="Times New Roman" w:cs="Times New Roman"/>
          <w:bCs/>
          <w:sz w:val="24"/>
          <w:szCs w:val="24"/>
        </w:rPr>
        <w:t>To assess whether participants will be sensitive to the implemented manipulation, that is the different versions of the peer-reviewed publications section, w</w:t>
      </w:r>
      <w:r w:rsidR="005F1C01">
        <w:rPr>
          <w:rFonts w:ascii="Times New Roman" w:hAnsi="Times New Roman" w:cs="Times New Roman"/>
          <w:bCs/>
          <w:sz w:val="24"/>
          <w:szCs w:val="24"/>
        </w:rPr>
        <w:t>e</w:t>
      </w:r>
      <w:r>
        <w:rPr>
          <w:rFonts w:ascii="Times New Roman" w:hAnsi="Times New Roman" w:cs="Times New Roman"/>
          <w:bCs/>
          <w:sz w:val="24"/>
          <w:szCs w:val="24"/>
        </w:rPr>
        <w:t xml:space="preserve"> conducted two pilot studies. Below, we outline what the vignettes in these pilot studies looked like and the percentage of individuals passing the manipulation check. </w:t>
      </w:r>
    </w:p>
    <w:p w14:paraId="0E75C6F1" w14:textId="7447FD53" w:rsidR="00984C28" w:rsidRPr="00984C28" w:rsidRDefault="00984C28" w:rsidP="00816C13">
      <w:pPr>
        <w:pStyle w:val="Heading2"/>
      </w:pPr>
      <w:bookmarkStart w:id="8" w:name="_Toc162775683"/>
      <w:r>
        <w:t>Pilot Study 1</w:t>
      </w:r>
      <w:bookmarkEnd w:id="8"/>
    </w:p>
    <w:p w14:paraId="2DA005B6" w14:textId="07F46001" w:rsidR="00D067A3" w:rsidRDefault="00BF0206" w:rsidP="009A2962">
      <w:pPr>
        <w:spacing w:line="360" w:lineRule="auto"/>
        <w:rPr>
          <w:rFonts w:ascii="Times New Roman" w:hAnsi="Times New Roman" w:cs="Times New Roman"/>
          <w:bCs/>
          <w:sz w:val="24"/>
          <w:szCs w:val="24"/>
        </w:rPr>
      </w:pPr>
      <w:r>
        <w:rPr>
          <w:rFonts w:ascii="Times New Roman" w:hAnsi="Times New Roman" w:cs="Times New Roman"/>
          <w:bCs/>
          <w:sz w:val="24"/>
          <w:szCs w:val="24"/>
        </w:rPr>
        <w:t>The vignette in Pilot Study 1</w:t>
      </w:r>
      <w:r w:rsidR="004F333E">
        <w:rPr>
          <w:rFonts w:ascii="Times New Roman" w:hAnsi="Times New Roman" w:cs="Times New Roman"/>
          <w:bCs/>
          <w:sz w:val="24"/>
          <w:szCs w:val="24"/>
        </w:rPr>
        <w:t xml:space="preserve"> (P1)</w:t>
      </w:r>
      <w:r>
        <w:rPr>
          <w:rFonts w:ascii="Times New Roman" w:hAnsi="Times New Roman" w:cs="Times New Roman"/>
          <w:bCs/>
          <w:sz w:val="24"/>
          <w:szCs w:val="24"/>
        </w:rPr>
        <w:t xml:space="preserve"> was identical to the final vignette with </w:t>
      </w:r>
      <w:r w:rsidR="001C7308">
        <w:rPr>
          <w:rFonts w:ascii="Times New Roman" w:hAnsi="Times New Roman" w:cs="Times New Roman"/>
          <w:bCs/>
          <w:sz w:val="24"/>
          <w:szCs w:val="24"/>
        </w:rPr>
        <w:t>two</w:t>
      </w:r>
      <w:r>
        <w:rPr>
          <w:rFonts w:ascii="Times New Roman" w:hAnsi="Times New Roman" w:cs="Times New Roman"/>
          <w:bCs/>
          <w:sz w:val="24"/>
          <w:szCs w:val="24"/>
        </w:rPr>
        <w:t xml:space="preserve"> exception</w:t>
      </w:r>
      <w:r w:rsidR="004F333E">
        <w:rPr>
          <w:rFonts w:ascii="Times New Roman" w:hAnsi="Times New Roman" w:cs="Times New Roman"/>
          <w:bCs/>
          <w:sz w:val="24"/>
          <w:szCs w:val="24"/>
        </w:rPr>
        <w:t>s. First, i</w:t>
      </w:r>
      <w:r>
        <w:rPr>
          <w:rFonts w:ascii="Times New Roman" w:hAnsi="Times New Roman" w:cs="Times New Roman"/>
          <w:bCs/>
          <w:sz w:val="24"/>
          <w:szCs w:val="24"/>
        </w:rPr>
        <w:t xml:space="preserve">nstead of three, five publications were presented under the </w:t>
      </w:r>
      <w:r w:rsidR="00171A86">
        <w:rPr>
          <w:rFonts w:ascii="Times New Roman" w:hAnsi="Times New Roman" w:cs="Times New Roman"/>
          <w:bCs/>
          <w:sz w:val="24"/>
          <w:szCs w:val="24"/>
        </w:rPr>
        <w:t>peer-reviewed publications</w:t>
      </w:r>
      <w:r>
        <w:rPr>
          <w:rFonts w:ascii="Times New Roman" w:hAnsi="Times New Roman" w:cs="Times New Roman"/>
          <w:bCs/>
          <w:sz w:val="24"/>
          <w:szCs w:val="24"/>
        </w:rPr>
        <w:t xml:space="preserve"> section. Out of these five publications, three publications were manipulated </w:t>
      </w:r>
      <w:r w:rsidR="003E22E5">
        <w:rPr>
          <w:rFonts w:ascii="Times New Roman" w:hAnsi="Times New Roman" w:cs="Times New Roman"/>
          <w:bCs/>
          <w:sz w:val="24"/>
          <w:szCs w:val="24"/>
        </w:rPr>
        <w:t>in the way that in</w:t>
      </w:r>
      <w:r>
        <w:rPr>
          <w:rFonts w:ascii="Times New Roman" w:hAnsi="Times New Roman" w:cs="Times New Roman"/>
          <w:bCs/>
          <w:sz w:val="24"/>
          <w:szCs w:val="24"/>
        </w:rPr>
        <w:t xml:space="preserve"> these three publications the applicant was either the sole first author (Vignette</w:t>
      </w:r>
      <w:r w:rsidR="004F333E">
        <w:rPr>
          <w:rFonts w:ascii="Times New Roman" w:hAnsi="Times New Roman" w:cs="Times New Roman"/>
          <w:bCs/>
          <w:sz w:val="24"/>
          <w:szCs w:val="24"/>
        </w:rPr>
        <w:t xml:space="preserve"> P1</w:t>
      </w:r>
      <w:r>
        <w:rPr>
          <w:rFonts w:ascii="Times New Roman" w:hAnsi="Times New Roman" w:cs="Times New Roman"/>
          <w:bCs/>
          <w:sz w:val="24"/>
          <w:szCs w:val="24"/>
        </w:rPr>
        <w:t xml:space="preserve">A), the second author (Vignette </w:t>
      </w:r>
      <w:r w:rsidR="004F333E">
        <w:rPr>
          <w:rFonts w:ascii="Times New Roman" w:hAnsi="Times New Roman" w:cs="Times New Roman"/>
          <w:bCs/>
          <w:sz w:val="24"/>
          <w:szCs w:val="24"/>
        </w:rPr>
        <w:t>P1</w:t>
      </w:r>
      <w:r>
        <w:rPr>
          <w:rFonts w:ascii="Times New Roman" w:hAnsi="Times New Roman" w:cs="Times New Roman"/>
          <w:bCs/>
          <w:sz w:val="24"/>
          <w:szCs w:val="24"/>
        </w:rPr>
        <w:t xml:space="preserve">B), had shared first authorship and was listed first (Vignette </w:t>
      </w:r>
      <w:r w:rsidR="004F333E">
        <w:rPr>
          <w:rFonts w:ascii="Times New Roman" w:hAnsi="Times New Roman" w:cs="Times New Roman"/>
          <w:bCs/>
          <w:sz w:val="24"/>
          <w:szCs w:val="24"/>
        </w:rPr>
        <w:t>P1</w:t>
      </w:r>
      <w:r>
        <w:rPr>
          <w:rFonts w:ascii="Times New Roman" w:hAnsi="Times New Roman" w:cs="Times New Roman"/>
          <w:bCs/>
          <w:sz w:val="24"/>
          <w:szCs w:val="24"/>
        </w:rPr>
        <w:t xml:space="preserve">C), </w:t>
      </w:r>
      <w:r w:rsidR="003E22E5">
        <w:rPr>
          <w:rFonts w:ascii="Times New Roman" w:hAnsi="Times New Roman" w:cs="Times New Roman"/>
          <w:bCs/>
          <w:sz w:val="24"/>
          <w:szCs w:val="24"/>
        </w:rPr>
        <w:t xml:space="preserve">or </w:t>
      </w:r>
      <w:r w:rsidR="00FD3985">
        <w:rPr>
          <w:rFonts w:ascii="Times New Roman" w:hAnsi="Times New Roman" w:cs="Times New Roman"/>
          <w:bCs/>
          <w:sz w:val="24"/>
          <w:szCs w:val="24"/>
        </w:rPr>
        <w:t xml:space="preserve">had shared first authorship and was listed second (Vignette </w:t>
      </w:r>
      <w:r w:rsidR="004F333E">
        <w:rPr>
          <w:rFonts w:ascii="Times New Roman" w:hAnsi="Times New Roman" w:cs="Times New Roman"/>
          <w:bCs/>
          <w:sz w:val="24"/>
          <w:szCs w:val="24"/>
        </w:rPr>
        <w:t>P1</w:t>
      </w:r>
      <w:r w:rsidR="00FD3985">
        <w:rPr>
          <w:rFonts w:ascii="Times New Roman" w:hAnsi="Times New Roman" w:cs="Times New Roman"/>
          <w:bCs/>
          <w:sz w:val="24"/>
          <w:szCs w:val="24"/>
        </w:rPr>
        <w:t xml:space="preserve">D). </w:t>
      </w:r>
      <w:r w:rsidR="003E22E5">
        <w:rPr>
          <w:rFonts w:ascii="Times New Roman" w:hAnsi="Times New Roman" w:cs="Times New Roman"/>
          <w:bCs/>
          <w:sz w:val="24"/>
          <w:szCs w:val="24"/>
        </w:rPr>
        <w:t xml:space="preserve">For the remaining two publications, the applicant was once the second and once the first author. This stayed consistent across vignettes </w:t>
      </w:r>
      <w:r w:rsidR="004F333E">
        <w:rPr>
          <w:rFonts w:ascii="Times New Roman" w:hAnsi="Times New Roman" w:cs="Times New Roman"/>
          <w:bCs/>
          <w:sz w:val="24"/>
          <w:szCs w:val="24"/>
        </w:rPr>
        <w:t>P1</w:t>
      </w:r>
      <w:r w:rsidR="003E22E5">
        <w:rPr>
          <w:rFonts w:ascii="Times New Roman" w:hAnsi="Times New Roman" w:cs="Times New Roman"/>
          <w:bCs/>
          <w:sz w:val="24"/>
          <w:szCs w:val="24"/>
        </w:rPr>
        <w:t xml:space="preserve">A – </w:t>
      </w:r>
      <w:r w:rsidR="004F333E">
        <w:rPr>
          <w:rFonts w:ascii="Times New Roman" w:hAnsi="Times New Roman" w:cs="Times New Roman"/>
          <w:bCs/>
          <w:sz w:val="24"/>
          <w:szCs w:val="24"/>
        </w:rPr>
        <w:t>P1D</w:t>
      </w:r>
      <w:r w:rsidR="003E22E5">
        <w:rPr>
          <w:rFonts w:ascii="Times New Roman" w:hAnsi="Times New Roman" w:cs="Times New Roman"/>
          <w:bCs/>
          <w:sz w:val="24"/>
          <w:szCs w:val="24"/>
        </w:rPr>
        <w:t>. The peer-reviewed publications sections of pilot study 1 are presented below.</w:t>
      </w:r>
      <w:r w:rsidR="004F333E">
        <w:rPr>
          <w:rFonts w:ascii="Times New Roman" w:hAnsi="Times New Roman" w:cs="Times New Roman"/>
          <w:bCs/>
          <w:sz w:val="24"/>
          <w:szCs w:val="24"/>
        </w:rPr>
        <w:t xml:space="preserve"> Second, for vignettes P1C and P1D it was indicated at the end of the publications section that authorship was shared (in the final vignette this was indicated at the start of the section). </w:t>
      </w:r>
    </w:p>
    <w:p w14:paraId="0BD4E738" w14:textId="62EFD37F" w:rsidR="003E22E5" w:rsidRPr="00984C28" w:rsidRDefault="003E22E5" w:rsidP="00816C13">
      <w:pPr>
        <w:pStyle w:val="Heading3"/>
      </w:pPr>
      <w:bookmarkStart w:id="9" w:name="_Toc162775684"/>
      <w:r w:rsidRPr="00984C28">
        <w:t xml:space="preserve">Pilot Study 1 Vignette </w:t>
      </w:r>
      <w:r w:rsidR="004F333E" w:rsidRPr="00984C28">
        <w:t>P1</w:t>
      </w:r>
      <w:r w:rsidRPr="00984C28">
        <w:t>A: First Author</w:t>
      </w:r>
      <w:bookmarkEnd w:id="9"/>
    </w:p>
    <w:p w14:paraId="0BD291EA" w14:textId="77777777" w:rsidR="003E22E5" w:rsidRPr="003E22E5" w:rsidRDefault="003E22E5" w:rsidP="003E22E5">
      <w:pPr>
        <w:spacing w:before="100" w:beforeAutospacing="1" w:after="0" w:line="240" w:lineRule="auto"/>
        <w:rPr>
          <w:rFonts w:ascii="Times New Roman" w:eastAsia="Times New Roman" w:hAnsi="Times New Roman" w:cs="Times New Roman"/>
          <w:sz w:val="24"/>
          <w:szCs w:val="24"/>
          <w:lang w:eastAsia="de-DE"/>
        </w:rPr>
      </w:pPr>
      <w:r w:rsidRPr="003E22E5">
        <w:rPr>
          <w:rFonts w:ascii="Times New Roman" w:eastAsia="Times New Roman" w:hAnsi="Times New Roman" w:cs="Times New Roman"/>
          <w:sz w:val="24"/>
          <w:szCs w:val="24"/>
          <w:lang w:eastAsia="de-DE"/>
        </w:rPr>
        <w:t>PEER-REVIEWED PUBLICATIONS</w:t>
      </w:r>
    </w:p>
    <w:p w14:paraId="28346E30" w14:textId="50E6E2B5"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Adams, L., &amp; Jenkins, S. (2023). Surface-Enhanced Raman Spectroscopy for Label-Free Detection of Biomolecules. </w:t>
      </w:r>
      <w:r w:rsidRPr="003E22E5">
        <w:rPr>
          <w:rFonts w:ascii="Times New Roman" w:eastAsia="Times New Roman" w:hAnsi="Times New Roman" w:cs="Times New Roman"/>
          <w:i/>
          <w:iCs/>
          <w:sz w:val="24"/>
          <w:szCs w:val="24"/>
          <w:lang w:eastAsia="de-DE"/>
        </w:rPr>
        <w:t>Journal of Applied Chemical Physics, 33</w:t>
      </w:r>
      <w:r w:rsidRPr="003E22E5">
        <w:rPr>
          <w:rFonts w:ascii="Times New Roman" w:eastAsia="Times New Roman" w:hAnsi="Times New Roman" w:cs="Times New Roman"/>
          <w:sz w:val="24"/>
          <w:szCs w:val="24"/>
          <w:lang w:eastAsia="de-DE"/>
        </w:rPr>
        <w:t>(1), 1-16.</w:t>
      </w:r>
    </w:p>
    <w:p w14:paraId="7E73F968" w14:textId="44942952"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sz w:val="24"/>
          <w:szCs w:val="24"/>
          <w:lang w:eastAsia="de-DE"/>
        </w:rPr>
        <w:t xml:space="preserve">Thompson, R., </w:t>
      </w: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&amp; Baker, A. (2022). Nonlinear Optics: Harnessing Light for Advanced Signal Processing. </w:t>
      </w:r>
      <w:r w:rsidRPr="003E22E5">
        <w:rPr>
          <w:rFonts w:ascii="Times New Roman" w:eastAsia="Times New Roman" w:hAnsi="Times New Roman" w:cs="Times New Roman"/>
          <w:i/>
          <w:iCs/>
          <w:sz w:val="24"/>
          <w:szCs w:val="24"/>
          <w:lang w:eastAsia="de-DE"/>
        </w:rPr>
        <w:t>Photonics Quarterly, 42</w:t>
      </w:r>
      <w:r w:rsidRPr="003E22E5">
        <w:rPr>
          <w:rFonts w:ascii="Times New Roman" w:eastAsia="Times New Roman" w:hAnsi="Times New Roman" w:cs="Times New Roman"/>
          <w:sz w:val="24"/>
          <w:szCs w:val="24"/>
          <w:lang w:eastAsia="de-DE"/>
        </w:rPr>
        <w:t>(2), 89-103.</w:t>
      </w:r>
    </w:p>
    <w:p w14:paraId="4234000B" w14:textId="77777777"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Thompson, R., &amp; Baker, A. (2022). Enhancing Photovoltaic Efficiency through </w:t>
      </w:r>
      <w:r w:rsidRPr="003E22E5">
        <w:rPr>
          <w:rFonts w:ascii="Times New Roman" w:eastAsia="Times New Roman" w:hAnsi="Times New Roman" w:cs="Times New Roman"/>
          <w:sz w:val="24"/>
          <w:szCs w:val="24"/>
          <w:lang w:eastAsia="de-DE"/>
        </w:rPr>
        <w:br/>
        <w:t xml:space="preserve">Plasmonic Nanostructures. </w:t>
      </w:r>
      <w:r w:rsidRPr="003E22E5">
        <w:rPr>
          <w:rFonts w:ascii="Times New Roman" w:eastAsia="Times New Roman" w:hAnsi="Times New Roman" w:cs="Times New Roman"/>
          <w:i/>
          <w:iCs/>
          <w:sz w:val="24"/>
          <w:szCs w:val="24"/>
          <w:lang w:eastAsia="de-DE"/>
        </w:rPr>
        <w:t>Journal of Quantum Materials, 31</w:t>
      </w:r>
      <w:r w:rsidRPr="003E22E5">
        <w:rPr>
          <w:rFonts w:ascii="Times New Roman" w:eastAsia="Times New Roman" w:hAnsi="Times New Roman" w:cs="Times New Roman"/>
          <w:sz w:val="24"/>
          <w:szCs w:val="24"/>
          <w:lang w:eastAsia="de-DE"/>
        </w:rPr>
        <w:t>(2), 78-92.</w:t>
      </w:r>
    </w:p>
    <w:p w14:paraId="5FF28A2C" w14:textId="77777777"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Baker, A., &amp; Jenkins, S. (2021). Spintronics: Exploring Spin Transport in Magnetic </w:t>
      </w:r>
      <w:r w:rsidRPr="003E22E5">
        <w:rPr>
          <w:rFonts w:ascii="Times New Roman" w:eastAsia="Times New Roman" w:hAnsi="Times New Roman" w:cs="Times New Roman"/>
          <w:sz w:val="24"/>
          <w:szCs w:val="24"/>
          <w:lang w:eastAsia="de-DE"/>
        </w:rPr>
        <w:br/>
        <w:t xml:space="preserve">Tunnel Junctions. </w:t>
      </w:r>
      <w:r w:rsidRPr="003E22E5">
        <w:rPr>
          <w:rFonts w:ascii="Times New Roman" w:eastAsia="Times New Roman" w:hAnsi="Times New Roman" w:cs="Times New Roman"/>
          <w:i/>
          <w:iCs/>
          <w:sz w:val="24"/>
          <w:szCs w:val="24"/>
          <w:lang w:eastAsia="de-DE"/>
        </w:rPr>
        <w:t>Nano Physics, 46</w:t>
      </w:r>
      <w:r w:rsidRPr="003E22E5">
        <w:rPr>
          <w:rFonts w:ascii="Times New Roman" w:eastAsia="Times New Roman" w:hAnsi="Times New Roman" w:cs="Times New Roman"/>
          <w:sz w:val="24"/>
          <w:szCs w:val="24"/>
          <w:lang w:eastAsia="de-DE"/>
        </w:rPr>
        <w:t>(1), 41-57.</w:t>
      </w:r>
    </w:p>
    <w:p w14:paraId="5CADA400" w14:textId="5DEEDE29" w:rsidR="003E22E5" w:rsidRPr="009A2962" w:rsidRDefault="003E22E5" w:rsidP="009A2962">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Baker, A., &amp; Jenkins, S. (2021). Quantum Entanglement in Superconducting</w:t>
      </w:r>
      <w:r w:rsidRPr="003E22E5">
        <w:rPr>
          <w:rFonts w:ascii="Times New Roman" w:eastAsia="Times New Roman" w:hAnsi="Times New Roman" w:cs="Times New Roman"/>
          <w:sz w:val="24"/>
          <w:szCs w:val="24"/>
          <w:lang w:eastAsia="de-DE"/>
        </w:rPr>
        <w:br/>
        <w:t xml:space="preserve">Nanowires. </w:t>
      </w:r>
      <w:r w:rsidRPr="003E22E5">
        <w:rPr>
          <w:rFonts w:ascii="Times New Roman" w:eastAsia="Times New Roman" w:hAnsi="Times New Roman" w:cs="Times New Roman"/>
          <w:i/>
          <w:iCs/>
          <w:sz w:val="24"/>
          <w:szCs w:val="24"/>
          <w:lang w:eastAsia="de-DE"/>
        </w:rPr>
        <w:t>Journal of Advanced Physical Research, 37</w:t>
      </w:r>
      <w:r w:rsidRPr="003E22E5">
        <w:rPr>
          <w:rFonts w:ascii="Times New Roman" w:eastAsia="Times New Roman" w:hAnsi="Times New Roman" w:cs="Times New Roman"/>
          <w:sz w:val="24"/>
          <w:szCs w:val="24"/>
          <w:lang w:eastAsia="de-DE"/>
        </w:rPr>
        <w:t>(3), 112-127.</w:t>
      </w:r>
    </w:p>
    <w:p w14:paraId="13879D92" w14:textId="5B82CD84" w:rsidR="003E22E5" w:rsidRPr="00984C28" w:rsidRDefault="003E22E5" w:rsidP="00816C13">
      <w:pPr>
        <w:pStyle w:val="Heading3"/>
      </w:pPr>
      <w:bookmarkStart w:id="10" w:name="_Toc162775685"/>
      <w:r w:rsidRPr="00984C28">
        <w:t xml:space="preserve">Pilot Study 1 Vignette </w:t>
      </w:r>
      <w:r w:rsidR="004F333E" w:rsidRPr="00984C28">
        <w:t>P1</w:t>
      </w:r>
      <w:r w:rsidRPr="00984C28">
        <w:t>B: Second Author</w:t>
      </w:r>
      <w:bookmarkEnd w:id="10"/>
    </w:p>
    <w:p w14:paraId="30EFBA52" w14:textId="26833B53" w:rsidR="003E22E5" w:rsidRPr="003E22E5" w:rsidRDefault="003E22E5" w:rsidP="003E22E5">
      <w:pPr>
        <w:spacing w:before="100" w:beforeAutospacing="1" w:after="0" w:line="240" w:lineRule="auto"/>
        <w:rPr>
          <w:rFonts w:ascii="Times New Roman" w:eastAsia="Times New Roman" w:hAnsi="Times New Roman" w:cs="Times New Roman"/>
          <w:sz w:val="24"/>
          <w:szCs w:val="24"/>
          <w:lang w:eastAsia="de-DE"/>
        </w:rPr>
      </w:pPr>
      <w:r w:rsidRPr="003E22E5">
        <w:rPr>
          <w:rFonts w:ascii="Times New Roman" w:eastAsia="Times New Roman" w:hAnsi="Times New Roman" w:cs="Times New Roman"/>
          <w:sz w:val="24"/>
          <w:szCs w:val="24"/>
          <w:lang w:eastAsia="de-DE"/>
        </w:rPr>
        <w:t>PEER-REVIEWED PUBLICATIONS</w:t>
      </w:r>
    </w:p>
    <w:p w14:paraId="77CBA13F" w14:textId="5A68452C"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sz w:val="24"/>
          <w:szCs w:val="24"/>
          <w:lang w:eastAsia="de-DE"/>
        </w:rPr>
        <w:t xml:space="preserve">Adams, L., </w:t>
      </w: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&amp; Jenkins, S. (2023). Surface-Enhanced Raman Spectroscopy for Label-Free Detection of Biomolecules. </w:t>
      </w:r>
      <w:r w:rsidRPr="003E22E5">
        <w:rPr>
          <w:rFonts w:ascii="Times New Roman" w:eastAsia="Times New Roman" w:hAnsi="Times New Roman" w:cs="Times New Roman"/>
          <w:i/>
          <w:iCs/>
          <w:sz w:val="24"/>
          <w:szCs w:val="24"/>
          <w:lang w:eastAsia="de-DE"/>
        </w:rPr>
        <w:t>Journal of Applied Chemical Physics, 33</w:t>
      </w:r>
      <w:r w:rsidRPr="003E22E5">
        <w:rPr>
          <w:rFonts w:ascii="Times New Roman" w:eastAsia="Times New Roman" w:hAnsi="Times New Roman" w:cs="Times New Roman"/>
          <w:sz w:val="24"/>
          <w:szCs w:val="24"/>
          <w:lang w:eastAsia="de-DE"/>
        </w:rPr>
        <w:t>(1), 1-16.</w:t>
      </w:r>
    </w:p>
    <w:p w14:paraId="59F5D656" w14:textId="6D329BD9"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sz w:val="24"/>
          <w:szCs w:val="24"/>
          <w:lang w:eastAsia="de-DE"/>
        </w:rPr>
        <w:t xml:space="preserve">Thompson, R., </w:t>
      </w: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&amp; Baker, A. (2022). Nonlinear Optics: Harnessing Light for Advanced Signal Processing. </w:t>
      </w:r>
      <w:r w:rsidRPr="003E22E5">
        <w:rPr>
          <w:rFonts w:ascii="Times New Roman" w:eastAsia="Times New Roman" w:hAnsi="Times New Roman" w:cs="Times New Roman"/>
          <w:i/>
          <w:iCs/>
          <w:sz w:val="24"/>
          <w:szCs w:val="24"/>
          <w:lang w:eastAsia="de-DE"/>
        </w:rPr>
        <w:t>Photonics Quarterly, 42</w:t>
      </w:r>
      <w:r w:rsidRPr="003E22E5">
        <w:rPr>
          <w:rFonts w:ascii="Times New Roman" w:eastAsia="Times New Roman" w:hAnsi="Times New Roman" w:cs="Times New Roman"/>
          <w:sz w:val="24"/>
          <w:szCs w:val="24"/>
          <w:lang w:eastAsia="de-DE"/>
        </w:rPr>
        <w:t>(2), 89-103.</w:t>
      </w:r>
    </w:p>
    <w:p w14:paraId="472C832C" w14:textId="77777777"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sz w:val="24"/>
          <w:szCs w:val="24"/>
          <w:lang w:eastAsia="de-DE"/>
        </w:rPr>
        <w:t xml:space="preserve">Thompson, R., </w:t>
      </w: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&amp; Baker, A. (2022). Enhancing Photovoltaic Efficiency through </w:t>
      </w:r>
      <w:r w:rsidRPr="003E22E5">
        <w:rPr>
          <w:rFonts w:ascii="Times New Roman" w:eastAsia="Times New Roman" w:hAnsi="Times New Roman" w:cs="Times New Roman"/>
          <w:sz w:val="24"/>
          <w:szCs w:val="24"/>
          <w:lang w:eastAsia="de-DE"/>
        </w:rPr>
        <w:br/>
        <w:t xml:space="preserve">Plasmonic Nanostructures. </w:t>
      </w:r>
      <w:r w:rsidRPr="003E22E5">
        <w:rPr>
          <w:rFonts w:ascii="Times New Roman" w:eastAsia="Times New Roman" w:hAnsi="Times New Roman" w:cs="Times New Roman"/>
          <w:i/>
          <w:iCs/>
          <w:sz w:val="24"/>
          <w:szCs w:val="24"/>
          <w:lang w:eastAsia="de-DE"/>
        </w:rPr>
        <w:t>Journal of Quantum Materials, 31</w:t>
      </w:r>
      <w:r w:rsidRPr="003E22E5">
        <w:rPr>
          <w:rFonts w:ascii="Times New Roman" w:eastAsia="Times New Roman" w:hAnsi="Times New Roman" w:cs="Times New Roman"/>
          <w:sz w:val="24"/>
          <w:szCs w:val="24"/>
          <w:lang w:eastAsia="de-DE"/>
        </w:rPr>
        <w:t>(2), 78-92.</w:t>
      </w:r>
    </w:p>
    <w:p w14:paraId="11B11856" w14:textId="77777777"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Baker, A., &amp; Jenkins, S. (2021). Spintronics: Exploring Spin Transport in Magnetic </w:t>
      </w:r>
      <w:r w:rsidRPr="003E22E5">
        <w:rPr>
          <w:rFonts w:ascii="Times New Roman" w:eastAsia="Times New Roman" w:hAnsi="Times New Roman" w:cs="Times New Roman"/>
          <w:sz w:val="24"/>
          <w:szCs w:val="24"/>
          <w:lang w:eastAsia="de-DE"/>
        </w:rPr>
        <w:br/>
        <w:t xml:space="preserve">Tunnel Junctions. </w:t>
      </w:r>
      <w:r w:rsidRPr="003E22E5">
        <w:rPr>
          <w:rFonts w:ascii="Times New Roman" w:eastAsia="Times New Roman" w:hAnsi="Times New Roman" w:cs="Times New Roman"/>
          <w:i/>
          <w:iCs/>
          <w:sz w:val="24"/>
          <w:szCs w:val="24"/>
          <w:lang w:eastAsia="de-DE"/>
        </w:rPr>
        <w:t>Nano Physics, 46</w:t>
      </w:r>
      <w:r w:rsidRPr="003E22E5">
        <w:rPr>
          <w:rFonts w:ascii="Times New Roman" w:eastAsia="Times New Roman" w:hAnsi="Times New Roman" w:cs="Times New Roman"/>
          <w:sz w:val="24"/>
          <w:szCs w:val="24"/>
          <w:lang w:eastAsia="de-DE"/>
        </w:rPr>
        <w:t>(1), 41-57.</w:t>
      </w:r>
    </w:p>
    <w:p w14:paraId="5F631946" w14:textId="2FCDAC3A" w:rsidR="003E22E5" w:rsidRPr="009A2962" w:rsidRDefault="003E22E5" w:rsidP="009A2962">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sz w:val="24"/>
          <w:szCs w:val="24"/>
          <w:lang w:eastAsia="de-DE"/>
        </w:rPr>
        <w:t xml:space="preserve">Baker, A., </w:t>
      </w: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&amp; Jenkins, S. (2021). Quantum Entanglement in Superconducting </w:t>
      </w:r>
      <w:r w:rsidRPr="003E22E5">
        <w:rPr>
          <w:rFonts w:ascii="Times New Roman" w:eastAsia="Times New Roman" w:hAnsi="Times New Roman" w:cs="Times New Roman"/>
          <w:sz w:val="24"/>
          <w:szCs w:val="24"/>
          <w:lang w:eastAsia="de-DE"/>
        </w:rPr>
        <w:br/>
        <w:t xml:space="preserve">Nanowires. </w:t>
      </w:r>
      <w:r w:rsidRPr="003E22E5">
        <w:rPr>
          <w:rFonts w:ascii="Times New Roman" w:eastAsia="Times New Roman" w:hAnsi="Times New Roman" w:cs="Times New Roman"/>
          <w:i/>
          <w:iCs/>
          <w:sz w:val="24"/>
          <w:szCs w:val="24"/>
          <w:lang w:eastAsia="de-DE"/>
        </w:rPr>
        <w:t>Journal of Advanced Physical Research, 37</w:t>
      </w:r>
      <w:r w:rsidRPr="003E22E5">
        <w:rPr>
          <w:rFonts w:ascii="Times New Roman" w:eastAsia="Times New Roman" w:hAnsi="Times New Roman" w:cs="Times New Roman"/>
          <w:sz w:val="24"/>
          <w:szCs w:val="24"/>
          <w:lang w:eastAsia="de-DE"/>
        </w:rPr>
        <w:t>(3), 112-127.</w:t>
      </w:r>
    </w:p>
    <w:p w14:paraId="0FF45DFB" w14:textId="2EF16D26" w:rsidR="003E22E5" w:rsidRPr="00984C28" w:rsidRDefault="003E22E5" w:rsidP="00816C13">
      <w:pPr>
        <w:pStyle w:val="Heading3"/>
      </w:pPr>
      <w:bookmarkStart w:id="11" w:name="_Toc162775686"/>
      <w:r w:rsidRPr="00984C28">
        <w:t xml:space="preserve">Pilot Study 1 Vignette </w:t>
      </w:r>
      <w:r w:rsidR="004F333E" w:rsidRPr="00984C28">
        <w:t>P1</w:t>
      </w:r>
      <w:r w:rsidRPr="00984C28">
        <w:t>C: Shared First Authorship, listed first</w:t>
      </w:r>
      <w:bookmarkEnd w:id="11"/>
    </w:p>
    <w:p w14:paraId="54594D3D" w14:textId="77777777" w:rsidR="003E22E5" w:rsidRPr="003E22E5" w:rsidRDefault="003E22E5" w:rsidP="003E22E5">
      <w:pPr>
        <w:spacing w:before="100" w:beforeAutospacing="1" w:after="0" w:line="240" w:lineRule="auto"/>
        <w:rPr>
          <w:rFonts w:ascii="Times New Roman" w:eastAsia="Times New Roman" w:hAnsi="Times New Roman" w:cs="Times New Roman"/>
          <w:sz w:val="24"/>
          <w:szCs w:val="24"/>
          <w:lang w:eastAsia="de-DE"/>
        </w:rPr>
      </w:pPr>
      <w:r w:rsidRPr="003E22E5">
        <w:rPr>
          <w:rFonts w:ascii="Times New Roman" w:eastAsia="Times New Roman" w:hAnsi="Times New Roman" w:cs="Times New Roman"/>
          <w:sz w:val="24"/>
          <w:szCs w:val="24"/>
          <w:lang w:eastAsia="de-DE"/>
        </w:rPr>
        <w:t>PEER-REVIEWED PUBLICATIONS</w:t>
      </w:r>
    </w:p>
    <w:p w14:paraId="00F4F44E" w14:textId="77777777"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Adams, L.*, &amp; Jenkins, S. (2023). Surface-Enhanced Raman Spectroscopy for </w:t>
      </w:r>
      <w:r w:rsidRPr="003E22E5">
        <w:rPr>
          <w:rFonts w:ascii="Times New Roman" w:eastAsia="Times New Roman" w:hAnsi="Times New Roman" w:cs="Times New Roman"/>
          <w:sz w:val="24"/>
          <w:szCs w:val="24"/>
          <w:lang w:eastAsia="de-DE"/>
        </w:rPr>
        <w:br/>
        <w:t xml:space="preserve">Label-Free Detection of Biomolecules. </w:t>
      </w:r>
      <w:r w:rsidRPr="003E22E5">
        <w:rPr>
          <w:rFonts w:ascii="Times New Roman" w:eastAsia="Times New Roman" w:hAnsi="Times New Roman" w:cs="Times New Roman"/>
          <w:i/>
          <w:iCs/>
          <w:sz w:val="24"/>
          <w:szCs w:val="24"/>
          <w:lang w:eastAsia="de-DE"/>
        </w:rPr>
        <w:t>Journal of Applied Chemical Physics, 33</w:t>
      </w:r>
      <w:r w:rsidRPr="003E22E5">
        <w:rPr>
          <w:rFonts w:ascii="Times New Roman" w:eastAsia="Times New Roman" w:hAnsi="Times New Roman" w:cs="Times New Roman"/>
          <w:sz w:val="24"/>
          <w:szCs w:val="24"/>
          <w:lang w:eastAsia="de-DE"/>
        </w:rPr>
        <w:t>(1), 1-16.</w:t>
      </w:r>
    </w:p>
    <w:p w14:paraId="504D1154" w14:textId="4991BF21"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sz w:val="24"/>
          <w:szCs w:val="24"/>
          <w:lang w:eastAsia="de-DE"/>
        </w:rPr>
        <w:t xml:space="preserve">Thompson, R., </w:t>
      </w: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&amp; Baker, A. (2022). Nonlinear Optics: Harnessing Light for Advanced Signal Processing. </w:t>
      </w:r>
      <w:r w:rsidRPr="003E22E5">
        <w:rPr>
          <w:rFonts w:ascii="Times New Roman" w:eastAsia="Times New Roman" w:hAnsi="Times New Roman" w:cs="Times New Roman"/>
          <w:i/>
          <w:iCs/>
          <w:sz w:val="24"/>
          <w:szCs w:val="24"/>
          <w:lang w:eastAsia="de-DE"/>
        </w:rPr>
        <w:t>Photonics Quarterly, 42</w:t>
      </w:r>
      <w:r w:rsidRPr="003E22E5">
        <w:rPr>
          <w:rFonts w:ascii="Times New Roman" w:eastAsia="Times New Roman" w:hAnsi="Times New Roman" w:cs="Times New Roman"/>
          <w:sz w:val="24"/>
          <w:szCs w:val="24"/>
          <w:lang w:eastAsia="de-DE"/>
        </w:rPr>
        <w:t>(2), 89-103.</w:t>
      </w:r>
    </w:p>
    <w:p w14:paraId="379E97D0" w14:textId="77777777"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Thompson, R.*, &amp; Baker, A. (2022). Enhancing Photovoltaic Efficiency through </w:t>
      </w:r>
      <w:r w:rsidRPr="003E22E5">
        <w:rPr>
          <w:rFonts w:ascii="Times New Roman" w:eastAsia="Times New Roman" w:hAnsi="Times New Roman" w:cs="Times New Roman"/>
          <w:sz w:val="24"/>
          <w:szCs w:val="24"/>
          <w:lang w:eastAsia="de-DE"/>
        </w:rPr>
        <w:br/>
        <w:t xml:space="preserve">Plasmonic Nanostructures. </w:t>
      </w:r>
      <w:r w:rsidRPr="003E22E5">
        <w:rPr>
          <w:rFonts w:ascii="Times New Roman" w:eastAsia="Times New Roman" w:hAnsi="Times New Roman" w:cs="Times New Roman"/>
          <w:i/>
          <w:iCs/>
          <w:sz w:val="24"/>
          <w:szCs w:val="24"/>
          <w:lang w:eastAsia="de-DE"/>
        </w:rPr>
        <w:t>Journal of Quantum Materials, 31</w:t>
      </w:r>
      <w:r w:rsidRPr="003E22E5">
        <w:rPr>
          <w:rFonts w:ascii="Times New Roman" w:eastAsia="Times New Roman" w:hAnsi="Times New Roman" w:cs="Times New Roman"/>
          <w:sz w:val="24"/>
          <w:szCs w:val="24"/>
          <w:lang w:eastAsia="de-DE"/>
        </w:rPr>
        <w:t>(2), 78-92.</w:t>
      </w:r>
    </w:p>
    <w:p w14:paraId="5A32D2C3" w14:textId="77777777"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Baker, A., &amp; Jenkins, S. (2021). Spintronics: Exploring Spin Transport in Magnetic </w:t>
      </w:r>
      <w:r w:rsidRPr="003E22E5">
        <w:rPr>
          <w:rFonts w:ascii="Times New Roman" w:eastAsia="Times New Roman" w:hAnsi="Times New Roman" w:cs="Times New Roman"/>
          <w:sz w:val="24"/>
          <w:szCs w:val="24"/>
          <w:lang w:eastAsia="de-DE"/>
        </w:rPr>
        <w:br/>
        <w:t xml:space="preserve">Tunnel Junctions. </w:t>
      </w:r>
      <w:r w:rsidRPr="003E22E5">
        <w:rPr>
          <w:rFonts w:ascii="Times New Roman" w:eastAsia="Times New Roman" w:hAnsi="Times New Roman" w:cs="Times New Roman"/>
          <w:i/>
          <w:iCs/>
          <w:sz w:val="24"/>
          <w:szCs w:val="24"/>
          <w:lang w:eastAsia="de-DE"/>
        </w:rPr>
        <w:t>Nano Physics, 46</w:t>
      </w:r>
      <w:r w:rsidRPr="003E22E5">
        <w:rPr>
          <w:rFonts w:ascii="Times New Roman" w:eastAsia="Times New Roman" w:hAnsi="Times New Roman" w:cs="Times New Roman"/>
          <w:sz w:val="24"/>
          <w:szCs w:val="24"/>
          <w:lang w:eastAsia="de-DE"/>
        </w:rPr>
        <w:t>(1), 41-57.</w:t>
      </w:r>
    </w:p>
    <w:p w14:paraId="6ACC78A0" w14:textId="77777777" w:rsidR="003E22E5" w:rsidRPr="003E22E5" w:rsidRDefault="003E22E5" w:rsidP="003E22E5">
      <w:pPr>
        <w:spacing w:before="120" w:after="120" w:line="240" w:lineRule="auto"/>
        <w:ind w:left="340" w:hanging="340"/>
        <w:rPr>
          <w:rFonts w:ascii="Times New Roman" w:eastAsia="Times New Roman" w:hAnsi="Times New Roman" w:cs="Times New Roman"/>
          <w:sz w:val="24"/>
          <w:szCs w:val="24"/>
          <w:lang w:eastAsia="de-DE"/>
        </w:rPr>
      </w:pPr>
      <w:r w:rsidRPr="003E22E5">
        <w:rPr>
          <w:rFonts w:ascii="Times New Roman" w:eastAsia="Times New Roman" w:hAnsi="Times New Roman" w:cs="Times New Roman"/>
          <w:b/>
          <w:bCs/>
          <w:sz w:val="24"/>
          <w:szCs w:val="24"/>
          <w:lang w:eastAsia="de-DE"/>
        </w:rPr>
        <w:t>Mueller, K.*</w:t>
      </w:r>
      <w:r w:rsidRPr="003E22E5">
        <w:rPr>
          <w:rFonts w:ascii="Times New Roman" w:eastAsia="Times New Roman" w:hAnsi="Times New Roman" w:cs="Times New Roman"/>
          <w:sz w:val="24"/>
          <w:szCs w:val="24"/>
          <w:lang w:eastAsia="de-DE"/>
        </w:rPr>
        <w:t xml:space="preserve">, Baker, A.*, &amp; Jenkins, S. (2021). Quantum Entanglement in Superconducting </w:t>
      </w:r>
      <w:r w:rsidRPr="003E22E5">
        <w:rPr>
          <w:rFonts w:ascii="Times New Roman" w:eastAsia="Times New Roman" w:hAnsi="Times New Roman" w:cs="Times New Roman"/>
          <w:sz w:val="24"/>
          <w:szCs w:val="24"/>
          <w:lang w:eastAsia="de-DE"/>
        </w:rPr>
        <w:br/>
        <w:t xml:space="preserve">Nanowires. </w:t>
      </w:r>
      <w:r w:rsidRPr="003E22E5">
        <w:rPr>
          <w:rFonts w:ascii="Times New Roman" w:eastAsia="Times New Roman" w:hAnsi="Times New Roman" w:cs="Times New Roman"/>
          <w:i/>
          <w:iCs/>
          <w:sz w:val="24"/>
          <w:szCs w:val="24"/>
          <w:lang w:eastAsia="de-DE"/>
        </w:rPr>
        <w:t>Journal of Advanced Physical Research, 37</w:t>
      </w:r>
      <w:r w:rsidRPr="003E22E5">
        <w:rPr>
          <w:rFonts w:ascii="Times New Roman" w:eastAsia="Times New Roman" w:hAnsi="Times New Roman" w:cs="Times New Roman"/>
          <w:sz w:val="24"/>
          <w:szCs w:val="24"/>
          <w:lang w:eastAsia="de-DE"/>
        </w:rPr>
        <w:t>(3), 112-127.</w:t>
      </w:r>
    </w:p>
    <w:p w14:paraId="413C80A5" w14:textId="2346071A" w:rsidR="003E22E5" w:rsidRDefault="003E22E5" w:rsidP="003E22E5">
      <w:pPr>
        <w:spacing w:before="100" w:beforeAutospacing="1" w:after="0" w:line="240" w:lineRule="auto"/>
        <w:rPr>
          <w:rFonts w:ascii="Times New Roman" w:eastAsia="Times New Roman" w:hAnsi="Times New Roman" w:cs="Times New Roman"/>
          <w:b/>
          <w:bCs/>
          <w:sz w:val="24"/>
          <w:szCs w:val="24"/>
          <w:lang w:eastAsia="de-DE"/>
        </w:rPr>
      </w:pPr>
      <w:r w:rsidRPr="003E22E5">
        <w:rPr>
          <w:rFonts w:ascii="Times New Roman" w:eastAsia="Times New Roman" w:hAnsi="Times New Roman" w:cs="Times New Roman"/>
          <w:b/>
          <w:bCs/>
          <w:sz w:val="24"/>
          <w:szCs w:val="24"/>
          <w:lang w:eastAsia="de-DE"/>
        </w:rPr>
        <w:t> *shared first authors (authors contributed equally)</w:t>
      </w:r>
    </w:p>
    <w:p w14:paraId="1AC53B48" w14:textId="77777777" w:rsidR="003E22E5" w:rsidRPr="003E22E5" w:rsidRDefault="003E22E5" w:rsidP="003E22E5">
      <w:pPr>
        <w:jc w:val="center"/>
        <w:rPr>
          <w:rFonts w:ascii="Times New Roman" w:hAnsi="Times New Roman" w:cs="Times New Roman"/>
          <w:bCs/>
          <w:sz w:val="24"/>
          <w:szCs w:val="24"/>
        </w:rPr>
      </w:pPr>
    </w:p>
    <w:p w14:paraId="04E1180E" w14:textId="1D90F905" w:rsidR="003E22E5" w:rsidRPr="00984C28" w:rsidRDefault="003E22E5" w:rsidP="004E3E5B">
      <w:pPr>
        <w:pStyle w:val="Heading3"/>
      </w:pPr>
      <w:bookmarkStart w:id="12" w:name="_Toc162775687"/>
      <w:r w:rsidRPr="00984C28">
        <w:t xml:space="preserve">Pilot Study 1 Vignette </w:t>
      </w:r>
      <w:r w:rsidR="004F333E" w:rsidRPr="00984C28">
        <w:t>P1D</w:t>
      </w:r>
      <w:r w:rsidRPr="00984C28">
        <w:t>: Shared First Authorship, listed second</w:t>
      </w:r>
      <w:bookmarkEnd w:id="12"/>
    </w:p>
    <w:p w14:paraId="3B259B68" w14:textId="77777777" w:rsidR="004F333E" w:rsidRPr="004F333E" w:rsidRDefault="004F333E" w:rsidP="004F333E">
      <w:pPr>
        <w:spacing w:before="100" w:beforeAutospacing="1" w:after="0" w:line="240" w:lineRule="auto"/>
        <w:rPr>
          <w:rFonts w:ascii="Times New Roman" w:eastAsia="Times New Roman" w:hAnsi="Times New Roman" w:cs="Times New Roman"/>
          <w:sz w:val="24"/>
          <w:szCs w:val="24"/>
          <w:lang w:eastAsia="de-DE"/>
        </w:rPr>
      </w:pPr>
      <w:r w:rsidRPr="004F333E">
        <w:rPr>
          <w:rFonts w:ascii="Times New Roman" w:eastAsia="Times New Roman" w:hAnsi="Times New Roman" w:cs="Times New Roman"/>
          <w:sz w:val="24"/>
          <w:szCs w:val="24"/>
          <w:lang w:eastAsia="de-DE"/>
        </w:rPr>
        <w:t>PEER-REVIEWED PUBLICATIONS</w:t>
      </w:r>
    </w:p>
    <w:p w14:paraId="2CC7B555" w14:textId="775E3305" w:rsidR="004F333E" w:rsidRPr="004F333E" w:rsidRDefault="004F333E" w:rsidP="004F333E">
      <w:pPr>
        <w:spacing w:before="120" w:after="120" w:line="240" w:lineRule="auto"/>
        <w:ind w:left="340" w:hanging="340"/>
        <w:rPr>
          <w:rFonts w:ascii="Times New Roman" w:eastAsia="Times New Roman" w:hAnsi="Times New Roman" w:cs="Times New Roman"/>
          <w:sz w:val="24"/>
          <w:szCs w:val="24"/>
          <w:lang w:eastAsia="de-DE"/>
        </w:rPr>
      </w:pPr>
      <w:r w:rsidRPr="004F333E">
        <w:rPr>
          <w:rFonts w:ascii="Times New Roman" w:eastAsia="Times New Roman" w:hAnsi="Times New Roman" w:cs="Times New Roman"/>
          <w:sz w:val="24"/>
          <w:szCs w:val="24"/>
          <w:lang w:eastAsia="de-DE"/>
        </w:rPr>
        <w:t xml:space="preserve">Adams, L.*, </w:t>
      </w:r>
      <w:r w:rsidRPr="004F333E">
        <w:rPr>
          <w:rFonts w:ascii="Times New Roman" w:eastAsia="Times New Roman" w:hAnsi="Times New Roman" w:cs="Times New Roman"/>
          <w:b/>
          <w:bCs/>
          <w:sz w:val="24"/>
          <w:szCs w:val="24"/>
          <w:lang w:eastAsia="de-DE"/>
        </w:rPr>
        <w:t>Mueller, K.*</w:t>
      </w:r>
      <w:r w:rsidRPr="004F333E">
        <w:rPr>
          <w:rFonts w:ascii="Times New Roman" w:eastAsia="Times New Roman" w:hAnsi="Times New Roman" w:cs="Times New Roman"/>
          <w:sz w:val="24"/>
          <w:szCs w:val="24"/>
          <w:lang w:eastAsia="de-DE"/>
        </w:rPr>
        <w:t xml:space="preserve">, &amp; Jenkins, S. (2023). Surface-Enhanced Raman Spectroscopy for Label-Free Detection of Biomolecules. </w:t>
      </w:r>
      <w:r w:rsidRPr="004F333E">
        <w:rPr>
          <w:rFonts w:ascii="Times New Roman" w:eastAsia="Times New Roman" w:hAnsi="Times New Roman" w:cs="Times New Roman"/>
          <w:i/>
          <w:iCs/>
          <w:sz w:val="24"/>
          <w:szCs w:val="24"/>
          <w:lang w:eastAsia="de-DE"/>
        </w:rPr>
        <w:t>Journal of Applied Chemical Physics, 33</w:t>
      </w:r>
      <w:r w:rsidRPr="004F333E">
        <w:rPr>
          <w:rFonts w:ascii="Times New Roman" w:eastAsia="Times New Roman" w:hAnsi="Times New Roman" w:cs="Times New Roman"/>
          <w:sz w:val="24"/>
          <w:szCs w:val="24"/>
          <w:lang w:eastAsia="de-DE"/>
        </w:rPr>
        <w:t>(1), 1-16.</w:t>
      </w:r>
    </w:p>
    <w:p w14:paraId="04843B79" w14:textId="73D84571" w:rsidR="004F333E" w:rsidRPr="004F333E" w:rsidRDefault="004F333E" w:rsidP="004F333E">
      <w:pPr>
        <w:spacing w:before="120" w:after="120" w:line="240" w:lineRule="auto"/>
        <w:ind w:left="340" w:hanging="340"/>
        <w:rPr>
          <w:rFonts w:ascii="Times New Roman" w:eastAsia="Times New Roman" w:hAnsi="Times New Roman" w:cs="Times New Roman"/>
          <w:sz w:val="24"/>
          <w:szCs w:val="24"/>
          <w:lang w:eastAsia="de-DE"/>
        </w:rPr>
      </w:pPr>
      <w:r w:rsidRPr="004F333E">
        <w:rPr>
          <w:rFonts w:ascii="Times New Roman" w:eastAsia="Times New Roman" w:hAnsi="Times New Roman" w:cs="Times New Roman"/>
          <w:sz w:val="24"/>
          <w:szCs w:val="24"/>
          <w:lang w:eastAsia="de-DE"/>
        </w:rPr>
        <w:t>Thompson, R.,</w:t>
      </w:r>
      <w:r w:rsidRPr="004F333E">
        <w:rPr>
          <w:rFonts w:ascii="Times New Roman" w:eastAsia="Times New Roman" w:hAnsi="Times New Roman" w:cs="Times New Roman"/>
          <w:b/>
          <w:bCs/>
          <w:sz w:val="24"/>
          <w:szCs w:val="24"/>
          <w:lang w:eastAsia="de-DE"/>
        </w:rPr>
        <w:t xml:space="preserve"> Mueller, K.</w:t>
      </w:r>
      <w:r w:rsidRPr="004F333E">
        <w:rPr>
          <w:rFonts w:ascii="Times New Roman" w:eastAsia="Times New Roman" w:hAnsi="Times New Roman" w:cs="Times New Roman"/>
          <w:sz w:val="24"/>
          <w:szCs w:val="24"/>
          <w:lang w:eastAsia="de-DE"/>
        </w:rPr>
        <w:t xml:space="preserve">, &amp; Baker, A. (2022). Nonlinear Optics: Harnessing Light for Advanced Signal Processing. </w:t>
      </w:r>
      <w:r w:rsidRPr="004F333E">
        <w:rPr>
          <w:rFonts w:ascii="Times New Roman" w:eastAsia="Times New Roman" w:hAnsi="Times New Roman" w:cs="Times New Roman"/>
          <w:i/>
          <w:iCs/>
          <w:sz w:val="24"/>
          <w:szCs w:val="24"/>
          <w:lang w:eastAsia="de-DE"/>
        </w:rPr>
        <w:t>Photonics Quarterly, 42</w:t>
      </w:r>
      <w:r w:rsidRPr="004F333E">
        <w:rPr>
          <w:rFonts w:ascii="Times New Roman" w:eastAsia="Times New Roman" w:hAnsi="Times New Roman" w:cs="Times New Roman"/>
          <w:sz w:val="24"/>
          <w:szCs w:val="24"/>
          <w:lang w:eastAsia="de-DE"/>
        </w:rPr>
        <w:t>(2), 89-103.</w:t>
      </w:r>
    </w:p>
    <w:p w14:paraId="5FEA5045" w14:textId="77777777" w:rsidR="004F333E" w:rsidRPr="004F333E" w:rsidRDefault="004F333E" w:rsidP="004F333E">
      <w:pPr>
        <w:spacing w:before="120" w:after="120" w:line="240" w:lineRule="auto"/>
        <w:ind w:left="340" w:hanging="340"/>
        <w:rPr>
          <w:rFonts w:ascii="Times New Roman" w:eastAsia="Times New Roman" w:hAnsi="Times New Roman" w:cs="Times New Roman"/>
          <w:sz w:val="24"/>
          <w:szCs w:val="24"/>
          <w:lang w:eastAsia="de-DE"/>
        </w:rPr>
      </w:pPr>
      <w:r w:rsidRPr="004F333E">
        <w:rPr>
          <w:rFonts w:ascii="Times New Roman" w:eastAsia="Times New Roman" w:hAnsi="Times New Roman" w:cs="Times New Roman"/>
          <w:sz w:val="24"/>
          <w:szCs w:val="24"/>
          <w:lang w:eastAsia="de-DE"/>
        </w:rPr>
        <w:t xml:space="preserve">Thompson, R.*, </w:t>
      </w:r>
      <w:r w:rsidRPr="004F333E">
        <w:rPr>
          <w:rFonts w:ascii="Times New Roman" w:eastAsia="Times New Roman" w:hAnsi="Times New Roman" w:cs="Times New Roman"/>
          <w:b/>
          <w:bCs/>
          <w:sz w:val="24"/>
          <w:szCs w:val="24"/>
          <w:lang w:eastAsia="de-DE"/>
        </w:rPr>
        <w:t>Mueller, K.*</w:t>
      </w:r>
      <w:r w:rsidRPr="004F333E">
        <w:rPr>
          <w:rFonts w:ascii="Times New Roman" w:eastAsia="Times New Roman" w:hAnsi="Times New Roman" w:cs="Times New Roman"/>
          <w:sz w:val="24"/>
          <w:szCs w:val="24"/>
          <w:lang w:eastAsia="de-DE"/>
        </w:rPr>
        <w:t xml:space="preserve">, &amp; Baker, A. (2022). Enhancing Photovoltaic Efficiency through </w:t>
      </w:r>
      <w:r w:rsidRPr="004F333E">
        <w:rPr>
          <w:rFonts w:ascii="Times New Roman" w:eastAsia="Times New Roman" w:hAnsi="Times New Roman" w:cs="Times New Roman"/>
          <w:sz w:val="24"/>
          <w:szCs w:val="24"/>
          <w:lang w:eastAsia="de-DE"/>
        </w:rPr>
        <w:br/>
        <w:t xml:space="preserve">Plasmonic Nanostructures. </w:t>
      </w:r>
      <w:r w:rsidRPr="004F333E">
        <w:rPr>
          <w:rFonts w:ascii="Times New Roman" w:eastAsia="Times New Roman" w:hAnsi="Times New Roman" w:cs="Times New Roman"/>
          <w:i/>
          <w:iCs/>
          <w:sz w:val="24"/>
          <w:szCs w:val="24"/>
          <w:lang w:eastAsia="de-DE"/>
        </w:rPr>
        <w:t>Journal of Quantum Materials, 31</w:t>
      </w:r>
      <w:r w:rsidRPr="004F333E">
        <w:rPr>
          <w:rFonts w:ascii="Times New Roman" w:eastAsia="Times New Roman" w:hAnsi="Times New Roman" w:cs="Times New Roman"/>
          <w:sz w:val="24"/>
          <w:szCs w:val="24"/>
          <w:lang w:eastAsia="de-DE"/>
        </w:rPr>
        <w:t>(2), 78-92.</w:t>
      </w:r>
    </w:p>
    <w:p w14:paraId="3B165390" w14:textId="77777777" w:rsidR="004F333E" w:rsidRPr="004F333E" w:rsidRDefault="004F333E" w:rsidP="004F333E">
      <w:pPr>
        <w:spacing w:before="120" w:after="120" w:line="240" w:lineRule="auto"/>
        <w:ind w:left="340" w:hanging="340"/>
        <w:rPr>
          <w:rFonts w:ascii="Times New Roman" w:eastAsia="Times New Roman" w:hAnsi="Times New Roman" w:cs="Times New Roman"/>
          <w:sz w:val="24"/>
          <w:szCs w:val="24"/>
          <w:lang w:eastAsia="de-DE"/>
        </w:rPr>
      </w:pPr>
      <w:r w:rsidRPr="004F333E">
        <w:rPr>
          <w:rFonts w:ascii="Times New Roman" w:eastAsia="Times New Roman" w:hAnsi="Times New Roman" w:cs="Times New Roman"/>
          <w:b/>
          <w:bCs/>
          <w:sz w:val="24"/>
          <w:szCs w:val="24"/>
          <w:lang w:eastAsia="de-DE"/>
        </w:rPr>
        <w:t>Mueller, K.</w:t>
      </w:r>
      <w:r w:rsidRPr="004F333E">
        <w:rPr>
          <w:rFonts w:ascii="Times New Roman" w:eastAsia="Times New Roman" w:hAnsi="Times New Roman" w:cs="Times New Roman"/>
          <w:sz w:val="24"/>
          <w:szCs w:val="24"/>
          <w:lang w:eastAsia="de-DE"/>
        </w:rPr>
        <w:t xml:space="preserve">, Baker, A., &amp; Jenkins, S. (2021). Spintronics: Exploring Spin Transport in Magnetic </w:t>
      </w:r>
      <w:r w:rsidRPr="004F333E">
        <w:rPr>
          <w:rFonts w:ascii="Times New Roman" w:eastAsia="Times New Roman" w:hAnsi="Times New Roman" w:cs="Times New Roman"/>
          <w:sz w:val="24"/>
          <w:szCs w:val="24"/>
          <w:lang w:eastAsia="de-DE"/>
        </w:rPr>
        <w:br/>
        <w:t xml:space="preserve">Tunnel Junctions. </w:t>
      </w:r>
      <w:r w:rsidRPr="004F333E">
        <w:rPr>
          <w:rFonts w:ascii="Times New Roman" w:eastAsia="Times New Roman" w:hAnsi="Times New Roman" w:cs="Times New Roman"/>
          <w:i/>
          <w:iCs/>
          <w:sz w:val="24"/>
          <w:szCs w:val="24"/>
          <w:lang w:eastAsia="de-DE"/>
        </w:rPr>
        <w:t>Nano Physics, 46</w:t>
      </w:r>
      <w:r w:rsidRPr="004F333E">
        <w:rPr>
          <w:rFonts w:ascii="Times New Roman" w:eastAsia="Times New Roman" w:hAnsi="Times New Roman" w:cs="Times New Roman"/>
          <w:sz w:val="24"/>
          <w:szCs w:val="24"/>
          <w:lang w:eastAsia="de-DE"/>
        </w:rPr>
        <w:t>(1), 41-57.</w:t>
      </w:r>
    </w:p>
    <w:p w14:paraId="629095C0" w14:textId="77777777" w:rsidR="004F333E" w:rsidRPr="004F333E" w:rsidRDefault="004F333E" w:rsidP="004F333E">
      <w:pPr>
        <w:spacing w:before="120" w:after="120" w:line="240" w:lineRule="auto"/>
        <w:ind w:left="340" w:hanging="340"/>
        <w:rPr>
          <w:rFonts w:ascii="Times New Roman" w:eastAsia="Times New Roman" w:hAnsi="Times New Roman" w:cs="Times New Roman"/>
          <w:sz w:val="24"/>
          <w:szCs w:val="24"/>
          <w:lang w:eastAsia="de-DE"/>
        </w:rPr>
      </w:pPr>
      <w:r w:rsidRPr="004F333E">
        <w:rPr>
          <w:rFonts w:ascii="Times New Roman" w:eastAsia="Times New Roman" w:hAnsi="Times New Roman" w:cs="Times New Roman"/>
          <w:sz w:val="24"/>
          <w:szCs w:val="24"/>
          <w:lang w:eastAsia="de-DE"/>
        </w:rPr>
        <w:t xml:space="preserve">Baker, A.*, </w:t>
      </w:r>
      <w:r w:rsidRPr="004F333E">
        <w:rPr>
          <w:rFonts w:ascii="Times New Roman" w:eastAsia="Times New Roman" w:hAnsi="Times New Roman" w:cs="Times New Roman"/>
          <w:b/>
          <w:bCs/>
          <w:sz w:val="24"/>
          <w:szCs w:val="24"/>
          <w:lang w:eastAsia="de-DE"/>
        </w:rPr>
        <w:t>Mueller, K.*</w:t>
      </w:r>
      <w:r w:rsidRPr="004F333E">
        <w:rPr>
          <w:rFonts w:ascii="Times New Roman" w:eastAsia="Times New Roman" w:hAnsi="Times New Roman" w:cs="Times New Roman"/>
          <w:sz w:val="24"/>
          <w:szCs w:val="24"/>
          <w:lang w:eastAsia="de-DE"/>
        </w:rPr>
        <w:t xml:space="preserve">, &amp; Jenkins, S. (2021). Quantum Entanglement in Superconducting </w:t>
      </w:r>
      <w:r w:rsidRPr="004F333E">
        <w:rPr>
          <w:rFonts w:ascii="Times New Roman" w:eastAsia="Times New Roman" w:hAnsi="Times New Roman" w:cs="Times New Roman"/>
          <w:sz w:val="24"/>
          <w:szCs w:val="24"/>
          <w:lang w:eastAsia="de-DE"/>
        </w:rPr>
        <w:br/>
        <w:t xml:space="preserve">Nanowires. </w:t>
      </w:r>
      <w:r w:rsidRPr="004F333E">
        <w:rPr>
          <w:rFonts w:ascii="Times New Roman" w:eastAsia="Times New Roman" w:hAnsi="Times New Roman" w:cs="Times New Roman"/>
          <w:i/>
          <w:iCs/>
          <w:sz w:val="24"/>
          <w:szCs w:val="24"/>
          <w:lang w:eastAsia="de-DE"/>
        </w:rPr>
        <w:t>Journal of Advanced Physical Research, 37</w:t>
      </w:r>
      <w:r w:rsidRPr="004F333E">
        <w:rPr>
          <w:rFonts w:ascii="Times New Roman" w:eastAsia="Times New Roman" w:hAnsi="Times New Roman" w:cs="Times New Roman"/>
          <w:sz w:val="24"/>
          <w:szCs w:val="24"/>
          <w:lang w:eastAsia="de-DE"/>
        </w:rPr>
        <w:t>(3), 112-127.</w:t>
      </w:r>
    </w:p>
    <w:p w14:paraId="5FCDC9CE" w14:textId="77777777" w:rsidR="004F333E" w:rsidRPr="004F333E" w:rsidRDefault="004F333E" w:rsidP="004F333E">
      <w:pPr>
        <w:spacing w:before="100" w:beforeAutospacing="1" w:after="0" w:line="240" w:lineRule="auto"/>
        <w:rPr>
          <w:rFonts w:ascii="Times New Roman" w:eastAsia="Times New Roman" w:hAnsi="Times New Roman" w:cs="Times New Roman"/>
          <w:sz w:val="24"/>
          <w:szCs w:val="24"/>
          <w:lang w:eastAsia="de-DE"/>
        </w:rPr>
      </w:pPr>
      <w:r w:rsidRPr="004F333E">
        <w:rPr>
          <w:rFonts w:ascii="Times New Roman" w:eastAsia="Times New Roman" w:hAnsi="Times New Roman" w:cs="Times New Roman"/>
          <w:sz w:val="24"/>
          <w:szCs w:val="24"/>
          <w:lang w:eastAsia="de-DE"/>
        </w:rPr>
        <w:t> </w:t>
      </w:r>
      <w:r w:rsidRPr="004F333E">
        <w:rPr>
          <w:rFonts w:ascii="Times New Roman" w:eastAsia="Times New Roman" w:hAnsi="Times New Roman" w:cs="Times New Roman"/>
          <w:b/>
          <w:bCs/>
          <w:sz w:val="24"/>
          <w:szCs w:val="24"/>
          <w:lang w:eastAsia="de-DE"/>
        </w:rPr>
        <w:t xml:space="preserve"> *shared first authors (authors contributed equally)</w:t>
      </w:r>
    </w:p>
    <w:p w14:paraId="2CC624D3" w14:textId="4A648E74" w:rsidR="003E22E5" w:rsidRDefault="003E22E5" w:rsidP="004F333E">
      <w:pPr>
        <w:rPr>
          <w:rFonts w:ascii="Times New Roman" w:hAnsi="Times New Roman" w:cs="Times New Roman"/>
          <w:bCs/>
          <w:sz w:val="24"/>
          <w:szCs w:val="24"/>
        </w:rPr>
      </w:pPr>
    </w:p>
    <w:p w14:paraId="5906AB25" w14:textId="1A39505D" w:rsidR="004F333E" w:rsidRDefault="004F333E" w:rsidP="00816C13">
      <w:pPr>
        <w:pStyle w:val="Heading3"/>
      </w:pPr>
      <w:bookmarkStart w:id="13" w:name="_Toc162775688"/>
      <w:r>
        <w:t>Pilot Study 1</w:t>
      </w:r>
      <w:r w:rsidR="00984C28">
        <w:t>: Method and Results</w:t>
      </w:r>
      <w:bookmarkEnd w:id="13"/>
    </w:p>
    <w:p w14:paraId="61E5F52B" w14:textId="52C7BCBA" w:rsidR="00984C28" w:rsidRDefault="00533FDB" w:rsidP="00683642">
      <w:pPr>
        <w:spacing w:line="360" w:lineRule="auto"/>
        <w:rPr>
          <w:rFonts w:ascii="Times New Roman" w:hAnsi="Times New Roman" w:cs="Times New Roman"/>
          <w:bCs/>
          <w:sz w:val="24"/>
          <w:szCs w:val="24"/>
        </w:rPr>
      </w:pPr>
      <w:r>
        <w:rPr>
          <w:rFonts w:ascii="Times New Roman" w:hAnsi="Times New Roman" w:cs="Times New Roman"/>
          <w:bCs/>
          <w:sz w:val="24"/>
          <w:szCs w:val="24"/>
        </w:rPr>
        <w:tab/>
        <w:t>Participants were recruited via the service provider Prolific.</w:t>
      </w:r>
      <w:r w:rsidR="00535612">
        <w:rPr>
          <w:rFonts w:ascii="Times New Roman" w:hAnsi="Times New Roman" w:cs="Times New Roman"/>
          <w:bCs/>
          <w:sz w:val="24"/>
          <w:szCs w:val="24"/>
        </w:rPr>
        <w:t xml:space="preserve"> </w:t>
      </w:r>
      <w:r w:rsidR="00C07810">
        <w:rPr>
          <w:rFonts w:ascii="Times New Roman" w:hAnsi="Times New Roman" w:cs="Times New Roman"/>
          <w:bCs/>
          <w:sz w:val="24"/>
          <w:szCs w:val="24"/>
        </w:rPr>
        <w:t xml:space="preserve">To be eligible for participation, </w:t>
      </w:r>
      <w:r w:rsidR="00984C28">
        <w:rPr>
          <w:rFonts w:ascii="Times New Roman" w:hAnsi="Times New Roman" w:cs="Times New Roman"/>
          <w:bCs/>
          <w:sz w:val="24"/>
          <w:szCs w:val="24"/>
        </w:rPr>
        <w:t>individuals had to be of age and hold an</w:t>
      </w:r>
      <w:r w:rsidR="00C07810">
        <w:rPr>
          <w:rFonts w:ascii="Times New Roman" w:hAnsi="Times New Roman" w:cs="Times New Roman"/>
          <w:bCs/>
          <w:sz w:val="24"/>
          <w:szCs w:val="24"/>
        </w:rPr>
        <w:t xml:space="preserve"> academic position (e.g., as a postdoc or a professor).</w:t>
      </w:r>
      <w:r w:rsidR="00984C28">
        <w:rPr>
          <w:rFonts w:ascii="Times New Roman" w:hAnsi="Times New Roman" w:cs="Times New Roman"/>
          <w:bCs/>
          <w:sz w:val="24"/>
          <w:szCs w:val="24"/>
        </w:rPr>
        <w:t xml:space="preserve"> In addition, they had to be native English speakers.</w:t>
      </w:r>
      <w:r w:rsidR="00C07810">
        <w:rPr>
          <w:rFonts w:ascii="Times New Roman" w:hAnsi="Times New Roman" w:cs="Times New Roman"/>
          <w:bCs/>
          <w:sz w:val="24"/>
          <w:szCs w:val="24"/>
        </w:rPr>
        <w:t xml:space="preserve"> </w:t>
      </w:r>
      <w:r w:rsidR="008C3B63">
        <w:rPr>
          <w:rFonts w:ascii="Times New Roman" w:hAnsi="Times New Roman" w:cs="Times New Roman"/>
          <w:bCs/>
          <w:sz w:val="24"/>
          <w:szCs w:val="24"/>
        </w:rPr>
        <w:t>We further selected for a balanced gander ratio. We randomly assigned p</w:t>
      </w:r>
      <w:r w:rsidR="00535612">
        <w:rPr>
          <w:rFonts w:ascii="Times New Roman" w:hAnsi="Times New Roman" w:cs="Times New Roman"/>
          <w:bCs/>
          <w:sz w:val="24"/>
          <w:szCs w:val="24"/>
        </w:rPr>
        <w:t xml:space="preserve">articipants to the different vignettes. A total of 60 individuals took part </w:t>
      </w:r>
      <w:r w:rsidR="008C3B63">
        <w:rPr>
          <w:rFonts w:ascii="Times New Roman" w:hAnsi="Times New Roman" w:cs="Times New Roman"/>
          <w:bCs/>
          <w:sz w:val="24"/>
          <w:szCs w:val="24"/>
        </w:rPr>
        <w:t xml:space="preserve">in the study </w:t>
      </w:r>
      <w:r w:rsidR="00535612">
        <w:rPr>
          <w:rFonts w:ascii="Times New Roman" w:hAnsi="Times New Roman" w:cs="Times New Roman"/>
          <w:bCs/>
          <w:sz w:val="24"/>
          <w:szCs w:val="24"/>
        </w:rPr>
        <w:t>(</w:t>
      </w:r>
      <w:r w:rsidR="00C07810">
        <w:rPr>
          <w:rFonts w:ascii="Times New Roman" w:hAnsi="Times New Roman" w:cs="Times New Roman"/>
          <w:bCs/>
          <w:sz w:val="24"/>
          <w:szCs w:val="24"/>
        </w:rPr>
        <w:t xml:space="preserve">i.e., 15 individuals per vignette). </w:t>
      </w:r>
      <w:r w:rsidR="008C3B63">
        <w:rPr>
          <w:rFonts w:ascii="Times New Roman" w:hAnsi="Times New Roman" w:cs="Times New Roman"/>
          <w:bCs/>
          <w:sz w:val="24"/>
          <w:szCs w:val="24"/>
        </w:rPr>
        <w:t>At the very end of</w:t>
      </w:r>
      <w:r w:rsidR="00984C28">
        <w:rPr>
          <w:rFonts w:ascii="Times New Roman" w:hAnsi="Times New Roman" w:cs="Times New Roman"/>
          <w:bCs/>
          <w:sz w:val="24"/>
          <w:szCs w:val="24"/>
        </w:rPr>
        <w:t xml:space="preserve"> the survey and to test whether </w:t>
      </w:r>
      <w:r w:rsidR="005B591E">
        <w:rPr>
          <w:rFonts w:ascii="Times New Roman" w:hAnsi="Times New Roman" w:cs="Times New Roman"/>
          <w:bCs/>
          <w:sz w:val="24"/>
          <w:szCs w:val="24"/>
        </w:rPr>
        <w:t>participants perceived the relevant information</w:t>
      </w:r>
      <w:r w:rsidR="008C3B63">
        <w:rPr>
          <w:rFonts w:ascii="Times New Roman" w:hAnsi="Times New Roman" w:cs="Times New Roman"/>
          <w:bCs/>
          <w:sz w:val="24"/>
          <w:szCs w:val="24"/>
        </w:rPr>
        <w:t xml:space="preserve"> (i.e., the peer-reviewed publications section)</w:t>
      </w:r>
      <w:r w:rsidR="00984C28">
        <w:rPr>
          <w:rFonts w:ascii="Times New Roman" w:hAnsi="Times New Roman" w:cs="Times New Roman"/>
          <w:bCs/>
          <w:sz w:val="24"/>
          <w:szCs w:val="24"/>
        </w:rPr>
        <w:t xml:space="preserve">, we asked the following question as </w:t>
      </w:r>
      <w:r w:rsidR="005B591E">
        <w:rPr>
          <w:rFonts w:ascii="Times New Roman" w:hAnsi="Times New Roman" w:cs="Times New Roman"/>
          <w:bCs/>
          <w:sz w:val="24"/>
          <w:szCs w:val="24"/>
        </w:rPr>
        <w:t xml:space="preserve">a </w:t>
      </w:r>
      <w:r w:rsidR="00984C28">
        <w:rPr>
          <w:rFonts w:ascii="Times New Roman" w:hAnsi="Times New Roman" w:cs="Times New Roman"/>
          <w:bCs/>
          <w:sz w:val="24"/>
          <w:szCs w:val="24"/>
        </w:rPr>
        <w:t xml:space="preserve">manipulation check: </w:t>
      </w:r>
    </w:p>
    <w:p w14:paraId="16CB5759" w14:textId="327A556F" w:rsidR="00984C28" w:rsidRDefault="00984C28" w:rsidP="00171A86">
      <w:pPr>
        <w:ind w:left="720"/>
        <w:rPr>
          <w:rFonts w:ascii="Times New Roman" w:hAnsi="Times New Roman" w:cs="Times New Roman"/>
          <w:bCs/>
          <w:i/>
          <w:sz w:val="24"/>
          <w:szCs w:val="24"/>
        </w:rPr>
      </w:pPr>
      <w:r>
        <w:rPr>
          <w:rFonts w:ascii="Times New Roman" w:hAnsi="Times New Roman" w:cs="Times New Roman"/>
          <w:bCs/>
          <w:sz w:val="24"/>
          <w:szCs w:val="24"/>
        </w:rPr>
        <w:t>“</w:t>
      </w:r>
      <w:r w:rsidRPr="00984C28">
        <w:rPr>
          <w:rFonts w:ascii="Times New Roman" w:hAnsi="Times New Roman" w:cs="Times New Roman"/>
          <w:bCs/>
          <w:i/>
          <w:sz w:val="24"/>
          <w:szCs w:val="24"/>
        </w:rPr>
        <w:t>Think back to the CV of Kim Mueller and specifically, the publication list. Please select that accurate response.</w:t>
      </w:r>
    </w:p>
    <w:p w14:paraId="526EB6A1" w14:textId="1A6C117D" w:rsidR="00984C28" w:rsidRPr="005B591E" w:rsidRDefault="00984C28" w:rsidP="00171A86">
      <w:pPr>
        <w:ind w:firstLine="360"/>
        <w:rPr>
          <w:rFonts w:ascii="Times New Roman" w:hAnsi="Times New Roman" w:cs="Times New Roman"/>
          <w:bCs/>
          <w:i/>
          <w:sz w:val="24"/>
          <w:szCs w:val="24"/>
        </w:rPr>
      </w:pPr>
      <w:r w:rsidRPr="005B591E">
        <w:rPr>
          <w:rFonts w:ascii="Times New Roman" w:hAnsi="Times New Roman" w:cs="Times New Roman"/>
          <w:bCs/>
          <w:i/>
          <w:sz w:val="24"/>
          <w:szCs w:val="24"/>
        </w:rPr>
        <w:t xml:space="preserve">For </w:t>
      </w:r>
      <w:r w:rsidR="00171A86">
        <w:rPr>
          <w:rFonts w:ascii="Times New Roman" w:hAnsi="Times New Roman" w:cs="Times New Roman"/>
          <w:bCs/>
          <w:i/>
          <w:sz w:val="24"/>
          <w:szCs w:val="24"/>
        </w:rPr>
        <w:t>most</w:t>
      </w:r>
      <w:r w:rsidRPr="005B591E">
        <w:rPr>
          <w:rFonts w:ascii="Times New Roman" w:hAnsi="Times New Roman" w:cs="Times New Roman"/>
          <w:bCs/>
          <w:i/>
          <w:sz w:val="24"/>
          <w:szCs w:val="24"/>
        </w:rPr>
        <w:t xml:space="preserve"> </w:t>
      </w:r>
      <w:r w:rsidR="005B591E">
        <w:rPr>
          <w:rFonts w:ascii="Times New Roman" w:hAnsi="Times New Roman" w:cs="Times New Roman"/>
          <w:bCs/>
          <w:i/>
          <w:sz w:val="24"/>
          <w:szCs w:val="24"/>
        </w:rPr>
        <w:t xml:space="preserve">of the </w:t>
      </w:r>
      <w:r w:rsidRPr="005B591E">
        <w:rPr>
          <w:rFonts w:ascii="Times New Roman" w:hAnsi="Times New Roman" w:cs="Times New Roman"/>
          <w:bCs/>
          <w:i/>
          <w:sz w:val="24"/>
          <w:szCs w:val="24"/>
        </w:rPr>
        <w:t>publications listed, Kim Mueller was...</w:t>
      </w:r>
    </w:p>
    <w:p w14:paraId="37AF34FE" w14:textId="21590117" w:rsidR="00984C28" w:rsidRPr="005B591E" w:rsidRDefault="00984C28" w:rsidP="00984C28">
      <w:pPr>
        <w:pStyle w:val="ListParagraph"/>
        <w:numPr>
          <w:ilvl w:val="0"/>
          <w:numId w:val="5"/>
        </w:numPr>
        <w:rPr>
          <w:rFonts w:ascii="Times New Roman" w:hAnsi="Times New Roman" w:cs="Times New Roman"/>
          <w:bCs/>
          <w:i/>
          <w:sz w:val="24"/>
          <w:szCs w:val="24"/>
        </w:rPr>
      </w:pPr>
      <w:r w:rsidRPr="005B591E">
        <w:rPr>
          <w:rFonts w:ascii="Times New Roman" w:hAnsi="Times New Roman" w:cs="Times New Roman"/>
          <w:bCs/>
          <w:i/>
          <w:sz w:val="24"/>
          <w:szCs w:val="24"/>
        </w:rPr>
        <w:t>the sole first author.</w:t>
      </w:r>
    </w:p>
    <w:p w14:paraId="18B45FF0" w14:textId="77777777" w:rsidR="00984C28" w:rsidRPr="005B591E" w:rsidRDefault="00984C28" w:rsidP="00984C28">
      <w:pPr>
        <w:pStyle w:val="ListParagraph"/>
        <w:numPr>
          <w:ilvl w:val="0"/>
          <w:numId w:val="5"/>
        </w:numPr>
        <w:rPr>
          <w:rFonts w:ascii="Times New Roman" w:hAnsi="Times New Roman" w:cs="Times New Roman"/>
          <w:bCs/>
          <w:i/>
          <w:sz w:val="24"/>
          <w:szCs w:val="24"/>
        </w:rPr>
      </w:pPr>
      <w:r w:rsidRPr="005B591E">
        <w:rPr>
          <w:rFonts w:ascii="Times New Roman" w:hAnsi="Times New Roman" w:cs="Times New Roman"/>
          <w:bCs/>
          <w:i/>
          <w:sz w:val="24"/>
          <w:szCs w:val="24"/>
        </w:rPr>
        <w:t>the second author.</w:t>
      </w:r>
    </w:p>
    <w:p w14:paraId="6069E5E2" w14:textId="77777777" w:rsidR="00984C28" w:rsidRPr="005B591E" w:rsidRDefault="00984C28" w:rsidP="00984C28">
      <w:pPr>
        <w:pStyle w:val="ListParagraph"/>
        <w:numPr>
          <w:ilvl w:val="0"/>
          <w:numId w:val="5"/>
        </w:numPr>
        <w:rPr>
          <w:rFonts w:ascii="Times New Roman" w:hAnsi="Times New Roman" w:cs="Times New Roman"/>
          <w:bCs/>
          <w:i/>
          <w:sz w:val="24"/>
          <w:szCs w:val="24"/>
        </w:rPr>
      </w:pPr>
      <w:r w:rsidRPr="005B591E">
        <w:rPr>
          <w:rFonts w:ascii="Times New Roman" w:hAnsi="Times New Roman" w:cs="Times New Roman"/>
          <w:bCs/>
          <w:i/>
          <w:sz w:val="24"/>
          <w:szCs w:val="24"/>
        </w:rPr>
        <w:t>shared the first authorship and was named first.</w:t>
      </w:r>
    </w:p>
    <w:p w14:paraId="117F288A" w14:textId="59A4F7C6" w:rsidR="00984C28" w:rsidRPr="005B591E" w:rsidRDefault="00984C28" w:rsidP="00984C28">
      <w:pPr>
        <w:pStyle w:val="ListParagraph"/>
        <w:numPr>
          <w:ilvl w:val="0"/>
          <w:numId w:val="5"/>
        </w:numPr>
        <w:rPr>
          <w:rFonts w:ascii="Times New Roman" w:hAnsi="Times New Roman" w:cs="Times New Roman"/>
          <w:bCs/>
          <w:i/>
          <w:sz w:val="24"/>
          <w:szCs w:val="24"/>
        </w:rPr>
      </w:pPr>
      <w:r w:rsidRPr="005B591E">
        <w:rPr>
          <w:rFonts w:ascii="Times New Roman" w:hAnsi="Times New Roman" w:cs="Times New Roman"/>
          <w:bCs/>
          <w:i/>
          <w:sz w:val="24"/>
          <w:szCs w:val="24"/>
        </w:rPr>
        <w:t>shared the first authorship and was named second.</w:t>
      </w:r>
    </w:p>
    <w:p w14:paraId="33261E95" w14:textId="77777777" w:rsidR="00984C28" w:rsidRPr="005B591E" w:rsidRDefault="00984C28" w:rsidP="00171A86">
      <w:pPr>
        <w:spacing w:after="0" w:line="240" w:lineRule="auto"/>
        <w:ind w:firstLine="360"/>
        <w:rPr>
          <w:rFonts w:ascii="Times New Roman" w:hAnsi="Times New Roman" w:cs="Times New Roman"/>
          <w:bCs/>
          <w:i/>
          <w:sz w:val="24"/>
          <w:szCs w:val="24"/>
        </w:rPr>
      </w:pPr>
      <w:r w:rsidRPr="005B591E">
        <w:rPr>
          <w:rFonts w:ascii="Times New Roman" w:hAnsi="Times New Roman" w:cs="Times New Roman"/>
          <w:bCs/>
          <w:i/>
          <w:sz w:val="24"/>
          <w:szCs w:val="24"/>
        </w:rPr>
        <w:t>Please note:</w:t>
      </w:r>
    </w:p>
    <w:p w14:paraId="58700EA6" w14:textId="77777777" w:rsidR="00984C28" w:rsidRPr="005B591E" w:rsidRDefault="00984C28" w:rsidP="00171A86">
      <w:pPr>
        <w:spacing w:after="0" w:line="240" w:lineRule="auto"/>
        <w:ind w:firstLine="360"/>
        <w:rPr>
          <w:rFonts w:ascii="Times New Roman" w:hAnsi="Times New Roman" w:cs="Times New Roman"/>
          <w:bCs/>
          <w:i/>
          <w:sz w:val="24"/>
          <w:szCs w:val="24"/>
        </w:rPr>
      </w:pPr>
      <w:r w:rsidRPr="005B591E">
        <w:rPr>
          <w:rFonts w:ascii="Times New Roman" w:hAnsi="Times New Roman" w:cs="Times New Roman"/>
          <w:bCs/>
          <w:i/>
          <w:sz w:val="24"/>
          <w:szCs w:val="24"/>
        </w:rPr>
        <w:t>Example 1: Einstein, A., &amp; Newton, I. (2022)</w:t>
      </w:r>
    </w:p>
    <w:p w14:paraId="5DEECBF2" w14:textId="77777777" w:rsidR="00984C28" w:rsidRPr="005B591E" w:rsidRDefault="00984C28" w:rsidP="00171A86">
      <w:pPr>
        <w:spacing w:after="0" w:line="240" w:lineRule="auto"/>
        <w:ind w:firstLine="360"/>
        <w:rPr>
          <w:rFonts w:ascii="Times New Roman" w:hAnsi="Times New Roman" w:cs="Times New Roman"/>
          <w:bCs/>
          <w:i/>
          <w:sz w:val="24"/>
          <w:szCs w:val="24"/>
        </w:rPr>
      </w:pPr>
      <w:r w:rsidRPr="005B591E">
        <w:rPr>
          <w:rFonts w:ascii="Times New Roman" w:hAnsi="Times New Roman" w:cs="Times New Roman"/>
          <w:bCs/>
          <w:i/>
          <w:sz w:val="24"/>
          <w:szCs w:val="24"/>
        </w:rPr>
        <w:t>In this example Einstein is the sole first author and Newton is the second author</w:t>
      </w:r>
    </w:p>
    <w:p w14:paraId="2D12F45B" w14:textId="6740264B" w:rsidR="00984C28" w:rsidRPr="005B591E" w:rsidRDefault="00984C28" w:rsidP="00171A86">
      <w:pPr>
        <w:spacing w:after="0"/>
        <w:ind w:firstLine="360"/>
        <w:rPr>
          <w:rFonts w:ascii="Times New Roman" w:hAnsi="Times New Roman" w:cs="Times New Roman"/>
          <w:bCs/>
          <w:i/>
          <w:sz w:val="24"/>
          <w:szCs w:val="24"/>
        </w:rPr>
      </w:pPr>
      <w:r w:rsidRPr="005B591E">
        <w:rPr>
          <w:rFonts w:ascii="Times New Roman" w:hAnsi="Times New Roman" w:cs="Times New Roman"/>
          <w:bCs/>
          <w:i/>
          <w:sz w:val="24"/>
          <w:szCs w:val="24"/>
        </w:rPr>
        <w:t>Example 2: Einstein, A.,* &amp; Newton, I.*(2022)</w:t>
      </w:r>
    </w:p>
    <w:p w14:paraId="28C25D9E" w14:textId="5BE52854" w:rsidR="00984C28" w:rsidRPr="005B591E" w:rsidRDefault="00984C28" w:rsidP="00171A86">
      <w:pPr>
        <w:spacing w:after="0"/>
        <w:ind w:left="360"/>
        <w:rPr>
          <w:rFonts w:ascii="Times New Roman" w:hAnsi="Times New Roman" w:cs="Times New Roman"/>
          <w:bCs/>
          <w:i/>
          <w:sz w:val="24"/>
          <w:szCs w:val="24"/>
        </w:rPr>
      </w:pPr>
      <w:r w:rsidRPr="005B591E">
        <w:rPr>
          <w:rFonts w:ascii="Times New Roman" w:hAnsi="Times New Roman" w:cs="Times New Roman"/>
          <w:bCs/>
          <w:i/>
          <w:sz w:val="24"/>
          <w:szCs w:val="24"/>
        </w:rPr>
        <w:t xml:space="preserve">In this example there is a shared first authorship where Einstein is named first and Newton is named second.” </w:t>
      </w:r>
    </w:p>
    <w:p w14:paraId="1402C83C" w14:textId="77777777" w:rsidR="008C3B63" w:rsidRDefault="008C3B63" w:rsidP="00984C28">
      <w:pPr>
        <w:rPr>
          <w:rFonts w:ascii="Times New Roman" w:hAnsi="Times New Roman" w:cs="Times New Roman"/>
          <w:bCs/>
          <w:sz w:val="24"/>
          <w:szCs w:val="24"/>
        </w:rPr>
      </w:pPr>
    </w:p>
    <w:p w14:paraId="3F944277" w14:textId="47358AC4" w:rsidR="00984C28" w:rsidRPr="00984C28" w:rsidRDefault="005B591E" w:rsidP="00171A86">
      <w:pPr>
        <w:spacing w:line="360" w:lineRule="auto"/>
        <w:rPr>
          <w:rFonts w:ascii="Times New Roman" w:hAnsi="Times New Roman" w:cs="Times New Roman"/>
          <w:bCs/>
          <w:sz w:val="24"/>
          <w:szCs w:val="24"/>
        </w:rPr>
      </w:pPr>
      <w:r>
        <w:rPr>
          <w:rFonts w:ascii="Times New Roman" w:hAnsi="Times New Roman" w:cs="Times New Roman"/>
          <w:bCs/>
          <w:sz w:val="24"/>
          <w:szCs w:val="24"/>
        </w:rPr>
        <w:t>Out of the 60 participants, 60%</w:t>
      </w:r>
      <w:r w:rsidR="00171A86">
        <w:rPr>
          <w:rFonts w:ascii="Times New Roman" w:hAnsi="Times New Roman" w:cs="Times New Roman"/>
          <w:bCs/>
          <w:sz w:val="24"/>
          <w:szCs w:val="24"/>
        </w:rPr>
        <w:t xml:space="preserve"> (i.e., 36 individuals)</w:t>
      </w:r>
      <w:r w:rsidR="008C3B63">
        <w:rPr>
          <w:rFonts w:ascii="Times New Roman" w:hAnsi="Times New Roman" w:cs="Times New Roman"/>
          <w:bCs/>
          <w:sz w:val="24"/>
          <w:szCs w:val="24"/>
        </w:rPr>
        <w:t xml:space="preserve"> of the sample</w:t>
      </w:r>
      <w:r>
        <w:rPr>
          <w:rFonts w:ascii="Times New Roman" w:hAnsi="Times New Roman" w:cs="Times New Roman"/>
          <w:bCs/>
          <w:sz w:val="24"/>
          <w:szCs w:val="24"/>
        </w:rPr>
        <w:t xml:space="preserve"> responded to the manipulation check correctly. </w:t>
      </w:r>
    </w:p>
    <w:p w14:paraId="654D1FF3" w14:textId="05041A6B" w:rsidR="003E22E5" w:rsidRPr="001C7308" w:rsidRDefault="001C7308" w:rsidP="00816C13">
      <w:pPr>
        <w:pStyle w:val="Heading2"/>
      </w:pPr>
      <w:bookmarkStart w:id="14" w:name="_Toc162775689"/>
      <w:r w:rsidRPr="001C7308">
        <w:t>Pilot Study 2</w:t>
      </w:r>
      <w:bookmarkEnd w:id="14"/>
    </w:p>
    <w:p w14:paraId="13561B1B" w14:textId="5C61090E" w:rsidR="001C7308" w:rsidRDefault="005B591E" w:rsidP="00171A86">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Following pilot study 1, we conduct</w:t>
      </w:r>
      <w:r w:rsidR="00171A86">
        <w:rPr>
          <w:rFonts w:ascii="Times New Roman" w:hAnsi="Times New Roman" w:cs="Times New Roman"/>
          <w:bCs/>
          <w:sz w:val="24"/>
          <w:szCs w:val="24"/>
        </w:rPr>
        <w:t>ed</w:t>
      </w:r>
      <w:r>
        <w:rPr>
          <w:rFonts w:ascii="Times New Roman" w:hAnsi="Times New Roman" w:cs="Times New Roman"/>
          <w:bCs/>
          <w:sz w:val="24"/>
          <w:szCs w:val="24"/>
        </w:rPr>
        <w:t xml:space="preserve"> a second pilot study to assess whether</w:t>
      </w:r>
      <w:r w:rsidR="00171A86">
        <w:rPr>
          <w:rFonts w:ascii="Times New Roman" w:hAnsi="Times New Roman" w:cs="Times New Roman"/>
          <w:bCs/>
          <w:sz w:val="24"/>
          <w:szCs w:val="24"/>
        </w:rPr>
        <w:t xml:space="preserve"> the manipulation of the CV could be improved and made clearer</w:t>
      </w:r>
      <w:r w:rsidR="008C3B63">
        <w:rPr>
          <w:rFonts w:ascii="Times New Roman" w:hAnsi="Times New Roman" w:cs="Times New Roman"/>
          <w:bCs/>
          <w:sz w:val="24"/>
          <w:szCs w:val="24"/>
        </w:rPr>
        <w:t>. W</w:t>
      </w:r>
      <w:r w:rsidR="001C7308">
        <w:rPr>
          <w:rFonts w:ascii="Times New Roman" w:hAnsi="Times New Roman" w:cs="Times New Roman"/>
          <w:bCs/>
          <w:sz w:val="24"/>
          <w:szCs w:val="24"/>
        </w:rPr>
        <w:t xml:space="preserve">e </w:t>
      </w:r>
      <w:r w:rsidR="00063D72">
        <w:rPr>
          <w:rFonts w:ascii="Times New Roman" w:hAnsi="Times New Roman" w:cs="Times New Roman"/>
          <w:bCs/>
          <w:sz w:val="24"/>
          <w:szCs w:val="24"/>
        </w:rPr>
        <w:t>tested two different sets of vignettes. The firs</w:t>
      </w:r>
      <w:r w:rsidR="00171A86">
        <w:rPr>
          <w:rFonts w:ascii="Times New Roman" w:hAnsi="Times New Roman" w:cs="Times New Roman"/>
          <w:bCs/>
          <w:sz w:val="24"/>
          <w:szCs w:val="24"/>
        </w:rPr>
        <w:t>t set was identical to that of pilot s</w:t>
      </w:r>
      <w:r w:rsidR="00063D72">
        <w:rPr>
          <w:rFonts w:ascii="Times New Roman" w:hAnsi="Times New Roman" w:cs="Times New Roman"/>
          <w:bCs/>
          <w:sz w:val="24"/>
          <w:szCs w:val="24"/>
        </w:rPr>
        <w:t>tudy 1</w:t>
      </w:r>
      <w:r w:rsidR="008C3B63">
        <w:rPr>
          <w:rFonts w:ascii="Times New Roman" w:hAnsi="Times New Roman" w:cs="Times New Roman"/>
          <w:bCs/>
          <w:sz w:val="24"/>
          <w:szCs w:val="24"/>
        </w:rPr>
        <w:t xml:space="preserve"> (P1A-P1D)</w:t>
      </w:r>
      <w:r w:rsidR="00063D72">
        <w:rPr>
          <w:rFonts w:ascii="Times New Roman" w:hAnsi="Times New Roman" w:cs="Times New Roman"/>
          <w:bCs/>
          <w:sz w:val="24"/>
          <w:szCs w:val="24"/>
        </w:rPr>
        <w:t xml:space="preserve">. The second set of vignettes </w:t>
      </w:r>
      <w:r w:rsidR="00D75858">
        <w:rPr>
          <w:rFonts w:ascii="Times New Roman" w:hAnsi="Times New Roman" w:cs="Times New Roman"/>
          <w:bCs/>
          <w:sz w:val="24"/>
          <w:szCs w:val="24"/>
        </w:rPr>
        <w:t>was</w:t>
      </w:r>
      <w:r w:rsidR="00063D72">
        <w:rPr>
          <w:rFonts w:ascii="Times New Roman" w:hAnsi="Times New Roman" w:cs="Times New Roman"/>
          <w:bCs/>
          <w:sz w:val="24"/>
          <w:szCs w:val="24"/>
        </w:rPr>
        <w:t xml:space="preserve"> identical to the final </w:t>
      </w:r>
      <w:r w:rsidR="00F51DFA">
        <w:rPr>
          <w:rFonts w:ascii="Times New Roman" w:hAnsi="Times New Roman" w:cs="Times New Roman"/>
          <w:bCs/>
          <w:sz w:val="24"/>
          <w:szCs w:val="24"/>
        </w:rPr>
        <w:t xml:space="preserve">set of </w:t>
      </w:r>
      <w:r w:rsidR="00063D72">
        <w:rPr>
          <w:rFonts w:ascii="Times New Roman" w:hAnsi="Times New Roman" w:cs="Times New Roman"/>
          <w:bCs/>
          <w:sz w:val="24"/>
          <w:szCs w:val="24"/>
        </w:rPr>
        <w:t>vignettes</w:t>
      </w:r>
      <w:r w:rsidR="00F51DFA">
        <w:rPr>
          <w:rFonts w:ascii="Times New Roman" w:hAnsi="Times New Roman" w:cs="Times New Roman"/>
          <w:bCs/>
          <w:sz w:val="24"/>
          <w:szCs w:val="24"/>
        </w:rPr>
        <w:t xml:space="preserve"> (A-D)</w:t>
      </w:r>
      <w:r w:rsidR="00063D72">
        <w:rPr>
          <w:rFonts w:ascii="Times New Roman" w:hAnsi="Times New Roman" w:cs="Times New Roman"/>
          <w:bCs/>
          <w:sz w:val="24"/>
          <w:szCs w:val="24"/>
        </w:rPr>
        <w:t xml:space="preserve">. </w:t>
      </w:r>
      <w:r w:rsidR="00D75858">
        <w:rPr>
          <w:rFonts w:ascii="Times New Roman" w:hAnsi="Times New Roman" w:cs="Times New Roman"/>
          <w:bCs/>
          <w:sz w:val="24"/>
          <w:szCs w:val="24"/>
        </w:rPr>
        <w:t xml:space="preserve">To assure that participants would spend sufficient time assessing the applicant’s CV, we further added the following instructions before the CV was presented: </w:t>
      </w:r>
    </w:p>
    <w:p w14:paraId="1BAE7949" w14:textId="572A15EF" w:rsidR="00D75858" w:rsidRDefault="00D75858" w:rsidP="00171A86">
      <w:pPr>
        <w:ind w:left="720"/>
        <w:rPr>
          <w:rFonts w:ascii="Times New Roman" w:hAnsi="Times New Roman" w:cs="Times New Roman"/>
          <w:bCs/>
          <w:sz w:val="24"/>
          <w:szCs w:val="24"/>
        </w:rPr>
      </w:pPr>
      <w:r>
        <w:rPr>
          <w:rFonts w:ascii="Times New Roman" w:hAnsi="Times New Roman" w:cs="Times New Roman"/>
          <w:bCs/>
          <w:sz w:val="24"/>
          <w:szCs w:val="24"/>
        </w:rPr>
        <w:t>“</w:t>
      </w:r>
      <w:r w:rsidRPr="008C3B63">
        <w:rPr>
          <w:rFonts w:ascii="Times New Roman" w:hAnsi="Times New Roman" w:cs="Times New Roman"/>
          <w:bCs/>
          <w:i/>
          <w:sz w:val="24"/>
          <w:szCs w:val="24"/>
        </w:rPr>
        <w:t>Please find below, the CV and the publication list of Kim Mueller. Please read it carefully. Note that you will not be able to proceed to the next page of the survey until you have viewed the CV for at least 60 seconds.</w:t>
      </w:r>
      <w:r>
        <w:rPr>
          <w:rFonts w:ascii="Times New Roman" w:hAnsi="Times New Roman" w:cs="Times New Roman"/>
          <w:bCs/>
          <w:sz w:val="24"/>
          <w:szCs w:val="24"/>
        </w:rPr>
        <w:t>”</w:t>
      </w:r>
    </w:p>
    <w:p w14:paraId="04986452" w14:textId="7DD3E144" w:rsidR="008C3B63" w:rsidRDefault="008C3B63" w:rsidP="00171A86">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For the manipulation check of the final vignettes (A-D) we further formulated the instructions as follows: </w:t>
      </w:r>
    </w:p>
    <w:p w14:paraId="4BCEB982" w14:textId="2537223F" w:rsidR="008C3B63" w:rsidRPr="008C3B63" w:rsidRDefault="008C3B63" w:rsidP="00171A86">
      <w:pPr>
        <w:ind w:left="720"/>
        <w:rPr>
          <w:rFonts w:ascii="Times New Roman" w:hAnsi="Times New Roman" w:cs="Times New Roman"/>
          <w:bCs/>
          <w:i/>
          <w:sz w:val="24"/>
          <w:szCs w:val="24"/>
        </w:rPr>
      </w:pPr>
      <w:r w:rsidRPr="008C3B63">
        <w:rPr>
          <w:rFonts w:ascii="Times New Roman" w:hAnsi="Times New Roman" w:cs="Times New Roman"/>
          <w:bCs/>
          <w:i/>
          <w:sz w:val="24"/>
          <w:szCs w:val="24"/>
        </w:rPr>
        <w:t>“Think back to the CV of Kim Mueller and specifically, the publication list. Please select that accurate response.</w:t>
      </w:r>
    </w:p>
    <w:p w14:paraId="4475E477" w14:textId="4F29A2DA" w:rsidR="008C3B63" w:rsidRPr="008C3B63" w:rsidRDefault="008C3B63" w:rsidP="00171A86">
      <w:pPr>
        <w:ind w:firstLine="720"/>
        <w:rPr>
          <w:rFonts w:ascii="Times New Roman" w:hAnsi="Times New Roman" w:cs="Times New Roman"/>
          <w:bCs/>
          <w:i/>
          <w:sz w:val="24"/>
          <w:szCs w:val="24"/>
        </w:rPr>
      </w:pPr>
      <w:r w:rsidRPr="008C3B63">
        <w:rPr>
          <w:rFonts w:ascii="Times New Roman" w:hAnsi="Times New Roman" w:cs="Times New Roman"/>
          <w:bCs/>
          <w:i/>
          <w:sz w:val="24"/>
          <w:szCs w:val="24"/>
        </w:rPr>
        <w:t>For the 3 publications listed, Kim Mueller was...</w:t>
      </w:r>
    </w:p>
    <w:p w14:paraId="4E8ADACD" w14:textId="4445719B" w:rsidR="008C3B63" w:rsidRPr="008C3B63" w:rsidRDefault="008C3B63" w:rsidP="00171A86">
      <w:pPr>
        <w:ind w:firstLine="720"/>
        <w:rPr>
          <w:rFonts w:ascii="Times New Roman" w:hAnsi="Times New Roman" w:cs="Times New Roman"/>
          <w:bCs/>
          <w:sz w:val="24"/>
          <w:szCs w:val="24"/>
        </w:rPr>
      </w:pPr>
      <w:r w:rsidRPr="008C3B63">
        <w:rPr>
          <w:rFonts w:ascii="Times New Roman" w:hAnsi="Times New Roman" w:cs="Times New Roman"/>
          <w:bCs/>
          <w:i/>
          <w:sz w:val="24"/>
          <w:szCs w:val="24"/>
        </w:rPr>
        <w:t>…”</w:t>
      </w:r>
    </w:p>
    <w:p w14:paraId="2D418A33" w14:textId="3D8BE0D8" w:rsidR="00533FDB" w:rsidRDefault="00533FDB" w:rsidP="00816C13">
      <w:pPr>
        <w:pStyle w:val="Heading3"/>
      </w:pPr>
      <w:bookmarkStart w:id="15" w:name="_Toc162775690"/>
      <w:r>
        <w:t>Pilot Study 2</w:t>
      </w:r>
      <w:r w:rsidR="008C3B63">
        <w:t>: Methods and Results</w:t>
      </w:r>
      <w:bookmarkEnd w:id="15"/>
    </w:p>
    <w:p w14:paraId="7DC6544A" w14:textId="08CE4663" w:rsidR="00816C13" w:rsidRPr="00D067A3" w:rsidRDefault="008C3B63" w:rsidP="00683642">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 sample criteria were identical to those of pilot study 1. Participants were </w:t>
      </w:r>
      <w:r w:rsidR="00816C13">
        <w:rPr>
          <w:rFonts w:ascii="Times New Roman" w:hAnsi="Times New Roman" w:cs="Times New Roman"/>
          <w:bCs/>
          <w:sz w:val="24"/>
          <w:szCs w:val="24"/>
        </w:rPr>
        <w:t xml:space="preserve">again recruited via Prolific. </w:t>
      </w:r>
      <w:r>
        <w:rPr>
          <w:rFonts w:ascii="Times New Roman" w:hAnsi="Times New Roman" w:cs="Times New Roman"/>
          <w:bCs/>
          <w:sz w:val="24"/>
          <w:szCs w:val="24"/>
        </w:rPr>
        <w:t>56 ind</w:t>
      </w:r>
      <w:r w:rsidR="00816C13">
        <w:rPr>
          <w:rFonts w:ascii="Times New Roman" w:hAnsi="Times New Roman" w:cs="Times New Roman"/>
          <w:bCs/>
          <w:sz w:val="24"/>
          <w:szCs w:val="24"/>
        </w:rPr>
        <w:t>ividuals were presented with five publications, three</w:t>
      </w:r>
      <w:r>
        <w:rPr>
          <w:rFonts w:ascii="Times New Roman" w:hAnsi="Times New Roman" w:cs="Times New Roman"/>
          <w:bCs/>
          <w:sz w:val="24"/>
          <w:szCs w:val="24"/>
        </w:rPr>
        <w:t xml:space="preserve"> of which were manipulated (i.e., P1A-P1D). Out of these </w:t>
      </w:r>
      <w:r w:rsidR="00816C13">
        <w:rPr>
          <w:rFonts w:ascii="Times New Roman" w:hAnsi="Times New Roman" w:cs="Times New Roman"/>
          <w:bCs/>
          <w:sz w:val="24"/>
          <w:szCs w:val="24"/>
        </w:rPr>
        <w:t xml:space="preserve">56 individuals, 58.9% (i.e., 33 individuals) responded to the manipulation check correctly. In addition, 54 individuals were presented with the final vignettes (A-D). Out of these 56 individuals, 77.2% (i.e., 44 individuals) responded to the manipulation check correctly. </w:t>
      </w:r>
    </w:p>
    <w:p w14:paraId="28B211B4" w14:textId="704C88A0" w:rsidR="0003112B" w:rsidRDefault="003F2862" w:rsidP="00816C13">
      <w:pPr>
        <w:pStyle w:val="Heading1"/>
      </w:pPr>
      <w:bookmarkStart w:id="16" w:name="_Toc162775691"/>
      <w:r>
        <w:t>Measures</w:t>
      </w:r>
      <w:r w:rsidR="00D067A3">
        <w:t xml:space="preserve"> of Outcome Variables</w:t>
      </w:r>
      <w:bookmarkEnd w:id="16"/>
    </w:p>
    <w:p w14:paraId="525DDE23" w14:textId="77777777" w:rsidR="003F2862" w:rsidRPr="004F1C66" w:rsidRDefault="004F1C66" w:rsidP="00816C13">
      <w:pPr>
        <w:pStyle w:val="Heading2"/>
      </w:pPr>
      <w:bookmarkStart w:id="17" w:name="_Toc162775692"/>
      <w:r w:rsidRPr="004F1C66">
        <w:t>Competence</w:t>
      </w:r>
      <w:bookmarkEnd w:id="17"/>
    </w:p>
    <w:p w14:paraId="761FC3F2" w14:textId="71DE7C5A" w:rsidR="004F1C66" w:rsidRDefault="009D4D31" w:rsidP="009A2962">
      <w:pPr>
        <w:spacing w:line="360" w:lineRule="auto"/>
        <w:rPr>
          <w:rFonts w:ascii="Times New Roman" w:hAnsi="Times New Roman" w:cs="Times New Roman"/>
          <w:sz w:val="24"/>
          <w:szCs w:val="24"/>
        </w:rPr>
      </w:pPr>
      <w:r>
        <w:rPr>
          <w:rFonts w:ascii="Times New Roman" w:hAnsi="Times New Roman" w:cs="Times New Roman"/>
          <w:sz w:val="24"/>
          <w:szCs w:val="24"/>
        </w:rPr>
        <w:t>Competen</w:t>
      </w:r>
      <w:r w:rsidR="00787AB2">
        <w:rPr>
          <w:rFonts w:ascii="Times New Roman" w:hAnsi="Times New Roman" w:cs="Times New Roman"/>
          <w:sz w:val="24"/>
          <w:szCs w:val="24"/>
        </w:rPr>
        <w:t>ce was measured via three items</w:t>
      </w:r>
      <w:r w:rsidR="00683642">
        <w:rPr>
          <w:rFonts w:ascii="Times New Roman" w:hAnsi="Times New Roman" w:cs="Times New Roman"/>
          <w:sz w:val="24"/>
          <w:szCs w:val="24"/>
        </w:rPr>
        <w:t xml:space="preserve"> based on Spreitzer</w:t>
      </w:r>
      <w:r>
        <w:rPr>
          <w:rFonts w:ascii="Times New Roman" w:hAnsi="Times New Roman" w:cs="Times New Roman"/>
          <w:sz w:val="24"/>
          <w:szCs w:val="24"/>
        </w:rPr>
        <w:t xml:space="preserve"> (1995). </w:t>
      </w:r>
      <w:r w:rsidR="004F1C66">
        <w:rPr>
          <w:rFonts w:ascii="Times New Roman" w:hAnsi="Times New Roman" w:cs="Times New Roman"/>
          <w:sz w:val="24"/>
          <w:szCs w:val="24"/>
        </w:rPr>
        <w:t>Responses were provided on a scale ranging from 1 (strongly disagree) to 7 (strongly agree)</w:t>
      </w:r>
      <w:r w:rsidR="00787AB2">
        <w:rPr>
          <w:rFonts w:ascii="Times New Roman" w:hAnsi="Times New Roman" w:cs="Times New Roman"/>
          <w:sz w:val="24"/>
          <w:szCs w:val="24"/>
        </w:rPr>
        <w:t>.</w:t>
      </w:r>
    </w:p>
    <w:p w14:paraId="3BAD15F2" w14:textId="77777777" w:rsidR="004F1C66" w:rsidRDefault="004F1C66" w:rsidP="004F1C66">
      <w:pPr>
        <w:pStyle w:val="ListParagraph"/>
        <w:numPr>
          <w:ilvl w:val="0"/>
          <w:numId w:val="2"/>
        </w:numPr>
        <w:rPr>
          <w:rFonts w:ascii="Times New Roman" w:hAnsi="Times New Roman" w:cs="Times New Roman"/>
          <w:sz w:val="24"/>
          <w:szCs w:val="24"/>
        </w:rPr>
      </w:pPr>
      <w:r w:rsidRPr="004F1C66">
        <w:rPr>
          <w:rFonts w:ascii="Times New Roman" w:hAnsi="Times New Roman" w:cs="Times New Roman"/>
          <w:sz w:val="24"/>
          <w:szCs w:val="24"/>
        </w:rPr>
        <w:t>I am confident that Kim Mueller will be able to meet the requirements for conducting high quality research as an assistant professor.</w:t>
      </w:r>
    </w:p>
    <w:p w14:paraId="7A2FC8A4" w14:textId="77777777" w:rsidR="004F1C66" w:rsidRDefault="004F1C66" w:rsidP="004F1C66">
      <w:pPr>
        <w:pStyle w:val="ListParagraph"/>
        <w:numPr>
          <w:ilvl w:val="0"/>
          <w:numId w:val="2"/>
        </w:numPr>
        <w:rPr>
          <w:rFonts w:ascii="Times New Roman" w:hAnsi="Times New Roman" w:cs="Times New Roman"/>
          <w:sz w:val="24"/>
          <w:szCs w:val="24"/>
        </w:rPr>
      </w:pPr>
      <w:r w:rsidRPr="004F1C66">
        <w:rPr>
          <w:rFonts w:ascii="Times New Roman" w:hAnsi="Times New Roman" w:cs="Times New Roman"/>
          <w:sz w:val="24"/>
          <w:szCs w:val="24"/>
        </w:rPr>
        <w:t>I have confidence in Kim Mueller’s ability to perform the duties of a research scholar.</w:t>
      </w:r>
    </w:p>
    <w:p w14:paraId="78736920" w14:textId="425BDF88" w:rsidR="004F1C66" w:rsidRPr="00D10A69" w:rsidRDefault="004F1C66" w:rsidP="004F1C66">
      <w:pPr>
        <w:pStyle w:val="ListParagraph"/>
        <w:numPr>
          <w:ilvl w:val="0"/>
          <w:numId w:val="2"/>
        </w:numPr>
        <w:rPr>
          <w:rFonts w:ascii="Times New Roman" w:hAnsi="Times New Roman" w:cs="Times New Roman"/>
          <w:sz w:val="24"/>
          <w:szCs w:val="24"/>
        </w:rPr>
      </w:pPr>
      <w:r w:rsidRPr="004F1C66">
        <w:rPr>
          <w:rFonts w:ascii="Times New Roman" w:hAnsi="Times New Roman" w:cs="Times New Roman"/>
          <w:sz w:val="24"/>
          <w:szCs w:val="24"/>
        </w:rPr>
        <w:t>Kim Mueller has mastered the research skills necessary for the position of assistant professor.</w:t>
      </w:r>
    </w:p>
    <w:p w14:paraId="7E94D7DF" w14:textId="77777777" w:rsidR="00D92360" w:rsidRPr="004F1C66" w:rsidRDefault="00D92360" w:rsidP="00816C13">
      <w:pPr>
        <w:pStyle w:val="Heading2"/>
      </w:pPr>
      <w:bookmarkStart w:id="18" w:name="_Toc162775693"/>
      <w:r>
        <w:t>Perceived career success</w:t>
      </w:r>
      <w:bookmarkEnd w:id="18"/>
    </w:p>
    <w:p w14:paraId="2F2A91E7" w14:textId="289BFC26" w:rsidR="00465618" w:rsidRDefault="00D10A69" w:rsidP="00D10A69">
      <w:pPr>
        <w:spacing w:line="360" w:lineRule="auto"/>
        <w:ind w:firstLine="360"/>
        <w:rPr>
          <w:rFonts w:ascii="Times New Roman" w:hAnsi="Times New Roman" w:cs="Times New Roman"/>
          <w:sz w:val="24"/>
          <w:szCs w:val="24"/>
        </w:rPr>
      </w:pPr>
      <w:r>
        <w:rPr>
          <w:rFonts w:ascii="Times New Roman" w:hAnsi="Times New Roman" w:cs="Times New Roman"/>
          <w:sz w:val="24"/>
          <w:szCs w:val="24"/>
        </w:rPr>
        <w:t>Perceived career success w</w:t>
      </w:r>
      <w:r w:rsidR="009D4D31">
        <w:rPr>
          <w:rFonts w:ascii="Times New Roman" w:hAnsi="Times New Roman" w:cs="Times New Roman"/>
          <w:sz w:val="24"/>
          <w:szCs w:val="24"/>
        </w:rPr>
        <w:t xml:space="preserve">as measured based on four items developed by Spurk et al. (2015). </w:t>
      </w:r>
      <w:r w:rsidR="00D92360">
        <w:rPr>
          <w:rFonts w:ascii="Times New Roman" w:hAnsi="Times New Roman" w:cs="Times New Roman"/>
          <w:sz w:val="24"/>
          <w:szCs w:val="24"/>
        </w:rPr>
        <w:t xml:space="preserve">Responses were provided on </w:t>
      </w:r>
      <w:r w:rsidR="00465618">
        <w:rPr>
          <w:rFonts w:ascii="Times New Roman" w:hAnsi="Times New Roman" w:cs="Times New Roman"/>
          <w:sz w:val="24"/>
          <w:szCs w:val="24"/>
        </w:rPr>
        <w:t>a</w:t>
      </w:r>
      <w:r w:rsidR="00D92360">
        <w:rPr>
          <w:rFonts w:ascii="Times New Roman" w:hAnsi="Times New Roman" w:cs="Times New Roman"/>
          <w:sz w:val="24"/>
          <w:szCs w:val="24"/>
        </w:rPr>
        <w:t xml:space="preserve"> scale</w:t>
      </w:r>
      <w:r w:rsidR="00465618">
        <w:rPr>
          <w:rFonts w:ascii="Times New Roman" w:hAnsi="Times New Roman" w:cs="Times New Roman"/>
          <w:sz w:val="24"/>
          <w:szCs w:val="24"/>
        </w:rPr>
        <w:t xml:space="preserve"> ranging from</w:t>
      </w:r>
      <w:r w:rsidR="00D92360">
        <w:rPr>
          <w:rFonts w:ascii="Times New Roman" w:hAnsi="Times New Roman" w:cs="Times New Roman"/>
          <w:sz w:val="24"/>
          <w:szCs w:val="24"/>
        </w:rPr>
        <w:t xml:space="preserve"> 1 (</w:t>
      </w:r>
      <w:r w:rsidR="00465618">
        <w:rPr>
          <w:rFonts w:ascii="Times New Roman" w:hAnsi="Times New Roman" w:cs="Times New Roman"/>
          <w:sz w:val="24"/>
          <w:szCs w:val="24"/>
        </w:rPr>
        <w:t xml:space="preserve">not at all) to 6 (very much). </w:t>
      </w:r>
    </w:p>
    <w:p w14:paraId="0F2C298E" w14:textId="77777777" w:rsidR="00084017" w:rsidRPr="00465618" w:rsidRDefault="00084017" w:rsidP="00465618">
      <w:pPr>
        <w:pStyle w:val="ListParagraph"/>
        <w:numPr>
          <w:ilvl w:val="0"/>
          <w:numId w:val="3"/>
        </w:numPr>
        <w:rPr>
          <w:rFonts w:ascii="Times New Roman" w:hAnsi="Times New Roman" w:cs="Times New Roman"/>
          <w:sz w:val="24"/>
          <w:szCs w:val="24"/>
        </w:rPr>
      </w:pPr>
      <w:r w:rsidRPr="00465618">
        <w:rPr>
          <w:rFonts w:ascii="Times New Roman" w:hAnsi="Times New Roman" w:cs="Times New Roman"/>
          <w:sz w:val="24"/>
          <w:szCs w:val="24"/>
        </w:rPr>
        <w:t>Compared to other junior scientists, Kim Mueller is a successful person.</w:t>
      </w:r>
    </w:p>
    <w:p w14:paraId="2C42EFE0" w14:textId="77777777" w:rsidR="00084017" w:rsidRDefault="00084017" w:rsidP="004F1C66">
      <w:pPr>
        <w:pStyle w:val="ListParagraph"/>
        <w:numPr>
          <w:ilvl w:val="0"/>
          <w:numId w:val="3"/>
        </w:numPr>
        <w:rPr>
          <w:rFonts w:ascii="Times New Roman" w:hAnsi="Times New Roman" w:cs="Times New Roman"/>
          <w:sz w:val="24"/>
          <w:szCs w:val="24"/>
        </w:rPr>
      </w:pPr>
      <w:r w:rsidRPr="00084017">
        <w:rPr>
          <w:rFonts w:ascii="Times New Roman" w:hAnsi="Times New Roman" w:cs="Times New Roman"/>
          <w:sz w:val="24"/>
          <w:szCs w:val="24"/>
        </w:rPr>
        <w:t>Up to now, Kim Mueller’s career is successful.</w:t>
      </w:r>
    </w:p>
    <w:p w14:paraId="1EF91C33" w14:textId="77777777" w:rsidR="004F1C66" w:rsidRDefault="00084017" w:rsidP="004F1C66">
      <w:pPr>
        <w:pStyle w:val="ListParagraph"/>
        <w:numPr>
          <w:ilvl w:val="0"/>
          <w:numId w:val="3"/>
        </w:numPr>
        <w:rPr>
          <w:rFonts w:ascii="Times New Roman" w:hAnsi="Times New Roman" w:cs="Times New Roman"/>
          <w:sz w:val="24"/>
          <w:szCs w:val="24"/>
        </w:rPr>
      </w:pPr>
      <w:r w:rsidRPr="00084017">
        <w:rPr>
          <w:rFonts w:ascii="Times New Roman" w:hAnsi="Times New Roman" w:cs="Times New Roman"/>
          <w:sz w:val="24"/>
          <w:szCs w:val="24"/>
        </w:rPr>
        <w:t>My colleagues would consider Kim Mueller successful.</w:t>
      </w:r>
    </w:p>
    <w:p w14:paraId="179E36B3" w14:textId="131E5307" w:rsidR="00084017" w:rsidRPr="00683642" w:rsidRDefault="00084017" w:rsidP="00084017">
      <w:pPr>
        <w:pStyle w:val="ListParagraph"/>
        <w:numPr>
          <w:ilvl w:val="0"/>
          <w:numId w:val="3"/>
        </w:numPr>
        <w:rPr>
          <w:rFonts w:ascii="Times New Roman" w:hAnsi="Times New Roman" w:cs="Times New Roman"/>
          <w:sz w:val="24"/>
          <w:szCs w:val="24"/>
        </w:rPr>
      </w:pPr>
      <w:r w:rsidRPr="00084017">
        <w:rPr>
          <w:rFonts w:ascii="Times New Roman" w:hAnsi="Times New Roman" w:cs="Times New Roman"/>
          <w:sz w:val="24"/>
          <w:szCs w:val="24"/>
        </w:rPr>
        <w:t>Considering Kim Mueller’s age, Kim Mueller is ahead of schedule.</w:t>
      </w:r>
    </w:p>
    <w:p w14:paraId="2BA52E9F" w14:textId="77777777" w:rsidR="00084017" w:rsidRPr="00465618" w:rsidRDefault="009D4D31" w:rsidP="00816C13">
      <w:pPr>
        <w:pStyle w:val="Heading2"/>
      </w:pPr>
      <w:bookmarkStart w:id="19" w:name="_Toc162775694"/>
      <w:r>
        <w:t>Further selection criteria</w:t>
      </w:r>
      <w:bookmarkEnd w:id="19"/>
    </w:p>
    <w:p w14:paraId="7AFA4913" w14:textId="7578843F" w:rsidR="00465618" w:rsidRDefault="009D4D31" w:rsidP="00AA5259">
      <w:pPr>
        <w:spacing w:line="360" w:lineRule="auto"/>
        <w:rPr>
          <w:rFonts w:ascii="Times New Roman" w:hAnsi="Times New Roman" w:cs="Times New Roman"/>
          <w:sz w:val="24"/>
          <w:szCs w:val="24"/>
        </w:rPr>
      </w:pPr>
      <w:r>
        <w:rPr>
          <w:rFonts w:ascii="Times New Roman" w:hAnsi="Times New Roman" w:cs="Times New Roman"/>
          <w:sz w:val="24"/>
          <w:szCs w:val="24"/>
        </w:rPr>
        <w:t xml:space="preserve">Based on the work of </w:t>
      </w:r>
      <w:r w:rsidR="00CE2331">
        <w:rPr>
          <w:rFonts w:ascii="Times New Roman" w:hAnsi="Times New Roman" w:cs="Times New Roman"/>
          <w:sz w:val="24"/>
          <w:szCs w:val="24"/>
        </w:rPr>
        <w:t>Kauffeld et al.</w:t>
      </w:r>
      <w:r w:rsidRPr="009A2962">
        <w:rPr>
          <w:rFonts w:ascii="Times New Roman" w:hAnsi="Times New Roman" w:cs="Times New Roman"/>
          <w:sz w:val="24"/>
          <w:szCs w:val="24"/>
        </w:rPr>
        <w:t xml:space="preserve"> (201</w:t>
      </w:r>
      <w:r w:rsidR="00CE2331">
        <w:rPr>
          <w:rFonts w:ascii="Times New Roman" w:hAnsi="Times New Roman" w:cs="Times New Roman"/>
          <w:sz w:val="24"/>
          <w:szCs w:val="24"/>
        </w:rPr>
        <w:t>9</w:t>
      </w:r>
      <w:r w:rsidRPr="009A2962">
        <w:rPr>
          <w:rFonts w:ascii="Times New Roman" w:hAnsi="Times New Roman" w:cs="Times New Roman"/>
          <w:sz w:val="24"/>
          <w:szCs w:val="24"/>
        </w:rPr>
        <w:t>),</w:t>
      </w:r>
      <w:r>
        <w:rPr>
          <w:rFonts w:ascii="Times New Roman" w:hAnsi="Times New Roman" w:cs="Times New Roman"/>
          <w:sz w:val="24"/>
          <w:szCs w:val="24"/>
        </w:rPr>
        <w:t xml:space="preserve"> we developed four items to measure additional selection criteria. </w:t>
      </w:r>
      <w:r w:rsidR="00660315">
        <w:rPr>
          <w:rFonts w:ascii="Times New Roman" w:hAnsi="Times New Roman" w:cs="Times New Roman"/>
          <w:sz w:val="24"/>
          <w:szCs w:val="24"/>
        </w:rPr>
        <w:t xml:space="preserve">Responses were provided using a slider </w:t>
      </w:r>
      <w:r w:rsidR="00465618">
        <w:rPr>
          <w:rFonts w:ascii="Times New Roman" w:hAnsi="Times New Roman" w:cs="Times New Roman"/>
          <w:sz w:val="24"/>
          <w:szCs w:val="24"/>
        </w:rPr>
        <w:t>with the end points labeled as very low and very high. Numerical values ranged between 1 and 101.</w:t>
      </w:r>
    </w:p>
    <w:p w14:paraId="6ED24A65" w14:textId="77777777" w:rsidR="00465618" w:rsidRDefault="00465618" w:rsidP="0046561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do you think is the likelihood</w:t>
      </w:r>
      <w:r w:rsidRPr="00465618">
        <w:rPr>
          <w:rFonts w:ascii="Times New Roman" w:hAnsi="Times New Roman" w:cs="Times New Roman"/>
          <w:sz w:val="24"/>
          <w:szCs w:val="24"/>
        </w:rPr>
        <w:t xml:space="preserve"> that Kim Mueller will obtain a scientific leadership position (e.g., associate professorship) in the next five years?</w:t>
      </w:r>
    </w:p>
    <w:p w14:paraId="147D057F" w14:textId="77777777" w:rsidR="00465618" w:rsidRDefault="00465618" w:rsidP="0046561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do you think is the likelihood</w:t>
      </w:r>
      <w:r w:rsidRPr="00465618">
        <w:rPr>
          <w:rFonts w:ascii="Times New Roman" w:hAnsi="Times New Roman" w:cs="Times New Roman"/>
          <w:sz w:val="24"/>
          <w:szCs w:val="24"/>
        </w:rPr>
        <w:t xml:space="preserve"> that Kim Mueller will receive a scientific award from a professional association (e.g. publication award) in the next five years?</w:t>
      </w:r>
    </w:p>
    <w:p w14:paraId="1B4895E8" w14:textId="77777777" w:rsidR="00465618" w:rsidRDefault="00465618" w:rsidP="0046561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do you think is the likelihood</w:t>
      </w:r>
      <w:r w:rsidRPr="00465618">
        <w:rPr>
          <w:rFonts w:ascii="Times New Roman" w:hAnsi="Times New Roman" w:cs="Times New Roman"/>
          <w:sz w:val="24"/>
          <w:szCs w:val="24"/>
        </w:rPr>
        <w:t xml:space="preserve"> that Kim Mueller will obtain an editor position at a prestigious journal in the next five years?</w:t>
      </w:r>
    </w:p>
    <w:p w14:paraId="35D92796" w14:textId="1B1985FF" w:rsidR="00465618" w:rsidRPr="00683642" w:rsidRDefault="00465618" w:rsidP="0046561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do you think is the likelihood</w:t>
      </w:r>
      <w:r w:rsidRPr="00465618">
        <w:rPr>
          <w:rFonts w:ascii="Times New Roman" w:hAnsi="Times New Roman" w:cs="Times New Roman"/>
          <w:sz w:val="24"/>
          <w:szCs w:val="24"/>
        </w:rPr>
        <w:t xml:space="preserve"> that Kim Mueller will receive a board position at a scientific professional group in the next five years?</w:t>
      </w:r>
    </w:p>
    <w:p w14:paraId="66D07BCF" w14:textId="77777777" w:rsidR="00465618" w:rsidRPr="00465618" w:rsidRDefault="00465618" w:rsidP="00816C13">
      <w:pPr>
        <w:pStyle w:val="Heading2"/>
      </w:pPr>
      <w:bookmarkStart w:id="20" w:name="_Toc162775695"/>
      <w:r w:rsidRPr="00465618">
        <w:t>H-Index</w:t>
      </w:r>
      <w:bookmarkEnd w:id="20"/>
    </w:p>
    <w:p w14:paraId="672A97A1" w14:textId="77777777" w:rsidR="00465618" w:rsidRPr="00465618" w:rsidRDefault="00465618" w:rsidP="00465618">
      <w:pPr>
        <w:rPr>
          <w:rFonts w:ascii="Times New Roman" w:hAnsi="Times New Roman" w:cs="Times New Roman"/>
          <w:sz w:val="24"/>
          <w:szCs w:val="24"/>
        </w:rPr>
      </w:pPr>
      <w:r w:rsidRPr="00465618">
        <w:rPr>
          <w:rFonts w:ascii="Times New Roman" w:hAnsi="Times New Roman" w:cs="Times New Roman"/>
          <w:sz w:val="24"/>
          <w:szCs w:val="24"/>
        </w:rPr>
        <w:t>What is your est</w:t>
      </w:r>
      <w:r>
        <w:rPr>
          <w:rFonts w:ascii="Times New Roman" w:hAnsi="Times New Roman" w:cs="Times New Roman"/>
          <w:sz w:val="24"/>
          <w:szCs w:val="24"/>
        </w:rPr>
        <w:t>imate of Kim Mueller’s H-index?</w:t>
      </w:r>
    </w:p>
    <w:p w14:paraId="6807D6C0" w14:textId="77777777" w:rsidR="00465618" w:rsidRPr="00465618" w:rsidRDefault="00465618" w:rsidP="00465618">
      <w:pPr>
        <w:rPr>
          <w:rFonts w:ascii="Times New Roman" w:hAnsi="Times New Roman" w:cs="Times New Roman"/>
          <w:sz w:val="24"/>
          <w:szCs w:val="24"/>
        </w:rPr>
      </w:pPr>
      <w:r w:rsidRPr="00465618">
        <w:rPr>
          <w:rFonts w:ascii="Times New Roman" w:hAnsi="Times New Roman" w:cs="Times New Roman"/>
          <w:sz w:val="24"/>
          <w:szCs w:val="24"/>
        </w:rPr>
        <w:t>Note:</w:t>
      </w:r>
    </w:p>
    <w:p w14:paraId="0FC666BC" w14:textId="77777777" w:rsidR="00465618" w:rsidRPr="00465618" w:rsidRDefault="00465618" w:rsidP="00465618">
      <w:pPr>
        <w:rPr>
          <w:rFonts w:ascii="Times New Roman" w:hAnsi="Times New Roman" w:cs="Times New Roman"/>
          <w:sz w:val="24"/>
          <w:szCs w:val="24"/>
        </w:rPr>
      </w:pPr>
      <w:r w:rsidRPr="00465618">
        <w:rPr>
          <w:rFonts w:ascii="Times New Roman" w:hAnsi="Times New Roman" w:cs="Times New Roman"/>
          <w:sz w:val="24"/>
          <w:szCs w:val="24"/>
        </w:rPr>
        <w:t>The H-index reflects both the number of papers a researcher has published and how many times those papers have been cited by other researchers. For example, if someone has an H-index of 10, it means they have published at least 10 papers, and each of those papers has been cited at least 10 times. Please keep in mind that Kim Mueller only reported the top 3 publications. Thus, Kim Mueller’s H-index may also be higher than 3.</w:t>
      </w:r>
    </w:p>
    <w:p w14:paraId="7FE3FA17" w14:textId="63B3718E" w:rsidR="0003112B" w:rsidRPr="00CE2331" w:rsidRDefault="00465618" w:rsidP="00EA481F">
      <w:pPr>
        <w:rPr>
          <w:rFonts w:ascii="Times New Roman" w:hAnsi="Times New Roman" w:cs="Times New Roman"/>
          <w:sz w:val="24"/>
          <w:szCs w:val="24"/>
          <w:lang w:val="de-DE"/>
        </w:rPr>
      </w:pPr>
      <w:r w:rsidRPr="00CE2331">
        <w:rPr>
          <w:rFonts w:ascii="Times New Roman" w:hAnsi="Times New Roman" w:cs="Times New Roman"/>
          <w:sz w:val="24"/>
          <w:szCs w:val="24"/>
          <w:lang w:val="de-DE"/>
        </w:rPr>
        <w:t>H-Index: ___________</w:t>
      </w:r>
    </w:p>
    <w:p w14:paraId="2B2F6C52" w14:textId="76183983" w:rsidR="00683642" w:rsidRPr="00CE2331" w:rsidRDefault="00816C13" w:rsidP="00AA5259">
      <w:pPr>
        <w:pStyle w:val="Heading1"/>
        <w:rPr>
          <w:lang w:val="de-DE"/>
        </w:rPr>
      </w:pPr>
      <w:bookmarkStart w:id="21" w:name="_Toc162775696"/>
      <w:r w:rsidRPr="00CE2331">
        <w:rPr>
          <w:lang w:val="de-DE"/>
        </w:rPr>
        <w:t>References</w:t>
      </w:r>
      <w:bookmarkEnd w:id="21"/>
    </w:p>
    <w:p w14:paraId="2DC600C1" w14:textId="77777777" w:rsidR="00531648" w:rsidRPr="00531648" w:rsidRDefault="00531648" w:rsidP="00531648">
      <w:pPr>
        <w:spacing w:after="0" w:line="360" w:lineRule="auto"/>
        <w:ind w:left="709" w:hanging="709"/>
        <w:rPr>
          <w:rStyle w:val="--l"/>
          <w:rFonts w:ascii="Times New Roman" w:hAnsi="Times New Roman" w:cs="Times New Roman"/>
          <w:sz w:val="24"/>
          <w:szCs w:val="24"/>
          <w:lang w:val="de-DE"/>
        </w:rPr>
      </w:pPr>
      <w:r w:rsidRPr="00531648">
        <w:rPr>
          <w:rStyle w:val="--l"/>
          <w:rFonts w:ascii="Times New Roman" w:hAnsi="Times New Roman" w:cs="Times New Roman"/>
          <w:sz w:val="24"/>
          <w:szCs w:val="24"/>
          <w:lang w:val="de-DE"/>
        </w:rPr>
        <w:t>Kauffeld, S., D. Spurk, L. Barthauer, and P. Kaucher. 2019. “Auf dem Weg zur Professur?</w:t>
      </w:r>
    </w:p>
    <w:p w14:paraId="2017B2A0" w14:textId="77777777" w:rsidR="00531648" w:rsidRPr="00531648" w:rsidRDefault="00531648" w:rsidP="00531648">
      <w:pPr>
        <w:spacing w:after="0" w:line="360" w:lineRule="auto"/>
        <w:ind w:left="709"/>
        <w:rPr>
          <w:rStyle w:val="--l"/>
          <w:rFonts w:ascii="Times New Roman" w:hAnsi="Times New Roman" w:cs="Times New Roman"/>
          <w:sz w:val="24"/>
          <w:szCs w:val="24"/>
          <w:lang w:val="de-DE"/>
        </w:rPr>
      </w:pPr>
      <w:r w:rsidRPr="00531648">
        <w:rPr>
          <w:rStyle w:val="--l"/>
          <w:rFonts w:ascii="Times New Roman" w:hAnsi="Times New Roman" w:cs="Times New Roman"/>
          <w:sz w:val="24"/>
          <w:szCs w:val="24"/>
          <w:lang w:val="de-DE"/>
        </w:rPr>
        <w:t>Laufbahnen im Wissenschaftlichen Kontext [On the Way to Professorship? Careers in a</w:t>
      </w:r>
    </w:p>
    <w:p w14:paraId="49EE31D1" w14:textId="00F88CB7" w:rsidR="00531648" w:rsidRDefault="00531648" w:rsidP="00531648">
      <w:pPr>
        <w:spacing w:after="0" w:line="360" w:lineRule="auto"/>
        <w:ind w:left="709"/>
        <w:rPr>
          <w:rStyle w:val="--l"/>
          <w:rFonts w:ascii="Times New Roman" w:hAnsi="Times New Roman" w:cs="Times New Roman"/>
          <w:sz w:val="24"/>
          <w:szCs w:val="24"/>
          <w:lang w:val="de-DE"/>
        </w:rPr>
      </w:pPr>
      <w:r w:rsidRPr="00531648">
        <w:rPr>
          <w:rStyle w:val="--l"/>
          <w:rFonts w:ascii="Times New Roman" w:hAnsi="Times New Roman" w:cs="Times New Roman"/>
          <w:sz w:val="24"/>
          <w:szCs w:val="24"/>
          <w:lang w:val="de-DE"/>
        </w:rPr>
        <w:t>Scientific Conext].” In</w:t>
      </w:r>
      <w:r>
        <w:rPr>
          <w:rStyle w:val="--l"/>
          <w:rFonts w:ascii="Times New Roman" w:hAnsi="Times New Roman" w:cs="Times New Roman"/>
          <w:sz w:val="24"/>
          <w:szCs w:val="24"/>
          <w:lang w:val="de-DE"/>
        </w:rPr>
        <w:t xml:space="preserve"> S. Kauffeld &amp; D. Spurk</w:t>
      </w:r>
      <w:r w:rsidRPr="00531648">
        <w:rPr>
          <w:rStyle w:val="--l"/>
          <w:rFonts w:ascii="Times New Roman" w:hAnsi="Times New Roman" w:cs="Times New Roman"/>
          <w:sz w:val="24"/>
          <w:szCs w:val="24"/>
          <w:lang w:val="de-DE"/>
        </w:rPr>
        <w:t xml:space="preserve"> </w:t>
      </w:r>
      <w:r>
        <w:rPr>
          <w:rStyle w:val="--l"/>
          <w:rFonts w:ascii="Times New Roman" w:hAnsi="Times New Roman" w:cs="Times New Roman"/>
          <w:sz w:val="24"/>
          <w:szCs w:val="24"/>
          <w:lang w:val="de-DE"/>
        </w:rPr>
        <w:t xml:space="preserve">(Eds.), </w:t>
      </w:r>
      <w:r w:rsidRPr="00531648">
        <w:rPr>
          <w:rStyle w:val="--l"/>
          <w:rFonts w:ascii="Times New Roman" w:hAnsi="Times New Roman" w:cs="Times New Roman"/>
          <w:i/>
          <w:sz w:val="24"/>
          <w:szCs w:val="24"/>
          <w:lang w:val="de-DE"/>
        </w:rPr>
        <w:t>Handbuch Karriere und Laufbahnmanagement</w:t>
      </w:r>
      <w:r>
        <w:rPr>
          <w:rStyle w:val="--l"/>
          <w:rFonts w:ascii="Times New Roman" w:hAnsi="Times New Roman" w:cs="Times New Roman"/>
          <w:sz w:val="24"/>
          <w:szCs w:val="24"/>
          <w:lang w:val="de-DE"/>
        </w:rPr>
        <w:t xml:space="preserve"> [Handbook career and career path managament]</w:t>
      </w:r>
      <w:r w:rsidRPr="00531648">
        <w:rPr>
          <w:rStyle w:val="--l"/>
          <w:rFonts w:ascii="Times New Roman" w:hAnsi="Times New Roman" w:cs="Times New Roman"/>
          <w:sz w:val="24"/>
          <w:szCs w:val="24"/>
          <w:lang w:val="de-DE"/>
        </w:rPr>
        <w:t xml:space="preserve">, </w:t>
      </w:r>
      <w:r>
        <w:rPr>
          <w:rStyle w:val="--l"/>
          <w:rFonts w:ascii="Times New Roman" w:hAnsi="Times New Roman" w:cs="Times New Roman"/>
          <w:sz w:val="24"/>
          <w:szCs w:val="24"/>
          <w:lang w:val="de-DE"/>
        </w:rPr>
        <w:t xml:space="preserve">(pp. 291-325). </w:t>
      </w:r>
      <w:r w:rsidRPr="00531648">
        <w:rPr>
          <w:rStyle w:val="--l"/>
          <w:rFonts w:ascii="Times New Roman" w:hAnsi="Times New Roman" w:cs="Times New Roman"/>
          <w:sz w:val="24"/>
          <w:szCs w:val="24"/>
          <w:lang w:val="de-DE"/>
        </w:rPr>
        <w:t>Springer.</w:t>
      </w:r>
      <w:r w:rsidRPr="00683642">
        <w:rPr>
          <w:rFonts w:ascii="Times New Roman" w:eastAsia="Times New Roman" w:hAnsi="Times New Roman" w:cs="Times New Roman"/>
          <w:sz w:val="24"/>
          <w:szCs w:val="24"/>
          <w:lang w:eastAsia="de-DE"/>
        </w:rPr>
        <w:t xml:space="preserve"> https://doi.org/</w:t>
      </w:r>
      <w:r w:rsidRPr="00531648">
        <w:rPr>
          <w:rStyle w:val="--l"/>
          <w:rFonts w:ascii="Times New Roman" w:hAnsi="Times New Roman" w:cs="Times New Roman"/>
          <w:sz w:val="24"/>
          <w:szCs w:val="24"/>
          <w:lang w:val="de-DE"/>
        </w:rPr>
        <w:t>10.1007/978-3-662-48750-1_10</w:t>
      </w:r>
    </w:p>
    <w:p w14:paraId="20E575B5" w14:textId="2080B446" w:rsidR="00683642" w:rsidRPr="00F261C2" w:rsidRDefault="00683642" w:rsidP="00683642">
      <w:pPr>
        <w:spacing w:after="0" w:line="360" w:lineRule="auto"/>
        <w:ind w:left="709" w:hanging="709"/>
        <w:rPr>
          <w:rFonts w:ascii="Times New Roman" w:eastAsia="Times New Roman" w:hAnsi="Times New Roman" w:cs="Times New Roman"/>
          <w:sz w:val="24"/>
          <w:szCs w:val="24"/>
          <w:lang w:eastAsia="de-DE"/>
        </w:rPr>
      </w:pPr>
      <w:r w:rsidRPr="00F261C2">
        <w:rPr>
          <w:rFonts w:ascii="Times New Roman" w:eastAsia="Times New Roman" w:hAnsi="Times New Roman" w:cs="Times New Roman"/>
          <w:sz w:val="24"/>
          <w:szCs w:val="24"/>
          <w:lang w:eastAsia="de-DE"/>
        </w:rPr>
        <w:t xml:space="preserve">Spreitzer, G. M. (1995). An empirical test of a comprehensive model of intrapersonal empowerment in the workplace. </w:t>
      </w:r>
      <w:r w:rsidRPr="00F261C2">
        <w:rPr>
          <w:rFonts w:ascii="Times New Roman" w:eastAsia="Times New Roman" w:hAnsi="Times New Roman" w:cs="Times New Roman"/>
          <w:i/>
          <w:sz w:val="24"/>
          <w:szCs w:val="24"/>
          <w:lang w:eastAsia="de-DE"/>
        </w:rPr>
        <w:t>American Journal of Community Psychology, 23</w:t>
      </w:r>
      <w:r w:rsidRPr="00F261C2">
        <w:rPr>
          <w:rFonts w:ascii="Times New Roman" w:eastAsia="Times New Roman" w:hAnsi="Times New Roman" w:cs="Times New Roman"/>
          <w:sz w:val="24"/>
          <w:szCs w:val="24"/>
          <w:lang w:eastAsia="de-DE"/>
        </w:rPr>
        <w:t>(5), 601 - 629.  https://doi.org/10.1007/BF02506984</w:t>
      </w:r>
    </w:p>
    <w:p w14:paraId="6B8B14D1" w14:textId="1A634A22" w:rsidR="00683642" w:rsidRPr="00AA5259" w:rsidRDefault="00683642" w:rsidP="00AA5259">
      <w:pPr>
        <w:spacing w:after="0" w:line="360" w:lineRule="auto"/>
        <w:ind w:left="709" w:hanging="709"/>
        <w:rPr>
          <w:rFonts w:ascii="Times New Roman" w:eastAsia="Times New Roman" w:hAnsi="Times New Roman" w:cs="Times New Roman"/>
          <w:sz w:val="24"/>
          <w:szCs w:val="24"/>
          <w:lang w:eastAsia="de-DE"/>
        </w:rPr>
      </w:pPr>
      <w:r w:rsidRPr="00F261C2">
        <w:rPr>
          <w:rFonts w:ascii="Times New Roman" w:eastAsia="Times New Roman" w:hAnsi="Times New Roman" w:cs="Times New Roman"/>
          <w:sz w:val="24"/>
          <w:szCs w:val="24"/>
          <w:lang w:eastAsia="de-DE"/>
        </w:rPr>
        <w:t xml:space="preserve">Spurk, D., Meinecke, A. L., Kauffeld, S., &amp; Volmer, J. (2015). </w:t>
      </w:r>
      <w:r w:rsidRPr="00683642">
        <w:rPr>
          <w:rFonts w:ascii="Times New Roman" w:eastAsia="Times New Roman" w:hAnsi="Times New Roman" w:cs="Times New Roman"/>
          <w:sz w:val="24"/>
          <w:szCs w:val="24"/>
          <w:lang w:eastAsia="de-DE"/>
        </w:rPr>
        <w:t xml:space="preserve">Gender, professional networks, and subjective career success within early academic science careers. </w:t>
      </w:r>
      <w:r w:rsidRPr="00683642">
        <w:rPr>
          <w:rFonts w:ascii="Times New Roman" w:eastAsia="Times New Roman" w:hAnsi="Times New Roman" w:cs="Times New Roman"/>
          <w:i/>
          <w:sz w:val="24"/>
          <w:szCs w:val="24"/>
          <w:lang w:eastAsia="de-DE"/>
        </w:rPr>
        <w:t>Journal of Personnel Psychology, 14</w:t>
      </w:r>
      <w:r w:rsidRPr="00683642">
        <w:rPr>
          <w:rFonts w:ascii="Times New Roman" w:eastAsia="Times New Roman" w:hAnsi="Times New Roman" w:cs="Times New Roman"/>
          <w:sz w:val="24"/>
          <w:szCs w:val="24"/>
          <w:lang w:eastAsia="de-DE"/>
        </w:rPr>
        <w:t>(3), 121–130. https://doi.org/10.1027/1866-5888/a000131</w:t>
      </w:r>
    </w:p>
    <w:sectPr w:rsidR="00683642" w:rsidRPr="00AA5259">
      <w:headerReference w:type="default" r:id="rId9"/>
      <w:pgSz w:w="12240" w:h="15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EF701D4" w16cex:dateUtc="2024-04-02T13:16:00Z"/>
  <w16cex:commentExtensible w16cex:durableId="25D5C22F" w16cex:dateUtc="2024-04-02T13: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62B7FD6" w16cid:durableId="7EF701D4"/>
  <w16cid:commentId w16cid:paraId="24238236" w16cid:durableId="25D5C22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025110" w14:textId="77777777" w:rsidR="00B840CE" w:rsidRDefault="00B840CE" w:rsidP="00683642">
      <w:pPr>
        <w:spacing w:after="0" w:line="240" w:lineRule="auto"/>
      </w:pPr>
      <w:r>
        <w:separator/>
      </w:r>
    </w:p>
  </w:endnote>
  <w:endnote w:type="continuationSeparator" w:id="0">
    <w:p w14:paraId="3B71B6CC" w14:textId="77777777" w:rsidR="00B840CE" w:rsidRDefault="00B840CE" w:rsidP="00683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8F420" w14:textId="77777777" w:rsidR="00B840CE" w:rsidRDefault="00B840CE" w:rsidP="00683642">
      <w:pPr>
        <w:spacing w:after="0" w:line="240" w:lineRule="auto"/>
      </w:pPr>
      <w:r>
        <w:separator/>
      </w:r>
    </w:p>
  </w:footnote>
  <w:footnote w:type="continuationSeparator" w:id="0">
    <w:p w14:paraId="14412181" w14:textId="77777777" w:rsidR="00B840CE" w:rsidRDefault="00B840CE" w:rsidP="00683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936829"/>
      <w:docPartObj>
        <w:docPartGallery w:val="Page Numbers (Top of Page)"/>
        <w:docPartUnique/>
      </w:docPartObj>
    </w:sdtPr>
    <w:sdtEndPr>
      <w:rPr>
        <w:noProof/>
      </w:rPr>
    </w:sdtEndPr>
    <w:sdtContent>
      <w:p w14:paraId="522E0D38" w14:textId="4A993F2B" w:rsidR="00683642" w:rsidRDefault="00BF3411" w:rsidP="00BF3411">
        <w:pPr>
          <w:pStyle w:val="Header"/>
        </w:pPr>
        <w:r>
          <w:t>SHARED FIRST AUTHORSHIP</w:t>
        </w:r>
        <w:r>
          <w:tab/>
        </w:r>
        <w:r>
          <w:tab/>
        </w:r>
        <w:r w:rsidR="00683642">
          <w:fldChar w:fldCharType="begin"/>
        </w:r>
        <w:r w:rsidR="00683642">
          <w:instrText xml:space="preserve"> PAGE   \* MERGEFORMAT </w:instrText>
        </w:r>
        <w:r w:rsidR="00683642">
          <w:fldChar w:fldCharType="separate"/>
        </w:r>
        <w:r w:rsidR="003F6B48">
          <w:rPr>
            <w:noProof/>
          </w:rPr>
          <w:t>5</w:t>
        </w:r>
        <w:r w:rsidR="00683642">
          <w:rPr>
            <w:noProof/>
          </w:rPr>
          <w:fldChar w:fldCharType="end"/>
        </w:r>
      </w:p>
    </w:sdtContent>
  </w:sdt>
  <w:p w14:paraId="15C9E6F5" w14:textId="77777777" w:rsidR="00683642" w:rsidRDefault="00683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16668"/>
    <w:multiLevelType w:val="hybridMultilevel"/>
    <w:tmpl w:val="6B285A20"/>
    <w:lvl w:ilvl="0" w:tplc="AC18B4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AA5A17"/>
    <w:multiLevelType w:val="hybridMultilevel"/>
    <w:tmpl w:val="966E76DC"/>
    <w:lvl w:ilvl="0" w:tplc="F9F49D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8E3D96"/>
    <w:multiLevelType w:val="hybridMultilevel"/>
    <w:tmpl w:val="14E02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D373CF"/>
    <w:multiLevelType w:val="hybridMultilevel"/>
    <w:tmpl w:val="14E02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8A7A09"/>
    <w:multiLevelType w:val="hybridMultilevel"/>
    <w:tmpl w:val="7E4CC6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81F"/>
    <w:rsid w:val="0003112B"/>
    <w:rsid w:val="00063D72"/>
    <w:rsid w:val="00084017"/>
    <w:rsid w:val="00157658"/>
    <w:rsid w:val="00171A86"/>
    <w:rsid w:val="00172B82"/>
    <w:rsid w:val="001C7308"/>
    <w:rsid w:val="001F13E1"/>
    <w:rsid w:val="002729F6"/>
    <w:rsid w:val="002D05A4"/>
    <w:rsid w:val="003649A8"/>
    <w:rsid w:val="003D6830"/>
    <w:rsid w:val="003E22E5"/>
    <w:rsid w:val="003F2862"/>
    <w:rsid w:val="003F6B48"/>
    <w:rsid w:val="00465618"/>
    <w:rsid w:val="004E3E5B"/>
    <w:rsid w:val="004F1C66"/>
    <w:rsid w:val="004F333E"/>
    <w:rsid w:val="00531648"/>
    <w:rsid w:val="00533FDB"/>
    <w:rsid w:val="00535612"/>
    <w:rsid w:val="005B591E"/>
    <w:rsid w:val="005D64A7"/>
    <w:rsid w:val="005F1C01"/>
    <w:rsid w:val="00660315"/>
    <w:rsid w:val="00683642"/>
    <w:rsid w:val="00787AB2"/>
    <w:rsid w:val="00816C13"/>
    <w:rsid w:val="0083035F"/>
    <w:rsid w:val="008C3B63"/>
    <w:rsid w:val="008E2B42"/>
    <w:rsid w:val="00944656"/>
    <w:rsid w:val="00984C28"/>
    <w:rsid w:val="00992813"/>
    <w:rsid w:val="009A2962"/>
    <w:rsid w:val="009D4D31"/>
    <w:rsid w:val="00A07D6D"/>
    <w:rsid w:val="00A9372B"/>
    <w:rsid w:val="00AA5259"/>
    <w:rsid w:val="00B02DC5"/>
    <w:rsid w:val="00B840CE"/>
    <w:rsid w:val="00BB234C"/>
    <w:rsid w:val="00BF0206"/>
    <w:rsid w:val="00BF3411"/>
    <w:rsid w:val="00C07810"/>
    <w:rsid w:val="00CE2331"/>
    <w:rsid w:val="00D067A3"/>
    <w:rsid w:val="00D10A69"/>
    <w:rsid w:val="00D75858"/>
    <w:rsid w:val="00D92360"/>
    <w:rsid w:val="00DF6506"/>
    <w:rsid w:val="00E6618F"/>
    <w:rsid w:val="00E962F0"/>
    <w:rsid w:val="00EA481F"/>
    <w:rsid w:val="00ED7685"/>
    <w:rsid w:val="00F261C2"/>
    <w:rsid w:val="00F51DFA"/>
    <w:rsid w:val="00F62C3C"/>
    <w:rsid w:val="00F93B80"/>
    <w:rsid w:val="00FD3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0429E"/>
  <w15:chartTrackingRefBased/>
  <w15:docId w15:val="{B48CB82F-3E67-46BA-9B43-BC4AC262F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16C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16C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16C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12B"/>
    <w:pPr>
      <w:ind w:left="720"/>
      <w:contextualSpacing/>
    </w:pPr>
  </w:style>
  <w:style w:type="paragraph" w:customStyle="1" w:styleId="paragraph">
    <w:name w:val="paragraph"/>
    <w:basedOn w:val="Normal"/>
    <w:rsid w:val="000311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3112B"/>
  </w:style>
  <w:style w:type="character" w:customStyle="1" w:styleId="eop">
    <w:name w:val="eop"/>
    <w:basedOn w:val="DefaultParagraphFont"/>
    <w:rsid w:val="0003112B"/>
  </w:style>
  <w:style w:type="character" w:styleId="CommentReference">
    <w:name w:val="annotation reference"/>
    <w:basedOn w:val="DefaultParagraphFont"/>
    <w:uiPriority w:val="99"/>
    <w:semiHidden/>
    <w:unhideWhenUsed/>
    <w:rsid w:val="008C3B63"/>
    <w:rPr>
      <w:sz w:val="16"/>
      <w:szCs w:val="16"/>
    </w:rPr>
  </w:style>
  <w:style w:type="paragraph" w:styleId="CommentText">
    <w:name w:val="annotation text"/>
    <w:basedOn w:val="Normal"/>
    <w:link w:val="CommentTextChar"/>
    <w:uiPriority w:val="99"/>
    <w:unhideWhenUsed/>
    <w:rsid w:val="008C3B63"/>
    <w:pPr>
      <w:spacing w:line="240" w:lineRule="auto"/>
    </w:pPr>
    <w:rPr>
      <w:sz w:val="20"/>
      <w:szCs w:val="20"/>
    </w:rPr>
  </w:style>
  <w:style w:type="character" w:customStyle="1" w:styleId="CommentTextChar">
    <w:name w:val="Comment Text Char"/>
    <w:basedOn w:val="DefaultParagraphFont"/>
    <w:link w:val="CommentText"/>
    <w:uiPriority w:val="99"/>
    <w:rsid w:val="008C3B63"/>
    <w:rPr>
      <w:sz w:val="20"/>
      <w:szCs w:val="20"/>
    </w:rPr>
  </w:style>
  <w:style w:type="paragraph" w:styleId="CommentSubject">
    <w:name w:val="annotation subject"/>
    <w:basedOn w:val="CommentText"/>
    <w:next w:val="CommentText"/>
    <w:link w:val="CommentSubjectChar"/>
    <w:uiPriority w:val="99"/>
    <w:semiHidden/>
    <w:unhideWhenUsed/>
    <w:rsid w:val="008C3B63"/>
    <w:rPr>
      <w:b/>
      <w:bCs/>
    </w:rPr>
  </w:style>
  <w:style w:type="character" w:customStyle="1" w:styleId="CommentSubjectChar">
    <w:name w:val="Comment Subject Char"/>
    <w:basedOn w:val="CommentTextChar"/>
    <w:link w:val="CommentSubject"/>
    <w:uiPriority w:val="99"/>
    <w:semiHidden/>
    <w:rsid w:val="008C3B63"/>
    <w:rPr>
      <w:b/>
      <w:bCs/>
      <w:sz w:val="20"/>
      <w:szCs w:val="20"/>
    </w:rPr>
  </w:style>
  <w:style w:type="paragraph" w:styleId="BalloonText">
    <w:name w:val="Balloon Text"/>
    <w:basedOn w:val="Normal"/>
    <w:link w:val="BalloonTextChar"/>
    <w:uiPriority w:val="99"/>
    <w:semiHidden/>
    <w:unhideWhenUsed/>
    <w:rsid w:val="008C3B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B63"/>
    <w:rPr>
      <w:rFonts w:ascii="Segoe UI" w:hAnsi="Segoe UI" w:cs="Segoe UI"/>
      <w:sz w:val="18"/>
      <w:szCs w:val="18"/>
    </w:rPr>
  </w:style>
  <w:style w:type="character" w:customStyle="1" w:styleId="Heading1Char">
    <w:name w:val="Heading 1 Char"/>
    <w:basedOn w:val="DefaultParagraphFont"/>
    <w:link w:val="Heading1"/>
    <w:uiPriority w:val="9"/>
    <w:rsid w:val="00816C1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16C1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16C13"/>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4E3E5B"/>
    <w:pPr>
      <w:outlineLvl w:val="9"/>
    </w:pPr>
  </w:style>
  <w:style w:type="paragraph" w:styleId="TOC1">
    <w:name w:val="toc 1"/>
    <w:basedOn w:val="Normal"/>
    <w:next w:val="Normal"/>
    <w:autoRedefine/>
    <w:uiPriority w:val="39"/>
    <w:unhideWhenUsed/>
    <w:rsid w:val="004E3E5B"/>
    <w:pPr>
      <w:spacing w:after="100"/>
    </w:pPr>
  </w:style>
  <w:style w:type="paragraph" w:styleId="TOC2">
    <w:name w:val="toc 2"/>
    <w:basedOn w:val="Normal"/>
    <w:next w:val="Normal"/>
    <w:autoRedefine/>
    <w:uiPriority w:val="39"/>
    <w:unhideWhenUsed/>
    <w:rsid w:val="004E3E5B"/>
    <w:pPr>
      <w:spacing w:after="100"/>
      <w:ind w:left="220"/>
    </w:pPr>
  </w:style>
  <w:style w:type="paragraph" w:styleId="TOC3">
    <w:name w:val="toc 3"/>
    <w:basedOn w:val="Normal"/>
    <w:next w:val="Normal"/>
    <w:autoRedefine/>
    <w:uiPriority w:val="39"/>
    <w:unhideWhenUsed/>
    <w:rsid w:val="004E3E5B"/>
    <w:pPr>
      <w:spacing w:after="100"/>
      <w:ind w:left="440"/>
    </w:pPr>
  </w:style>
  <w:style w:type="character" w:styleId="Hyperlink">
    <w:name w:val="Hyperlink"/>
    <w:basedOn w:val="DefaultParagraphFont"/>
    <w:uiPriority w:val="99"/>
    <w:unhideWhenUsed/>
    <w:rsid w:val="004E3E5B"/>
    <w:rPr>
      <w:color w:val="0563C1" w:themeColor="hyperlink"/>
      <w:u w:val="single"/>
    </w:rPr>
  </w:style>
  <w:style w:type="paragraph" w:styleId="Header">
    <w:name w:val="header"/>
    <w:basedOn w:val="Normal"/>
    <w:link w:val="HeaderChar"/>
    <w:uiPriority w:val="99"/>
    <w:unhideWhenUsed/>
    <w:rsid w:val="00683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642"/>
  </w:style>
  <w:style w:type="paragraph" w:styleId="Footer">
    <w:name w:val="footer"/>
    <w:basedOn w:val="Normal"/>
    <w:link w:val="FooterChar"/>
    <w:uiPriority w:val="99"/>
    <w:unhideWhenUsed/>
    <w:rsid w:val="00683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642"/>
  </w:style>
  <w:style w:type="paragraph" w:styleId="Revision">
    <w:name w:val="Revision"/>
    <w:hidden/>
    <w:uiPriority w:val="99"/>
    <w:semiHidden/>
    <w:rsid w:val="00CE2331"/>
    <w:pPr>
      <w:spacing w:after="0" w:line="240" w:lineRule="auto"/>
    </w:pPr>
  </w:style>
  <w:style w:type="character" w:customStyle="1" w:styleId="--l">
    <w:name w:val="--l"/>
    <w:basedOn w:val="DefaultParagraphFont"/>
    <w:rsid w:val="00CE2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78019">
      <w:bodyDiv w:val="1"/>
      <w:marLeft w:val="0"/>
      <w:marRight w:val="0"/>
      <w:marTop w:val="0"/>
      <w:marBottom w:val="0"/>
      <w:divBdr>
        <w:top w:val="none" w:sz="0" w:space="0" w:color="auto"/>
        <w:left w:val="none" w:sz="0" w:space="0" w:color="auto"/>
        <w:bottom w:val="none" w:sz="0" w:space="0" w:color="auto"/>
        <w:right w:val="none" w:sz="0" w:space="0" w:color="auto"/>
      </w:divBdr>
      <w:divsChild>
        <w:div w:id="1046025104">
          <w:marLeft w:val="0"/>
          <w:marRight w:val="0"/>
          <w:marTop w:val="0"/>
          <w:marBottom w:val="0"/>
          <w:divBdr>
            <w:top w:val="none" w:sz="0" w:space="0" w:color="auto"/>
            <w:left w:val="none" w:sz="0" w:space="0" w:color="auto"/>
            <w:bottom w:val="single" w:sz="8" w:space="1" w:color="auto"/>
            <w:right w:val="none" w:sz="0" w:space="0" w:color="auto"/>
          </w:divBdr>
        </w:div>
      </w:divsChild>
    </w:div>
    <w:div w:id="875700663">
      <w:bodyDiv w:val="1"/>
      <w:marLeft w:val="0"/>
      <w:marRight w:val="0"/>
      <w:marTop w:val="0"/>
      <w:marBottom w:val="0"/>
      <w:divBdr>
        <w:top w:val="none" w:sz="0" w:space="0" w:color="auto"/>
        <w:left w:val="none" w:sz="0" w:space="0" w:color="auto"/>
        <w:bottom w:val="none" w:sz="0" w:space="0" w:color="auto"/>
        <w:right w:val="none" w:sz="0" w:space="0" w:color="auto"/>
      </w:divBdr>
      <w:divsChild>
        <w:div w:id="99305717">
          <w:marLeft w:val="0"/>
          <w:marRight w:val="0"/>
          <w:marTop w:val="0"/>
          <w:marBottom w:val="0"/>
          <w:divBdr>
            <w:top w:val="none" w:sz="0" w:space="0" w:color="auto"/>
            <w:left w:val="none" w:sz="0" w:space="0" w:color="auto"/>
            <w:bottom w:val="single" w:sz="8" w:space="1" w:color="auto"/>
            <w:right w:val="none" w:sz="0" w:space="0" w:color="auto"/>
          </w:divBdr>
        </w:div>
        <w:div w:id="59182492">
          <w:marLeft w:val="0"/>
          <w:marRight w:val="0"/>
          <w:marTop w:val="0"/>
          <w:marBottom w:val="0"/>
          <w:divBdr>
            <w:top w:val="none" w:sz="0" w:space="0" w:color="auto"/>
            <w:left w:val="none" w:sz="0" w:space="0" w:color="auto"/>
            <w:bottom w:val="single" w:sz="8" w:space="1" w:color="auto"/>
            <w:right w:val="none" w:sz="0" w:space="0" w:color="auto"/>
          </w:divBdr>
        </w:div>
      </w:divsChild>
    </w:div>
    <w:div w:id="1193416564">
      <w:bodyDiv w:val="1"/>
      <w:marLeft w:val="0"/>
      <w:marRight w:val="0"/>
      <w:marTop w:val="0"/>
      <w:marBottom w:val="0"/>
      <w:divBdr>
        <w:top w:val="none" w:sz="0" w:space="0" w:color="auto"/>
        <w:left w:val="none" w:sz="0" w:space="0" w:color="auto"/>
        <w:bottom w:val="none" w:sz="0" w:space="0" w:color="auto"/>
        <w:right w:val="none" w:sz="0" w:space="0" w:color="auto"/>
      </w:divBdr>
      <w:divsChild>
        <w:div w:id="878275220">
          <w:marLeft w:val="0"/>
          <w:marRight w:val="0"/>
          <w:marTop w:val="0"/>
          <w:marBottom w:val="0"/>
          <w:divBdr>
            <w:top w:val="none" w:sz="0" w:space="0" w:color="auto"/>
            <w:left w:val="none" w:sz="0" w:space="0" w:color="auto"/>
            <w:bottom w:val="single" w:sz="8" w:space="1" w:color="auto"/>
            <w:right w:val="none" w:sz="0" w:space="0" w:color="auto"/>
          </w:divBdr>
        </w:div>
      </w:divsChild>
    </w:div>
    <w:div w:id="1325816167">
      <w:bodyDiv w:val="1"/>
      <w:marLeft w:val="0"/>
      <w:marRight w:val="0"/>
      <w:marTop w:val="0"/>
      <w:marBottom w:val="0"/>
      <w:divBdr>
        <w:top w:val="none" w:sz="0" w:space="0" w:color="auto"/>
        <w:left w:val="none" w:sz="0" w:space="0" w:color="auto"/>
        <w:bottom w:val="none" w:sz="0" w:space="0" w:color="auto"/>
        <w:right w:val="none" w:sz="0" w:space="0" w:color="auto"/>
      </w:divBdr>
      <w:divsChild>
        <w:div w:id="1665470985">
          <w:marLeft w:val="0"/>
          <w:marRight w:val="0"/>
          <w:marTop w:val="0"/>
          <w:marBottom w:val="0"/>
          <w:divBdr>
            <w:top w:val="none" w:sz="0" w:space="0" w:color="auto"/>
            <w:left w:val="none" w:sz="0" w:space="0" w:color="auto"/>
            <w:bottom w:val="single" w:sz="8" w:space="4" w:color="auto"/>
            <w:right w:val="none" w:sz="0" w:space="0" w:color="auto"/>
          </w:divBdr>
        </w:div>
        <w:div w:id="310867537">
          <w:marLeft w:val="0"/>
          <w:marRight w:val="0"/>
          <w:marTop w:val="0"/>
          <w:marBottom w:val="0"/>
          <w:divBdr>
            <w:top w:val="none" w:sz="0" w:space="0" w:color="auto"/>
            <w:left w:val="none" w:sz="0" w:space="0" w:color="auto"/>
            <w:bottom w:val="single" w:sz="8" w:space="7" w:color="auto"/>
            <w:right w:val="none" w:sz="0" w:space="0" w:color="auto"/>
          </w:divBdr>
        </w:div>
        <w:div w:id="1694502444">
          <w:marLeft w:val="0"/>
          <w:marRight w:val="0"/>
          <w:marTop w:val="0"/>
          <w:marBottom w:val="0"/>
          <w:divBdr>
            <w:top w:val="none" w:sz="0" w:space="0" w:color="auto"/>
            <w:left w:val="none" w:sz="0" w:space="0" w:color="auto"/>
            <w:bottom w:val="single" w:sz="8" w:space="1" w:color="auto"/>
            <w:right w:val="none" w:sz="0" w:space="0" w:color="auto"/>
          </w:divBdr>
        </w:div>
        <w:div w:id="823008931">
          <w:marLeft w:val="0"/>
          <w:marRight w:val="0"/>
          <w:marTop w:val="0"/>
          <w:marBottom w:val="0"/>
          <w:divBdr>
            <w:top w:val="none" w:sz="0" w:space="0" w:color="auto"/>
            <w:left w:val="none" w:sz="0" w:space="0" w:color="auto"/>
            <w:bottom w:val="single" w:sz="8" w:space="1" w:color="auto"/>
            <w:right w:val="none" w:sz="0" w:space="0" w:color="auto"/>
          </w:divBdr>
        </w:div>
        <w:div w:id="1718579629">
          <w:marLeft w:val="0"/>
          <w:marRight w:val="0"/>
          <w:marTop w:val="0"/>
          <w:marBottom w:val="0"/>
          <w:divBdr>
            <w:top w:val="none" w:sz="0" w:space="0" w:color="auto"/>
            <w:left w:val="none" w:sz="0" w:space="0" w:color="auto"/>
            <w:bottom w:val="single" w:sz="8" w:space="1" w:color="auto"/>
            <w:right w:val="none" w:sz="0" w:space="0" w:color="auto"/>
          </w:divBdr>
        </w:div>
        <w:div w:id="920261203">
          <w:marLeft w:val="0"/>
          <w:marRight w:val="0"/>
          <w:marTop w:val="0"/>
          <w:marBottom w:val="0"/>
          <w:divBdr>
            <w:top w:val="none" w:sz="0" w:space="0" w:color="auto"/>
            <w:left w:val="none" w:sz="0" w:space="0" w:color="auto"/>
            <w:bottom w:val="single" w:sz="8" w:space="1" w:color="auto"/>
            <w:right w:val="none" w:sz="0" w:space="0" w:color="auto"/>
          </w:divBdr>
        </w:div>
        <w:div w:id="1100873804">
          <w:marLeft w:val="0"/>
          <w:marRight w:val="0"/>
          <w:marTop w:val="0"/>
          <w:marBottom w:val="0"/>
          <w:divBdr>
            <w:top w:val="none" w:sz="0" w:space="0" w:color="auto"/>
            <w:left w:val="none" w:sz="0" w:space="0" w:color="auto"/>
            <w:bottom w:val="single" w:sz="8" w:space="1" w:color="auto"/>
            <w:right w:val="none" w:sz="0" w:space="0" w:color="auto"/>
          </w:divBdr>
        </w:div>
        <w:div w:id="331488796">
          <w:marLeft w:val="0"/>
          <w:marRight w:val="0"/>
          <w:marTop w:val="0"/>
          <w:marBottom w:val="0"/>
          <w:divBdr>
            <w:top w:val="none" w:sz="0" w:space="0" w:color="auto"/>
            <w:left w:val="none" w:sz="0" w:space="0" w:color="auto"/>
            <w:bottom w:val="single" w:sz="8" w:space="1" w:color="auto"/>
            <w:right w:val="none" w:sz="0" w:space="0" w:color="auto"/>
          </w:divBdr>
        </w:div>
        <w:div w:id="1339507674">
          <w:marLeft w:val="0"/>
          <w:marRight w:val="0"/>
          <w:marTop w:val="0"/>
          <w:marBottom w:val="0"/>
          <w:divBdr>
            <w:top w:val="none" w:sz="0" w:space="0" w:color="auto"/>
            <w:left w:val="none" w:sz="0" w:space="0" w:color="auto"/>
            <w:bottom w:val="single" w:sz="8" w:space="1" w:color="auto"/>
            <w:right w:val="none" w:sz="0" w:space="0" w:color="auto"/>
          </w:divBdr>
        </w:div>
        <w:div w:id="331419547">
          <w:marLeft w:val="0"/>
          <w:marRight w:val="0"/>
          <w:marTop w:val="0"/>
          <w:marBottom w:val="0"/>
          <w:divBdr>
            <w:top w:val="none" w:sz="0" w:space="0" w:color="auto"/>
            <w:left w:val="none" w:sz="0" w:space="0" w:color="auto"/>
            <w:bottom w:val="single" w:sz="8" w:space="1" w:color="auto"/>
            <w:right w:val="none" w:sz="0" w:space="0" w:color="auto"/>
          </w:divBdr>
        </w:div>
        <w:div w:id="850217120">
          <w:marLeft w:val="0"/>
          <w:marRight w:val="0"/>
          <w:marTop w:val="0"/>
          <w:marBottom w:val="0"/>
          <w:divBdr>
            <w:top w:val="none" w:sz="0" w:space="0" w:color="auto"/>
            <w:left w:val="none" w:sz="0" w:space="0" w:color="auto"/>
            <w:bottom w:val="single" w:sz="8" w:space="1" w:color="auto"/>
            <w:right w:val="none" w:sz="0" w:space="0" w:color="auto"/>
          </w:divBdr>
        </w:div>
      </w:divsChild>
    </w:div>
    <w:div w:id="1420327214">
      <w:bodyDiv w:val="1"/>
      <w:marLeft w:val="0"/>
      <w:marRight w:val="0"/>
      <w:marTop w:val="0"/>
      <w:marBottom w:val="0"/>
      <w:divBdr>
        <w:top w:val="none" w:sz="0" w:space="0" w:color="auto"/>
        <w:left w:val="none" w:sz="0" w:space="0" w:color="auto"/>
        <w:bottom w:val="none" w:sz="0" w:space="0" w:color="auto"/>
        <w:right w:val="none" w:sz="0" w:space="0" w:color="auto"/>
      </w:divBdr>
      <w:divsChild>
        <w:div w:id="258489708">
          <w:marLeft w:val="0"/>
          <w:marRight w:val="0"/>
          <w:marTop w:val="0"/>
          <w:marBottom w:val="0"/>
          <w:divBdr>
            <w:top w:val="none" w:sz="0" w:space="0" w:color="auto"/>
            <w:left w:val="none" w:sz="0" w:space="0" w:color="auto"/>
            <w:bottom w:val="none" w:sz="0" w:space="0" w:color="auto"/>
            <w:right w:val="none" w:sz="0" w:space="0" w:color="auto"/>
          </w:divBdr>
        </w:div>
        <w:div w:id="2113936125">
          <w:marLeft w:val="0"/>
          <w:marRight w:val="0"/>
          <w:marTop w:val="0"/>
          <w:marBottom w:val="0"/>
          <w:divBdr>
            <w:top w:val="none" w:sz="0" w:space="0" w:color="auto"/>
            <w:left w:val="none" w:sz="0" w:space="0" w:color="auto"/>
            <w:bottom w:val="none" w:sz="0" w:space="0" w:color="auto"/>
            <w:right w:val="none" w:sz="0" w:space="0" w:color="auto"/>
          </w:divBdr>
        </w:div>
        <w:div w:id="2060785119">
          <w:marLeft w:val="0"/>
          <w:marRight w:val="0"/>
          <w:marTop w:val="0"/>
          <w:marBottom w:val="0"/>
          <w:divBdr>
            <w:top w:val="none" w:sz="0" w:space="0" w:color="auto"/>
            <w:left w:val="none" w:sz="0" w:space="0" w:color="auto"/>
            <w:bottom w:val="none" w:sz="0" w:space="0" w:color="auto"/>
            <w:right w:val="none" w:sz="0" w:space="0" w:color="auto"/>
          </w:divBdr>
        </w:div>
        <w:div w:id="260964464">
          <w:marLeft w:val="0"/>
          <w:marRight w:val="0"/>
          <w:marTop w:val="0"/>
          <w:marBottom w:val="0"/>
          <w:divBdr>
            <w:top w:val="none" w:sz="0" w:space="0" w:color="auto"/>
            <w:left w:val="none" w:sz="0" w:space="0" w:color="auto"/>
            <w:bottom w:val="none" w:sz="0" w:space="0" w:color="auto"/>
            <w:right w:val="none" w:sz="0" w:space="0" w:color="auto"/>
          </w:divBdr>
        </w:div>
        <w:div w:id="1175849086">
          <w:marLeft w:val="0"/>
          <w:marRight w:val="0"/>
          <w:marTop w:val="0"/>
          <w:marBottom w:val="0"/>
          <w:divBdr>
            <w:top w:val="none" w:sz="0" w:space="0" w:color="auto"/>
            <w:left w:val="none" w:sz="0" w:space="0" w:color="auto"/>
            <w:bottom w:val="none" w:sz="0" w:space="0" w:color="auto"/>
            <w:right w:val="none" w:sz="0" w:space="0" w:color="auto"/>
          </w:divBdr>
        </w:div>
      </w:divsChild>
    </w:div>
    <w:div w:id="1711102571">
      <w:bodyDiv w:val="1"/>
      <w:marLeft w:val="0"/>
      <w:marRight w:val="0"/>
      <w:marTop w:val="0"/>
      <w:marBottom w:val="0"/>
      <w:divBdr>
        <w:top w:val="none" w:sz="0" w:space="0" w:color="auto"/>
        <w:left w:val="none" w:sz="0" w:space="0" w:color="auto"/>
        <w:bottom w:val="none" w:sz="0" w:space="0" w:color="auto"/>
        <w:right w:val="none" w:sz="0" w:space="0" w:color="auto"/>
      </w:divBdr>
      <w:divsChild>
        <w:div w:id="1953780908">
          <w:marLeft w:val="0"/>
          <w:marRight w:val="0"/>
          <w:marTop w:val="0"/>
          <w:marBottom w:val="0"/>
          <w:divBdr>
            <w:top w:val="none" w:sz="0" w:space="0" w:color="auto"/>
            <w:left w:val="none" w:sz="0" w:space="0" w:color="auto"/>
            <w:bottom w:val="single" w:sz="8" w:space="1" w:color="auto"/>
            <w:right w:val="none" w:sz="0" w:space="0" w:color="auto"/>
          </w:divBdr>
        </w:div>
      </w:divsChild>
    </w:div>
    <w:div w:id="1890023389">
      <w:bodyDiv w:val="1"/>
      <w:marLeft w:val="0"/>
      <w:marRight w:val="0"/>
      <w:marTop w:val="0"/>
      <w:marBottom w:val="0"/>
      <w:divBdr>
        <w:top w:val="none" w:sz="0" w:space="0" w:color="auto"/>
        <w:left w:val="none" w:sz="0" w:space="0" w:color="auto"/>
        <w:bottom w:val="none" w:sz="0" w:space="0" w:color="auto"/>
        <w:right w:val="none" w:sz="0" w:space="0" w:color="auto"/>
      </w:divBdr>
      <w:divsChild>
        <w:div w:id="1253126968">
          <w:marLeft w:val="0"/>
          <w:marRight w:val="0"/>
          <w:marTop w:val="0"/>
          <w:marBottom w:val="0"/>
          <w:divBdr>
            <w:top w:val="none" w:sz="0" w:space="0" w:color="auto"/>
            <w:left w:val="none" w:sz="0" w:space="0" w:color="auto"/>
            <w:bottom w:val="single" w:sz="8" w:space="1" w:color="auto"/>
            <w:right w:val="none" w:sz="0" w:space="0" w:color="auto"/>
          </w:divBdr>
        </w:div>
      </w:divsChild>
    </w:div>
    <w:div w:id="1995864915">
      <w:bodyDiv w:val="1"/>
      <w:marLeft w:val="0"/>
      <w:marRight w:val="0"/>
      <w:marTop w:val="0"/>
      <w:marBottom w:val="0"/>
      <w:divBdr>
        <w:top w:val="none" w:sz="0" w:space="0" w:color="auto"/>
        <w:left w:val="none" w:sz="0" w:space="0" w:color="auto"/>
        <w:bottom w:val="none" w:sz="0" w:space="0" w:color="auto"/>
        <w:right w:val="none" w:sz="0" w:space="0" w:color="auto"/>
      </w:divBdr>
      <w:divsChild>
        <w:div w:id="1768502015">
          <w:marLeft w:val="0"/>
          <w:marRight w:val="0"/>
          <w:marTop w:val="0"/>
          <w:marBottom w:val="0"/>
          <w:divBdr>
            <w:top w:val="none" w:sz="0" w:space="0" w:color="auto"/>
            <w:left w:val="none" w:sz="0" w:space="0" w:color="auto"/>
            <w:bottom w:val="single" w:sz="8" w:space="1" w:color="auto"/>
            <w:right w:val="none" w:sz="0" w:space="0" w:color="auto"/>
          </w:divBdr>
        </w:div>
      </w:divsChild>
    </w:div>
    <w:div w:id="2077777180">
      <w:bodyDiv w:val="1"/>
      <w:marLeft w:val="0"/>
      <w:marRight w:val="0"/>
      <w:marTop w:val="0"/>
      <w:marBottom w:val="0"/>
      <w:divBdr>
        <w:top w:val="none" w:sz="0" w:space="0" w:color="auto"/>
        <w:left w:val="none" w:sz="0" w:space="0" w:color="auto"/>
        <w:bottom w:val="none" w:sz="0" w:space="0" w:color="auto"/>
        <w:right w:val="none" w:sz="0" w:space="0" w:color="auto"/>
      </w:divBdr>
      <w:divsChild>
        <w:div w:id="162672624">
          <w:marLeft w:val="0"/>
          <w:marRight w:val="0"/>
          <w:marTop w:val="0"/>
          <w:marBottom w:val="0"/>
          <w:divBdr>
            <w:top w:val="none" w:sz="0" w:space="0" w:color="auto"/>
            <w:left w:val="none" w:sz="0" w:space="0" w:color="auto"/>
            <w:bottom w:val="single" w:sz="8" w:space="1" w:color="auto"/>
            <w:right w:val="none" w:sz="0" w:space="0" w:color="auto"/>
          </w:divBdr>
        </w:div>
        <w:div w:id="579564078">
          <w:marLeft w:val="0"/>
          <w:marRight w:val="0"/>
          <w:marTop w:val="0"/>
          <w:marBottom w:val="0"/>
          <w:divBdr>
            <w:top w:val="none" w:sz="0" w:space="0" w:color="auto"/>
            <w:left w:val="none" w:sz="0" w:space="0" w:color="auto"/>
            <w:bottom w:val="single" w:sz="8"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BE3E9-7831-4DA6-8360-A48709A84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3013</Words>
  <Characters>17179</Characters>
  <Application>Microsoft Office Word</Application>
  <DocSecurity>0</DocSecurity>
  <Lines>143</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Maastricht University</Company>
  <LinksUpToDate>false</LinksUpToDate>
  <CharactersWithSpaces>20152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Schilbach, Miriam (PSYCHOLOGY)</dc:creator>
  <cp:keywords/>
  <dc:description/>
  <cp:lastModifiedBy>Schilbach, Miriam (PSYCHOLOGY)</cp:lastModifiedBy>
  <cp:revision>3</cp:revision>
  <dcterms:created xsi:type="dcterms:W3CDTF">2024-07-18T18:07:00Z</dcterms:created>
  <dcterms:modified xsi:type="dcterms:W3CDTF">2024-07-18T18:20:00Z</dcterms:modified>
</cp:coreProperties>
</file>