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4EC" w:rsidRPr="00C17712" w:rsidRDefault="008A34EC" w:rsidP="008A34E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lang w:val="en-US"/>
        </w:rPr>
      </w:pPr>
      <w:r w:rsidRPr="00C1771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Appendix to:</w:t>
      </w:r>
    </w:p>
    <w:p w:rsidR="008A34EC" w:rsidRPr="00C17712" w:rsidRDefault="008A34EC" w:rsidP="008A34EC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en-US"/>
        </w:rPr>
      </w:pPr>
    </w:p>
    <w:p w:rsidR="008A34EC" w:rsidRPr="00C17712" w:rsidRDefault="008A34EC" w:rsidP="008A34EC">
      <w:pPr>
        <w:jc w:val="center"/>
        <w:rPr>
          <w:rFonts w:ascii="Times New Roman" w:hAnsi="Times New Roman" w:cs="Times New Roman"/>
          <w:b/>
          <w:color w:val="000000" w:themeColor="text1"/>
          <w:sz w:val="28"/>
          <w:lang w:val="en-US"/>
        </w:rPr>
      </w:pPr>
      <w:r w:rsidRPr="00C17712">
        <w:rPr>
          <w:rFonts w:ascii="Times New Roman" w:hAnsi="Times New Roman" w:cs="Times New Roman"/>
          <w:b/>
          <w:color w:val="000000" w:themeColor="text1"/>
          <w:sz w:val="28"/>
          <w:lang w:val="en-US"/>
        </w:rPr>
        <w:t>Air travel and research collaboration – A quasi-experimental insight</w:t>
      </w:r>
    </w:p>
    <w:p w:rsidR="008A34EC" w:rsidRPr="00C17712" w:rsidRDefault="008A34EC" w:rsidP="008A34EC">
      <w:pPr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bookmarkStart w:id="0" w:name="_GoBack"/>
      <w:bookmarkEnd w:id="0"/>
    </w:p>
    <w:p w:rsidR="008A34EC" w:rsidRPr="00C17712" w:rsidRDefault="008A34EC" w:rsidP="008A34EC">
      <w:pPr>
        <w:jc w:val="center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C17712">
        <w:rPr>
          <w:rFonts w:ascii="Times New Roman" w:hAnsi="Times New Roman" w:cs="Times New Roman"/>
          <w:b/>
          <w:color w:val="000000" w:themeColor="text1"/>
          <w:lang w:val="en-US"/>
        </w:rPr>
        <w:t>Adam Ploszaj</w:t>
      </w:r>
    </w:p>
    <w:p w:rsidR="008A34EC" w:rsidRPr="00C17712" w:rsidRDefault="008A34EC" w:rsidP="008A34EC">
      <w:pPr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17712">
        <w:rPr>
          <w:rFonts w:ascii="Times New Roman" w:hAnsi="Times New Roman" w:cs="Times New Roman"/>
          <w:color w:val="000000" w:themeColor="text1"/>
          <w:lang w:val="en-US"/>
        </w:rPr>
        <w:t>University of Warsaw, Science Studies Lab &amp; Centre for European Regional and Local Studies EUROREG, Warsaw, Poland</w:t>
      </w:r>
    </w:p>
    <w:p w:rsidR="008A34EC" w:rsidRPr="00C17712" w:rsidRDefault="008A34EC" w:rsidP="008A34EC">
      <w:pPr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17712">
        <w:rPr>
          <w:rFonts w:ascii="Times New Roman" w:hAnsi="Times New Roman" w:cs="Times New Roman"/>
          <w:color w:val="000000" w:themeColor="text1"/>
          <w:lang w:val="en-US"/>
        </w:rPr>
        <w:t>a.ploszaj@uw.edu.pl</w:t>
      </w:r>
    </w:p>
    <w:p w:rsidR="008A34EC" w:rsidRPr="00C17712" w:rsidRDefault="008A34EC" w:rsidP="008A34EC">
      <w:pPr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17712">
        <w:rPr>
          <w:rFonts w:ascii="Times New Roman" w:hAnsi="Times New Roman" w:cs="Times New Roman"/>
          <w:color w:val="000000" w:themeColor="text1"/>
          <w:lang w:val="en-US"/>
        </w:rPr>
        <w:t>ORCID: 0000-0002-6638-3951</w:t>
      </w:r>
    </w:p>
    <w:p w:rsidR="00080E3C" w:rsidRPr="00C17712" w:rsidRDefault="00080E3C">
      <w:pPr>
        <w:rPr>
          <w:color w:val="000000" w:themeColor="text1"/>
        </w:rPr>
      </w:pPr>
    </w:p>
    <w:p w:rsidR="008A34EC" w:rsidRPr="00C17712" w:rsidRDefault="008A34EC">
      <w:pPr>
        <w:rPr>
          <w:color w:val="000000" w:themeColor="text1"/>
        </w:rPr>
      </w:pPr>
    </w:p>
    <w:p w:rsidR="008A34EC" w:rsidRPr="00C17712" w:rsidRDefault="008A34EC">
      <w:pPr>
        <w:rPr>
          <w:color w:val="000000" w:themeColor="text1"/>
        </w:rPr>
      </w:pPr>
    </w:p>
    <w:p w:rsidR="008A34EC" w:rsidRPr="00C17712" w:rsidRDefault="008A34EC" w:rsidP="008A34EC">
      <w:pPr>
        <w:rPr>
          <w:rFonts w:ascii="Times New Roman" w:hAnsi="Times New Roman" w:cs="Times New Roman"/>
          <w:color w:val="000000" w:themeColor="text1"/>
          <w:lang w:val="en-US"/>
        </w:rPr>
      </w:pPr>
      <w:r w:rsidRPr="00C17712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>
            <wp:extent cx="5731510" cy="33724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irport_controls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0"/>
                    <a:stretch/>
                  </pic:blipFill>
                  <pic:spPr bwMode="auto">
                    <a:xfrm>
                      <a:off x="0" y="0"/>
                      <a:ext cx="5731510" cy="337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34EC" w:rsidRPr="00C17712" w:rsidRDefault="008A34EC" w:rsidP="008A34EC">
      <w:pPr>
        <w:rPr>
          <w:rFonts w:ascii="Times New Roman" w:hAnsi="Times New Roman" w:cs="Times New Roman"/>
          <w:color w:val="000000" w:themeColor="text1"/>
          <w:lang w:val="en-US"/>
        </w:rPr>
      </w:pPr>
      <w:r w:rsidRPr="00C17712">
        <w:rPr>
          <w:rFonts w:ascii="Times New Roman" w:hAnsi="Times New Roman" w:cs="Times New Roman"/>
          <w:b/>
          <w:color w:val="000000" w:themeColor="text1"/>
          <w:lang w:val="en-US"/>
        </w:rPr>
        <w:t xml:space="preserve">Fig. A1 </w:t>
      </w:r>
      <w:r w:rsidRPr="00C17712">
        <w:rPr>
          <w:rFonts w:ascii="Times New Roman" w:hAnsi="Times New Roman" w:cs="Times New Roman"/>
          <w:color w:val="000000" w:themeColor="text1"/>
          <w:lang w:val="en-US"/>
        </w:rPr>
        <w:t>Scientific capacities of airport pair areas in 2014 measured as the product of the number of publications assigned to airport pairs (The values on the y-axis are expressed in millions). The graph shows that there is no clear discontinuity in the covariate variable at the cutoff point</w:t>
      </w:r>
    </w:p>
    <w:p w:rsidR="008A34EC" w:rsidRPr="00C17712" w:rsidRDefault="008A34EC" w:rsidP="008A34EC">
      <w:pPr>
        <w:rPr>
          <w:rFonts w:ascii="Times New Roman" w:hAnsi="Times New Roman" w:cs="Times New Roman"/>
          <w:color w:val="000000" w:themeColor="text1"/>
          <w:lang w:val="en-US"/>
        </w:rPr>
      </w:pPr>
    </w:p>
    <w:p w:rsidR="008A34EC" w:rsidRPr="00C17712" w:rsidRDefault="008A34EC">
      <w:pPr>
        <w:rPr>
          <w:color w:val="000000" w:themeColor="text1"/>
        </w:rPr>
      </w:pPr>
    </w:p>
    <w:sectPr w:rsidR="008A34EC" w:rsidRPr="00C17712" w:rsidSect="004917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awNDU3tDA3MDAzNzRQ0lEKTi0uzszPAykwrAUAUBC/XCwAAAA="/>
  </w:docVars>
  <w:rsids>
    <w:rsidRoot w:val="008A34EC"/>
    <w:rsid w:val="00037539"/>
    <w:rsid w:val="00080E3C"/>
    <w:rsid w:val="00201BC9"/>
    <w:rsid w:val="004917E8"/>
    <w:rsid w:val="00744617"/>
    <w:rsid w:val="008A34EC"/>
    <w:rsid w:val="00987E7D"/>
    <w:rsid w:val="00AD467F"/>
    <w:rsid w:val="00C1771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23F584-D25C-400E-9BBC-3819B2C0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EC"/>
    <w:rPr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Ploszaj</dc:creator>
  <cp:keywords/>
  <dc:description/>
  <cp:lastModifiedBy>Reshma Velan</cp:lastModifiedBy>
  <cp:revision>2</cp:revision>
  <dcterms:created xsi:type="dcterms:W3CDTF">2025-02-13T04:48:00Z</dcterms:created>
  <dcterms:modified xsi:type="dcterms:W3CDTF">2025-03-20T02:47:00Z</dcterms:modified>
</cp:coreProperties>
</file>