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D283" w14:textId="77777777" w:rsidR="00EE437C" w:rsidRPr="00571C31" w:rsidRDefault="00EE437C" w:rsidP="00E22A4A">
      <w:pPr>
        <w:spacing w:line="360" w:lineRule="auto"/>
        <w:ind w:left="1021" w:hanging="1021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571C31">
        <w:rPr>
          <w:rFonts w:ascii="Times New Roman" w:hAnsi="Times New Roman" w:cs="Times New Roman"/>
          <w:b/>
          <w:sz w:val="32"/>
          <w:szCs w:val="32"/>
          <w:lang w:val="en-GB"/>
        </w:rPr>
        <w:t xml:space="preserve">Supplementary </w:t>
      </w:r>
      <w:r w:rsidR="00C835F2">
        <w:rPr>
          <w:rFonts w:ascii="Times New Roman" w:hAnsi="Times New Roman" w:cs="Times New Roman"/>
          <w:b/>
          <w:sz w:val="32"/>
          <w:szCs w:val="32"/>
          <w:lang w:val="en-GB"/>
        </w:rPr>
        <w:t>Materials</w:t>
      </w:r>
    </w:p>
    <w:p w14:paraId="49711C1A" w14:textId="363417E4" w:rsidR="00145AB0" w:rsidRPr="00145AB0" w:rsidRDefault="00145AB0" w:rsidP="00145AB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145AB0">
        <w:rPr>
          <w:rFonts w:ascii="Times New Roman" w:hAnsi="Times New Roman" w:cs="Times New Roman"/>
          <w:sz w:val="24"/>
          <w:szCs w:val="24"/>
          <w:lang w:val="en-GB"/>
        </w:rPr>
        <w:t>ll possible pairs of reviewers</w:t>
      </w:r>
      <w:r w:rsidR="006A579E">
        <w:rPr>
          <w:rFonts w:ascii="Times New Roman" w:hAnsi="Times New Roman" w:cs="Times New Roman"/>
          <w:sz w:val="24"/>
          <w:szCs w:val="24"/>
          <w:lang w:val="en-GB"/>
        </w:rPr>
        <w:t xml:space="preserve"> for a submission and their reviewers</w:t>
      </w:r>
      <w:r w:rsidR="004F4B08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6A579E">
        <w:rPr>
          <w:rFonts w:ascii="Times New Roman" w:hAnsi="Times New Roman" w:cs="Times New Roman"/>
          <w:sz w:val="24"/>
          <w:szCs w:val="24"/>
          <w:lang w:val="en-GB"/>
        </w:rPr>
        <w:t xml:space="preserve"> ratings</w:t>
      </w:r>
      <w:r w:rsidRPr="00145AB0">
        <w:rPr>
          <w:rFonts w:ascii="Times New Roman" w:hAnsi="Times New Roman" w:cs="Times New Roman"/>
          <w:sz w:val="24"/>
          <w:szCs w:val="24"/>
          <w:lang w:val="en-GB"/>
        </w:rPr>
        <w:t xml:space="preserve"> were created (e.g.</w:t>
      </w:r>
      <w:r w:rsidR="00AA17E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145AB0">
        <w:rPr>
          <w:rFonts w:ascii="Times New Roman" w:hAnsi="Times New Roman" w:cs="Times New Roman"/>
          <w:sz w:val="24"/>
          <w:szCs w:val="24"/>
          <w:lang w:val="en-GB"/>
        </w:rPr>
        <w:t xml:space="preserve"> reviewers 1 and 2, reviewers 1 and 3). A cross table was </w:t>
      </w:r>
      <w:r w:rsidR="00F573C2">
        <w:rPr>
          <w:rFonts w:ascii="Times New Roman" w:hAnsi="Times New Roman" w:cs="Times New Roman"/>
          <w:sz w:val="24"/>
          <w:szCs w:val="24"/>
          <w:lang w:val="en-GB"/>
        </w:rPr>
        <w:t>produced</w:t>
      </w:r>
      <w:r w:rsidRPr="00145AB0">
        <w:rPr>
          <w:rFonts w:ascii="Times New Roman" w:hAnsi="Times New Roman" w:cs="Times New Roman"/>
          <w:sz w:val="24"/>
          <w:szCs w:val="24"/>
          <w:lang w:val="en-GB"/>
        </w:rPr>
        <w:t xml:space="preserve"> for the permuted pairs to calculate the interrater agreement, with one reviewer </w:t>
      </w:r>
      <w:r w:rsidR="009D3BBF">
        <w:rPr>
          <w:rFonts w:ascii="Times New Roman" w:hAnsi="Times New Roman" w:cs="Times New Roman"/>
          <w:sz w:val="24"/>
          <w:szCs w:val="24"/>
          <w:lang w:val="en-GB"/>
        </w:rPr>
        <w:t xml:space="preserve">of the pair </w:t>
      </w:r>
      <w:r w:rsidRPr="00145AB0">
        <w:rPr>
          <w:rFonts w:ascii="Times New Roman" w:hAnsi="Times New Roman" w:cs="Times New Roman"/>
          <w:sz w:val="24"/>
          <w:szCs w:val="24"/>
          <w:lang w:val="en-GB"/>
        </w:rPr>
        <w:t>in the row and the other reviewer of the pair in the column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145AB0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B212E1" w:rsidRPr="00145AB0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B212E1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145AB0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Table </w:t>
      </w:r>
      <w:r w:rsidR="00B212E1" w:rsidRPr="00145AB0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B212E1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145AB0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743FD">
        <w:rPr>
          <w:rFonts w:ascii="Times New Roman" w:hAnsi="Times New Roman" w:cs="Times New Roman"/>
          <w:sz w:val="24"/>
          <w:szCs w:val="24"/>
          <w:lang w:val="en-GB"/>
        </w:rPr>
        <w:t xml:space="preserve"> The results were comparable to the </w:t>
      </w:r>
      <w:r w:rsidR="00447FC5">
        <w:rPr>
          <w:rFonts w:ascii="Times New Roman" w:hAnsi="Times New Roman" w:cs="Times New Roman"/>
          <w:sz w:val="24"/>
          <w:szCs w:val="24"/>
          <w:lang w:val="en-GB"/>
        </w:rPr>
        <w:t xml:space="preserve">results </w:t>
      </w:r>
      <w:r w:rsidR="006743FD">
        <w:rPr>
          <w:rFonts w:ascii="Times New Roman" w:hAnsi="Times New Roman" w:cs="Times New Roman"/>
          <w:sz w:val="24"/>
          <w:szCs w:val="24"/>
          <w:lang w:val="en-GB"/>
        </w:rPr>
        <w:t xml:space="preserve">with the first and second reviewer of a submission, </w:t>
      </w:r>
      <w:r w:rsidR="00023F36">
        <w:rPr>
          <w:rFonts w:ascii="Times New Roman" w:hAnsi="Times New Roman" w:cs="Times New Roman"/>
          <w:sz w:val="24"/>
          <w:szCs w:val="24"/>
          <w:lang w:val="en-GB"/>
        </w:rPr>
        <w:t xml:space="preserve">presented </w:t>
      </w:r>
      <w:r w:rsidR="006743FD">
        <w:rPr>
          <w:rFonts w:ascii="Times New Roman" w:hAnsi="Times New Roman" w:cs="Times New Roman"/>
          <w:sz w:val="24"/>
          <w:szCs w:val="24"/>
          <w:lang w:val="en-GB"/>
        </w:rPr>
        <w:t>in the manuscript.</w:t>
      </w:r>
    </w:p>
    <w:p w14:paraId="134FFC72" w14:textId="220D3C4C" w:rsidR="00DE7BF6" w:rsidRPr="00EE437C" w:rsidRDefault="00DE7BF6" w:rsidP="00E22A4A">
      <w:pPr>
        <w:spacing w:line="360" w:lineRule="auto"/>
        <w:ind w:left="1021" w:hanging="1021"/>
        <w:rPr>
          <w:rFonts w:ascii="Times New Roman" w:hAnsi="Times New Roman" w:cs="Times New Roman"/>
          <w:sz w:val="24"/>
          <w:szCs w:val="24"/>
          <w:lang w:val="en-GB"/>
        </w:rPr>
      </w:pPr>
      <w:r w:rsidRPr="00EE437C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B212E1" w:rsidRPr="00EE437C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B212E1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EE437C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EE437C">
        <w:rPr>
          <w:rFonts w:ascii="Times New Roman" w:hAnsi="Times New Roman" w:cs="Times New Roman"/>
          <w:sz w:val="24"/>
          <w:szCs w:val="24"/>
          <w:lang w:val="en-GB"/>
        </w:rPr>
        <w:tab/>
        <w:t xml:space="preserve">Interrater-agreement matrix for pairs of two reviewers regarding the </w:t>
      </w:r>
      <w:r w:rsidR="00974EB5">
        <w:rPr>
          <w:rFonts w:ascii="Times New Roman" w:hAnsi="Times New Roman" w:cs="Times New Roman"/>
          <w:sz w:val="24"/>
          <w:szCs w:val="24"/>
          <w:lang w:val="en-GB"/>
        </w:rPr>
        <w:t xml:space="preserve">rating </w:t>
      </w:r>
      <w:r w:rsidRPr="00EE437C">
        <w:rPr>
          <w:rFonts w:ascii="Times New Roman" w:hAnsi="Times New Roman" w:cs="Times New Roman"/>
          <w:sz w:val="24"/>
          <w:szCs w:val="24"/>
          <w:lang w:val="en-GB"/>
        </w:rPr>
        <w:t>scale “</w:t>
      </w:r>
      <w:r w:rsidR="0002319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EE437C">
        <w:rPr>
          <w:rFonts w:ascii="Times New Roman" w:hAnsi="Times New Roman" w:cs="Times New Roman"/>
          <w:sz w:val="24"/>
          <w:szCs w:val="24"/>
          <w:lang w:val="en-GB"/>
        </w:rPr>
        <w:t>ignificance of findings” (N=1</w:t>
      </w:r>
      <w:r w:rsidR="009D3BB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EE437C">
        <w:rPr>
          <w:rFonts w:ascii="Times New Roman" w:hAnsi="Times New Roman" w:cs="Times New Roman"/>
          <w:sz w:val="24"/>
          <w:szCs w:val="24"/>
          <w:lang w:val="en-GB"/>
        </w:rPr>
        <w:t>791 pairs of reviewers)</w:t>
      </w:r>
    </w:p>
    <w:tbl>
      <w:tblPr>
        <w:tblStyle w:val="Tabellenrast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1366"/>
        <w:gridCol w:w="921"/>
        <w:gridCol w:w="868"/>
        <w:gridCol w:w="915"/>
        <w:gridCol w:w="992"/>
        <w:gridCol w:w="993"/>
        <w:gridCol w:w="992"/>
        <w:gridCol w:w="1054"/>
      </w:tblGrid>
      <w:tr w:rsidR="00DE7BF6" w14:paraId="5FC42B89" w14:textId="77777777" w:rsidTr="007A5B6E">
        <w:tc>
          <w:tcPr>
            <w:tcW w:w="603" w:type="dxa"/>
          </w:tcPr>
          <w:p w14:paraId="7E946392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66" w:type="dxa"/>
          </w:tcPr>
          <w:p w14:paraId="1DBCE728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35" w:type="dxa"/>
            <w:gridSpan w:val="7"/>
          </w:tcPr>
          <w:p w14:paraId="72FC9A9B" w14:textId="77777777" w:rsidR="00DE7BF6" w:rsidRDefault="00DE7BF6" w:rsidP="007A5B6E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Reviewer 2 </w:t>
            </w:r>
          </w:p>
        </w:tc>
      </w:tr>
      <w:tr w:rsidR="00DE7BF6" w14:paraId="07B30B42" w14:textId="77777777" w:rsidTr="007A5B6E">
        <w:trPr>
          <w:cantSplit/>
          <w:trHeight w:val="238"/>
        </w:trPr>
        <w:tc>
          <w:tcPr>
            <w:tcW w:w="603" w:type="dxa"/>
            <w:textDirection w:val="btLr"/>
          </w:tcPr>
          <w:p w14:paraId="03C71119" w14:textId="77777777" w:rsidR="00DE7BF6" w:rsidRPr="00A63F57" w:rsidRDefault="00DE7BF6" w:rsidP="007A5B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366" w:type="dxa"/>
            <w:tcBorders>
              <w:bottom w:val="nil"/>
            </w:tcBorders>
          </w:tcPr>
          <w:p w14:paraId="06E795E5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735" w:type="dxa"/>
            <w:gridSpan w:val="7"/>
            <w:tcBorders>
              <w:bottom w:val="nil"/>
            </w:tcBorders>
          </w:tcPr>
          <w:p w14:paraId="7D6E334D" w14:textId="56E01074" w:rsidR="00DE7BF6" w:rsidRPr="00C06D6D" w:rsidRDefault="00DE7BF6" w:rsidP="007A5B6E">
            <w:pPr>
              <w:spacing w:line="36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6-point rating </w:t>
            </w:r>
            <w:r w:rsidR="001B746A">
              <w:rPr>
                <w:rFonts w:ascii="Times New Roman" w:hAnsi="Times New Roman" w:cs="Times New Roman"/>
                <w:lang w:val="en-GB"/>
              </w:rPr>
              <w:t>s</w:t>
            </w:r>
            <w:r>
              <w:rPr>
                <w:rFonts w:ascii="Times New Roman" w:hAnsi="Times New Roman" w:cs="Times New Roman"/>
                <w:lang w:val="en-GB"/>
              </w:rPr>
              <w:t>cale</w:t>
            </w:r>
          </w:p>
        </w:tc>
      </w:tr>
      <w:tr w:rsidR="00DE7BF6" w14:paraId="79C09D2A" w14:textId="77777777" w:rsidTr="007A5B6E">
        <w:trPr>
          <w:cantSplit/>
          <w:trHeight w:val="1134"/>
        </w:trPr>
        <w:tc>
          <w:tcPr>
            <w:tcW w:w="603" w:type="dxa"/>
            <w:vMerge w:val="restart"/>
            <w:textDirection w:val="btLr"/>
          </w:tcPr>
          <w:p w14:paraId="7AC3A73C" w14:textId="77777777" w:rsidR="00DE7BF6" w:rsidRPr="00A63F57" w:rsidRDefault="00DE7BF6" w:rsidP="007A5B6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63F5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Reviewer 1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66" w:type="dxa"/>
            <w:tcBorders>
              <w:top w:val="nil"/>
              <w:bottom w:val="single" w:sz="8" w:space="0" w:color="auto"/>
            </w:tcBorders>
          </w:tcPr>
          <w:p w14:paraId="3EF394D8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Frequency</w:t>
            </w:r>
          </w:p>
          <w:p w14:paraId="21A1F99D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(cell- χ</w:t>
            </w:r>
            <w:r w:rsidRPr="007A243F">
              <w:rPr>
                <w:rFonts w:ascii="Times New Roman" w:hAnsi="Times New Roman" w:cs="Times New Roman"/>
                <w:vertAlign w:val="superscript"/>
                <w:lang w:val="en-GB"/>
              </w:rPr>
              <w:t>2</w:t>
            </w:r>
            <w:r w:rsidRPr="00532B2C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921" w:type="dxa"/>
            <w:tcBorders>
              <w:top w:val="nil"/>
              <w:bottom w:val="single" w:sz="8" w:space="0" w:color="auto"/>
            </w:tcBorders>
            <w:textDirection w:val="btLr"/>
          </w:tcPr>
          <w:p w14:paraId="5DF1B906" w14:textId="77777777" w:rsidR="00DE7BF6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Prefer not to answer</w:t>
            </w:r>
          </w:p>
        </w:tc>
        <w:tc>
          <w:tcPr>
            <w:tcW w:w="868" w:type="dxa"/>
            <w:tcBorders>
              <w:top w:val="nil"/>
              <w:bottom w:val="single" w:sz="8" w:space="0" w:color="auto"/>
            </w:tcBorders>
            <w:textDirection w:val="btLr"/>
          </w:tcPr>
          <w:p w14:paraId="1D5415D7" w14:textId="77777777" w:rsidR="00DE7BF6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Useful</w:t>
            </w:r>
          </w:p>
        </w:tc>
        <w:tc>
          <w:tcPr>
            <w:tcW w:w="915" w:type="dxa"/>
            <w:tcBorders>
              <w:top w:val="nil"/>
              <w:bottom w:val="single" w:sz="8" w:space="0" w:color="auto"/>
            </w:tcBorders>
            <w:textDirection w:val="btLr"/>
          </w:tcPr>
          <w:p w14:paraId="3DD699D8" w14:textId="77777777" w:rsidR="00DE7BF6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Valuable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textDirection w:val="btLr"/>
          </w:tcPr>
          <w:p w14:paraId="6CD8CAE8" w14:textId="77777777" w:rsidR="00DE7BF6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Important</w:t>
            </w:r>
          </w:p>
        </w:tc>
        <w:tc>
          <w:tcPr>
            <w:tcW w:w="993" w:type="dxa"/>
            <w:tcBorders>
              <w:top w:val="nil"/>
              <w:bottom w:val="single" w:sz="8" w:space="0" w:color="auto"/>
            </w:tcBorders>
            <w:textDirection w:val="btLr"/>
          </w:tcPr>
          <w:p w14:paraId="53ED2582" w14:textId="43815997" w:rsidR="00DE7BF6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Funda</w:t>
            </w:r>
            <w:r w:rsidR="00DE3C5F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mental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textDirection w:val="btLr"/>
          </w:tcPr>
          <w:p w14:paraId="4BC4D68D" w14:textId="77777777" w:rsidR="00DE7BF6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Landmark</w:t>
            </w:r>
          </w:p>
        </w:tc>
        <w:tc>
          <w:tcPr>
            <w:tcW w:w="1054" w:type="dxa"/>
            <w:tcBorders>
              <w:top w:val="nil"/>
              <w:bottom w:val="single" w:sz="8" w:space="0" w:color="auto"/>
            </w:tcBorders>
          </w:tcPr>
          <w:p w14:paraId="5967AF65" w14:textId="77777777" w:rsidR="00DE7BF6" w:rsidRPr="00C06D6D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C06D6D">
              <w:rPr>
                <w:rFonts w:ascii="Times New Roman" w:hAnsi="Times New Roman" w:cs="Times New Roman"/>
                <w:lang w:val="en-GB"/>
              </w:rPr>
              <w:t>Col%</w:t>
            </w:r>
          </w:p>
        </w:tc>
      </w:tr>
      <w:tr w:rsidR="009D3BBF" w:rsidRPr="009D3BBF" w14:paraId="74FBF916" w14:textId="77777777" w:rsidTr="007A5B6E">
        <w:tc>
          <w:tcPr>
            <w:tcW w:w="603" w:type="dxa"/>
            <w:vMerge/>
          </w:tcPr>
          <w:p w14:paraId="6D5A4E8A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66" w:type="dxa"/>
            <w:tcBorders>
              <w:top w:val="single" w:sz="8" w:space="0" w:color="auto"/>
            </w:tcBorders>
          </w:tcPr>
          <w:p w14:paraId="3C83EEC2" w14:textId="77777777" w:rsidR="00DE7BF6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Prefer not to answer</w:t>
            </w:r>
          </w:p>
        </w:tc>
        <w:tc>
          <w:tcPr>
            <w:tcW w:w="921" w:type="dxa"/>
            <w:tcBorders>
              <w:top w:val="single" w:sz="8" w:space="0" w:color="auto"/>
            </w:tcBorders>
            <w:shd w:val="clear" w:color="auto" w:fill="A6A6A6" w:themeFill="background1" w:themeFillShade="A6"/>
          </w:tcPr>
          <w:p w14:paraId="2C6B4E3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12</w:t>
            </w:r>
          </w:p>
          <w:p w14:paraId="2BA531C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(2.71)</w:t>
            </w:r>
          </w:p>
        </w:tc>
        <w:tc>
          <w:tcPr>
            <w:tcW w:w="868" w:type="dxa"/>
            <w:tcBorders>
              <w:top w:val="single" w:sz="8" w:space="0" w:color="auto"/>
            </w:tcBorders>
          </w:tcPr>
          <w:p w14:paraId="7B72B0C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20</w:t>
            </w:r>
          </w:p>
          <w:p w14:paraId="79F478D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(0.02)</w:t>
            </w:r>
          </w:p>
        </w:tc>
        <w:tc>
          <w:tcPr>
            <w:tcW w:w="915" w:type="dxa"/>
            <w:tcBorders>
              <w:top w:val="single" w:sz="8" w:space="0" w:color="auto"/>
            </w:tcBorders>
          </w:tcPr>
          <w:p w14:paraId="32CCB2F0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38</w:t>
            </w:r>
          </w:p>
          <w:p w14:paraId="71F96B2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(0.05)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89028A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47</w:t>
            </w:r>
          </w:p>
          <w:p w14:paraId="1D739FB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(0.01)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77C26F7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10</w:t>
            </w:r>
          </w:p>
          <w:p w14:paraId="793C09F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(1.99)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F5736C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</w:t>
            </w:r>
          </w:p>
          <w:p w14:paraId="1FDE29D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(2.81)</w:t>
            </w:r>
          </w:p>
        </w:tc>
        <w:tc>
          <w:tcPr>
            <w:tcW w:w="1054" w:type="dxa"/>
            <w:tcBorders>
              <w:top w:val="single" w:sz="8" w:space="0" w:color="auto"/>
            </w:tcBorders>
          </w:tcPr>
          <w:p w14:paraId="28F909D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7.2%</w:t>
            </w:r>
          </w:p>
        </w:tc>
      </w:tr>
      <w:tr w:rsidR="009D3BBF" w:rsidRPr="009D3BBF" w14:paraId="596A3C72" w14:textId="77777777" w:rsidTr="007A5B6E">
        <w:tc>
          <w:tcPr>
            <w:tcW w:w="603" w:type="dxa"/>
            <w:vMerge/>
          </w:tcPr>
          <w:p w14:paraId="018FBBBB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66" w:type="dxa"/>
          </w:tcPr>
          <w:p w14:paraId="0221966E" w14:textId="77777777" w:rsidR="00DE7BF6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Useful</w:t>
            </w:r>
          </w:p>
        </w:tc>
        <w:tc>
          <w:tcPr>
            <w:tcW w:w="921" w:type="dxa"/>
          </w:tcPr>
          <w:p w14:paraId="5D94B4D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11</w:t>
            </w:r>
          </w:p>
          <w:p w14:paraId="2CEB120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(0.45)</w:t>
            </w:r>
          </w:p>
        </w:tc>
        <w:tc>
          <w:tcPr>
            <w:tcW w:w="868" w:type="dxa"/>
            <w:shd w:val="clear" w:color="auto" w:fill="A6A6A6" w:themeFill="background1" w:themeFillShade="A6"/>
          </w:tcPr>
          <w:p w14:paraId="5120822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48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672E98B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(4.85)</w:t>
            </w:r>
          </w:p>
        </w:tc>
        <w:tc>
          <w:tcPr>
            <w:tcW w:w="915" w:type="dxa"/>
          </w:tcPr>
          <w:p w14:paraId="01A5904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74</w:t>
            </w:r>
          </w:p>
          <w:p w14:paraId="479DC26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0.128</w:t>
            </w:r>
          </w:p>
        </w:tc>
        <w:tc>
          <w:tcPr>
            <w:tcW w:w="992" w:type="dxa"/>
          </w:tcPr>
          <w:p w14:paraId="0A388B0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75</w:t>
            </w:r>
          </w:p>
          <w:p w14:paraId="3639FF5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(</w:t>
            </w:r>
            <w:proofErr w:type="gramStart"/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0.85)|</w:t>
            </w:r>
            <w:proofErr w:type="gramEnd"/>
          </w:p>
        </w:tc>
        <w:tc>
          <w:tcPr>
            <w:tcW w:w="993" w:type="dxa"/>
          </w:tcPr>
          <w:p w14:paraId="6A05226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22</w:t>
            </w:r>
          </w:p>
          <w:p w14:paraId="620621B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(1.28)</w:t>
            </w:r>
          </w:p>
        </w:tc>
        <w:tc>
          <w:tcPr>
            <w:tcW w:w="992" w:type="dxa"/>
          </w:tcPr>
          <w:p w14:paraId="20491259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2</w:t>
            </w:r>
          </w:p>
          <w:p w14:paraId="2E51AD2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0.60)</w:t>
            </w:r>
          </w:p>
        </w:tc>
        <w:tc>
          <w:tcPr>
            <w:tcW w:w="1054" w:type="dxa"/>
          </w:tcPr>
          <w:p w14:paraId="0E6BD22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de-DE"/>
              </w:rPr>
              <w:t>13.0%</w:t>
            </w:r>
          </w:p>
        </w:tc>
      </w:tr>
      <w:tr w:rsidR="009D3BBF" w:rsidRPr="009D3BBF" w14:paraId="5670A5AF" w14:textId="77777777" w:rsidTr="007A5B6E">
        <w:tc>
          <w:tcPr>
            <w:tcW w:w="603" w:type="dxa"/>
            <w:vMerge/>
          </w:tcPr>
          <w:p w14:paraId="5B9DBB2D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66" w:type="dxa"/>
          </w:tcPr>
          <w:p w14:paraId="4D229E6A" w14:textId="77777777" w:rsidR="00DE7BF6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Valuable</w:t>
            </w:r>
          </w:p>
        </w:tc>
        <w:tc>
          <w:tcPr>
            <w:tcW w:w="921" w:type="dxa"/>
          </w:tcPr>
          <w:p w14:paraId="4424260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36</w:t>
            </w:r>
          </w:p>
          <w:p w14:paraId="39D35BA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(0.95)</w:t>
            </w:r>
          </w:p>
        </w:tc>
        <w:tc>
          <w:tcPr>
            <w:tcW w:w="868" w:type="dxa"/>
          </w:tcPr>
          <w:p w14:paraId="7C707E6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79</w:t>
            </w:r>
          </w:p>
          <w:p w14:paraId="02ADC94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(0.00)</w:t>
            </w:r>
          </w:p>
        </w:tc>
        <w:tc>
          <w:tcPr>
            <w:tcW w:w="915" w:type="dxa"/>
            <w:shd w:val="clear" w:color="auto" w:fill="A6A6A6" w:themeFill="background1" w:themeFillShade="A6"/>
          </w:tcPr>
          <w:p w14:paraId="600F618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179</w:t>
            </w:r>
          </w:p>
          <w:p w14:paraId="491CCBB0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(1.95)</w:t>
            </w:r>
          </w:p>
        </w:tc>
        <w:tc>
          <w:tcPr>
            <w:tcW w:w="992" w:type="dxa"/>
          </w:tcPr>
          <w:p w14:paraId="70BEFB6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178</w:t>
            </w:r>
          </w:p>
          <w:p w14:paraId="69BF5770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(0.70)</w:t>
            </w:r>
          </w:p>
        </w:tc>
        <w:tc>
          <w:tcPr>
            <w:tcW w:w="993" w:type="dxa"/>
          </w:tcPr>
          <w:p w14:paraId="6C8A465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54</w:t>
            </w:r>
          </w:p>
          <w:p w14:paraId="0FBA667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(1.43)</w:t>
            </w:r>
          </w:p>
        </w:tc>
        <w:tc>
          <w:tcPr>
            <w:tcW w:w="992" w:type="dxa"/>
          </w:tcPr>
          <w:p w14:paraId="7CF955F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  <w:p w14:paraId="0463DF2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(1.02)</w:t>
            </w:r>
          </w:p>
        </w:tc>
        <w:tc>
          <w:tcPr>
            <w:tcW w:w="1054" w:type="dxa"/>
          </w:tcPr>
          <w:p w14:paraId="0675209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29.4%</w:t>
            </w:r>
          </w:p>
        </w:tc>
      </w:tr>
      <w:tr w:rsidR="009D3BBF" w:rsidRPr="009D3BBF" w14:paraId="2EA74053" w14:textId="77777777" w:rsidTr="007A5B6E">
        <w:tc>
          <w:tcPr>
            <w:tcW w:w="603" w:type="dxa"/>
            <w:vMerge/>
          </w:tcPr>
          <w:p w14:paraId="3A912070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66" w:type="dxa"/>
          </w:tcPr>
          <w:p w14:paraId="6C9637CF" w14:textId="77777777" w:rsidR="00DE7BF6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Important</w:t>
            </w:r>
          </w:p>
        </w:tc>
        <w:tc>
          <w:tcPr>
            <w:tcW w:w="921" w:type="dxa"/>
          </w:tcPr>
          <w:p w14:paraId="59E7F93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27</w:t>
            </w:r>
          </w:p>
          <w:p w14:paraId="33504D9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(3.64)</w:t>
            </w:r>
          </w:p>
        </w:tc>
        <w:tc>
          <w:tcPr>
            <w:tcW w:w="868" w:type="dxa"/>
          </w:tcPr>
          <w:p w14:paraId="2ABD131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95</w:t>
            </w:r>
          </w:p>
          <w:p w14:paraId="32930C0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(0.36)</w:t>
            </w:r>
          </w:p>
        </w:tc>
        <w:tc>
          <w:tcPr>
            <w:tcW w:w="915" w:type="dxa"/>
          </w:tcPr>
          <w:p w14:paraId="4E41A091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207</w:t>
            </w:r>
          </w:p>
          <w:p w14:paraId="46B9B8B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(0.02)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5DEFF66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251</w:t>
            </w:r>
          </w:p>
          <w:p w14:paraId="59CBE66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(0.42)</w:t>
            </w:r>
          </w:p>
        </w:tc>
        <w:tc>
          <w:tcPr>
            <w:tcW w:w="993" w:type="dxa"/>
          </w:tcPr>
          <w:p w14:paraId="7E526D8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89</w:t>
            </w:r>
          </w:p>
          <w:p w14:paraId="3B40E721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(0.83)</w:t>
            </w:r>
          </w:p>
        </w:tc>
        <w:tc>
          <w:tcPr>
            <w:tcW w:w="992" w:type="dxa"/>
          </w:tcPr>
          <w:p w14:paraId="43EFA60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  <w:p w14:paraId="5BC1D1A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(1.66)</w:t>
            </w:r>
          </w:p>
        </w:tc>
        <w:tc>
          <w:tcPr>
            <w:tcW w:w="1054" w:type="dxa"/>
          </w:tcPr>
          <w:p w14:paraId="3594F5D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37.4%</w:t>
            </w:r>
          </w:p>
        </w:tc>
      </w:tr>
      <w:tr w:rsidR="009D3BBF" w:rsidRPr="009D3BBF" w14:paraId="190084F2" w14:textId="77777777" w:rsidTr="007A5B6E">
        <w:tc>
          <w:tcPr>
            <w:tcW w:w="603" w:type="dxa"/>
            <w:vMerge/>
          </w:tcPr>
          <w:p w14:paraId="615B6B1F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66" w:type="dxa"/>
          </w:tcPr>
          <w:p w14:paraId="0B295C3B" w14:textId="77777777" w:rsidR="00DE7BF6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Fundamental</w:t>
            </w:r>
          </w:p>
        </w:tc>
        <w:tc>
          <w:tcPr>
            <w:tcW w:w="921" w:type="dxa"/>
          </w:tcPr>
          <w:p w14:paraId="4CC4005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14</w:t>
            </w:r>
          </w:p>
          <w:p w14:paraId="164E4A0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(0.33)</w:t>
            </w:r>
          </w:p>
        </w:tc>
        <w:tc>
          <w:tcPr>
            <w:tcW w:w="868" w:type="dxa"/>
          </w:tcPr>
          <w:p w14:paraId="547A8D0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26</w:t>
            </w:r>
          </w:p>
          <w:p w14:paraId="7C818FB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(0.87)</w:t>
            </w:r>
          </w:p>
        </w:tc>
        <w:tc>
          <w:tcPr>
            <w:tcW w:w="915" w:type="dxa"/>
          </w:tcPr>
          <w:p w14:paraId="1172A26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48</w:t>
            </w:r>
          </w:p>
          <w:p w14:paraId="75CD94F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(3.73)</w:t>
            </w:r>
          </w:p>
        </w:tc>
        <w:tc>
          <w:tcPr>
            <w:tcW w:w="992" w:type="dxa"/>
          </w:tcPr>
          <w:p w14:paraId="6AD9E85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80</w:t>
            </w:r>
          </w:p>
          <w:p w14:paraId="44B2DBB9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(0.41)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14:paraId="1CA40FC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36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5CFD979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(4.89)</w:t>
            </w:r>
          </w:p>
        </w:tc>
        <w:tc>
          <w:tcPr>
            <w:tcW w:w="992" w:type="dxa"/>
          </w:tcPr>
          <w:p w14:paraId="07AD36F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  <w:p w14:paraId="1B22D45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(3.69)</w:t>
            </w:r>
          </w:p>
        </w:tc>
        <w:tc>
          <w:tcPr>
            <w:tcW w:w="1054" w:type="dxa"/>
          </w:tcPr>
          <w:p w14:paraId="2239A87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11.6%</w:t>
            </w:r>
          </w:p>
        </w:tc>
      </w:tr>
      <w:tr w:rsidR="009D3BBF" w:rsidRPr="009D3BBF" w14:paraId="6235E5CB" w14:textId="77777777" w:rsidTr="007A5B6E">
        <w:tc>
          <w:tcPr>
            <w:tcW w:w="603" w:type="dxa"/>
            <w:vMerge/>
          </w:tcPr>
          <w:p w14:paraId="43F8F5BB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66" w:type="dxa"/>
          </w:tcPr>
          <w:p w14:paraId="40F7DB27" w14:textId="77777777" w:rsidR="00DE7BF6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Landmark</w:t>
            </w:r>
          </w:p>
        </w:tc>
        <w:tc>
          <w:tcPr>
            <w:tcW w:w="921" w:type="dxa"/>
          </w:tcPr>
          <w:p w14:paraId="7F9F474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1C7F308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(4.11)</w:t>
            </w:r>
          </w:p>
        </w:tc>
        <w:tc>
          <w:tcPr>
            <w:tcW w:w="868" w:type="dxa"/>
          </w:tcPr>
          <w:p w14:paraId="5675D069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</w:t>
            </w:r>
          </w:p>
          <w:p w14:paraId="00C9216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(0.94)</w:t>
            </w:r>
          </w:p>
        </w:tc>
        <w:tc>
          <w:tcPr>
            <w:tcW w:w="915" w:type="dxa"/>
          </w:tcPr>
          <w:p w14:paraId="3F13AE1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710B306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(4.46)</w:t>
            </w:r>
          </w:p>
        </w:tc>
        <w:tc>
          <w:tcPr>
            <w:tcW w:w="992" w:type="dxa"/>
          </w:tcPr>
          <w:p w14:paraId="554CC89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13</w:t>
            </w:r>
          </w:p>
          <w:p w14:paraId="7DB9302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(1.43)</w:t>
            </w:r>
          </w:p>
        </w:tc>
        <w:tc>
          <w:tcPr>
            <w:tcW w:w="993" w:type="dxa"/>
          </w:tcPr>
          <w:p w14:paraId="4478874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5</w:t>
            </w:r>
          </w:p>
          <w:p w14:paraId="5EEAA39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(1.10)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6A9351F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  <w:p w14:paraId="30BC56B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(0.13)</w:t>
            </w:r>
          </w:p>
        </w:tc>
        <w:tc>
          <w:tcPr>
            <w:tcW w:w="1054" w:type="dxa"/>
          </w:tcPr>
          <w:p w14:paraId="44573FC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1.5%</w:t>
            </w:r>
          </w:p>
        </w:tc>
      </w:tr>
      <w:tr w:rsidR="009D3BBF" w:rsidRPr="009D3BBF" w14:paraId="27C383E7" w14:textId="77777777" w:rsidTr="007A5B6E">
        <w:tc>
          <w:tcPr>
            <w:tcW w:w="603" w:type="dxa"/>
            <w:vMerge/>
          </w:tcPr>
          <w:p w14:paraId="48BD814D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66" w:type="dxa"/>
          </w:tcPr>
          <w:p w14:paraId="291637AC" w14:textId="77777777" w:rsidR="00DE7BF6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Row%</w:t>
            </w:r>
          </w:p>
        </w:tc>
        <w:tc>
          <w:tcPr>
            <w:tcW w:w="921" w:type="dxa"/>
          </w:tcPr>
          <w:p w14:paraId="54628D0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5.8%</w:t>
            </w:r>
          </w:p>
        </w:tc>
        <w:tc>
          <w:tcPr>
            <w:tcW w:w="868" w:type="dxa"/>
          </w:tcPr>
          <w:p w14:paraId="63C8898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15.1%</w:t>
            </w:r>
          </w:p>
        </w:tc>
        <w:tc>
          <w:tcPr>
            <w:tcW w:w="915" w:type="dxa"/>
          </w:tcPr>
          <w:p w14:paraId="1F50C6E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30.6%</w:t>
            </w:r>
          </w:p>
        </w:tc>
        <w:tc>
          <w:tcPr>
            <w:tcW w:w="992" w:type="dxa"/>
          </w:tcPr>
          <w:p w14:paraId="78EC457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36.0%</w:t>
            </w:r>
          </w:p>
        </w:tc>
        <w:tc>
          <w:tcPr>
            <w:tcW w:w="993" w:type="dxa"/>
          </w:tcPr>
          <w:p w14:paraId="1B32D2F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12.1%</w:t>
            </w:r>
          </w:p>
        </w:tc>
        <w:tc>
          <w:tcPr>
            <w:tcW w:w="992" w:type="dxa"/>
          </w:tcPr>
          <w:p w14:paraId="07D4C9B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0.5%</w:t>
            </w:r>
          </w:p>
        </w:tc>
        <w:tc>
          <w:tcPr>
            <w:tcW w:w="1054" w:type="dxa"/>
          </w:tcPr>
          <w:p w14:paraId="094B45D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100%</w:t>
            </w:r>
          </w:p>
        </w:tc>
      </w:tr>
    </w:tbl>
    <w:p w14:paraId="015A774C" w14:textId="4710BBFC" w:rsidR="006F1307" w:rsidRDefault="002C726A" w:rsidP="00DE7BF6">
      <w:pPr>
        <w:spacing w:line="360" w:lineRule="auto"/>
        <w:jc w:val="both"/>
        <w:rPr>
          <w:rFonts w:ascii="Times New Roman" w:hAnsi="Times New Roman" w:cs="Times New Roman"/>
          <w:bCs/>
          <w:lang w:val="nl-NL"/>
        </w:rPr>
      </w:pPr>
      <w:r w:rsidRPr="00E36EB8">
        <w:rPr>
          <w:rFonts w:ascii="Times New Roman" w:hAnsi="Times New Roman" w:cs="Times New Roman"/>
          <w:bCs/>
          <w:lang w:val="en-GB"/>
        </w:rPr>
        <w:t>Notes.</w:t>
      </w:r>
      <w:r w:rsidR="006F1307">
        <w:rPr>
          <w:rFonts w:ascii="Times New Roman" w:hAnsi="Times New Roman" w:cs="Times New Roman"/>
          <w:bCs/>
          <w:lang w:val="en-GB"/>
        </w:rPr>
        <w:t xml:space="preserve"> </w:t>
      </w:r>
      <w:r w:rsidR="006F1307" w:rsidRPr="002E45DB">
        <w:rPr>
          <w:rFonts w:ascii="Times New Roman" w:hAnsi="Times New Roman" w:cs="Times New Roman"/>
          <w:bCs/>
          <w:lang w:val="nl-NL"/>
        </w:rPr>
        <w:t xml:space="preserve">The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number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of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manuscripts</w:t>
      </w:r>
      <w:proofErr w:type="spellEnd"/>
      <w:r w:rsidR="006F1307">
        <w:rPr>
          <w:rFonts w:ascii="Times New Roman" w:hAnsi="Times New Roman" w:cs="Times New Roman"/>
          <w:bCs/>
          <w:lang w:val="nl-NL"/>
        </w:rPr>
        <w:t xml:space="preserve"> </w:t>
      </w:r>
      <w:proofErr w:type="spellStart"/>
      <w:r w:rsidR="006F1307">
        <w:rPr>
          <w:rFonts w:ascii="Times New Roman" w:hAnsi="Times New Roman" w:cs="Times New Roman"/>
          <w:bCs/>
          <w:lang w:val="nl-NL"/>
        </w:rPr>
        <w:t>and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the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cell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>-</w:t>
      </w:r>
      <w:r w:rsidR="006F1307" w:rsidRPr="002E45DB">
        <w:rPr>
          <w:rFonts w:ascii="Times New Roman" w:hAnsi="Times New Roman" w:cs="Times New Roman"/>
          <w:lang w:val="en-US"/>
        </w:rPr>
        <w:t>χ</w:t>
      </w:r>
      <w:r w:rsidR="006F1307" w:rsidRPr="002E45DB">
        <w:rPr>
          <w:rFonts w:ascii="Times New Roman" w:hAnsi="Times New Roman" w:cs="Times New Roman"/>
          <w:vertAlign w:val="superscript"/>
          <w:lang w:val="nl-NL"/>
        </w:rPr>
        <w:t>2</w:t>
      </w:r>
      <w:r w:rsidR="006F1307">
        <w:rPr>
          <w:rFonts w:ascii="Times New Roman" w:hAnsi="Times New Roman" w:cs="Times New Roman"/>
          <w:bCs/>
          <w:lang w:val="nl-NL"/>
        </w:rPr>
        <w:t xml:space="preserve"> in </w:t>
      </w:r>
      <w:proofErr w:type="spellStart"/>
      <w:r w:rsidR="006F1307">
        <w:rPr>
          <w:rFonts w:ascii="Times New Roman" w:hAnsi="Times New Roman" w:cs="Times New Roman"/>
          <w:bCs/>
          <w:lang w:val="nl-NL"/>
        </w:rPr>
        <w:t>brackets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are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shown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in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the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cells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>.</w:t>
      </w:r>
    </w:p>
    <w:p w14:paraId="12A8083E" w14:textId="4C0DFD43" w:rsidR="00DE7BF6" w:rsidRDefault="00DE7BF6" w:rsidP="00DE7BF6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9D3BBF">
        <w:rPr>
          <w:rFonts w:ascii="Times New Roman" w:hAnsi="Times New Roman" w:cs="Times New Roman"/>
          <w:b/>
          <w:color w:val="000000" w:themeColor="text1"/>
          <w:lang w:val="en-GB"/>
        </w:rPr>
        <w:t>*</w:t>
      </w:r>
      <w:r>
        <w:rPr>
          <w:rFonts w:ascii="Times New Roman" w:hAnsi="Times New Roman" w:cs="Times New Roman"/>
          <w:lang w:val="en-GB"/>
        </w:rPr>
        <w:t>p&lt;.05 χ</w:t>
      </w:r>
      <w:r w:rsidRPr="007A243F">
        <w:rPr>
          <w:rFonts w:ascii="Times New Roman" w:hAnsi="Times New Roman" w:cs="Times New Roman"/>
          <w:vertAlign w:val="superscript"/>
          <w:lang w:val="en-GB"/>
        </w:rPr>
        <w:t>2</w:t>
      </w:r>
      <w:r>
        <w:rPr>
          <w:rFonts w:ascii="Times New Roman" w:hAnsi="Times New Roman" w:cs="Times New Roman"/>
          <w:lang w:val="en-GB"/>
        </w:rPr>
        <w:t>(</w:t>
      </w:r>
      <w:proofErr w:type="gramStart"/>
      <w:r>
        <w:rPr>
          <w:rFonts w:ascii="Times New Roman" w:hAnsi="Times New Roman" w:cs="Times New Roman"/>
          <w:lang w:val="en-GB"/>
        </w:rPr>
        <w:t>1)=</w:t>
      </w:r>
      <w:proofErr w:type="gramEnd"/>
      <w:r>
        <w:rPr>
          <w:rFonts w:ascii="Times New Roman" w:hAnsi="Times New Roman" w:cs="Times New Roman"/>
          <w:lang w:val="en-GB"/>
        </w:rPr>
        <w:t>3.84</w:t>
      </w:r>
      <w:r w:rsidR="00BE0CF1">
        <w:rPr>
          <w:rFonts w:ascii="Times New Roman" w:hAnsi="Times New Roman" w:cs="Times New Roman"/>
          <w:lang w:val="en-GB"/>
        </w:rPr>
        <w:t>,</w:t>
      </w:r>
      <w:r>
        <w:rPr>
          <w:rFonts w:ascii="Times New Roman" w:hAnsi="Times New Roman" w:cs="Times New Roman"/>
          <w:lang w:val="en-GB"/>
        </w:rPr>
        <w:t xml:space="preserve"> </w:t>
      </w:r>
      <w:r w:rsidR="00E22A4A">
        <w:rPr>
          <w:rFonts w:ascii="Times New Roman" w:hAnsi="Times New Roman" w:cs="Times New Roman"/>
          <w:lang w:val="en-GB"/>
        </w:rPr>
        <w:t>Cohen`s Kappa= .04, AC1= .17</w:t>
      </w:r>
    </w:p>
    <w:p w14:paraId="5350E566" w14:textId="4D2C862E" w:rsidR="00DE7BF6" w:rsidRPr="00B60BF9" w:rsidRDefault="00DE7BF6" w:rsidP="00E22A4A">
      <w:pPr>
        <w:spacing w:line="360" w:lineRule="auto"/>
        <w:ind w:left="1021" w:hanging="1021"/>
        <w:rPr>
          <w:rFonts w:ascii="Times New Roman" w:hAnsi="Times New Roman" w:cs="Times New Roman"/>
          <w:sz w:val="24"/>
          <w:szCs w:val="24"/>
          <w:lang w:val="en-GB"/>
        </w:rPr>
      </w:pPr>
      <w:r w:rsidRPr="00B60B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B212E1" w:rsidRPr="00B60BF9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B212E1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B60BF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B60BF9">
        <w:rPr>
          <w:rFonts w:ascii="Times New Roman" w:hAnsi="Times New Roman" w:cs="Times New Roman"/>
          <w:sz w:val="24"/>
          <w:szCs w:val="24"/>
          <w:lang w:val="en-GB"/>
        </w:rPr>
        <w:tab/>
        <w:t xml:space="preserve">Interrater-agreement matrix for two reviewers regarding the </w:t>
      </w:r>
      <w:r w:rsidR="00974EB5">
        <w:rPr>
          <w:rFonts w:ascii="Times New Roman" w:hAnsi="Times New Roman" w:cs="Times New Roman"/>
          <w:sz w:val="24"/>
          <w:szCs w:val="24"/>
          <w:lang w:val="en-GB"/>
        </w:rPr>
        <w:t xml:space="preserve">rating </w:t>
      </w:r>
      <w:r w:rsidRPr="00B60BF9">
        <w:rPr>
          <w:rFonts w:ascii="Times New Roman" w:hAnsi="Times New Roman" w:cs="Times New Roman"/>
          <w:sz w:val="24"/>
          <w:szCs w:val="24"/>
          <w:lang w:val="en-GB"/>
        </w:rPr>
        <w:t>scale “</w:t>
      </w:r>
      <w:r w:rsidR="0002319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B60BF9">
        <w:rPr>
          <w:rFonts w:ascii="Times New Roman" w:hAnsi="Times New Roman" w:cs="Times New Roman"/>
          <w:sz w:val="24"/>
          <w:szCs w:val="24"/>
          <w:lang w:val="en-GB"/>
        </w:rPr>
        <w:t>trength of evidence” (N=1793 pairs of reviewers)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"/>
        <w:gridCol w:w="1267"/>
        <w:gridCol w:w="775"/>
        <w:gridCol w:w="947"/>
        <w:gridCol w:w="799"/>
        <w:gridCol w:w="911"/>
        <w:gridCol w:w="985"/>
        <w:gridCol w:w="992"/>
        <w:gridCol w:w="999"/>
        <w:gridCol w:w="785"/>
      </w:tblGrid>
      <w:tr w:rsidR="00DE7BF6" w14:paraId="3CE359BF" w14:textId="77777777" w:rsidTr="00880387">
        <w:tc>
          <w:tcPr>
            <w:tcW w:w="612" w:type="dxa"/>
          </w:tcPr>
          <w:p w14:paraId="617D60B4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</w:tcPr>
          <w:p w14:paraId="21F3D3C0" w14:textId="77777777" w:rsidR="00DE7BF6" w:rsidRPr="00F84EAA" w:rsidRDefault="00DE7BF6" w:rsidP="007A5B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193" w:type="dxa"/>
            <w:gridSpan w:val="8"/>
          </w:tcPr>
          <w:p w14:paraId="220F37FB" w14:textId="77777777" w:rsidR="00DE7BF6" w:rsidRPr="00F84EAA" w:rsidRDefault="00DE7BF6" w:rsidP="007A5B6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84EA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Reviewer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DE7BF6" w14:paraId="49171BE9" w14:textId="77777777" w:rsidTr="00880387">
        <w:tc>
          <w:tcPr>
            <w:tcW w:w="612" w:type="dxa"/>
          </w:tcPr>
          <w:p w14:paraId="78F6CBC0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14:paraId="2EF37D03" w14:textId="77777777" w:rsidR="00DE7BF6" w:rsidRPr="00F84EAA" w:rsidRDefault="00DE7BF6" w:rsidP="007A5B6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193" w:type="dxa"/>
            <w:gridSpan w:val="8"/>
            <w:tcBorders>
              <w:bottom w:val="single" w:sz="12" w:space="0" w:color="auto"/>
            </w:tcBorders>
          </w:tcPr>
          <w:p w14:paraId="4E0FA418" w14:textId="77777777" w:rsidR="00DE7BF6" w:rsidRPr="00F84EAA" w:rsidRDefault="00DE7BF6" w:rsidP="007A5B6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7-point rating scale</w:t>
            </w:r>
          </w:p>
        </w:tc>
      </w:tr>
      <w:tr w:rsidR="00DE7BF6" w14:paraId="7C128EAE" w14:textId="77777777" w:rsidTr="00880387">
        <w:trPr>
          <w:cantSplit/>
          <w:trHeight w:val="1407"/>
        </w:trPr>
        <w:tc>
          <w:tcPr>
            <w:tcW w:w="612" w:type="dxa"/>
            <w:vMerge w:val="restart"/>
            <w:textDirection w:val="btLr"/>
          </w:tcPr>
          <w:p w14:paraId="1696A8C4" w14:textId="77777777" w:rsidR="00DE7BF6" w:rsidRDefault="00DE7BF6" w:rsidP="007A5B6E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Reviewer 1</w:t>
            </w:r>
          </w:p>
        </w:tc>
        <w:tc>
          <w:tcPr>
            <w:tcW w:w="1267" w:type="dxa"/>
            <w:tcBorders>
              <w:top w:val="single" w:sz="12" w:space="0" w:color="auto"/>
              <w:bottom w:val="single" w:sz="8" w:space="0" w:color="auto"/>
            </w:tcBorders>
          </w:tcPr>
          <w:p w14:paraId="2CD528FE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Frequency</w:t>
            </w:r>
          </w:p>
          <w:p w14:paraId="08925E2F" w14:textId="77777777" w:rsidR="00DE7BF6" w:rsidRPr="00A63F57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(cell- χ</w:t>
            </w:r>
            <w:r w:rsidRPr="007A243F">
              <w:rPr>
                <w:rFonts w:ascii="Times New Roman" w:hAnsi="Times New Roman" w:cs="Times New Roman"/>
                <w:vertAlign w:val="superscript"/>
                <w:lang w:val="en-GB"/>
              </w:rPr>
              <w:t>2</w:t>
            </w:r>
            <w:r w:rsidRPr="00532B2C"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77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14:paraId="7233F69B" w14:textId="77777777" w:rsidR="00DE7BF6" w:rsidRPr="00A63F57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r w:rsidRPr="00A63F57">
              <w:rPr>
                <w:rFonts w:ascii="Times New Roman" w:hAnsi="Times New Roman" w:cs="Times New Roman"/>
                <w:lang w:val="en-GB"/>
              </w:rPr>
              <w:t>Prefer not to answer</w:t>
            </w:r>
          </w:p>
        </w:tc>
        <w:tc>
          <w:tcPr>
            <w:tcW w:w="947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14:paraId="4E8887BA" w14:textId="77777777" w:rsidR="00DE7BF6" w:rsidRPr="00A63F57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Inadequate</w:t>
            </w:r>
            <w:proofErr w:type="spellEnd"/>
          </w:p>
        </w:tc>
        <w:tc>
          <w:tcPr>
            <w:tcW w:w="799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14:paraId="66CBC84E" w14:textId="77777777" w:rsidR="00DE7BF6" w:rsidRPr="00A63F57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Incomplete</w:t>
            </w:r>
            <w:proofErr w:type="spellEnd"/>
          </w:p>
        </w:tc>
        <w:tc>
          <w:tcPr>
            <w:tcW w:w="911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14:paraId="32D03B18" w14:textId="77777777" w:rsidR="00DE7BF6" w:rsidRPr="00A63F57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r w:rsidRPr="00A63F57">
              <w:rPr>
                <w:rFonts w:ascii="Times New Roman" w:hAnsi="Times New Roman" w:cs="Times New Roman"/>
                <w:lang w:val="de-DE"/>
              </w:rPr>
              <w:t>Solid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14:paraId="7977CAA0" w14:textId="77777777" w:rsidR="00DE7BF6" w:rsidRPr="00A63F57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Convincing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14:paraId="03A56433" w14:textId="77777777" w:rsidR="00DE7BF6" w:rsidRPr="00A63F57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Compelling</w:t>
            </w:r>
            <w:proofErr w:type="spellEnd"/>
          </w:p>
        </w:tc>
        <w:tc>
          <w:tcPr>
            <w:tcW w:w="999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14:paraId="7B01A69B" w14:textId="77777777" w:rsidR="00DE7BF6" w:rsidRPr="00A63F57" w:rsidRDefault="00DE7BF6" w:rsidP="007A5B6E">
            <w:pPr>
              <w:spacing w:line="360" w:lineRule="auto"/>
              <w:ind w:left="113" w:right="113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Exceptional</w:t>
            </w:r>
            <w:proofErr w:type="spellEnd"/>
          </w:p>
        </w:tc>
        <w:tc>
          <w:tcPr>
            <w:tcW w:w="785" w:type="dxa"/>
            <w:tcBorders>
              <w:top w:val="single" w:sz="12" w:space="0" w:color="auto"/>
              <w:bottom w:val="single" w:sz="8" w:space="0" w:color="auto"/>
            </w:tcBorders>
          </w:tcPr>
          <w:p w14:paraId="09617D5A" w14:textId="77777777" w:rsidR="00DE7BF6" w:rsidRPr="00A63F57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A63F57">
              <w:rPr>
                <w:rFonts w:ascii="Times New Roman" w:hAnsi="Times New Roman" w:cs="Times New Roman"/>
                <w:lang w:val="en-GB"/>
              </w:rPr>
              <w:t>Col%</w:t>
            </w:r>
          </w:p>
        </w:tc>
      </w:tr>
      <w:tr w:rsidR="00DE7BF6" w14:paraId="718F232D" w14:textId="77777777" w:rsidTr="00880387">
        <w:tc>
          <w:tcPr>
            <w:tcW w:w="612" w:type="dxa"/>
            <w:vMerge/>
          </w:tcPr>
          <w:p w14:paraId="6EF890C2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  <w:tcBorders>
              <w:top w:val="single" w:sz="8" w:space="0" w:color="auto"/>
            </w:tcBorders>
          </w:tcPr>
          <w:p w14:paraId="50D663E1" w14:textId="77777777" w:rsidR="00DE7BF6" w:rsidRPr="00A63F57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 w:rsidRPr="00A63F57">
              <w:rPr>
                <w:rFonts w:ascii="Times New Roman" w:hAnsi="Times New Roman" w:cs="Times New Roman"/>
                <w:lang w:val="en-GB"/>
              </w:rPr>
              <w:t>Prefer not to answer</w:t>
            </w:r>
          </w:p>
        </w:tc>
        <w:tc>
          <w:tcPr>
            <w:tcW w:w="775" w:type="dxa"/>
            <w:tcBorders>
              <w:top w:val="single" w:sz="8" w:space="0" w:color="auto"/>
            </w:tcBorders>
            <w:shd w:val="clear" w:color="auto" w:fill="A6A6A6" w:themeFill="background1" w:themeFillShade="A6"/>
          </w:tcPr>
          <w:p w14:paraId="4BC27CE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  <w:p w14:paraId="7F3DFB9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(0.25)</w:t>
            </w:r>
          </w:p>
        </w:tc>
        <w:tc>
          <w:tcPr>
            <w:tcW w:w="947" w:type="dxa"/>
            <w:tcBorders>
              <w:top w:val="single" w:sz="8" w:space="0" w:color="auto"/>
            </w:tcBorders>
          </w:tcPr>
          <w:p w14:paraId="07EA862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  <w:p w14:paraId="4B28A6E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(0.00)</w:t>
            </w:r>
          </w:p>
        </w:tc>
        <w:tc>
          <w:tcPr>
            <w:tcW w:w="799" w:type="dxa"/>
            <w:tcBorders>
              <w:top w:val="single" w:sz="8" w:space="0" w:color="auto"/>
            </w:tcBorders>
          </w:tcPr>
          <w:p w14:paraId="7198FDD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7</w:t>
            </w:r>
          </w:p>
          <w:p w14:paraId="154EBA8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(0.03)</w:t>
            </w:r>
          </w:p>
        </w:tc>
        <w:tc>
          <w:tcPr>
            <w:tcW w:w="911" w:type="dxa"/>
            <w:tcBorders>
              <w:top w:val="single" w:sz="8" w:space="0" w:color="auto"/>
            </w:tcBorders>
          </w:tcPr>
          <w:p w14:paraId="0855D6E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13</w:t>
            </w:r>
          </w:p>
          <w:p w14:paraId="602164C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(1.62)</w:t>
            </w:r>
          </w:p>
        </w:tc>
        <w:tc>
          <w:tcPr>
            <w:tcW w:w="985" w:type="dxa"/>
            <w:tcBorders>
              <w:top w:val="single" w:sz="8" w:space="0" w:color="auto"/>
            </w:tcBorders>
          </w:tcPr>
          <w:p w14:paraId="7C242DD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6</w:t>
            </w:r>
          </w:p>
          <w:p w14:paraId="12FF5B2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(0.81)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695812D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  <w:p w14:paraId="72D8E7F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(1.04)</w:t>
            </w:r>
          </w:p>
        </w:tc>
        <w:tc>
          <w:tcPr>
            <w:tcW w:w="999" w:type="dxa"/>
            <w:tcBorders>
              <w:top w:val="single" w:sz="8" w:space="0" w:color="auto"/>
            </w:tcBorders>
          </w:tcPr>
          <w:p w14:paraId="0647478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</w:t>
            </w:r>
          </w:p>
          <w:p w14:paraId="7790797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(2.29)</w:t>
            </w:r>
          </w:p>
        </w:tc>
        <w:tc>
          <w:tcPr>
            <w:tcW w:w="785" w:type="dxa"/>
            <w:tcBorders>
              <w:top w:val="single" w:sz="8" w:space="0" w:color="auto"/>
            </w:tcBorders>
          </w:tcPr>
          <w:p w14:paraId="7C9169A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1.8%</w:t>
            </w:r>
          </w:p>
        </w:tc>
      </w:tr>
      <w:tr w:rsidR="00DE7BF6" w14:paraId="29191FE8" w14:textId="77777777" w:rsidTr="00880387">
        <w:tc>
          <w:tcPr>
            <w:tcW w:w="612" w:type="dxa"/>
            <w:vMerge/>
          </w:tcPr>
          <w:p w14:paraId="1B456AC3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</w:tcPr>
          <w:p w14:paraId="511D8697" w14:textId="77777777" w:rsidR="00DE7BF6" w:rsidRPr="00A63F57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Inadequate</w:t>
            </w:r>
            <w:proofErr w:type="spellEnd"/>
          </w:p>
        </w:tc>
        <w:tc>
          <w:tcPr>
            <w:tcW w:w="775" w:type="dxa"/>
          </w:tcPr>
          <w:p w14:paraId="74C14131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  <w:p w14:paraId="34EEFC0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(0.07)</w:t>
            </w:r>
          </w:p>
        </w:tc>
        <w:tc>
          <w:tcPr>
            <w:tcW w:w="947" w:type="dxa"/>
            <w:shd w:val="clear" w:color="auto" w:fill="A6A6A6" w:themeFill="background1" w:themeFillShade="A6"/>
          </w:tcPr>
          <w:p w14:paraId="4F482CF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12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1EF16941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(42.94)</w:t>
            </w:r>
          </w:p>
        </w:tc>
        <w:tc>
          <w:tcPr>
            <w:tcW w:w="799" w:type="dxa"/>
          </w:tcPr>
          <w:p w14:paraId="2E5FA99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25*</w:t>
            </w:r>
          </w:p>
          <w:p w14:paraId="26F9206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(5.28)</w:t>
            </w:r>
          </w:p>
        </w:tc>
        <w:tc>
          <w:tcPr>
            <w:tcW w:w="911" w:type="dxa"/>
          </w:tcPr>
          <w:p w14:paraId="3E5CEB81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16</w:t>
            </w:r>
          </w:p>
          <w:p w14:paraId="0DC396C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(0.60)</w:t>
            </w:r>
          </w:p>
        </w:tc>
        <w:tc>
          <w:tcPr>
            <w:tcW w:w="985" w:type="dxa"/>
          </w:tcPr>
          <w:p w14:paraId="237BD46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12</w:t>
            </w:r>
          </w:p>
          <w:p w14:paraId="6090BFF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(2.20)</w:t>
            </w:r>
          </w:p>
        </w:tc>
        <w:tc>
          <w:tcPr>
            <w:tcW w:w="992" w:type="dxa"/>
          </w:tcPr>
          <w:p w14:paraId="2C2188A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1D84364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(6.15)</w:t>
            </w:r>
          </w:p>
        </w:tc>
        <w:tc>
          <w:tcPr>
            <w:tcW w:w="999" w:type="dxa"/>
          </w:tcPr>
          <w:p w14:paraId="7423F45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  <w:p w14:paraId="2260F18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(0.18)</w:t>
            </w:r>
          </w:p>
        </w:tc>
        <w:tc>
          <w:tcPr>
            <w:tcW w:w="785" w:type="dxa"/>
          </w:tcPr>
          <w:p w14:paraId="7C1E150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3.9%</w:t>
            </w:r>
          </w:p>
        </w:tc>
      </w:tr>
      <w:tr w:rsidR="00DE7BF6" w14:paraId="4D484077" w14:textId="77777777" w:rsidTr="00880387">
        <w:tc>
          <w:tcPr>
            <w:tcW w:w="612" w:type="dxa"/>
            <w:vMerge/>
          </w:tcPr>
          <w:p w14:paraId="43E9DF06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</w:tcPr>
          <w:p w14:paraId="7E1DB78D" w14:textId="77777777" w:rsidR="00DE7BF6" w:rsidRPr="00A63F57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Incomplete</w:t>
            </w:r>
            <w:proofErr w:type="spellEnd"/>
          </w:p>
        </w:tc>
        <w:tc>
          <w:tcPr>
            <w:tcW w:w="775" w:type="dxa"/>
          </w:tcPr>
          <w:p w14:paraId="55179C4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6</w:t>
            </w:r>
          </w:p>
          <w:p w14:paraId="05D3139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(0.12)</w:t>
            </w:r>
          </w:p>
        </w:tc>
        <w:tc>
          <w:tcPr>
            <w:tcW w:w="947" w:type="dxa"/>
          </w:tcPr>
          <w:p w14:paraId="0DA3E38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12</w:t>
            </w:r>
          </w:p>
          <w:p w14:paraId="635D3B3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(0.00)</w:t>
            </w:r>
          </w:p>
        </w:tc>
        <w:tc>
          <w:tcPr>
            <w:tcW w:w="799" w:type="dxa"/>
            <w:shd w:val="clear" w:color="auto" w:fill="A6A6A6" w:themeFill="background1" w:themeFillShade="A6"/>
          </w:tcPr>
          <w:p w14:paraId="0AB5802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110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7002237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(7.41)</w:t>
            </w:r>
          </w:p>
        </w:tc>
        <w:tc>
          <w:tcPr>
            <w:tcW w:w="911" w:type="dxa"/>
          </w:tcPr>
          <w:p w14:paraId="1D17A17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94</w:t>
            </w:r>
          </w:p>
          <w:p w14:paraId="2E9B0BA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(0.95)</w:t>
            </w:r>
          </w:p>
        </w:tc>
        <w:tc>
          <w:tcPr>
            <w:tcW w:w="985" w:type="dxa"/>
          </w:tcPr>
          <w:p w14:paraId="0D1AFE4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94</w:t>
            </w:r>
          </w:p>
          <w:p w14:paraId="5F9ABAB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(0.19)</w:t>
            </w:r>
          </w:p>
        </w:tc>
        <w:tc>
          <w:tcPr>
            <w:tcW w:w="992" w:type="dxa"/>
          </w:tcPr>
          <w:p w14:paraId="4DFB050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54</w:t>
            </w:r>
          </w:p>
          <w:p w14:paraId="31FBEC7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(0.77)</w:t>
            </w:r>
          </w:p>
        </w:tc>
        <w:tc>
          <w:tcPr>
            <w:tcW w:w="999" w:type="dxa"/>
          </w:tcPr>
          <w:p w14:paraId="28ABDA7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5</w:t>
            </w:r>
          </w:p>
          <w:p w14:paraId="63E9C2E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(1.22)</w:t>
            </w:r>
          </w:p>
        </w:tc>
        <w:tc>
          <w:tcPr>
            <w:tcW w:w="785" w:type="dxa"/>
          </w:tcPr>
          <w:p w14:paraId="19E6FB6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20.9%</w:t>
            </w:r>
          </w:p>
        </w:tc>
      </w:tr>
      <w:tr w:rsidR="00DE7BF6" w14:paraId="60C77F97" w14:textId="77777777" w:rsidTr="00880387">
        <w:tc>
          <w:tcPr>
            <w:tcW w:w="612" w:type="dxa"/>
            <w:vMerge/>
          </w:tcPr>
          <w:p w14:paraId="67DDF416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</w:tcPr>
          <w:p w14:paraId="48E9EE8C" w14:textId="77777777" w:rsidR="00DE7BF6" w:rsidRPr="00A63F57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 w:rsidRPr="00A63F57">
              <w:rPr>
                <w:rFonts w:ascii="Times New Roman" w:hAnsi="Times New Roman" w:cs="Times New Roman"/>
                <w:lang w:val="de-DE"/>
              </w:rPr>
              <w:t>Solid</w:t>
            </w:r>
          </w:p>
        </w:tc>
        <w:tc>
          <w:tcPr>
            <w:tcW w:w="775" w:type="dxa"/>
          </w:tcPr>
          <w:p w14:paraId="517142A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11</w:t>
            </w:r>
          </w:p>
          <w:p w14:paraId="0117F48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(1.07)</w:t>
            </w:r>
          </w:p>
        </w:tc>
        <w:tc>
          <w:tcPr>
            <w:tcW w:w="947" w:type="dxa"/>
          </w:tcPr>
          <w:p w14:paraId="0F0D181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14</w:t>
            </w:r>
          </w:p>
          <w:p w14:paraId="0463036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(0.00)</w:t>
            </w:r>
          </w:p>
        </w:tc>
        <w:tc>
          <w:tcPr>
            <w:tcW w:w="799" w:type="dxa"/>
          </w:tcPr>
          <w:p w14:paraId="658656D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109</w:t>
            </w:r>
          </w:p>
          <w:p w14:paraId="6DBED5E0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(0.97)</w:t>
            </w:r>
          </w:p>
        </w:tc>
        <w:tc>
          <w:tcPr>
            <w:tcW w:w="911" w:type="dxa"/>
            <w:shd w:val="clear" w:color="auto" w:fill="A6A6A6" w:themeFill="background1" w:themeFillShade="A6"/>
          </w:tcPr>
          <w:p w14:paraId="4D1FF17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133</w:t>
            </w:r>
          </w:p>
          <w:p w14:paraId="5D7ECB60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(1.11)</w:t>
            </w:r>
          </w:p>
        </w:tc>
        <w:tc>
          <w:tcPr>
            <w:tcW w:w="985" w:type="dxa"/>
          </w:tcPr>
          <w:p w14:paraId="644D12B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103</w:t>
            </w:r>
          </w:p>
          <w:p w14:paraId="7BD3E57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(1.22)</w:t>
            </w:r>
          </w:p>
        </w:tc>
        <w:tc>
          <w:tcPr>
            <w:tcW w:w="992" w:type="dxa"/>
          </w:tcPr>
          <w:p w14:paraId="0B1646F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64</w:t>
            </w:r>
          </w:p>
          <w:p w14:paraId="70AE4C6C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(0.71)</w:t>
            </w:r>
          </w:p>
        </w:tc>
        <w:tc>
          <w:tcPr>
            <w:tcW w:w="999" w:type="dxa"/>
          </w:tcPr>
          <w:p w14:paraId="69B6B661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  <w:p w14:paraId="217F9DD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(3.21)</w:t>
            </w:r>
          </w:p>
        </w:tc>
        <w:tc>
          <w:tcPr>
            <w:tcW w:w="785" w:type="dxa"/>
          </w:tcPr>
          <w:p w14:paraId="37D77C4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24.4%</w:t>
            </w:r>
          </w:p>
        </w:tc>
      </w:tr>
      <w:tr w:rsidR="00DE7BF6" w14:paraId="54B23737" w14:textId="77777777" w:rsidTr="00880387">
        <w:tc>
          <w:tcPr>
            <w:tcW w:w="612" w:type="dxa"/>
            <w:vMerge/>
          </w:tcPr>
          <w:p w14:paraId="6076AEDA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</w:tcPr>
          <w:p w14:paraId="441EC9B8" w14:textId="77777777" w:rsidR="00DE7BF6" w:rsidRPr="00A63F57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Convincing</w:t>
            </w:r>
            <w:proofErr w:type="spellEnd"/>
          </w:p>
        </w:tc>
        <w:tc>
          <w:tcPr>
            <w:tcW w:w="775" w:type="dxa"/>
          </w:tcPr>
          <w:p w14:paraId="6C2D809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9</w:t>
            </w:r>
          </w:p>
          <w:p w14:paraId="28AB1E8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(0.02)</w:t>
            </w:r>
          </w:p>
        </w:tc>
        <w:tc>
          <w:tcPr>
            <w:tcW w:w="947" w:type="dxa"/>
          </w:tcPr>
          <w:p w14:paraId="47BE529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14</w:t>
            </w:r>
          </w:p>
          <w:p w14:paraId="6B73643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(0.30)</w:t>
            </w:r>
          </w:p>
        </w:tc>
        <w:tc>
          <w:tcPr>
            <w:tcW w:w="799" w:type="dxa"/>
          </w:tcPr>
          <w:p w14:paraId="44D95BE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94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61A70AA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(4.00)</w:t>
            </w:r>
          </w:p>
        </w:tc>
        <w:tc>
          <w:tcPr>
            <w:tcW w:w="911" w:type="dxa"/>
          </w:tcPr>
          <w:p w14:paraId="6051684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157</w:t>
            </w:r>
          </w:p>
          <w:p w14:paraId="2E1B9A4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(1.73)</w:t>
            </w:r>
          </w:p>
        </w:tc>
        <w:tc>
          <w:tcPr>
            <w:tcW w:w="985" w:type="dxa"/>
            <w:shd w:val="clear" w:color="auto" w:fill="A6A6A6" w:themeFill="background1" w:themeFillShade="A6"/>
          </w:tcPr>
          <w:p w14:paraId="73F99D9B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140</w:t>
            </w:r>
          </w:p>
          <w:p w14:paraId="4A20360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(0.30)</w:t>
            </w:r>
          </w:p>
        </w:tc>
        <w:tc>
          <w:tcPr>
            <w:tcW w:w="992" w:type="dxa"/>
          </w:tcPr>
          <w:p w14:paraId="50C5619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87</w:t>
            </w:r>
          </w:p>
          <w:p w14:paraId="3F3EB14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(0.22)</w:t>
            </w:r>
          </w:p>
        </w:tc>
        <w:tc>
          <w:tcPr>
            <w:tcW w:w="999" w:type="dxa"/>
          </w:tcPr>
          <w:p w14:paraId="6323EA8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9</w:t>
            </w:r>
          </w:p>
          <w:p w14:paraId="73EA036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(0.40)</w:t>
            </w:r>
          </w:p>
        </w:tc>
        <w:tc>
          <w:tcPr>
            <w:tcW w:w="785" w:type="dxa"/>
          </w:tcPr>
          <w:p w14:paraId="7392757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28.4%</w:t>
            </w:r>
          </w:p>
        </w:tc>
      </w:tr>
      <w:tr w:rsidR="00DE7BF6" w14:paraId="7DFFE57E" w14:textId="77777777" w:rsidTr="00880387">
        <w:tc>
          <w:tcPr>
            <w:tcW w:w="612" w:type="dxa"/>
            <w:vMerge/>
          </w:tcPr>
          <w:p w14:paraId="53FD2E18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</w:tcPr>
          <w:p w14:paraId="32DE24E3" w14:textId="77777777" w:rsidR="00DE7BF6" w:rsidRPr="00A63F57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Compelling</w:t>
            </w:r>
            <w:proofErr w:type="spellEnd"/>
          </w:p>
        </w:tc>
        <w:tc>
          <w:tcPr>
            <w:tcW w:w="775" w:type="dxa"/>
          </w:tcPr>
          <w:p w14:paraId="0F39EDF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  <w:p w14:paraId="3C6AB38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(0.56)</w:t>
            </w:r>
          </w:p>
        </w:tc>
        <w:tc>
          <w:tcPr>
            <w:tcW w:w="947" w:type="dxa"/>
          </w:tcPr>
          <w:p w14:paraId="6475647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4</w:t>
            </w:r>
          </w:p>
          <w:p w14:paraId="069BBB5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(3.61)</w:t>
            </w:r>
          </w:p>
        </w:tc>
        <w:tc>
          <w:tcPr>
            <w:tcW w:w="799" w:type="dxa"/>
          </w:tcPr>
          <w:p w14:paraId="1F6FB6F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54</w:t>
            </w:r>
          </w:p>
          <w:p w14:paraId="1BCB66A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(4.21)</w:t>
            </w:r>
          </w:p>
        </w:tc>
        <w:tc>
          <w:tcPr>
            <w:tcW w:w="911" w:type="dxa"/>
          </w:tcPr>
          <w:p w14:paraId="652D88E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71</w:t>
            </w:r>
          </w:p>
          <w:p w14:paraId="1EE9F24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(3.05)</w:t>
            </w:r>
          </w:p>
        </w:tc>
        <w:tc>
          <w:tcPr>
            <w:tcW w:w="985" w:type="dxa"/>
          </w:tcPr>
          <w:p w14:paraId="0FFFE73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97</w:t>
            </w:r>
          </w:p>
          <w:p w14:paraId="6755A130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(2.52)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14:paraId="5B158C79" w14:textId="77777777" w:rsidR="00DE7BF6" w:rsidRPr="009D3BBF" w:rsidRDefault="00DE7BF6" w:rsidP="007A5B6E">
            <w:pPr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72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64BAD63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(8.52)</w:t>
            </w:r>
          </w:p>
        </w:tc>
        <w:tc>
          <w:tcPr>
            <w:tcW w:w="999" w:type="dxa"/>
          </w:tcPr>
          <w:p w14:paraId="6EB9217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13*</w:t>
            </w:r>
          </w:p>
          <w:p w14:paraId="4F46E85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(5.52)</w:t>
            </w:r>
          </w:p>
        </w:tc>
        <w:tc>
          <w:tcPr>
            <w:tcW w:w="785" w:type="dxa"/>
          </w:tcPr>
          <w:p w14:paraId="6E4C3E5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17.5%</w:t>
            </w:r>
          </w:p>
        </w:tc>
      </w:tr>
      <w:tr w:rsidR="00DE7BF6" w14:paraId="721FD8FE" w14:textId="77777777" w:rsidTr="00880387">
        <w:tc>
          <w:tcPr>
            <w:tcW w:w="612" w:type="dxa"/>
            <w:vMerge/>
          </w:tcPr>
          <w:p w14:paraId="5D140FFA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</w:tcPr>
          <w:p w14:paraId="65B5D7BD" w14:textId="77777777" w:rsidR="00DE7BF6" w:rsidRPr="00A63F57" w:rsidRDefault="00DE7BF6" w:rsidP="007A5B6E">
            <w:pPr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A63F57">
              <w:rPr>
                <w:rFonts w:ascii="Times New Roman" w:hAnsi="Times New Roman" w:cs="Times New Roman"/>
                <w:lang w:val="de-DE"/>
              </w:rPr>
              <w:t>Exceptional</w:t>
            </w:r>
            <w:proofErr w:type="spellEnd"/>
          </w:p>
        </w:tc>
        <w:tc>
          <w:tcPr>
            <w:tcW w:w="775" w:type="dxa"/>
          </w:tcPr>
          <w:p w14:paraId="0C225969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</w:t>
            </w:r>
          </w:p>
          <w:p w14:paraId="1CCCCC44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(0.00)</w:t>
            </w:r>
          </w:p>
        </w:tc>
        <w:tc>
          <w:tcPr>
            <w:tcW w:w="947" w:type="dxa"/>
          </w:tcPr>
          <w:p w14:paraId="77C50C3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0</w:t>
            </w:r>
          </w:p>
          <w:p w14:paraId="5D73818F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(1.65)</w:t>
            </w:r>
          </w:p>
        </w:tc>
        <w:tc>
          <w:tcPr>
            <w:tcW w:w="799" w:type="dxa"/>
          </w:tcPr>
          <w:p w14:paraId="333E3F7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7</w:t>
            </w:r>
          </w:p>
          <w:p w14:paraId="76157D03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(1.94)</w:t>
            </w:r>
          </w:p>
        </w:tc>
        <w:tc>
          <w:tcPr>
            <w:tcW w:w="911" w:type="dxa"/>
          </w:tcPr>
          <w:p w14:paraId="3169D28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13</w:t>
            </w:r>
          </w:p>
          <w:p w14:paraId="43BF4BC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(0.14)</w:t>
            </w:r>
          </w:p>
        </w:tc>
        <w:tc>
          <w:tcPr>
            <w:tcW w:w="985" w:type="dxa"/>
          </w:tcPr>
          <w:p w14:paraId="1CCBFCD9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18</w:t>
            </w:r>
          </w:p>
          <w:p w14:paraId="58AFD09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(1.40)</w:t>
            </w:r>
          </w:p>
        </w:tc>
        <w:tc>
          <w:tcPr>
            <w:tcW w:w="992" w:type="dxa"/>
          </w:tcPr>
          <w:p w14:paraId="6BE24729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8</w:t>
            </w:r>
          </w:p>
          <w:p w14:paraId="62D0D7F8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(0.02)</w:t>
            </w:r>
          </w:p>
        </w:tc>
        <w:tc>
          <w:tcPr>
            <w:tcW w:w="999" w:type="dxa"/>
            <w:shd w:val="clear" w:color="auto" w:fill="A6A6A6" w:themeFill="background1" w:themeFillShade="A6"/>
          </w:tcPr>
          <w:p w14:paraId="00FA2A7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5</w:t>
            </w:r>
            <w:r w:rsidRPr="009D3BBF"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  <w:t>*</w:t>
            </w:r>
          </w:p>
          <w:p w14:paraId="183C3495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(13.23)</w:t>
            </w:r>
          </w:p>
        </w:tc>
        <w:tc>
          <w:tcPr>
            <w:tcW w:w="785" w:type="dxa"/>
          </w:tcPr>
          <w:p w14:paraId="58B9FCB0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2.9%</w:t>
            </w:r>
          </w:p>
        </w:tc>
      </w:tr>
      <w:tr w:rsidR="00DE7BF6" w14:paraId="526E9561" w14:textId="77777777" w:rsidTr="00880387">
        <w:tc>
          <w:tcPr>
            <w:tcW w:w="612" w:type="dxa"/>
            <w:vMerge/>
          </w:tcPr>
          <w:p w14:paraId="4AD483C1" w14:textId="77777777" w:rsidR="00DE7BF6" w:rsidRDefault="00DE7BF6" w:rsidP="007A5B6E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67" w:type="dxa"/>
            <w:tcBorders>
              <w:bottom w:val="single" w:sz="12" w:space="0" w:color="auto"/>
            </w:tcBorders>
          </w:tcPr>
          <w:p w14:paraId="55CF6A24" w14:textId="77777777" w:rsidR="00DE7BF6" w:rsidRPr="00A63F57" w:rsidRDefault="00DE7BF6" w:rsidP="007A5B6E">
            <w:pPr>
              <w:rPr>
                <w:rFonts w:ascii="Times New Roman" w:hAnsi="Times New Roman" w:cs="Times New Roman"/>
                <w:lang w:val="en-GB"/>
              </w:rPr>
            </w:pPr>
            <w:r w:rsidRPr="00A63F57">
              <w:rPr>
                <w:rFonts w:ascii="Times New Roman" w:hAnsi="Times New Roman" w:cs="Times New Roman"/>
                <w:lang w:val="en-GB"/>
              </w:rPr>
              <w:t>Row%</w:t>
            </w:r>
          </w:p>
        </w:tc>
        <w:tc>
          <w:tcPr>
            <w:tcW w:w="775" w:type="dxa"/>
            <w:tcBorders>
              <w:bottom w:val="single" w:sz="12" w:space="0" w:color="auto"/>
            </w:tcBorders>
          </w:tcPr>
          <w:p w14:paraId="1127B78E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1.8%</w:t>
            </w:r>
          </w:p>
        </w:tc>
        <w:tc>
          <w:tcPr>
            <w:tcW w:w="947" w:type="dxa"/>
            <w:tcBorders>
              <w:bottom w:val="single" w:sz="12" w:space="0" w:color="auto"/>
            </w:tcBorders>
          </w:tcPr>
          <w:p w14:paraId="3BB97936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3.2%</w:t>
            </w:r>
          </w:p>
        </w:tc>
        <w:tc>
          <w:tcPr>
            <w:tcW w:w="799" w:type="dxa"/>
            <w:tcBorders>
              <w:bottom w:val="single" w:sz="12" w:space="0" w:color="auto"/>
            </w:tcBorders>
          </w:tcPr>
          <w:p w14:paraId="556BD00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22.6%</w:t>
            </w:r>
          </w:p>
        </w:tc>
        <w:tc>
          <w:tcPr>
            <w:tcW w:w="911" w:type="dxa"/>
            <w:tcBorders>
              <w:bottom w:val="single" w:sz="12" w:space="0" w:color="auto"/>
            </w:tcBorders>
          </w:tcPr>
          <w:p w14:paraId="24196ED9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27.7%</w:t>
            </w:r>
          </w:p>
        </w:tc>
        <w:tc>
          <w:tcPr>
            <w:tcW w:w="985" w:type="dxa"/>
            <w:tcBorders>
              <w:bottom w:val="single" w:sz="12" w:space="0" w:color="auto"/>
            </w:tcBorders>
          </w:tcPr>
          <w:p w14:paraId="7EBE326D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26.2%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14:paraId="61A17742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16.2%</w:t>
            </w:r>
          </w:p>
        </w:tc>
        <w:tc>
          <w:tcPr>
            <w:tcW w:w="999" w:type="dxa"/>
            <w:tcBorders>
              <w:bottom w:val="single" w:sz="12" w:space="0" w:color="auto"/>
            </w:tcBorders>
          </w:tcPr>
          <w:p w14:paraId="0A68FBF7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2.2%</w:t>
            </w:r>
          </w:p>
        </w:tc>
        <w:tc>
          <w:tcPr>
            <w:tcW w:w="785" w:type="dxa"/>
            <w:tcBorders>
              <w:bottom w:val="single" w:sz="12" w:space="0" w:color="auto"/>
            </w:tcBorders>
          </w:tcPr>
          <w:p w14:paraId="7896F62A" w14:textId="77777777" w:rsidR="00DE7BF6" w:rsidRPr="009D3BBF" w:rsidRDefault="00DE7BF6" w:rsidP="007A5B6E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9D3BBF">
              <w:rPr>
                <w:rFonts w:ascii="Times New Roman" w:hAnsi="Times New Roman" w:cs="Times New Roman"/>
                <w:color w:val="000000" w:themeColor="text1"/>
                <w:lang w:val="en-GB"/>
              </w:rPr>
              <w:t>100%</w:t>
            </w:r>
          </w:p>
        </w:tc>
      </w:tr>
    </w:tbl>
    <w:p w14:paraId="2091EB51" w14:textId="4602CF79" w:rsidR="006F1307" w:rsidRDefault="00880387" w:rsidP="00627C0A">
      <w:pPr>
        <w:spacing w:line="360" w:lineRule="auto"/>
        <w:rPr>
          <w:rFonts w:ascii="Times New Roman" w:hAnsi="Times New Roman" w:cs="Times New Roman"/>
          <w:bCs/>
          <w:lang w:val="en-GB"/>
        </w:rPr>
      </w:pPr>
      <w:r w:rsidRPr="00E36EB8">
        <w:rPr>
          <w:rFonts w:ascii="Times New Roman" w:hAnsi="Times New Roman" w:cs="Times New Roman"/>
          <w:bCs/>
          <w:lang w:val="en-GB"/>
        </w:rPr>
        <w:t>Notes.</w:t>
      </w:r>
      <w:r w:rsidR="006F1307" w:rsidRPr="006F1307">
        <w:rPr>
          <w:rFonts w:ascii="Times New Roman" w:hAnsi="Times New Roman" w:cs="Times New Roman"/>
          <w:bCs/>
          <w:lang w:val="nl-NL"/>
        </w:rPr>
        <w:t xml:space="preserve"> </w:t>
      </w:r>
      <w:r w:rsidR="006F1307" w:rsidRPr="002E45DB">
        <w:rPr>
          <w:rFonts w:ascii="Times New Roman" w:hAnsi="Times New Roman" w:cs="Times New Roman"/>
          <w:bCs/>
          <w:lang w:val="nl-NL"/>
        </w:rPr>
        <w:t xml:space="preserve">The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number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of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manuscripts</w:t>
      </w:r>
      <w:proofErr w:type="spellEnd"/>
      <w:r w:rsidR="006F1307">
        <w:rPr>
          <w:rFonts w:ascii="Times New Roman" w:hAnsi="Times New Roman" w:cs="Times New Roman"/>
          <w:bCs/>
          <w:lang w:val="nl-NL"/>
        </w:rPr>
        <w:t xml:space="preserve"> </w:t>
      </w:r>
      <w:proofErr w:type="spellStart"/>
      <w:r w:rsidR="006F1307">
        <w:rPr>
          <w:rFonts w:ascii="Times New Roman" w:hAnsi="Times New Roman" w:cs="Times New Roman"/>
          <w:bCs/>
          <w:lang w:val="nl-NL"/>
        </w:rPr>
        <w:t>and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the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cell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>-</w:t>
      </w:r>
      <w:r w:rsidR="006F1307" w:rsidRPr="002E45DB">
        <w:rPr>
          <w:rFonts w:ascii="Times New Roman" w:hAnsi="Times New Roman" w:cs="Times New Roman"/>
          <w:lang w:val="en-US"/>
        </w:rPr>
        <w:t>χ</w:t>
      </w:r>
      <w:r w:rsidR="006F1307" w:rsidRPr="002E45DB">
        <w:rPr>
          <w:rFonts w:ascii="Times New Roman" w:hAnsi="Times New Roman" w:cs="Times New Roman"/>
          <w:vertAlign w:val="superscript"/>
          <w:lang w:val="nl-NL"/>
        </w:rPr>
        <w:t>2</w:t>
      </w:r>
      <w:r w:rsidR="006F1307">
        <w:rPr>
          <w:rFonts w:ascii="Times New Roman" w:hAnsi="Times New Roman" w:cs="Times New Roman"/>
          <w:bCs/>
          <w:lang w:val="nl-NL"/>
        </w:rPr>
        <w:t xml:space="preserve"> in </w:t>
      </w:r>
      <w:proofErr w:type="spellStart"/>
      <w:r w:rsidR="006F1307">
        <w:rPr>
          <w:rFonts w:ascii="Times New Roman" w:hAnsi="Times New Roman" w:cs="Times New Roman"/>
          <w:bCs/>
          <w:lang w:val="nl-NL"/>
        </w:rPr>
        <w:t>brackets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are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shown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in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the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 xml:space="preserve"> </w:t>
      </w:r>
      <w:proofErr w:type="spellStart"/>
      <w:r w:rsidR="006F1307" w:rsidRPr="002E45DB">
        <w:rPr>
          <w:rFonts w:ascii="Times New Roman" w:hAnsi="Times New Roman" w:cs="Times New Roman"/>
          <w:bCs/>
          <w:lang w:val="nl-NL"/>
        </w:rPr>
        <w:t>cells</w:t>
      </w:r>
      <w:proofErr w:type="spellEnd"/>
      <w:r w:rsidR="006F1307" w:rsidRPr="002E45DB">
        <w:rPr>
          <w:rFonts w:ascii="Times New Roman" w:hAnsi="Times New Roman" w:cs="Times New Roman"/>
          <w:bCs/>
          <w:lang w:val="nl-NL"/>
        </w:rPr>
        <w:t>.</w:t>
      </w:r>
    </w:p>
    <w:p w14:paraId="3EC98A55" w14:textId="42AA7687" w:rsidR="007A5B6E" w:rsidRPr="004F20D1" w:rsidRDefault="00880387" w:rsidP="00627C0A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E36EB8">
        <w:rPr>
          <w:rFonts w:ascii="Times New Roman" w:hAnsi="Times New Roman" w:cs="Times New Roman"/>
          <w:bCs/>
          <w:lang w:val="en-GB"/>
        </w:rPr>
        <w:t xml:space="preserve"> </w:t>
      </w:r>
      <w:r w:rsidR="00DE7BF6" w:rsidRPr="009D3BBF">
        <w:rPr>
          <w:rFonts w:ascii="Times New Roman" w:hAnsi="Times New Roman" w:cs="Times New Roman"/>
          <w:bCs/>
          <w:color w:val="000000" w:themeColor="text1"/>
          <w:lang w:val="en-GB"/>
        </w:rPr>
        <w:t>*</w:t>
      </w:r>
      <w:r w:rsidR="00DE7BF6" w:rsidRPr="00E36EB8">
        <w:rPr>
          <w:rFonts w:ascii="Times New Roman" w:hAnsi="Times New Roman" w:cs="Times New Roman"/>
          <w:bCs/>
          <w:lang w:val="en-GB"/>
        </w:rPr>
        <w:t>p</w:t>
      </w:r>
      <w:r w:rsidR="00DE7BF6">
        <w:rPr>
          <w:rFonts w:ascii="Times New Roman" w:hAnsi="Times New Roman" w:cs="Times New Roman"/>
          <w:lang w:val="en-GB"/>
        </w:rPr>
        <w:t>&lt;.05 χ</w:t>
      </w:r>
      <w:r w:rsidR="00DE7BF6" w:rsidRPr="007A243F">
        <w:rPr>
          <w:rFonts w:ascii="Times New Roman" w:hAnsi="Times New Roman" w:cs="Times New Roman"/>
          <w:vertAlign w:val="superscript"/>
          <w:lang w:val="en-GB"/>
        </w:rPr>
        <w:t>2</w:t>
      </w:r>
      <w:r w:rsidR="00DE7BF6">
        <w:rPr>
          <w:rFonts w:ascii="Times New Roman" w:hAnsi="Times New Roman" w:cs="Times New Roman"/>
          <w:lang w:val="en-GB"/>
        </w:rPr>
        <w:t>(</w:t>
      </w:r>
      <w:proofErr w:type="gramStart"/>
      <w:r w:rsidR="00DE7BF6">
        <w:rPr>
          <w:rFonts w:ascii="Times New Roman" w:hAnsi="Times New Roman" w:cs="Times New Roman"/>
          <w:lang w:val="en-GB"/>
        </w:rPr>
        <w:t>1)=</w:t>
      </w:r>
      <w:proofErr w:type="gramEnd"/>
      <w:r w:rsidR="00DE7BF6">
        <w:rPr>
          <w:rFonts w:ascii="Times New Roman" w:hAnsi="Times New Roman" w:cs="Times New Roman"/>
          <w:lang w:val="en-GB"/>
        </w:rPr>
        <w:t>3.84</w:t>
      </w:r>
      <w:r w:rsidR="00BE0CF1">
        <w:rPr>
          <w:rFonts w:ascii="Times New Roman" w:hAnsi="Times New Roman" w:cs="Times New Roman"/>
          <w:lang w:val="en-GB"/>
        </w:rPr>
        <w:t>, Cohen`s Kappa= .06, AC1= .15</w:t>
      </w:r>
    </w:p>
    <w:sectPr w:rsidR="007A5B6E" w:rsidRPr="004F20D1" w:rsidSect="00F658DF">
      <w:headerReference w:type="defaul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100BF" w14:textId="77777777" w:rsidR="009D5C2F" w:rsidRDefault="009D5C2F" w:rsidP="00F658DF">
      <w:pPr>
        <w:spacing w:after="0" w:line="240" w:lineRule="auto"/>
      </w:pPr>
      <w:r>
        <w:separator/>
      </w:r>
    </w:p>
  </w:endnote>
  <w:endnote w:type="continuationSeparator" w:id="0">
    <w:p w14:paraId="679499F0" w14:textId="77777777" w:rsidR="009D5C2F" w:rsidRDefault="009D5C2F" w:rsidP="00F65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0B52B" w14:textId="77777777" w:rsidR="009D5C2F" w:rsidRDefault="009D5C2F" w:rsidP="00F658DF">
      <w:pPr>
        <w:spacing w:after="0" w:line="240" w:lineRule="auto"/>
      </w:pPr>
      <w:r>
        <w:separator/>
      </w:r>
    </w:p>
  </w:footnote>
  <w:footnote w:type="continuationSeparator" w:id="0">
    <w:p w14:paraId="79B0B845" w14:textId="77777777" w:rsidR="009D5C2F" w:rsidRDefault="009D5C2F" w:rsidP="00F65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02884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943850" w14:textId="0C60D827" w:rsidR="004A7686" w:rsidRPr="00C17351" w:rsidRDefault="004A7686">
        <w:pPr>
          <w:pStyle w:val="Kopfzeil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73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73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73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A08D6">
          <w:rPr>
            <w:rFonts w:ascii="Times New Roman" w:hAnsi="Times New Roman" w:cs="Times New Roman"/>
            <w:noProof/>
            <w:sz w:val="24"/>
            <w:szCs w:val="24"/>
            <w:lang w:val="de-DE"/>
          </w:rPr>
          <w:t>2</w:t>
        </w:r>
        <w:r w:rsidRPr="00C173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5413771" w14:textId="77777777" w:rsidR="004A7686" w:rsidRDefault="004A768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218DA"/>
    <w:multiLevelType w:val="hybridMultilevel"/>
    <w:tmpl w:val="3EEE9AD4"/>
    <w:lvl w:ilvl="0" w:tplc="55BEEE24">
      <w:start w:val="1"/>
      <w:numFmt w:val="upperRoman"/>
      <w:lvlText w:val="%1."/>
      <w:lvlJc w:val="right"/>
      <w:pPr>
        <w:ind w:left="720" w:hanging="360"/>
      </w:pPr>
      <w:rPr>
        <w:rFonts w:hint="default"/>
        <w:sz w:val="28"/>
        <w:szCs w:val="2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75A04"/>
    <w:multiLevelType w:val="hybridMultilevel"/>
    <w:tmpl w:val="C67071A0"/>
    <w:lvl w:ilvl="0" w:tplc="6122EF5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A09D9"/>
    <w:multiLevelType w:val="hybridMultilevel"/>
    <w:tmpl w:val="4D94B22E"/>
    <w:lvl w:ilvl="0" w:tplc="0807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10950"/>
    <w:multiLevelType w:val="hybridMultilevel"/>
    <w:tmpl w:val="26421EC0"/>
    <w:lvl w:ilvl="0" w:tplc="6CDC9AAC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59570A"/>
    <w:multiLevelType w:val="hybridMultilevel"/>
    <w:tmpl w:val="B762AE0E"/>
    <w:lvl w:ilvl="0" w:tplc="0807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C1178C"/>
    <w:multiLevelType w:val="hybridMultilevel"/>
    <w:tmpl w:val="FBAA4382"/>
    <w:lvl w:ilvl="0" w:tplc="8B4A355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85907">
    <w:abstractNumId w:val="3"/>
  </w:num>
  <w:num w:numId="2" w16cid:durableId="147476569">
    <w:abstractNumId w:val="1"/>
  </w:num>
  <w:num w:numId="3" w16cid:durableId="350034910">
    <w:abstractNumId w:val="2"/>
  </w:num>
  <w:num w:numId="4" w16cid:durableId="1964534937">
    <w:abstractNumId w:val="0"/>
  </w:num>
  <w:num w:numId="5" w16cid:durableId="1082991507">
    <w:abstractNumId w:val="5"/>
  </w:num>
  <w:num w:numId="6" w16cid:durableId="1874535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7AF"/>
    <w:rsid w:val="00000042"/>
    <w:rsid w:val="0000638B"/>
    <w:rsid w:val="00006CB0"/>
    <w:rsid w:val="00017877"/>
    <w:rsid w:val="00023194"/>
    <w:rsid w:val="000239D7"/>
    <w:rsid w:val="00023F36"/>
    <w:rsid w:val="0002628B"/>
    <w:rsid w:val="0003407D"/>
    <w:rsid w:val="00047C72"/>
    <w:rsid w:val="000516F9"/>
    <w:rsid w:val="00065B26"/>
    <w:rsid w:val="00083B21"/>
    <w:rsid w:val="000A38CF"/>
    <w:rsid w:val="000B2519"/>
    <w:rsid w:val="000B54A3"/>
    <w:rsid w:val="000C4530"/>
    <w:rsid w:val="000C4B5E"/>
    <w:rsid w:val="000D5E79"/>
    <w:rsid w:val="000E1B77"/>
    <w:rsid w:val="000F5B4C"/>
    <w:rsid w:val="001221F2"/>
    <w:rsid w:val="0014465F"/>
    <w:rsid w:val="00144DA1"/>
    <w:rsid w:val="00145AB0"/>
    <w:rsid w:val="00153BD2"/>
    <w:rsid w:val="0017404A"/>
    <w:rsid w:val="0018214F"/>
    <w:rsid w:val="001B746A"/>
    <w:rsid w:val="001B7EBB"/>
    <w:rsid w:val="001E6D3F"/>
    <w:rsid w:val="001F41AE"/>
    <w:rsid w:val="00200C3A"/>
    <w:rsid w:val="00215474"/>
    <w:rsid w:val="0022059A"/>
    <w:rsid w:val="00223D84"/>
    <w:rsid w:val="00235E65"/>
    <w:rsid w:val="00245D4B"/>
    <w:rsid w:val="00246671"/>
    <w:rsid w:val="00254102"/>
    <w:rsid w:val="00254587"/>
    <w:rsid w:val="00257B32"/>
    <w:rsid w:val="00265C0A"/>
    <w:rsid w:val="002803F4"/>
    <w:rsid w:val="0029155A"/>
    <w:rsid w:val="002921DA"/>
    <w:rsid w:val="002A02B4"/>
    <w:rsid w:val="002A7147"/>
    <w:rsid w:val="002B0898"/>
    <w:rsid w:val="002C536D"/>
    <w:rsid w:val="002C726A"/>
    <w:rsid w:val="002D1195"/>
    <w:rsid w:val="002D32CA"/>
    <w:rsid w:val="002F3785"/>
    <w:rsid w:val="00306090"/>
    <w:rsid w:val="00345825"/>
    <w:rsid w:val="00345ABB"/>
    <w:rsid w:val="00353C64"/>
    <w:rsid w:val="00360FC8"/>
    <w:rsid w:val="0037442F"/>
    <w:rsid w:val="003A322F"/>
    <w:rsid w:val="003C4305"/>
    <w:rsid w:val="003D1ADB"/>
    <w:rsid w:val="003E48E5"/>
    <w:rsid w:val="00406F2B"/>
    <w:rsid w:val="004228B8"/>
    <w:rsid w:val="00423A21"/>
    <w:rsid w:val="00430611"/>
    <w:rsid w:val="0044215F"/>
    <w:rsid w:val="00445EB0"/>
    <w:rsid w:val="00447FC5"/>
    <w:rsid w:val="00460BA3"/>
    <w:rsid w:val="00474D69"/>
    <w:rsid w:val="0048013B"/>
    <w:rsid w:val="00494D55"/>
    <w:rsid w:val="00497458"/>
    <w:rsid w:val="004A7686"/>
    <w:rsid w:val="004B01BA"/>
    <w:rsid w:val="004D4F48"/>
    <w:rsid w:val="004D5560"/>
    <w:rsid w:val="004D5D0C"/>
    <w:rsid w:val="004E5406"/>
    <w:rsid w:val="004F20D1"/>
    <w:rsid w:val="004F4B08"/>
    <w:rsid w:val="00520E8D"/>
    <w:rsid w:val="0052156A"/>
    <w:rsid w:val="00524942"/>
    <w:rsid w:val="0053026C"/>
    <w:rsid w:val="005520FA"/>
    <w:rsid w:val="005563E8"/>
    <w:rsid w:val="00571C31"/>
    <w:rsid w:val="00576E5F"/>
    <w:rsid w:val="00580781"/>
    <w:rsid w:val="00590DC0"/>
    <w:rsid w:val="005A430C"/>
    <w:rsid w:val="005B7A2E"/>
    <w:rsid w:val="005C2151"/>
    <w:rsid w:val="005D0FE9"/>
    <w:rsid w:val="005D777A"/>
    <w:rsid w:val="005E12E2"/>
    <w:rsid w:val="005F1C0C"/>
    <w:rsid w:val="00601AA2"/>
    <w:rsid w:val="0062249C"/>
    <w:rsid w:val="00627C0A"/>
    <w:rsid w:val="00634690"/>
    <w:rsid w:val="00636D27"/>
    <w:rsid w:val="0064112A"/>
    <w:rsid w:val="0064249B"/>
    <w:rsid w:val="00642975"/>
    <w:rsid w:val="006536CC"/>
    <w:rsid w:val="0066646D"/>
    <w:rsid w:val="006726B6"/>
    <w:rsid w:val="006743FD"/>
    <w:rsid w:val="006836EE"/>
    <w:rsid w:val="00683B72"/>
    <w:rsid w:val="006A21AA"/>
    <w:rsid w:val="006A579E"/>
    <w:rsid w:val="006A6DF6"/>
    <w:rsid w:val="006C1FE6"/>
    <w:rsid w:val="006C5948"/>
    <w:rsid w:val="006D151C"/>
    <w:rsid w:val="006D5885"/>
    <w:rsid w:val="006E483B"/>
    <w:rsid w:val="006E5691"/>
    <w:rsid w:val="006F1307"/>
    <w:rsid w:val="006F1ACB"/>
    <w:rsid w:val="006F6E50"/>
    <w:rsid w:val="006F6EF9"/>
    <w:rsid w:val="0070282C"/>
    <w:rsid w:val="00703031"/>
    <w:rsid w:val="00706945"/>
    <w:rsid w:val="0071029C"/>
    <w:rsid w:val="007212AD"/>
    <w:rsid w:val="00737F7D"/>
    <w:rsid w:val="007442E5"/>
    <w:rsid w:val="00771B5B"/>
    <w:rsid w:val="00775BF9"/>
    <w:rsid w:val="00794517"/>
    <w:rsid w:val="007A08D6"/>
    <w:rsid w:val="007A2BD8"/>
    <w:rsid w:val="007A5B6E"/>
    <w:rsid w:val="007A6B2B"/>
    <w:rsid w:val="007C6887"/>
    <w:rsid w:val="007D66E5"/>
    <w:rsid w:val="007E317A"/>
    <w:rsid w:val="007E487F"/>
    <w:rsid w:val="007F49EB"/>
    <w:rsid w:val="007F4B98"/>
    <w:rsid w:val="00803749"/>
    <w:rsid w:val="00805B11"/>
    <w:rsid w:val="00806E85"/>
    <w:rsid w:val="00830991"/>
    <w:rsid w:val="008314DD"/>
    <w:rsid w:val="0083389D"/>
    <w:rsid w:val="00841640"/>
    <w:rsid w:val="00842A30"/>
    <w:rsid w:val="008448D8"/>
    <w:rsid w:val="0086471F"/>
    <w:rsid w:val="00872451"/>
    <w:rsid w:val="008738CD"/>
    <w:rsid w:val="00880387"/>
    <w:rsid w:val="00897177"/>
    <w:rsid w:val="008B2571"/>
    <w:rsid w:val="008B5CC8"/>
    <w:rsid w:val="008C708B"/>
    <w:rsid w:val="008D7E0A"/>
    <w:rsid w:val="008E380F"/>
    <w:rsid w:val="008E4168"/>
    <w:rsid w:val="008E6E43"/>
    <w:rsid w:val="008F48F0"/>
    <w:rsid w:val="009167AF"/>
    <w:rsid w:val="0092425A"/>
    <w:rsid w:val="00927FFE"/>
    <w:rsid w:val="009451D1"/>
    <w:rsid w:val="00947F98"/>
    <w:rsid w:val="00951907"/>
    <w:rsid w:val="009520AA"/>
    <w:rsid w:val="00956753"/>
    <w:rsid w:val="0097350A"/>
    <w:rsid w:val="00974EB5"/>
    <w:rsid w:val="00984FA6"/>
    <w:rsid w:val="009D1CE2"/>
    <w:rsid w:val="009D21BE"/>
    <w:rsid w:val="009D345E"/>
    <w:rsid w:val="009D3BBF"/>
    <w:rsid w:val="009D5C2F"/>
    <w:rsid w:val="009F05FB"/>
    <w:rsid w:val="009F22CA"/>
    <w:rsid w:val="009F3CD8"/>
    <w:rsid w:val="00A074A1"/>
    <w:rsid w:val="00A07F33"/>
    <w:rsid w:val="00A4765B"/>
    <w:rsid w:val="00A61F6A"/>
    <w:rsid w:val="00A66E77"/>
    <w:rsid w:val="00A82873"/>
    <w:rsid w:val="00A85DDA"/>
    <w:rsid w:val="00A8702D"/>
    <w:rsid w:val="00AA17E4"/>
    <w:rsid w:val="00AA5908"/>
    <w:rsid w:val="00AB34A2"/>
    <w:rsid w:val="00AC355B"/>
    <w:rsid w:val="00AC4191"/>
    <w:rsid w:val="00AD3C27"/>
    <w:rsid w:val="00AE3A07"/>
    <w:rsid w:val="00AE43B1"/>
    <w:rsid w:val="00AE6643"/>
    <w:rsid w:val="00AE69D6"/>
    <w:rsid w:val="00AF4301"/>
    <w:rsid w:val="00B139FE"/>
    <w:rsid w:val="00B16756"/>
    <w:rsid w:val="00B212E1"/>
    <w:rsid w:val="00B503FD"/>
    <w:rsid w:val="00B52C94"/>
    <w:rsid w:val="00B55BCB"/>
    <w:rsid w:val="00B56444"/>
    <w:rsid w:val="00B57CAC"/>
    <w:rsid w:val="00B57E56"/>
    <w:rsid w:val="00B60BF9"/>
    <w:rsid w:val="00B616CE"/>
    <w:rsid w:val="00B724BC"/>
    <w:rsid w:val="00B72D8E"/>
    <w:rsid w:val="00B81414"/>
    <w:rsid w:val="00B83996"/>
    <w:rsid w:val="00B841DC"/>
    <w:rsid w:val="00B929D0"/>
    <w:rsid w:val="00BA175C"/>
    <w:rsid w:val="00BA4FD5"/>
    <w:rsid w:val="00BA7A1B"/>
    <w:rsid w:val="00BB2169"/>
    <w:rsid w:val="00BC588E"/>
    <w:rsid w:val="00BC7139"/>
    <w:rsid w:val="00BD15F9"/>
    <w:rsid w:val="00BE0CF1"/>
    <w:rsid w:val="00BE3BE5"/>
    <w:rsid w:val="00BE5A75"/>
    <w:rsid w:val="00C0697E"/>
    <w:rsid w:val="00C15361"/>
    <w:rsid w:val="00C17351"/>
    <w:rsid w:val="00C209C7"/>
    <w:rsid w:val="00C24E33"/>
    <w:rsid w:val="00C3658E"/>
    <w:rsid w:val="00C36D45"/>
    <w:rsid w:val="00C37B60"/>
    <w:rsid w:val="00C40942"/>
    <w:rsid w:val="00C4305B"/>
    <w:rsid w:val="00C4768A"/>
    <w:rsid w:val="00C67DD4"/>
    <w:rsid w:val="00C725B6"/>
    <w:rsid w:val="00C74590"/>
    <w:rsid w:val="00C835F2"/>
    <w:rsid w:val="00C869C0"/>
    <w:rsid w:val="00CC1667"/>
    <w:rsid w:val="00CC64A2"/>
    <w:rsid w:val="00CF35C9"/>
    <w:rsid w:val="00D24314"/>
    <w:rsid w:val="00D26A2C"/>
    <w:rsid w:val="00D33AEB"/>
    <w:rsid w:val="00D34E1C"/>
    <w:rsid w:val="00D36542"/>
    <w:rsid w:val="00D37FDE"/>
    <w:rsid w:val="00D423F8"/>
    <w:rsid w:val="00D654E6"/>
    <w:rsid w:val="00D872FB"/>
    <w:rsid w:val="00D92238"/>
    <w:rsid w:val="00D97C26"/>
    <w:rsid w:val="00DB5D3B"/>
    <w:rsid w:val="00DD0F5B"/>
    <w:rsid w:val="00DD3712"/>
    <w:rsid w:val="00DD4A4E"/>
    <w:rsid w:val="00DE3C5F"/>
    <w:rsid w:val="00DE4F71"/>
    <w:rsid w:val="00DE7BF6"/>
    <w:rsid w:val="00DF07F4"/>
    <w:rsid w:val="00DF476D"/>
    <w:rsid w:val="00E22A4A"/>
    <w:rsid w:val="00E23307"/>
    <w:rsid w:val="00E36EB8"/>
    <w:rsid w:val="00E444D6"/>
    <w:rsid w:val="00E500AF"/>
    <w:rsid w:val="00E56F53"/>
    <w:rsid w:val="00E614BF"/>
    <w:rsid w:val="00E71CA6"/>
    <w:rsid w:val="00E76188"/>
    <w:rsid w:val="00E76DF9"/>
    <w:rsid w:val="00E802BF"/>
    <w:rsid w:val="00E90334"/>
    <w:rsid w:val="00E90D3A"/>
    <w:rsid w:val="00E93526"/>
    <w:rsid w:val="00EC0295"/>
    <w:rsid w:val="00ED1651"/>
    <w:rsid w:val="00EE1329"/>
    <w:rsid w:val="00EE3CC6"/>
    <w:rsid w:val="00EE437C"/>
    <w:rsid w:val="00EE5D99"/>
    <w:rsid w:val="00EF423A"/>
    <w:rsid w:val="00EF46BC"/>
    <w:rsid w:val="00EF4A9A"/>
    <w:rsid w:val="00EF7958"/>
    <w:rsid w:val="00F30375"/>
    <w:rsid w:val="00F3050A"/>
    <w:rsid w:val="00F36171"/>
    <w:rsid w:val="00F53EF8"/>
    <w:rsid w:val="00F56FA4"/>
    <w:rsid w:val="00F573C2"/>
    <w:rsid w:val="00F658DF"/>
    <w:rsid w:val="00F6666C"/>
    <w:rsid w:val="00F67457"/>
    <w:rsid w:val="00F8634C"/>
    <w:rsid w:val="00F9128B"/>
    <w:rsid w:val="00FA5781"/>
    <w:rsid w:val="00FB4097"/>
    <w:rsid w:val="00FC00E2"/>
    <w:rsid w:val="00FC0742"/>
    <w:rsid w:val="00FD1833"/>
    <w:rsid w:val="00FE6413"/>
    <w:rsid w:val="00FE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353BE5"/>
  <w15:chartTrackingRefBased/>
  <w15:docId w15:val="{4F224393-BB5A-4C1D-AA5D-C86221DC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61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A430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3BE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6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58DF"/>
  </w:style>
  <w:style w:type="paragraph" w:styleId="Fuzeile">
    <w:name w:val="footer"/>
    <w:basedOn w:val="Standard"/>
    <w:link w:val="FuzeileZchn"/>
    <w:uiPriority w:val="99"/>
    <w:unhideWhenUsed/>
    <w:rsid w:val="00F65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58DF"/>
  </w:style>
  <w:style w:type="paragraph" w:styleId="berarbeitung">
    <w:name w:val="Revision"/>
    <w:hidden/>
    <w:uiPriority w:val="99"/>
    <w:semiHidden/>
    <w:rsid w:val="00B139FE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221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221F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221F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221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221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AF865-D1EE-404F-8122-F85B719D2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Rüdiger Mutz</dc:creator>
  <cp:keywords/>
  <dc:description/>
  <cp:lastModifiedBy>Rüdiger Mutz</cp:lastModifiedBy>
  <cp:revision>3</cp:revision>
  <cp:lastPrinted>2024-01-23T12:00:00Z</cp:lastPrinted>
  <dcterms:created xsi:type="dcterms:W3CDTF">2025-06-10T11:49:00Z</dcterms:created>
  <dcterms:modified xsi:type="dcterms:W3CDTF">2025-06-10T11:49:00Z</dcterms:modified>
</cp:coreProperties>
</file>