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31C337D1" w14:textId="2E079E86" w:rsidR="00D04BCF" w:rsidRPr="00704A85" w:rsidRDefault="00BB2D2A" w:rsidP="009D6E32">
      <w:pPr>
        <w:spacing w:line="360" w:lineRule="auto"/>
        <w:jc w:val="center"/>
        <w:rPr>
          <w:sz w:val="36"/>
          <w:szCs w:val="36"/>
        </w:rPr>
      </w:pPr>
      <w:r w:rsidRPr="00704A85">
        <w:rPr>
          <w:sz w:val="36"/>
          <w:szCs w:val="36"/>
        </w:rPr>
        <w:t>Supplementary Materials</w:t>
      </w:r>
      <w:r w:rsidR="009743A9" w:rsidRPr="00704A85">
        <w:rPr>
          <w:sz w:val="36"/>
          <w:szCs w:val="36"/>
        </w:rPr>
        <w:t xml:space="preserve"> for</w:t>
      </w:r>
    </w:p>
    <w:p w14:paraId="29411C5A" w14:textId="77777777" w:rsidR="005001AC" w:rsidRPr="00704A85" w:rsidRDefault="005001AC" w:rsidP="009D6E32">
      <w:pPr>
        <w:spacing w:line="360" w:lineRule="auto"/>
      </w:pPr>
    </w:p>
    <w:p w14:paraId="3378DE78" w14:textId="7FB14BE7" w:rsidR="00F33669" w:rsidRPr="00704A85" w:rsidRDefault="00F33669" w:rsidP="009D6E32">
      <w:pPr>
        <w:spacing w:line="360" w:lineRule="auto"/>
        <w:jc w:val="center"/>
        <w:rPr>
          <w:color w:val="000000" w:themeColor="text1"/>
          <w:szCs w:val="24"/>
        </w:rPr>
      </w:pPr>
      <w:r w:rsidRPr="00704A85">
        <w:rPr>
          <w:color w:val="000000" w:themeColor="text1"/>
          <w:szCs w:val="24"/>
        </w:rPr>
        <w:t>Libraries, R</w:t>
      </w:r>
      <w:r w:rsidR="002B59EF" w:rsidRPr="00704A85">
        <w:rPr>
          <w:color w:val="000000" w:themeColor="text1"/>
          <w:szCs w:val="24"/>
        </w:rPr>
        <w:t>esearch and Development Funding,</w:t>
      </w:r>
      <w:r w:rsidRPr="00704A85">
        <w:rPr>
          <w:color w:val="000000" w:themeColor="text1"/>
          <w:szCs w:val="24"/>
        </w:rPr>
        <w:t xml:space="preserve"> and Economic Prosperity: </w:t>
      </w:r>
    </w:p>
    <w:p w14:paraId="3EFB6D6C" w14:textId="77777777" w:rsidR="00F33669" w:rsidRPr="00704A85" w:rsidRDefault="00F33669" w:rsidP="009D6E32">
      <w:pPr>
        <w:spacing w:line="360" w:lineRule="auto"/>
        <w:jc w:val="center"/>
        <w:rPr>
          <w:color w:val="000000" w:themeColor="text1"/>
          <w:szCs w:val="24"/>
        </w:rPr>
      </w:pPr>
      <w:r w:rsidRPr="00704A85">
        <w:rPr>
          <w:color w:val="000000" w:themeColor="text1"/>
          <w:szCs w:val="24"/>
        </w:rPr>
        <w:t xml:space="preserve">Data for the Holistic University </w:t>
      </w:r>
    </w:p>
    <w:p w14:paraId="339B31F7" w14:textId="77777777" w:rsidR="00015F74" w:rsidRPr="00704A85" w:rsidRDefault="00015F74" w:rsidP="009D6E32">
      <w:pPr>
        <w:spacing w:line="360" w:lineRule="auto"/>
        <w:jc w:val="center"/>
        <w:rPr>
          <w:sz w:val="28"/>
          <w:szCs w:val="28"/>
        </w:rPr>
      </w:pPr>
    </w:p>
    <w:p w14:paraId="6728D6EA" w14:textId="77777777" w:rsidR="00301A21" w:rsidRPr="00704A85" w:rsidRDefault="00301A21" w:rsidP="009D6E32">
      <w:pPr>
        <w:spacing w:line="360" w:lineRule="auto"/>
        <w:rPr>
          <w:color w:val="000000" w:themeColor="text1"/>
          <w:szCs w:val="24"/>
          <w:vertAlign w:val="superscript"/>
        </w:rPr>
      </w:pPr>
      <w:r w:rsidRPr="00704A85">
        <w:rPr>
          <w:color w:val="000000" w:themeColor="text1"/>
          <w:szCs w:val="24"/>
        </w:rPr>
        <w:t>Authors: R. Eugene Turner</w:t>
      </w:r>
      <w:r w:rsidRPr="00704A85">
        <w:rPr>
          <w:color w:val="000000" w:themeColor="text1"/>
          <w:szCs w:val="24"/>
          <w:vertAlign w:val="superscript"/>
        </w:rPr>
        <w:t>1</w:t>
      </w:r>
      <w:r w:rsidRPr="00704A85">
        <w:rPr>
          <w:color w:val="000000" w:themeColor="text1"/>
          <w:szCs w:val="24"/>
        </w:rPr>
        <w:t>*, Suzanne L. Marchand</w:t>
      </w:r>
      <w:r w:rsidRPr="00704A85">
        <w:rPr>
          <w:color w:val="000000" w:themeColor="text1"/>
          <w:szCs w:val="24"/>
          <w:vertAlign w:val="superscript"/>
        </w:rPr>
        <w:t>2</w:t>
      </w:r>
    </w:p>
    <w:p w14:paraId="0D17EB4F" w14:textId="77777777" w:rsidR="00301A21" w:rsidRPr="00704A85" w:rsidRDefault="00301A21" w:rsidP="009D6E32">
      <w:pPr>
        <w:spacing w:line="360" w:lineRule="auto"/>
        <w:rPr>
          <w:color w:val="000000" w:themeColor="text1"/>
          <w:szCs w:val="24"/>
        </w:rPr>
      </w:pPr>
    </w:p>
    <w:p w14:paraId="24C9AA7F" w14:textId="5D75D923" w:rsidR="00301A21" w:rsidRPr="00704A85" w:rsidRDefault="00301A21" w:rsidP="009D6E32">
      <w:pPr>
        <w:spacing w:line="360" w:lineRule="auto"/>
        <w:rPr>
          <w:color w:val="000000" w:themeColor="text1"/>
          <w:szCs w:val="24"/>
        </w:rPr>
      </w:pPr>
      <w:r w:rsidRPr="00704A85">
        <w:rPr>
          <w:color w:val="000000" w:themeColor="text1"/>
          <w:szCs w:val="24"/>
        </w:rPr>
        <w:t xml:space="preserve">Affiliations: </w:t>
      </w:r>
    </w:p>
    <w:p w14:paraId="740F9C99" w14:textId="77777777" w:rsidR="006B3F45" w:rsidRPr="006B3F45" w:rsidRDefault="00301A21" w:rsidP="006B3F45">
      <w:pPr>
        <w:spacing w:line="360" w:lineRule="auto"/>
        <w:rPr>
          <w:color w:val="000000" w:themeColor="text1"/>
          <w:szCs w:val="24"/>
          <w:lang w:bidi="en-US"/>
        </w:rPr>
      </w:pPr>
      <w:r w:rsidRPr="00704A85">
        <w:rPr>
          <w:color w:val="000000" w:themeColor="text1"/>
          <w:szCs w:val="24"/>
          <w:vertAlign w:val="superscript"/>
        </w:rPr>
        <w:t>1</w:t>
      </w:r>
      <w:r w:rsidRPr="00704A85">
        <w:rPr>
          <w:color w:val="000000" w:themeColor="text1"/>
          <w:szCs w:val="24"/>
        </w:rPr>
        <w:t>Department of Oceanography</w:t>
      </w:r>
      <w:r w:rsidR="00B216BE" w:rsidRPr="00704A85">
        <w:rPr>
          <w:color w:val="000000" w:themeColor="text1"/>
          <w:szCs w:val="24"/>
        </w:rPr>
        <w:t xml:space="preserve"> and Coastal Sciences</w:t>
      </w:r>
      <w:r w:rsidRPr="00704A85">
        <w:rPr>
          <w:color w:val="000000" w:themeColor="text1"/>
          <w:szCs w:val="24"/>
        </w:rPr>
        <w:t>, Louisiana State University; Baton Rouge, Louisiana, 70803, USA.</w:t>
      </w:r>
      <w:r w:rsidR="001B2D2D">
        <w:rPr>
          <w:color w:val="000000" w:themeColor="text1"/>
          <w:szCs w:val="24"/>
        </w:rPr>
        <w:t xml:space="preserve"> ORCID </w:t>
      </w:r>
      <w:hyperlink r:id="rId7" w:tgtFrame="_blank" w:history="1">
        <w:r w:rsidR="006B3F45" w:rsidRPr="006B3F45">
          <w:rPr>
            <w:rStyle w:val="Hyperlink"/>
            <w:szCs w:val="24"/>
            <w:lang w:bidi="en-US"/>
          </w:rPr>
          <w:t>0000-0003-0776-7506</w:t>
        </w:r>
      </w:hyperlink>
    </w:p>
    <w:p w14:paraId="679E9BA8" w14:textId="15F79A50" w:rsidR="00301A21" w:rsidRPr="00704A85" w:rsidRDefault="00301A21" w:rsidP="009D6E32">
      <w:pPr>
        <w:spacing w:line="360" w:lineRule="auto"/>
        <w:rPr>
          <w:color w:val="000000" w:themeColor="text1"/>
          <w:szCs w:val="24"/>
        </w:rPr>
      </w:pPr>
    </w:p>
    <w:p w14:paraId="4AC66DD9" w14:textId="1CBDA832" w:rsidR="00301A21" w:rsidRPr="00704A85" w:rsidRDefault="00301A21" w:rsidP="009D6E32">
      <w:pPr>
        <w:spacing w:line="360" w:lineRule="auto"/>
        <w:rPr>
          <w:color w:val="000000" w:themeColor="text1"/>
          <w:szCs w:val="24"/>
        </w:rPr>
      </w:pPr>
      <w:r w:rsidRPr="00704A85">
        <w:rPr>
          <w:color w:val="000000" w:themeColor="text1"/>
          <w:szCs w:val="24"/>
          <w:vertAlign w:val="superscript"/>
        </w:rPr>
        <w:t>2</w:t>
      </w:r>
      <w:r w:rsidRPr="00704A85">
        <w:rPr>
          <w:color w:val="000000" w:themeColor="text1"/>
          <w:szCs w:val="24"/>
        </w:rPr>
        <w:t>Department of History, Louisiana State University, Baton Rouge, Louisiana, 70803, USA.</w:t>
      </w:r>
      <w:r w:rsidR="001B2D2D">
        <w:rPr>
          <w:color w:val="000000" w:themeColor="text1"/>
          <w:szCs w:val="24"/>
        </w:rPr>
        <w:t xml:space="preserve"> ORCID </w:t>
      </w:r>
      <w:r w:rsidR="001B2D2D" w:rsidRPr="001B2D2D">
        <w:rPr>
          <w:color w:val="000000" w:themeColor="text1"/>
          <w:szCs w:val="24"/>
        </w:rPr>
        <w:t>0000-0002-2518-4630</w:t>
      </w:r>
      <w:r w:rsidR="006B3F45">
        <w:rPr>
          <w:color w:val="000000" w:themeColor="text1"/>
          <w:szCs w:val="24"/>
        </w:rPr>
        <w:t xml:space="preserve"> </w:t>
      </w:r>
    </w:p>
    <w:p w14:paraId="223EBBEB" w14:textId="77777777" w:rsidR="002C030F" w:rsidRPr="00704A85" w:rsidRDefault="002C030F" w:rsidP="009D6E32">
      <w:pPr>
        <w:spacing w:line="360" w:lineRule="auto"/>
      </w:pPr>
    </w:p>
    <w:p w14:paraId="5BBBF32C" w14:textId="77777777" w:rsidR="00015F74" w:rsidRPr="00704A85" w:rsidRDefault="00015F74" w:rsidP="009D6E32">
      <w:pPr>
        <w:spacing w:line="360" w:lineRule="auto"/>
      </w:pPr>
    </w:p>
    <w:p w14:paraId="546CBFCA" w14:textId="596A16C5" w:rsidR="002C030F" w:rsidRPr="00704A85" w:rsidRDefault="009743A9" w:rsidP="009D6E32">
      <w:pPr>
        <w:spacing w:line="360" w:lineRule="auto"/>
      </w:pPr>
      <w:r w:rsidRPr="00704A85">
        <w:t>Th</w:t>
      </w:r>
      <w:r w:rsidR="006B024D" w:rsidRPr="00704A85">
        <w:t>e</w:t>
      </w:r>
      <w:r w:rsidRPr="00704A85">
        <w:t xml:space="preserve"> file </w:t>
      </w:r>
      <w:r w:rsidR="002C030F" w:rsidRPr="00704A85">
        <w:t>includes:</w:t>
      </w:r>
    </w:p>
    <w:p w14:paraId="6B069C4B" w14:textId="77777777" w:rsidR="002C030F" w:rsidRPr="00704A85" w:rsidRDefault="002C030F" w:rsidP="009D6E32">
      <w:pPr>
        <w:spacing w:line="360" w:lineRule="auto"/>
      </w:pPr>
    </w:p>
    <w:p w14:paraId="77A6E95F" w14:textId="2FB8AF57" w:rsidR="002C030F" w:rsidRPr="00704A85" w:rsidRDefault="008F6691" w:rsidP="009D6E3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left="720" w:hanging="180"/>
        <w:rPr>
          <w:szCs w:val="24"/>
        </w:rPr>
      </w:pPr>
      <w:r w:rsidRPr="00704A85">
        <w:rPr>
          <w:color w:val="000000" w:themeColor="text1"/>
          <w:szCs w:val="24"/>
        </w:rPr>
        <w:t>Data availability</w:t>
      </w:r>
      <w:r w:rsidRPr="00704A85">
        <w:rPr>
          <w:szCs w:val="24"/>
        </w:rPr>
        <w:t xml:space="preserve"> (data for individual graphs are in a D</w:t>
      </w:r>
      <w:r w:rsidR="00D773E2" w:rsidRPr="00704A85">
        <w:rPr>
          <w:szCs w:val="24"/>
        </w:rPr>
        <w:t>r</w:t>
      </w:r>
      <w:r w:rsidRPr="00704A85">
        <w:rPr>
          <w:szCs w:val="24"/>
        </w:rPr>
        <w:t xml:space="preserve">yad data repository </w:t>
      </w:r>
      <w:hyperlink r:id="rId8" w:history="1">
        <w:r w:rsidR="009A3663">
          <w:rPr>
            <w:rStyle w:val="Hyperlink"/>
            <w:rFonts w:ascii="Aptos" w:hAnsi="Aptos"/>
            <w:color w:val="0078D4"/>
          </w:rPr>
          <w:t>https://doi.org/10.5061/dryad.w6m905r18</w:t>
        </w:r>
      </w:hyperlink>
      <w:r w:rsidRPr="00704A85">
        <w:rPr>
          <w:szCs w:val="24"/>
        </w:rPr>
        <w:t>)</w:t>
      </w:r>
    </w:p>
    <w:p w14:paraId="5953D2BA" w14:textId="697A123A" w:rsidR="002C030F" w:rsidRPr="00704A85" w:rsidRDefault="00BB2D2A" w:rsidP="009D6E32">
      <w:pPr>
        <w:spacing w:line="360" w:lineRule="auto"/>
        <w:ind w:left="720" w:hanging="180"/>
      </w:pPr>
      <w:r w:rsidRPr="00704A85">
        <w:t>Supplementary</w:t>
      </w:r>
      <w:r w:rsidR="00AB399E" w:rsidRPr="00704A85">
        <w:t xml:space="preserve"> </w:t>
      </w:r>
      <w:r w:rsidR="002C030F" w:rsidRPr="00704A85">
        <w:t>Text</w:t>
      </w:r>
    </w:p>
    <w:p w14:paraId="4B448789" w14:textId="373D8CC3" w:rsidR="002C030F" w:rsidRPr="00704A85" w:rsidRDefault="002C030F" w:rsidP="009D6E32">
      <w:pPr>
        <w:spacing w:line="360" w:lineRule="auto"/>
        <w:ind w:left="720" w:hanging="180"/>
      </w:pPr>
      <w:r w:rsidRPr="00704A85">
        <w:t>Fig</w:t>
      </w:r>
      <w:r w:rsidR="00A3403B" w:rsidRPr="00704A85">
        <w:t xml:space="preserve">s. </w:t>
      </w:r>
      <w:r w:rsidRPr="00704A85">
        <w:t>S1</w:t>
      </w:r>
      <w:r w:rsidR="00A3403B" w:rsidRPr="00704A85">
        <w:t xml:space="preserve"> to </w:t>
      </w:r>
      <w:r w:rsidR="00403D2C" w:rsidRPr="00704A85">
        <w:t>S</w:t>
      </w:r>
      <w:r w:rsidR="00F33669" w:rsidRPr="00704A85">
        <w:t>4</w:t>
      </w:r>
    </w:p>
    <w:p w14:paraId="68691C5A" w14:textId="77777777" w:rsidR="00065EBD" w:rsidRPr="00704A85" w:rsidRDefault="00065EBD" w:rsidP="009D6E32">
      <w:pPr>
        <w:spacing w:line="360" w:lineRule="auto"/>
        <w:ind w:left="720"/>
      </w:pPr>
    </w:p>
    <w:p w14:paraId="61E6E010" w14:textId="53A803DB" w:rsidR="008F6691" w:rsidRPr="00704A85" w:rsidRDefault="00015F74" w:rsidP="009D6E32">
      <w:pPr>
        <w:spacing w:line="360" w:lineRule="auto"/>
        <w:rPr>
          <w:color w:val="000000" w:themeColor="text1"/>
          <w:sz w:val="28"/>
          <w:szCs w:val="28"/>
        </w:rPr>
      </w:pPr>
      <w:r w:rsidRPr="00704A85">
        <w:br w:type="page"/>
      </w:r>
      <w:bookmarkStart w:id="0" w:name="Tables"/>
      <w:bookmarkStart w:id="1" w:name="MaterialsMethods"/>
      <w:bookmarkEnd w:id="0"/>
      <w:bookmarkEnd w:id="1"/>
      <w:r w:rsidR="007E4CB0" w:rsidRPr="00704A85">
        <w:rPr>
          <w:sz w:val="28"/>
          <w:szCs w:val="28"/>
        </w:rPr>
        <w:lastRenderedPageBreak/>
        <w:t xml:space="preserve">S1. </w:t>
      </w:r>
      <w:r w:rsidR="008F6691" w:rsidRPr="00704A85">
        <w:rPr>
          <w:color w:val="000000" w:themeColor="text1"/>
          <w:sz w:val="28"/>
          <w:szCs w:val="28"/>
        </w:rPr>
        <w:t>Data availability</w:t>
      </w:r>
    </w:p>
    <w:p w14:paraId="712EB72D" w14:textId="77777777" w:rsidR="008F6691" w:rsidRPr="00704A85" w:rsidRDefault="008F6691" w:rsidP="009D6E32">
      <w:pPr>
        <w:autoSpaceDE w:val="0"/>
        <w:autoSpaceDN w:val="0"/>
        <w:adjustRightInd w:val="0"/>
        <w:spacing w:line="360" w:lineRule="auto"/>
        <w:ind w:left="360" w:hanging="360"/>
        <w:rPr>
          <w:color w:val="000000" w:themeColor="text1"/>
          <w:szCs w:val="24"/>
        </w:rPr>
      </w:pPr>
      <w:r w:rsidRPr="00704A85">
        <w:rPr>
          <w:color w:val="000000" w:themeColor="text1"/>
          <w:szCs w:val="24"/>
        </w:rPr>
        <w:t xml:space="preserve">Comparisons of library holdings at the largest research universities are available at: </w:t>
      </w:r>
      <w:hyperlink r:id="rId9" w:history="1">
        <w:r w:rsidRPr="00704A85">
          <w:rPr>
            <w:rStyle w:val="Hyperlink"/>
            <w:color w:val="000000" w:themeColor="text1"/>
            <w:szCs w:val="24"/>
          </w:rPr>
          <w:t>https://www.arl.org/</w:t>
        </w:r>
      </w:hyperlink>
      <w:r w:rsidRPr="00704A85">
        <w:rPr>
          <w:color w:val="000000" w:themeColor="text1"/>
          <w:szCs w:val="24"/>
        </w:rPr>
        <w:t xml:space="preserve">. </w:t>
      </w:r>
    </w:p>
    <w:p w14:paraId="283632BC" w14:textId="77777777" w:rsidR="008F6691" w:rsidRPr="00704A85" w:rsidRDefault="008F6691" w:rsidP="009D6E32">
      <w:pPr>
        <w:autoSpaceDE w:val="0"/>
        <w:autoSpaceDN w:val="0"/>
        <w:adjustRightInd w:val="0"/>
        <w:spacing w:line="360" w:lineRule="auto"/>
        <w:ind w:left="360" w:hanging="360"/>
        <w:rPr>
          <w:color w:val="000000" w:themeColor="text1"/>
          <w:szCs w:val="24"/>
        </w:rPr>
      </w:pPr>
      <w:r w:rsidRPr="00704A85">
        <w:rPr>
          <w:color w:val="000000" w:themeColor="text1"/>
          <w:szCs w:val="24"/>
        </w:rPr>
        <w:t xml:space="preserve">Research and development funding from 2014 to 2022 for individual campuses is available at: </w:t>
      </w:r>
      <w:hyperlink r:id="rId10" w:history="1">
        <w:r w:rsidRPr="00704A85">
          <w:rPr>
            <w:rStyle w:val="Hyperlink"/>
            <w:color w:val="000000" w:themeColor="text1"/>
            <w:szCs w:val="24"/>
          </w:rPr>
          <w:t>https://ncsesdata.nsf.gov/profiles/site?method=rankingBySource&amp;ds=HERD&amp;o=n&amp;s=a</w:t>
        </w:r>
      </w:hyperlink>
      <w:r w:rsidRPr="00704A85">
        <w:rPr>
          <w:color w:val="000000" w:themeColor="text1"/>
          <w:szCs w:val="24"/>
        </w:rPr>
        <w:t xml:space="preserve">. </w:t>
      </w:r>
    </w:p>
    <w:p w14:paraId="424513AA" w14:textId="77777777" w:rsidR="008F6691" w:rsidRPr="00704A85" w:rsidRDefault="008F6691" w:rsidP="009D6E32">
      <w:pPr>
        <w:autoSpaceDE w:val="0"/>
        <w:autoSpaceDN w:val="0"/>
        <w:adjustRightInd w:val="0"/>
        <w:spacing w:line="360" w:lineRule="auto"/>
        <w:ind w:left="360" w:hanging="360"/>
        <w:rPr>
          <w:color w:val="000000" w:themeColor="text1"/>
          <w:szCs w:val="24"/>
        </w:rPr>
      </w:pPr>
      <w:r w:rsidRPr="00704A85">
        <w:rPr>
          <w:color w:val="000000" w:themeColor="text1"/>
          <w:szCs w:val="24"/>
        </w:rPr>
        <w:t xml:space="preserve">Per capita income data for individual States is available at: </w:t>
      </w:r>
      <w:hyperlink r:id="rId11" w:history="1">
        <w:r w:rsidRPr="00704A85">
          <w:rPr>
            <w:rStyle w:val="Hyperlink"/>
            <w:color w:val="000000" w:themeColor="text1"/>
            <w:szCs w:val="24"/>
          </w:rPr>
          <w:t>https://fred.stlouisfed.org/release/tables?eid=257197&amp;rid=110</w:t>
        </w:r>
      </w:hyperlink>
      <w:r w:rsidRPr="00704A85">
        <w:rPr>
          <w:color w:val="000000" w:themeColor="text1"/>
          <w:szCs w:val="24"/>
        </w:rPr>
        <w:t xml:space="preserve">. </w:t>
      </w:r>
    </w:p>
    <w:p w14:paraId="6F103187" w14:textId="77777777" w:rsidR="008F6691" w:rsidRPr="00704A85" w:rsidRDefault="008F6691" w:rsidP="009D6E32">
      <w:pPr>
        <w:autoSpaceDE w:val="0"/>
        <w:autoSpaceDN w:val="0"/>
        <w:adjustRightInd w:val="0"/>
        <w:spacing w:line="360" w:lineRule="auto"/>
        <w:ind w:left="360" w:hanging="360"/>
        <w:rPr>
          <w:color w:val="000000" w:themeColor="text1"/>
          <w:szCs w:val="24"/>
        </w:rPr>
      </w:pPr>
      <w:r w:rsidRPr="00704A85">
        <w:rPr>
          <w:color w:val="000000" w:themeColor="text1"/>
          <w:szCs w:val="24"/>
        </w:rPr>
        <w:t xml:space="preserve">Rankings of 250 Arts and Humanities program in the world are at: </w:t>
      </w:r>
      <w:hyperlink r:id="rId12" w:history="1">
        <w:r w:rsidRPr="00704A85">
          <w:rPr>
            <w:rStyle w:val="Hyperlink"/>
            <w:color w:val="000000" w:themeColor="text1"/>
            <w:szCs w:val="24"/>
          </w:rPr>
          <w:t>https://www.usnews.com/education/best-global-universities/search?country=united-states</w:t>
        </w:r>
      </w:hyperlink>
      <w:r w:rsidRPr="00704A85">
        <w:rPr>
          <w:color w:val="000000" w:themeColor="text1"/>
          <w:szCs w:val="24"/>
        </w:rPr>
        <w:t>.</w:t>
      </w:r>
    </w:p>
    <w:p w14:paraId="5B4900E7" w14:textId="77777777" w:rsidR="008F6691" w:rsidRPr="00704A85" w:rsidRDefault="008F6691" w:rsidP="009D6E32">
      <w:pPr>
        <w:autoSpaceDE w:val="0"/>
        <w:autoSpaceDN w:val="0"/>
        <w:adjustRightInd w:val="0"/>
        <w:spacing w:line="360" w:lineRule="auto"/>
        <w:ind w:left="360" w:hanging="360"/>
        <w:rPr>
          <w:color w:val="000000" w:themeColor="text1"/>
          <w:szCs w:val="24"/>
        </w:rPr>
      </w:pPr>
      <w:r w:rsidRPr="00704A85">
        <w:rPr>
          <w:color w:val="000000" w:themeColor="text1"/>
          <w:szCs w:val="24"/>
        </w:rPr>
        <w:t xml:space="preserve">Arts and Humanities (A&amp;H) programs are ranked by the US News and World Report at: </w:t>
      </w:r>
      <w:hyperlink r:id="rId13" w:history="1">
        <w:r w:rsidRPr="00704A85">
          <w:rPr>
            <w:rStyle w:val="Hyperlink"/>
            <w:color w:val="000000" w:themeColor="text1"/>
            <w:szCs w:val="24"/>
          </w:rPr>
          <w:t>https://www.usnews.com/education/best-global-universities/search?country=united-states</w:t>
        </w:r>
      </w:hyperlink>
      <w:r w:rsidRPr="00704A85">
        <w:rPr>
          <w:color w:val="000000" w:themeColor="text1"/>
          <w:szCs w:val="24"/>
        </w:rPr>
        <w:t>.</w:t>
      </w:r>
    </w:p>
    <w:p w14:paraId="1AB4774F" w14:textId="77777777" w:rsidR="008F6691" w:rsidRPr="00704A85" w:rsidRDefault="008F6691" w:rsidP="009D6E32">
      <w:pPr>
        <w:spacing w:line="360" w:lineRule="auto"/>
        <w:ind w:left="360" w:hanging="360"/>
        <w:rPr>
          <w:color w:val="000000" w:themeColor="text1"/>
          <w:szCs w:val="24"/>
        </w:rPr>
      </w:pPr>
      <w:r w:rsidRPr="00704A85">
        <w:rPr>
          <w:color w:val="000000" w:themeColor="text1"/>
          <w:spacing w:val="-4"/>
          <w:kern w:val="1"/>
          <w:szCs w:val="24"/>
          <w:u w:color="000000"/>
        </w:rPr>
        <w:t>AD</w:t>
      </w:r>
      <w:r w:rsidRPr="00704A85">
        <w:rPr>
          <w:color w:val="000000" w:themeColor="text1"/>
          <w:szCs w:val="24"/>
        </w:rPr>
        <w:t xml:space="preserve"> global rankings of universities are at: </w:t>
      </w:r>
    </w:p>
    <w:p w14:paraId="1851DFED" w14:textId="77777777" w:rsidR="008F6691" w:rsidRPr="00704A85" w:rsidRDefault="008F6691" w:rsidP="009D6E32">
      <w:pPr>
        <w:spacing w:line="360" w:lineRule="auto"/>
        <w:ind w:left="360"/>
        <w:rPr>
          <w:color w:val="000000" w:themeColor="text1"/>
          <w:spacing w:val="-4"/>
          <w:kern w:val="1"/>
          <w:szCs w:val="24"/>
          <w:u w:color="000000"/>
        </w:rPr>
      </w:pPr>
      <w:hyperlink r:id="rId14" w:history="1">
        <w:r w:rsidRPr="00704A85">
          <w:rPr>
            <w:rStyle w:val="Hyperlink"/>
            <w:szCs w:val="24"/>
          </w:rPr>
          <w:t>https://www.adscientificindex.com/citation-ranking/?s=25&amp;q=harvard+university</w:t>
        </w:r>
      </w:hyperlink>
      <w:r w:rsidRPr="00704A85">
        <w:rPr>
          <w:color w:val="000000" w:themeColor="text1"/>
          <w:szCs w:val="24"/>
        </w:rPr>
        <w:t xml:space="preserve"> </w:t>
      </w:r>
    </w:p>
    <w:p w14:paraId="180852DA" w14:textId="77777777" w:rsidR="008F6691" w:rsidRPr="00704A85" w:rsidRDefault="008F6691" w:rsidP="009D6E32">
      <w:pPr>
        <w:autoSpaceDE w:val="0"/>
        <w:autoSpaceDN w:val="0"/>
        <w:adjustRightInd w:val="0"/>
        <w:spacing w:line="360" w:lineRule="auto"/>
        <w:ind w:left="360" w:hanging="360"/>
        <w:rPr>
          <w:color w:val="000000" w:themeColor="text1"/>
          <w:szCs w:val="24"/>
        </w:rPr>
      </w:pPr>
      <w:r w:rsidRPr="00704A85">
        <w:rPr>
          <w:color w:val="000000" w:themeColor="text1"/>
          <w:szCs w:val="24"/>
        </w:rPr>
        <w:t>The 20th edition of the QS World University Rankings by Quacquarelli Symonds are at:</w:t>
      </w:r>
    </w:p>
    <w:p w14:paraId="125F412D" w14:textId="77777777" w:rsidR="008F6691" w:rsidRPr="00704A85" w:rsidRDefault="008F6691" w:rsidP="009D6E32">
      <w:pPr>
        <w:autoSpaceDE w:val="0"/>
        <w:autoSpaceDN w:val="0"/>
        <w:adjustRightInd w:val="0"/>
        <w:spacing w:line="360" w:lineRule="auto"/>
        <w:ind w:left="360"/>
        <w:rPr>
          <w:color w:val="000000" w:themeColor="text1"/>
          <w:szCs w:val="24"/>
        </w:rPr>
      </w:pPr>
      <w:hyperlink r:id="rId15" w:history="1">
        <w:r w:rsidRPr="00704A85">
          <w:rPr>
            <w:rStyle w:val="Hyperlink"/>
            <w:szCs w:val="24"/>
          </w:rPr>
          <w:t>https://www.topuniversities.com/world-university-rankings</w:t>
        </w:r>
      </w:hyperlink>
      <w:r w:rsidRPr="00704A85">
        <w:rPr>
          <w:color w:val="000000" w:themeColor="text1"/>
        </w:rPr>
        <w:t>.</w:t>
      </w:r>
      <w:r w:rsidRPr="00704A85">
        <w:rPr>
          <w:color w:val="000000" w:themeColor="text1"/>
          <w:szCs w:val="24"/>
        </w:rPr>
        <w:t xml:space="preserve"> </w:t>
      </w:r>
    </w:p>
    <w:p w14:paraId="6B5415DD" w14:textId="77777777" w:rsidR="008F6691" w:rsidRPr="00704A85" w:rsidRDefault="008F6691" w:rsidP="009D6E32">
      <w:pPr>
        <w:spacing w:line="360" w:lineRule="auto"/>
        <w:ind w:left="360" w:hanging="360"/>
        <w:rPr>
          <w:color w:val="000000" w:themeColor="text1"/>
          <w:szCs w:val="24"/>
        </w:rPr>
      </w:pPr>
      <w:r w:rsidRPr="00704A85">
        <w:rPr>
          <w:color w:val="000000" w:themeColor="text1"/>
          <w:szCs w:val="24"/>
        </w:rPr>
        <w:t>The Times Higher Education global rankings of universities are at:</w:t>
      </w:r>
    </w:p>
    <w:p w14:paraId="13D7BA2C" w14:textId="77777777" w:rsidR="008F6691" w:rsidRPr="00704A85" w:rsidRDefault="008F6691" w:rsidP="009D6E32">
      <w:pPr>
        <w:spacing w:line="360" w:lineRule="auto"/>
        <w:ind w:left="360"/>
        <w:rPr>
          <w:color w:val="000000" w:themeColor="text1"/>
          <w:szCs w:val="24"/>
        </w:rPr>
      </w:pPr>
      <w:hyperlink r:id="rId16" w:anchor="!/length/-1/sort_by/rank/sort_order/asc/cols/scores" w:history="1">
        <w:r w:rsidRPr="00704A85">
          <w:rPr>
            <w:rStyle w:val="Hyperlink"/>
            <w:szCs w:val="24"/>
          </w:rPr>
          <w:t>https://www.timeshighereducation.com/world-university-rankings/2023/world-ranking#!/length/-1/sort_by/rank/sort_order/asc/cols/scores</w:t>
        </w:r>
      </w:hyperlink>
      <w:r w:rsidRPr="00704A85">
        <w:rPr>
          <w:color w:val="000000" w:themeColor="text1"/>
        </w:rPr>
        <w:t>.</w:t>
      </w:r>
      <w:r w:rsidRPr="00704A85">
        <w:rPr>
          <w:color w:val="000000" w:themeColor="text1"/>
          <w:szCs w:val="24"/>
        </w:rPr>
        <w:t xml:space="preserve"> </w:t>
      </w:r>
    </w:p>
    <w:p w14:paraId="585CBE3C" w14:textId="77777777" w:rsidR="0018714E" w:rsidRPr="00704A85" w:rsidRDefault="0018714E" w:rsidP="009D6E3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pPr>
    </w:p>
    <w:p w14:paraId="0F555A5E" w14:textId="5B2B5AF2" w:rsidR="0018714E" w:rsidRPr="00704A85" w:rsidRDefault="0018714E" w:rsidP="009D6E3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firstLine="360"/>
        <w:rPr>
          <w:szCs w:val="24"/>
        </w:rPr>
      </w:pPr>
      <w:r w:rsidRPr="00704A85">
        <w:rPr>
          <w:color w:val="000000" w:themeColor="text1"/>
          <w:szCs w:val="24"/>
        </w:rPr>
        <w:t>Data availability</w:t>
      </w:r>
      <w:r w:rsidRPr="00704A85">
        <w:rPr>
          <w:szCs w:val="24"/>
        </w:rPr>
        <w:t xml:space="preserve"> (data for individual graphs are in a Dryad data repository </w:t>
      </w:r>
      <w:hyperlink r:id="rId17" w:history="1">
        <w:r w:rsidR="009A3663">
          <w:rPr>
            <w:rStyle w:val="Hyperlink"/>
            <w:rFonts w:ascii="Aptos" w:hAnsi="Aptos"/>
            <w:color w:val="0078D4"/>
          </w:rPr>
          <w:t>https://doi.org/10.5061/dryad.w6m905r18</w:t>
        </w:r>
      </w:hyperlink>
      <w:r w:rsidRPr="00704A85">
        <w:rPr>
          <w:szCs w:val="24"/>
        </w:rPr>
        <w:t>)</w:t>
      </w:r>
    </w:p>
    <w:p w14:paraId="15394F98" w14:textId="77777777" w:rsidR="00920DBD" w:rsidRPr="00704A85" w:rsidRDefault="00920DBD" w:rsidP="009D6E32">
      <w:pPr>
        <w:spacing w:line="360" w:lineRule="auto"/>
        <w:rPr>
          <w:kern w:val="32"/>
          <w:szCs w:val="24"/>
        </w:rPr>
      </w:pPr>
      <w:r w:rsidRPr="00704A85">
        <w:br w:type="page"/>
      </w:r>
    </w:p>
    <w:p w14:paraId="12923ABF" w14:textId="248DAB57" w:rsidR="00015F74" w:rsidRPr="00704A85" w:rsidRDefault="007E4CB0" w:rsidP="009D6E32">
      <w:pPr>
        <w:pStyle w:val="SMHeading"/>
        <w:spacing w:line="360" w:lineRule="auto"/>
        <w:rPr>
          <w:b w:val="0"/>
          <w:bCs w:val="0"/>
          <w:sz w:val="28"/>
          <w:szCs w:val="28"/>
        </w:rPr>
      </w:pPr>
      <w:r w:rsidRPr="00704A85">
        <w:rPr>
          <w:b w:val="0"/>
          <w:bCs w:val="0"/>
          <w:sz w:val="28"/>
          <w:szCs w:val="28"/>
        </w:rPr>
        <w:lastRenderedPageBreak/>
        <w:t xml:space="preserve">S2. </w:t>
      </w:r>
      <w:r w:rsidR="00BB2D2A" w:rsidRPr="00704A85">
        <w:rPr>
          <w:b w:val="0"/>
          <w:bCs w:val="0"/>
          <w:sz w:val="28"/>
          <w:szCs w:val="28"/>
        </w:rPr>
        <w:t>Supplementary</w:t>
      </w:r>
      <w:r w:rsidR="00015F74" w:rsidRPr="00704A85">
        <w:rPr>
          <w:b w:val="0"/>
          <w:bCs w:val="0"/>
          <w:sz w:val="28"/>
          <w:szCs w:val="28"/>
        </w:rPr>
        <w:t xml:space="preserve"> Text</w:t>
      </w:r>
    </w:p>
    <w:p w14:paraId="5D9ED307" w14:textId="77777777" w:rsidR="00920DBD" w:rsidRPr="00704A85" w:rsidRDefault="00920DBD" w:rsidP="009D6E32">
      <w:pPr>
        <w:pStyle w:val="SMSubheading"/>
        <w:spacing w:line="360" w:lineRule="auto"/>
      </w:pPr>
    </w:p>
    <w:p w14:paraId="311298FF" w14:textId="57468900" w:rsidR="00920DBD" w:rsidRPr="00704A85" w:rsidRDefault="007E4CB0" w:rsidP="009D6E32">
      <w:pPr>
        <w:spacing w:line="360" w:lineRule="auto"/>
        <w:rPr>
          <w:color w:val="000000" w:themeColor="text1"/>
          <w:szCs w:val="24"/>
        </w:rPr>
      </w:pPr>
      <w:r w:rsidRPr="00704A85">
        <w:rPr>
          <w:color w:val="000000" w:themeColor="text1"/>
          <w:szCs w:val="24"/>
        </w:rPr>
        <w:t xml:space="preserve">S2. 1 </w:t>
      </w:r>
      <w:r w:rsidR="00920DBD" w:rsidRPr="00704A85">
        <w:rPr>
          <w:color w:val="000000" w:themeColor="text1"/>
          <w:szCs w:val="24"/>
        </w:rPr>
        <w:t>State R&amp;D funding</w:t>
      </w:r>
    </w:p>
    <w:p w14:paraId="3184463B" w14:textId="203F1533" w:rsidR="00920DBD" w:rsidRPr="00704A85" w:rsidRDefault="00920DBD" w:rsidP="009D6E32">
      <w:pPr>
        <w:spacing w:line="360" w:lineRule="auto"/>
        <w:rPr>
          <w:color w:val="000000" w:themeColor="text1"/>
          <w:szCs w:val="24"/>
        </w:rPr>
      </w:pPr>
      <w:r w:rsidRPr="00704A85">
        <w:rPr>
          <w:color w:val="000000" w:themeColor="text1"/>
          <w:szCs w:val="24"/>
        </w:rPr>
        <w:t>R&amp;D expenditures from 2014 to 2020 at ARL universities are from the National Science Foundation (</w:t>
      </w:r>
      <w:hyperlink r:id="rId18" w:history="1">
        <w:r w:rsidRPr="00704A85">
          <w:rPr>
            <w:rStyle w:val="Hyperlink"/>
            <w:color w:val="000000" w:themeColor="text1"/>
            <w:szCs w:val="24"/>
          </w:rPr>
          <w:t>https://ncsesdata.nsf.gov/profiles/site?method=rankingBySource&amp;ds=HERD&amp;o=n&amp;s=a</w:t>
        </w:r>
      </w:hyperlink>
      <w:r w:rsidRPr="00704A85">
        <w:rPr>
          <w:color w:val="000000" w:themeColor="text1"/>
          <w:szCs w:val="24"/>
        </w:rPr>
        <w:t>). The R&amp;D expenditures of the 332 universities with library expenditure</w:t>
      </w:r>
      <w:r w:rsidR="00F04533">
        <w:rPr>
          <w:color w:val="000000" w:themeColor="text1"/>
          <w:szCs w:val="24"/>
        </w:rPr>
        <w:t>s of</w:t>
      </w:r>
      <w:r w:rsidR="002E1361">
        <w:rPr>
          <w:color w:val="000000" w:themeColor="text1"/>
          <w:szCs w:val="24"/>
        </w:rPr>
        <w:t xml:space="preserve"> </w:t>
      </w:r>
      <w:r w:rsidRPr="00704A85">
        <w:rPr>
          <w:color w:val="000000" w:themeColor="text1"/>
          <w:szCs w:val="24"/>
        </w:rPr>
        <w:t>&gt; $10 million from 2014 to 2020 were summed for each State, amounting to 89% of all funding (Fig. S1; Johns Hopkins University was excluded because R&amp;D expenditures include significant amounts in military-related grants and contracts. The District of Columbia (DC) was excluded from the State cumulative total library expenditures because of its small geographic footprint and nearby national libraries (e.g., Library of Congress, $447 million y</w:t>
      </w:r>
      <w:r w:rsidRPr="00704A85">
        <w:rPr>
          <w:color w:val="000000" w:themeColor="text1"/>
          <w:szCs w:val="24"/>
          <w:vertAlign w:val="superscript"/>
        </w:rPr>
        <w:t>-1</w:t>
      </w:r>
      <w:r w:rsidRPr="00704A85">
        <w:rPr>
          <w:color w:val="000000" w:themeColor="text1"/>
          <w:szCs w:val="24"/>
        </w:rPr>
        <w:t>; National Archives, $361 million y</w:t>
      </w:r>
      <w:r w:rsidRPr="00704A85">
        <w:rPr>
          <w:color w:val="000000" w:themeColor="text1"/>
          <w:szCs w:val="24"/>
          <w:vertAlign w:val="superscript"/>
        </w:rPr>
        <w:t>-1</w:t>
      </w:r>
      <w:r w:rsidRPr="00704A85">
        <w:rPr>
          <w:color w:val="000000" w:themeColor="text1"/>
          <w:szCs w:val="24"/>
        </w:rPr>
        <w:t xml:space="preserve">). </w:t>
      </w:r>
    </w:p>
    <w:p w14:paraId="3A8705DF" w14:textId="77777777" w:rsidR="00920DBD" w:rsidRPr="00704A85" w:rsidRDefault="00920DBD" w:rsidP="009D6E32">
      <w:pPr>
        <w:spacing w:line="360" w:lineRule="auto"/>
        <w:rPr>
          <w:color w:val="000000" w:themeColor="text1"/>
          <w:szCs w:val="24"/>
        </w:rPr>
      </w:pPr>
    </w:p>
    <w:p w14:paraId="68F91DF1" w14:textId="77777777" w:rsidR="00920DBD" w:rsidRPr="00704A85" w:rsidRDefault="00920DBD" w:rsidP="009D6E32">
      <w:pPr>
        <w:spacing w:line="360" w:lineRule="auto"/>
        <w:rPr>
          <w:color w:val="000000" w:themeColor="text1"/>
          <w:szCs w:val="24"/>
        </w:rPr>
      </w:pPr>
      <w:r w:rsidRPr="00704A85">
        <w:rPr>
          <w:noProof/>
          <w:color w:val="000000" w:themeColor="text1"/>
          <w:szCs w:val="24"/>
        </w:rPr>
        <w:drawing>
          <wp:anchor distT="0" distB="0" distL="114300" distR="114300" simplePos="0" relativeHeight="251659264" behindDoc="1" locked="0" layoutInCell="1" allowOverlap="0" wp14:anchorId="5A5B4982" wp14:editId="7B1FE155">
            <wp:simplePos x="0" y="0"/>
            <wp:positionH relativeFrom="column">
              <wp:posOffset>1373836</wp:posOffset>
            </wp:positionH>
            <wp:positionV relativeFrom="paragraph">
              <wp:posOffset>125095</wp:posOffset>
            </wp:positionV>
            <wp:extent cx="3213735" cy="2327910"/>
            <wp:effectExtent l="0" t="0" r="0" b="0"/>
            <wp:wrapTight wrapText="bothSides">
              <wp:wrapPolygon edited="0">
                <wp:start x="0" y="0"/>
                <wp:lineTo x="0" y="21447"/>
                <wp:lineTo x="21510" y="21447"/>
                <wp:lineTo x="21510" y="0"/>
                <wp:lineTo x="0" y="0"/>
              </wp:wrapPolygon>
            </wp:wrapTight>
            <wp:docPr id="1705593610" name="Picture 1" descr="A graph with numbers and line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05593610" name="Picture 1" descr="A graph with numbers and lines&#10;&#10;AI-generated content may be incorrect."/>
                    <pic:cNvPicPr/>
                  </pic:nvPicPr>
                  <pic:blipFill>
                    <a:blip r:embed="rId19" cstate="print">
                      <a:extLst>
                        <a:ext uri="{28A0092B-C50C-407E-A947-70E740481C1C}">
                          <a14:useLocalDpi xmlns:a14="http://schemas.microsoft.com/office/drawing/2010/main" val="0"/>
                        </a:ext>
                      </a:extLst>
                    </a:blip>
                    <a:stretch>
                      <a:fillRect/>
                    </a:stretch>
                  </pic:blipFill>
                  <pic:spPr>
                    <a:xfrm>
                      <a:off x="0" y="0"/>
                      <a:ext cx="3213735" cy="2327910"/>
                    </a:xfrm>
                    <a:prstGeom prst="rect">
                      <a:avLst/>
                    </a:prstGeom>
                  </pic:spPr>
                </pic:pic>
              </a:graphicData>
            </a:graphic>
            <wp14:sizeRelH relativeFrom="margin">
              <wp14:pctWidth>0</wp14:pctWidth>
            </wp14:sizeRelH>
            <wp14:sizeRelV relativeFrom="margin">
              <wp14:pctHeight>0</wp14:pctHeight>
            </wp14:sizeRelV>
          </wp:anchor>
        </w:drawing>
      </w:r>
    </w:p>
    <w:p w14:paraId="37FE8FE7" w14:textId="77777777" w:rsidR="00920DBD" w:rsidRPr="00704A85" w:rsidRDefault="00920DBD" w:rsidP="009D6E32">
      <w:pPr>
        <w:spacing w:line="360" w:lineRule="auto"/>
        <w:rPr>
          <w:color w:val="000000" w:themeColor="text1"/>
          <w:szCs w:val="24"/>
        </w:rPr>
      </w:pPr>
    </w:p>
    <w:p w14:paraId="3BE3533B" w14:textId="77777777" w:rsidR="00920DBD" w:rsidRPr="00704A85" w:rsidRDefault="00920DBD" w:rsidP="009D6E32">
      <w:pPr>
        <w:spacing w:line="360" w:lineRule="auto"/>
        <w:rPr>
          <w:color w:val="000000" w:themeColor="text1"/>
          <w:szCs w:val="24"/>
        </w:rPr>
      </w:pPr>
    </w:p>
    <w:p w14:paraId="1AFCCEC2" w14:textId="77777777" w:rsidR="00920DBD" w:rsidRPr="00704A85" w:rsidRDefault="00920DBD" w:rsidP="009D6E32">
      <w:pPr>
        <w:spacing w:line="360" w:lineRule="auto"/>
        <w:rPr>
          <w:color w:val="000000" w:themeColor="text1"/>
          <w:szCs w:val="24"/>
        </w:rPr>
      </w:pPr>
    </w:p>
    <w:p w14:paraId="6F94B786" w14:textId="77777777" w:rsidR="00920DBD" w:rsidRPr="00704A85" w:rsidRDefault="00920DBD" w:rsidP="009D6E32">
      <w:pPr>
        <w:spacing w:line="360" w:lineRule="auto"/>
        <w:rPr>
          <w:color w:val="000000" w:themeColor="text1"/>
          <w:szCs w:val="24"/>
        </w:rPr>
      </w:pPr>
    </w:p>
    <w:p w14:paraId="375181B9" w14:textId="77777777" w:rsidR="00920DBD" w:rsidRPr="00704A85" w:rsidRDefault="00920DBD" w:rsidP="009D6E32">
      <w:pPr>
        <w:spacing w:line="360" w:lineRule="auto"/>
        <w:rPr>
          <w:color w:val="000000" w:themeColor="text1"/>
          <w:szCs w:val="24"/>
        </w:rPr>
      </w:pPr>
    </w:p>
    <w:p w14:paraId="4CEA5B37" w14:textId="77777777" w:rsidR="00920DBD" w:rsidRPr="00704A85" w:rsidRDefault="00920DBD" w:rsidP="009D6E32">
      <w:pPr>
        <w:spacing w:line="360" w:lineRule="auto"/>
        <w:rPr>
          <w:color w:val="000000" w:themeColor="text1"/>
          <w:szCs w:val="24"/>
        </w:rPr>
      </w:pPr>
    </w:p>
    <w:p w14:paraId="55BA31FC" w14:textId="77777777" w:rsidR="00920DBD" w:rsidRPr="00704A85" w:rsidRDefault="00920DBD" w:rsidP="009D6E32">
      <w:pPr>
        <w:spacing w:line="360" w:lineRule="auto"/>
        <w:rPr>
          <w:color w:val="000000" w:themeColor="text1"/>
          <w:szCs w:val="24"/>
        </w:rPr>
      </w:pPr>
    </w:p>
    <w:p w14:paraId="631C64B1" w14:textId="77777777" w:rsidR="00920DBD" w:rsidRPr="00704A85" w:rsidRDefault="00920DBD" w:rsidP="009D6E32">
      <w:pPr>
        <w:spacing w:line="360" w:lineRule="auto"/>
        <w:rPr>
          <w:color w:val="000000" w:themeColor="text1"/>
          <w:szCs w:val="24"/>
        </w:rPr>
      </w:pPr>
    </w:p>
    <w:p w14:paraId="0F4FD02E" w14:textId="77777777" w:rsidR="00920DBD" w:rsidRPr="00704A85" w:rsidRDefault="00920DBD" w:rsidP="009D6E32">
      <w:pPr>
        <w:spacing w:line="360" w:lineRule="auto"/>
        <w:rPr>
          <w:color w:val="000000" w:themeColor="text1"/>
          <w:szCs w:val="24"/>
        </w:rPr>
      </w:pPr>
    </w:p>
    <w:p w14:paraId="03F21E73" w14:textId="4ED6BF9D" w:rsidR="00920DBD" w:rsidRPr="00704A85" w:rsidRDefault="00920DBD" w:rsidP="004467F2">
      <w:pPr>
        <w:rPr>
          <w:color w:val="000000" w:themeColor="text1"/>
          <w:szCs w:val="24"/>
        </w:rPr>
      </w:pPr>
      <w:r w:rsidRPr="00704A85">
        <w:rPr>
          <w:color w:val="000000" w:themeColor="text1"/>
          <w:szCs w:val="24"/>
        </w:rPr>
        <w:t>Fig</w:t>
      </w:r>
      <w:r w:rsidR="007E4CB0" w:rsidRPr="00704A85">
        <w:rPr>
          <w:color w:val="000000" w:themeColor="text1"/>
          <w:szCs w:val="24"/>
        </w:rPr>
        <w:t>ure</w:t>
      </w:r>
      <w:r w:rsidRPr="00704A85">
        <w:rPr>
          <w:color w:val="000000" w:themeColor="text1"/>
          <w:szCs w:val="24"/>
        </w:rPr>
        <w:t xml:space="preserve"> S1. The cumulative percent of R&amp;D funding to universities in order from highest to lowest amounts. The $10 Million threshold for each state from 2014 to 2020 is 89% of all funding. </w:t>
      </w:r>
    </w:p>
    <w:p w14:paraId="7A86DBEB" w14:textId="77777777" w:rsidR="00920DBD" w:rsidRPr="00704A85" w:rsidRDefault="00920DBD" w:rsidP="009D6E32">
      <w:pPr>
        <w:spacing w:line="360" w:lineRule="auto"/>
        <w:rPr>
          <w:color w:val="000000" w:themeColor="text1"/>
          <w:szCs w:val="24"/>
        </w:rPr>
      </w:pPr>
    </w:p>
    <w:p w14:paraId="22AFC4C7" w14:textId="77777777" w:rsidR="00920DBD" w:rsidRPr="00704A85" w:rsidRDefault="00920DBD" w:rsidP="009D6E32">
      <w:pPr>
        <w:spacing w:line="360" w:lineRule="auto"/>
        <w:rPr>
          <w:color w:val="000000" w:themeColor="text1"/>
          <w:szCs w:val="24"/>
        </w:rPr>
      </w:pPr>
    </w:p>
    <w:p w14:paraId="4C1CCA41" w14:textId="77777777" w:rsidR="00920DBD" w:rsidRPr="00704A85" w:rsidRDefault="00920DBD" w:rsidP="009D6E32">
      <w:pPr>
        <w:spacing w:line="360" w:lineRule="auto"/>
        <w:rPr>
          <w:color w:val="000000" w:themeColor="text1"/>
          <w:szCs w:val="24"/>
        </w:rPr>
      </w:pPr>
      <w:r w:rsidRPr="00704A85">
        <w:rPr>
          <w:color w:val="000000" w:themeColor="text1"/>
          <w:szCs w:val="24"/>
        </w:rPr>
        <w:br w:type="page"/>
      </w:r>
    </w:p>
    <w:p w14:paraId="0787EFCA" w14:textId="020A6551" w:rsidR="00920DBD" w:rsidRPr="00704A85" w:rsidRDefault="007E4CB0" w:rsidP="009D6E32">
      <w:pPr>
        <w:spacing w:line="360" w:lineRule="auto"/>
        <w:rPr>
          <w:color w:val="000000" w:themeColor="text1"/>
          <w:szCs w:val="24"/>
        </w:rPr>
      </w:pPr>
      <w:r w:rsidRPr="00704A85">
        <w:rPr>
          <w:color w:val="000000" w:themeColor="text1"/>
          <w:szCs w:val="24"/>
        </w:rPr>
        <w:lastRenderedPageBreak/>
        <w:t xml:space="preserve">S2. 2 </w:t>
      </w:r>
      <w:r w:rsidR="00920DBD" w:rsidRPr="00704A85">
        <w:rPr>
          <w:color w:val="000000" w:themeColor="text1"/>
          <w:szCs w:val="24"/>
        </w:rPr>
        <w:t>Comparisons among university rankings</w:t>
      </w:r>
    </w:p>
    <w:p w14:paraId="0506D980" w14:textId="77777777" w:rsidR="00920DBD" w:rsidRPr="00704A85" w:rsidRDefault="00920DBD" w:rsidP="009D6E32">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rPr>
          <w:color w:val="000000" w:themeColor="text1"/>
          <w:szCs w:val="24"/>
        </w:rPr>
      </w:pPr>
      <w:r w:rsidRPr="00704A85">
        <w:rPr>
          <w:color w:val="000000" w:themeColor="text1"/>
          <w:szCs w:val="24"/>
        </w:rPr>
        <w:t>The four rankings of universities are similar: Aggregate Ranking of Top Universities (ARTU; https://research.unsw.edu.au/artu), Academic Ranking of World Universities (ARWU; https://www.shanghairanking.com/), Quacquarelli Symonds (QS) World University Rankings (</w:t>
      </w:r>
      <w:hyperlink r:id="rId20" w:history="1">
        <w:r w:rsidRPr="00704A85">
          <w:rPr>
            <w:rStyle w:val="Hyperlink"/>
            <w:color w:val="000000" w:themeColor="text1"/>
            <w:szCs w:val="24"/>
          </w:rPr>
          <w:t>https://www.topuniversities.com/university-rankings</w:t>
        </w:r>
      </w:hyperlink>
      <w:r w:rsidRPr="00704A85">
        <w:rPr>
          <w:color w:val="000000" w:themeColor="text1"/>
          <w:szCs w:val="24"/>
        </w:rPr>
        <w:t xml:space="preserve">) and the Times Higher Education World University Rankings (THE; </w:t>
      </w:r>
      <w:hyperlink r:id="rId21" w:history="1">
        <w:r w:rsidRPr="00704A85">
          <w:rPr>
            <w:rStyle w:val="Hyperlink"/>
            <w:color w:val="000000" w:themeColor="text1"/>
            <w:szCs w:val="24"/>
          </w:rPr>
          <w:t>https://www.timeshighereducation.com/student/best-universities/best-universities-united-states</w:t>
        </w:r>
      </w:hyperlink>
      <w:r w:rsidRPr="00704A85">
        <w:rPr>
          <w:color w:val="000000" w:themeColor="text1"/>
          <w:szCs w:val="24"/>
        </w:rPr>
        <w:t>) (Fig. S2).</w:t>
      </w:r>
    </w:p>
    <w:p w14:paraId="72D2B10E" w14:textId="77777777" w:rsidR="00920DBD" w:rsidRPr="00704A85" w:rsidRDefault="00920DBD" w:rsidP="009D6E32">
      <w:pPr>
        <w:spacing w:line="360" w:lineRule="auto"/>
        <w:rPr>
          <w:color w:val="000000" w:themeColor="text1"/>
          <w:szCs w:val="24"/>
        </w:rPr>
      </w:pPr>
      <w:r w:rsidRPr="00704A85">
        <w:rPr>
          <w:noProof/>
          <w:color w:val="000000" w:themeColor="text1"/>
          <w:szCs w:val="24"/>
        </w:rPr>
        <w:drawing>
          <wp:anchor distT="0" distB="0" distL="114300" distR="114300" simplePos="0" relativeHeight="251660288" behindDoc="1" locked="0" layoutInCell="1" allowOverlap="0" wp14:anchorId="1114634E" wp14:editId="563270B1">
            <wp:simplePos x="0" y="0"/>
            <wp:positionH relativeFrom="column">
              <wp:posOffset>746815</wp:posOffset>
            </wp:positionH>
            <wp:positionV relativeFrom="paragraph">
              <wp:posOffset>130368</wp:posOffset>
            </wp:positionV>
            <wp:extent cx="4140200" cy="4080510"/>
            <wp:effectExtent l="0" t="0" r="0" b="0"/>
            <wp:wrapTight wrapText="bothSides">
              <wp:wrapPolygon edited="0">
                <wp:start x="0" y="0"/>
                <wp:lineTo x="0" y="21513"/>
                <wp:lineTo x="21534" y="21513"/>
                <wp:lineTo x="21534" y="0"/>
                <wp:lineTo x="0" y="0"/>
              </wp:wrapPolygon>
            </wp:wrapTight>
            <wp:docPr id="1638205096" name="Picture 1" descr="A group of graphs showing different types of score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38205096" name="Picture 1" descr="A group of graphs showing different types of scores&#10;&#10;AI-generated content may be incorrect."/>
                    <pic:cNvPicPr/>
                  </pic:nvPicPr>
                  <pic:blipFill>
                    <a:blip r:embed="rId22" cstate="print">
                      <a:extLst>
                        <a:ext uri="{28A0092B-C50C-407E-A947-70E740481C1C}">
                          <a14:useLocalDpi xmlns:a14="http://schemas.microsoft.com/office/drawing/2010/main" val="0"/>
                        </a:ext>
                      </a:extLst>
                    </a:blip>
                    <a:stretch>
                      <a:fillRect/>
                    </a:stretch>
                  </pic:blipFill>
                  <pic:spPr>
                    <a:xfrm>
                      <a:off x="0" y="0"/>
                      <a:ext cx="4140200" cy="4080510"/>
                    </a:xfrm>
                    <a:prstGeom prst="rect">
                      <a:avLst/>
                    </a:prstGeom>
                  </pic:spPr>
                </pic:pic>
              </a:graphicData>
            </a:graphic>
            <wp14:sizeRelH relativeFrom="margin">
              <wp14:pctWidth>0</wp14:pctWidth>
            </wp14:sizeRelH>
            <wp14:sizeRelV relativeFrom="margin">
              <wp14:pctHeight>0</wp14:pctHeight>
            </wp14:sizeRelV>
          </wp:anchor>
        </w:drawing>
      </w:r>
    </w:p>
    <w:p w14:paraId="17DF50B6" w14:textId="77777777" w:rsidR="00920DBD" w:rsidRPr="00704A85" w:rsidRDefault="00920DBD" w:rsidP="009D6E32">
      <w:pPr>
        <w:spacing w:line="360" w:lineRule="auto"/>
        <w:rPr>
          <w:color w:val="000000" w:themeColor="text1"/>
          <w:szCs w:val="24"/>
        </w:rPr>
      </w:pPr>
    </w:p>
    <w:p w14:paraId="6D281BDF" w14:textId="77777777" w:rsidR="00920DBD" w:rsidRPr="00704A85" w:rsidRDefault="00920DBD" w:rsidP="009D6E32">
      <w:pPr>
        <w:spacing w:line="360" w:lineRule="auto"/>
        <w:rPr>
          <w:color w:val="000000" w:themeColor="text1"/>
          <w:szCs w:val="24"/>
        </w:rPr>
      </w:pPr>
    </w:p>
    <w:p w14:paraId="36C23E56" w14:textId="77777777" w:rsidR="00920DBD" w:rsidRPr="00704A85" w:rsidRDefault="00920DBD" w:rsidP="009D6E32">
      <w:pPr>
        <w:spacing w:line="360" w:lineRule="auto"/>
        <w:rPr>
          <w:color w:val="000000" w:themeColor="text1"/>
          <w:szCs w:val="24"/>
        </w:rPr>
      </w:pPr>
    </w:p>
    <w:p w14:paraId="54DE3A8A" w14:textId="77777777" w:rsidR="00920DBD" w:rsidRPr="00704A85" w:rsidRDefault="00920DBD" w:rsidP="009D6E32">
      <w:pPr>
        <w:spacing w:line="360" w:lineRule="auto"/>
        <w:rPr>
          <w:color w:val="000000" w:themeColor="text1"/>
          <w:szCs w:val="24"/>
        </w:rPr>
      </w:pPr>
      <w:r w:rsidRPr="00704A85">
        <w:rPr>
          <w:noProof/>
          <w:color w:val="000000" w:themeColor="text1"/>
          <w:szCs w:val="24"/>
        </w:rPr>
        <w:t xml:space="preserve"> </w:t>
      </w:r>
    </w:p>
    <w:p w14:paraId="6C789D0B" w14:textId="77777777" w:rsidR="00920DBD" w:rsidRPr="00704A85" w:rsidRDefault="00920DBD" w:rsidP="009D6E32">
      <w:pPr>
        <w:spacing w:line="360" w:lineRule="auto"/>
        <w:rPr>
          <w:color w:val="000000" w:themeColor="text1"/>
          <w:szCs w:val="24"/>
        </w:rPr>
      </w:pPr>
    </w:p>
    <w:p w14:paraId="6A2D91D3" w14:textId="77777777" w:rsidR="00920DBD" w:rsidRPr="00704A85" w:rsidRDefault="00920DBD" w:rsidP="009D6E32">
      <w:pPr>
        <w:spacing w:line="360" w:lineRule="auto"/>
        <w:rPr>
          <w:color w:val="000000" w:themeColor="text1"/>
          <w:szCs w:val="24"/>
        </w:rPr>
      </w:pPr>
    </w:p>
    <w:p w14:paraId="71403BF8" w14:textId="77777777" w:rsidR="00920DBD" w:rsidRPr="00704A85" w:rsidRDefault="00920DBD" w:rsidP="009D6E32">
      <w:pPr>
        <w:spacing w:line="360" w:lineRule="auto"/>
        <w:rPr>
          <w:color w:val="000000" w:themeColor="text1"/>
          <w:szCs w:val="24"/>
        </w:rPr>
      </w:pPr>
    </w:p>
    <w:p w14:paraId="48497DA6" w14:textId="77777777" w:rsidR="00920DBD" w:rsidRPr="00704A85" w:rsidRDefault="00920DBD" w:rsidP="009D6E32">
      <w:pPr>
        <w:spacing w:line="360" w:lineRule="auto"/>
        <w:rPr>
          <w:color w:val="000000" w:themeColor="text1"/>
          <w:szCs w:val="24"/>
        </w:rPr>
      </w:pPr>
    </w:p>
    <w:p w14:paraId="46661A01" w14:textId="77777777" w:rsidR="00920DBD" w:rsidRPr="00704A85" w:rsidRDefault="00920DBD" w:rsidP="009D6E32">
      <w:pPr>
        <w:spacing w:line="360" w:lineRule="auto"/>
        <w:rPr>
          <w:color w:val="000000" w:themeColor="text1"/>
          <w:szCs w:val="24"/>
        </w:rPr>
      </w:pPr>
    </w:p>
    <w:p w14:paraId="560063E4" w14:textId="77777777" w:rsidR="00920DBD" w:rsidRPr="00704A85" w:rsidRDefault="00920DBD" w:rsidP="009D6E32">
      <w:pPr>
        <w:spacing w:line="360" w:lineRule="auto"/>
        <w:rPr>
          <w:color w:val="000000" w:themeColor="text1"/>
          <w:szCs w:val="24"/>
        </w:rPr>
      </w:pPr>
    </w:p>
    <w:p w14:paraId="6804FF43" w14:textId="77777777" w:rsidR="00920DBD" w:rsidRPr="00704A85" w:rsidRDefault="00920DBD" w:rsidP="009D6E32">
      <w:pPr>
        <w:spacing w:line="360" w:lineRule="auto"/>
        <w:rPr>
          <w:color w:val="000000" w:themeColor="text1"/>
          <w:szCs w:val="24"/>
        </w:rPr>
      </w:pPr>
    </w:p>
    <w:p w14:paraId="22C19A96" w14:textId="77777777" w:rsidR="00920DBD" w:rsidRPr="00704A85" w:rsidRDefault="00920DBD" w:rsidP="009D6E32">
      <w:pPr>
        <w:spacing w:line="360" w:lineRule="auto"/>
        <w:rPr>
          <w:color w:val="000000" w:themeColor="text1"/>
          <w:szCs w:val="24"/>
        </w:rPr>
      </w:pPr>
    </w:p>
    <w:p w14:paraId="78543FE2" w14:textId="77777777" w:rsidR="00920DBD" w:rsidRPr="00704A85" w:rsidRDefault="00920DBD" w:rsidP="009D6E32">
      <w:pPr>
        <w:spacing w:line="360" w:lineRule="auto"/>
        <w:rPr>
          <w:color w:val="000000" w:themeColor="text1"/>
          <w:szCs w:val="24"/>
        </w:rPr>
      </w:pPr>
    </w:p>
    <w:p w14:paraId="5323C7AC" w14:textId="77777777" w:rsidR="00920DBD" w:rsidRPr="00704A85" w:rsidRDefault="00920DBD" w:rsidP="009D6E32">
      <w:pPr>
        <w:spacing w:line="360" w:lineRule="auto"/>
        <w:rPr>
          <w:color w:val="000000" w:themeColor="text1"/>
          <w:szCs w:val="24"/>
        </w:rPr>
      </w:pPr>
    </w:p>
    <w:p w14:paraId="1EAFF404" w14:textId="77777777" w:rsidR="00920DBD" w:rsidRPr="00704A85" w:rsidRDefault="00920DBD" w:rsidP="009D6E32">
      <w:pPr>
        <w:spacing w:line="360" w:lineRule="auto"/>
        <w:rPr>
          <w:color w:val="000000" w:themeColor="text1"/>
          <w:szCs w:val="24"/>
        </w:rPr>
      </w:pPr>
    </w:p>
    <w:p w14:paraId="73272B59" w14:textId="77777777" w:rsidR="00920DBD" w:rsidRPr="00704A85" w:rsidRDefault="00920DBD" w:rsidP="009D6E32">
      <w:pPr>
        <w:spacing w:line="360" w:lineRule="auto"/>
        <w:rPr>
          <w:color w:val="000000" w:themeColor="text1"/>
          <w:szCs w:val="24"/>
        </w:rPr>
      </w:pPr>
    </w:p>
    <w:p w14:paraId="40B6ED98" w14:textId="4255242C" w:rsidR="00920DBD" w:rsidRPr="00704A85" w:rsidRDefault="00920DBD" w:rsidP="004467F2">
      <w:pPr>
        <w:rPr>
          <w:color w:val="000000" w:themeColor="text1"/>
          <w:szCs w:val="24"/>
        </w:rPr>
      </w:pPr>
      <w:r w:rsidRPr="00704A85">
        <w:rPr>
          <w:color w:val="000000" w:themeColor="text1"/>
          <w:szCs w:val="24"/>
        </w:rPr>
        <w:t>Fig</w:t>
      </w:r>
      <w:r w:rsidR="007E4CB0" w:rsidRPr="00704A85">
        <w:rPr>
          <w:color w:val="000000" w:themeColor="text1"/>
          <w:szCs w:val="24"/>
        </w:rPr>
        <w:t>ure</w:t>
      </w:r>
      <w:r w:rsidRPr="00704A85">
        <w:rPr>
          <w:color w:val="000000" w:themeColor="text1"/>
          <w:szCs w:val="24"/>
        </w:rPr>
        <w:t xml:space="preserve"> S2. Comparisons of individual university rankings by ARTU, ARWU, QS and THE. A) ARWU rank versus QS rank. B) ARWU rank versus THE rank. C) QS rank versus THE rank. D) ARTU rank versus THE overall score. A linear regression with the 95% confidence limit is shown for S2A, B, and C. Values in ‘D’ are fit to a semi-log equation.</w:t>
      </w:r>
    </w:p>
    <w:p w14:paraId="44C5A83A" w14:textId="77777777" w:rsidR="00920DBD" w:rsidRPr="00704A85" w:rsidRDefault="00920DBD" w:rsidP="009D6E32">
      <w:pPr>
        <w:spacing w:line="360" w:lineRule="auto"/>
        <w:rPr>
          <w:color w:val="000000" w:themeColor="text1"/>
          <w:szCs w:val="24"/>
        </w:rPr>
      </w:pPr>
    </w:p>
    <w:p w14:paraId="6DD381E6" w14:textId="77777777" w:rsidR="00920DBD" w:rsidRPr="00704A85" w:rsidRDefault="00920DBD" w:rsidP="009D6E32">
      <w:pPr>
        <w:spacing w:line="360" w:lineRule="auto"/>
        <w:rPr>
          <w:color w:val="000000" w:themeColor="text1"/>
          <w:szCs w:val="24"/>
        </w:rPr>
      </w:pPr>
      <w:r w:rsidRPr="00704A85">
        <w:rPr>
          <w:color w:val="000000" w:themeColor="text1"/>
          <w:szCs w:val="24"/>
        </w:rPr>
        <w:br w:type="page"/>
      </w:r>
    </w:p>
    <w:p w14:paraId="662B43AC" w14:textId="2D1F9753" w:rsidR="00920DBD" w:rsidRPr="00704A85" w:rsidRDefault="007E4CB0" w:rsidP="009D6E32">
      <w:pPr>
        <w:spacing w:line="360" w:lineRule="auto"/>
        <w:rPr>
          <w:color w:val="000000" w:themeColor="text1"/>
          <w:szCs w:val="24"/>
        </w:rPr>
      </w:pPr>
      <w:r w:rsidRPr="00704A85">
        <w:rPr>
          <w:color w:val="000000" w:themeColor="text1"/>
          <w:szCs w:val="24"/>
        </w:rPr>
        <w:lastRenderedPageBreak/>
        <w:t xml:space="preserve">S2.3 </w:t>
      </w:r>
      <w:r w:rsidR="00920DBD" w:rsidRPr="00704A85">
        <w:rPr>
          <w:color w:val="000000" w:themeColor="text1"/>
          <w:szCs w:val="24"/>
        </w:rPr>
        <w:t>Comparison of Arts and Humanities scores</w:t>
      </w:r>
    </w:p>
    <w:p w14:paraId="24D005B6" w14:textId="77777777" w:rsidR="00920DBD" w:rsidRPr="00704A85" w:rsidRDefault="00920DBD" w:rsidP="009D6E32">
      <w:pPr>
        <w:spacing w:line="360" w:lineRule="auto"/>
        <w:rPr>
          <w:color w:val="000000" w:themeColor="text1"/>
          <w:szCs w:val="24"/>
        </w:rPr>
      </w:pPr>
      <w:r w:rsidRPr="00704A85">
        <w:rPr>
          <w:color w:val="000000" w:themeColor="text1"/>
          <w:szCs w:val="24"/>
        </w:rPr>
        <w:t>Arts and Humanities (A&amp;H) programs are ranked similarly by the US News and World Report (</w:t>
      </w:r>
      <w:hyperlink r:id="rId23" w:history="1">
        <w:r w:rsidRPr="00704A85">
          <w:rPr>
            <w:rStyle w:val="Hyperlink"/>
            <w:color w:val="000000" w:themeColor="text1"/>
            <w:szCs w:val="24"/>
          </w:rPr>
          <w:t>https://www.usnews.com/education/best-global-universities/search?country=united-states</w:t>
        </w:r>
      </w:hyperlink>
      <w:r w:rsidRPr="00704A85">
        <w:rPr>
          <w:color w:val="000000" w:themeColor="text1"/>
          <w:szCs w:val="24"/>
        </w:rPr>
        <w:t>) and the Times Higher Education (</w:t>
      </w:r>
      <w:hyperlink r:id="rId24" w:history="1">
        <w:r w:rsidRPr="00704A85">
          <w:rPr>
            <w:rStyle w:val="Hyperlink"/>
            <w:color w:val="000000" w:themeColor="text1"/>
            <w:szCs w:val="24"/>
          </w:rPr>
          <w:t>https://www.timeshighereducation.com/student/best-universities/best-universities-united-states</w:t>
        </w:r>
      </w:hyperlink>
      <w:r w:rsidRPr="00704A85">
        <w:rPr>
          <w:color w:val="000000" w:themeColor="text1"/>
          <w:szCs w:val="24"/>
        </w:rPr>
        <w:t xml:space="preserve">) (Fig. S3). </w:t>
      </w:r>
    </w:p>
    <w:p w14:paraId="5B77E3FE" w14:textId="77777777" w:rsidR="00920DBD" w:rsidRPr="00704A85" w:rsidRDefault="00920DBD" w:rsidP="009D6E32">
      <w:pPr>
        <w:spacing w:line="360" w:lineRule="auto"/>
        <w:rPr>
          <w:color w:val="000000" w:themeColor="text1"/>
          <w:szCs w:val="24"/>
        </w:rPr>
      </w:pPr>
      <w:r w:rsidRPr="00704A85">
        <w:rPr>
          <w:noProof/>
          <w:color w:val="000000" w:themeColor="text1"/>
          <w:szCs w:val="24"/>
        </w:rPr>
        <w:drawing>
          <wp:anchor distT="0" distB="0" distL="114300" distR="114300" simplePos="0" relativeHeight="251661312" behindDoc="1" locked="0" layoutInCell="1" allowOverlap="0" wp14:anchorId="681A0978" wp14:editId="49EA3242">
            <wp:simplePos x="0" y="0"/>
            <wp:positionH relativeFrom="column">
              <wp:posOffset>1470660</wp:posOffset>
            </wp:positionH>
            <wp:positionV relativeFrom="paragraph">
              <wp:posOffset>173990</wp:posOffset>
            </wp:positionV>
            <wp:extent cx="3064510" cy="2814320"/>
            <wp:effectExtent l="0" t="0" r="0" b="5080"/>
            <wp:wrapTight wrapText="bothSides">
              <wp:wrapPolygon edited="0">
                <wp:start x="0" y="0"/>
                <wp:lineTo x="0" y="21542"/>
                <wp:lineTo x="21484" y="21542"/>
                <wp:lineTo x="21484" y="0"/>
                <wp:lineTo x="0" y="0"/>
              </wp:wrapPolygon>
            </wp:wrapTight>
            <wp:docPr id="721497679" name="Picture 1" descr="A graph with black dots and number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21497679" name="Picture 1" descr="A graph with black dots and numbers&#10;&#10;AI-generated content may be incorrect."/>
                    <pic:cNvPicPr/>
                  </pic:nvPicPr>
                  <pic:blipFill>
                    <a:blip r:embed="rId25" cstate="print">
                      <a:extLst>
                        <a:ext uri="{28A0092B-C50C-407E-A947-70E740481C1C}">
                          <a14:useLocalDpi xmlns:a14="http://schemas.microsoft.com/office/drawing/2010/main" val="0"/>
                        </a:ext>
                      </a:extLst>
                    </a:blip>
                    <a:stretch>
                      <a:fillRect/>
                    </a:stretch>
                  </pic:blipFill>
                  <pic:spPr>
                    <a:xfrm>
                      <a:off x="0" y="0"/>
                      <a:ext cx="3064510" cy="2814320"/>
                    </a:xfrm>
                    <a:prstGeom prst="rect">
                      <a:avLst/>
                    </a:prstGeom>
                  </pic:spPr>
                </pic:pic>
              </a:graphicData>
            </a:graphic>
            <wp14:sizeRelH relativeFrom="margin">
              <wp14:pctWidth>0</wp14:pctWidth>
            </wp14:sizeRelH>
            <wp14:sizeRelV relativeFrom="margin">
              <wp14:pctHeight>0</wp14:pctHeight>
            </wp14:sizeRelV>
          </wp:anchor>
        </w:drawing>
      </w:r>
    </w:p>
    <w:p w14:paraId="21726F0D" w14:textId="77777777" w:rsidR="00920DBD" w:rsidRPr="00704A85" w:rsidRDefault="00920DBD" w:rsidP="009D6E32">
      <w:pPr>
        <w:spacing w:line="360" w:lineRule="auto"/>
        <w:rPr>
          <w:color w:val="000000" w:themeColor="text1"/>
          <w:szCs w:val="24"/>
        </w:rPr>
      </w:pPr>
    </w:p>
    <w:p w14:paraId="3E1B0F27" w14:textId="77777777" w:rsidR="00920DBD" w:rsidRPr="00704A85" w:rsidRDefault="00920DBD" w:rsidP="009D6E32">
      <w:pPr>
        <w:spacing w:line="360" w:lineRule="auto"/>
        <w:rPr>
          <w:color w:val="000000" w:themeColor="text1"/>
          <w:szCs w:val="24"/>
        </w:rPr>
      </w:pPr>
    </w:p>
    <w:p w14:paraId="2F21254F" w14:textId="77777777" w:rsidR="00920DBD" w:rsidRPr="00704A85" w:rsidRDefault="00920DBD" w:rsidP="009D6E32">
      <w:pPr>
        <w:spacing w:line="360" w:lineRule="auto"/>
        <w:rPr>
          <w:color w:val="000000" w:themeColor="text1"/>
          <w:szCs w:val="24"/>
        </w:rPr>
      </w:pPr>
    </w:p>
    <w:p w14:paraId="25A10EE2" w14:textId="77777777" w:rsidR="00920DBD" w:rsidRPr="00704A85" w:rsidRDefault="00920DBD" w:rsidP="009D6E32">
      <w:pPr>
        <w:spacing w:line="360" w:lineRule="auto"/>
        <w:rPr>
          <w:color w:val="000000" w:themeColor="text1"/>
          <w:szCs w:val="24"/>
        </w:rPr>
      </w:pPr>
    </w:p>
    <w:p w14:paraId="2EC4BD02" w14:textId="77777777" w:rsidR="00920DBD" w:rsidRPr="00704A85" w:rsidRDefault="00920DBD" w:rsidP="009D6E32">
      <w:pPr>
        <w:spacing w:line="360" w:lineRule="auto"/>
        <w:rPr>
          <w:color w:val="000000" w:themeColor="text1"/>
          <w:szCs w:val="24"/>
        </w:rPr>
      </w:pPr>
    </w:p>
    <w:p w14:paraId="4C93C573" w14:textId="77777777" w:rsidR="00920DBD" w:rsidRPr="00704A85" w:rsidRDefault="00920DBD" w:rsidP="009D6E32">
      <w:pPr>
        <w:spacing w:line="360" w:lineRule="auto"/>
        <w:rPr>
          <w:color w:val="000000" w:themeColor="text1"/>
          <w:szCs w:val="24"/>
        </w:rPr>
      </w:pPr>
    </w:p>
    <w:p w14:paraId="5C0AB0CE" w14:textId="77777777" w:rsidR="00920DBD" w:rsidRPr="00704A85" w:rsidRDefault="00920DBD" w:rsidP="009D6E32">
      <w:pPr>
        <w:spacing w:line="360" w:lineRule="auto"/>
        <w:rPr>
          <w:color w:val="000000" w:themeColor="text1"/>
          <w:szCs w:val="24"/>
        </w:rPr>
      </w:pPr>
    </w:p>
    <w:p w14:paraId="212DBB7C" w14:textId="77777777" w:rsidR="00920DBD" w:rsidRPr="00704A85" w:rsidRDefault="00920DBD" w:rsidP="009D6E32">
      <w:pPr>
        <w:spacing w:line="360" w:lineRule="auto"/>
        <w:rPr>
          <w:color w:val="000000" w:themeColor="text1"/>
          <w:szCs w:val="24"/>
        </w:rPr>
      </w:pPr>
    </w:p>
    <w:p w14:paraId="727E460E" w14:textId="77777777" w:rsidR="00920DBD" w:rsidRPr="00704A85" w:rsidRDefault="00920DBD" w:rsidP="009D6E32">
      <w:pPr>
        <w:spacing w:line="360" w:lineRule="auto"/>
        <w:rPr>
          <w:color w:val="000000" w:themeColor="text1"/>
          <w:szCs w:val="24"/>
        </w:rPr>
      </w:pPr>
    </w:p>
    <w:p w14:paraId="71528842" w14:textId="77777777" w:rsidR="00920DBD" w:rsidRPr="00704A85" w:rsidRDefault="00920DBD" w:rsidP="009D6E32">
      <w:pPr>
        <w:spacing w:line="360" w:lineRule="auto"/>
        <w:rPr>
          <w:color w:val="000000" w:themeColor="text1"/>
          <w:szCs w:val="24"/>
        </w:rPr>
      </w:pPr>
    </w:p>
    <w:p w14:paraId="064251E1" w14:textId="77777777" w:rsidR="00920DBD" w:rsidRPr="00704A85" w:rsidRDefault="00920DBD" w:rsidP="009D6E32">
      <w:pPr>
        <w:spacing w:line="360" w:lineRule="auto"/>
        <w:rPr>
          <w:color w:val="000000" w:themeColor="text1"/>
          <w:szCs w:val="24"/>
        </w:rPr>
      </w:pPr>
    </w:p>
    <w:p w14:paraId="0B9EB57E" w14:textId="575978DC" w:rsidR="00920DBD" w:rsidRPr="00704A85" w:rsidRDefault="00920DBD" w:rsidP="004467F2">
      <w:pPr>
        <w:rPr>
          <w:color w:val="000000" w:themeColor="text1"/>
          <w:szCs w:val="24"/>
        </w:rPr>
      </w:pPr>
      <w:r w:rsidRPr="00704A85">
        <w:rPr>
          <w:color w:val="000000" w:themeColor="text1"/>
          <w:szCs w:val="24"/>
        </w:rPr>
        <w:t>Fig</w:t>
      </w:r>
      <w:r w:rsidR="007E4CB0" w:rsidRPr="00704A85">
        <w:rPr>
          <w:color w:val="000000" w:themeColor="text1"/>
          <w:szCs w:val="24"/>
        </w:rPr>
        <w:t>ure</w:t>
      </w:r>
      <w:r w:rsidRPr="00704A85">
        <w:rPr>
          <w:color w:val="000000" w:themeColor="text1"/>
          <w:szCs w:val="24"/>
        </w:rPr>
        <w:t xml:space="preserve"> S3. Arts and Humanities programs are ranked similarly by the US News and World Report and the Times Higher Education. A linear regression with the 95% confidence limit is shown.</w:t>
      </w:r>
    </w:p>
    <w:p w14:paraId="62A562E9" w14:textId="77777777" w:rsidR="00920DBD" w:rsidRPr="00704A85" w:rsidRDefault="00920DBD" w:rsidP="009D6E32">
      <w:pPr>
        <w:spacing w:line="360" w:lineRule="auto"/>
        <w:rPr>
          <w:color w:val="000000" w:themeColor="text1"/>
          <w:szCs w:val="24"/>
        </w:rPr>
      </w:pPr>
    </w:p>
    <w:p w14:paraId="7DD07110" w14:textId="77777777" w:rsidR="00920DBD" w:rsidRPr="00704A85" w:rsidRDefault="00920DBD" w:rsidP="009D6E32">
      <w:pPr>
        <w:spacing w:line="360" w:lineRule="auto"/>
        <w:rPr>
          <w:color w:val="000000" w:themeColor="text1"/>
          <w:szCs w:val="24"/>
        </w:rPr>
      </w:pPr>
    </w:p>
    <w:p w14:paraId="408E6CA5" w14:textId="77777777" w:rsidR="00920DBD" w:rsidRPr="00704A85" w:rsidRDefault="00920DBD" w:rsidP="009D6E32">
      <w:pPr>
        <w:spacing w:line="360" w:lineRule="auto"/>
        <w:rPr>
          <w:color w:val="000000" w:themeColor="text1"/>
          <w:szCs w:val="24"/>
        </w:rPr>
      </w:pPr>
      <w:r w:rsidRPr="00704A85">
        <w:rPr>
          <w:color w:val="000000" w:themeColor="text1"/>
          <w:szCs w:val="24"/>
        </w:rPr>
        <w:br w:type="page"/>
      </w:r>
    </w:p>
    <w:p w14:paraId="32EADD1E" w14:textId="004DD0CA" w:rsidR="00920DBD" w:rsidRPr="00704A85" w:rsidRDefault="007E4CB0" w:rsidP="009D6E32">
      <w:pPr>
        <w:spacing w:line="360" w:lineRule="auto"/>
        <w:rPr>
          <w:color w:val="000000" w:themeColor="text1"/>
          <w:szCs w:val="24"/>
        </w:rPr>
      </w:pPr>
      <w:r w:rsidRPr="00704A85">
        <w:rPr>
          <w:color w:val="000000" w:themeColor="text1"/>
          <w:szCs w:val="24"/>
        </w:rPr>
        <w:lastRenderedPageBreak/>
        <w:t xml:space="preserve">S2.4 </w:t>
      </w:r>
      <w:r w:rsidR="00920DBD" w:rsidRPr="00704A85">
        <w:rPr>
          <w:color w:val="000000" w:themeColor="text1"/>
          <w:szCs w:val="24"/>
        </w:rPr>
        <w:t>Comparison of teaching and research scores</w:t>
      </w:r>
    </w:p>
    <w:p w14:paraId="7731A64E" w14:textId="6E7A8B89" w:rsidR="00920DBD" w:rsidRPr="00704A85" w:rsidRDefault="004E2583" w:rsidP="009D6E32">
      <w:pPr>
        <w:spacing w:line="360" w:lineRule="auto"/>
        <w:rPr>
          <w:color w:val="000000" w:themeColor="text1"/>
          <w:szCs w:val="24"/>
        </w:rPr>
      </w:pPr>
      <w:r>
        <w:rPr>
          <w:color w:val="000000" w:themeColor="text1"/>
          <w:szCs w:val="24"/>
        </w:rPr>
        <w:t>The r</w:t>
      </w:r>
      <w:r w:rsidR="00920DBD" w:rsidRPr="00704A85">
        <w:rPr>
          <w:color w:val="000000" w:themeColor="text1"/>
          <w:szCs w:val="24"/>
        </w:rPr>
        <w:t>ankings of individual university teaching and research competencies are ranked similarly by the Times Higher Education. Either they are complimentary and integrated or driven by the same metrics (Fig. S4).</w:t>
      </w:r>
    </w:p>
    <w:p w14:paraId="46C5F971" w14:textId="77777777" w:rsidR="00920DBD" w:rsidRPr="00704A85" w:rsidRDefault="00920DBD" w:rsidP="009D6E32">
      <w:pPr>
        <w:spacing w:line="360" w:lineRule="auto"/>
        <w:rPr>
          <w:color w:val="000000" w:themeColor="text1"/>
          <w:szCs w:val="24"/>
        </w:rPr>
      </w:pPr>
    </w:p>
    <w:p w14:paraId="33FF4EAD" w14:textId="77777777" w:rsidR="00920DBD" w:rsidRPr="00704A85" w:rsidRDefault="00920DBD" w:rsidP="009D6E32">
      <w:pPr>
        <w:spacing w:line="360" w:lineRule="auto"/>
        <w:rPr>
          <w:color w:val="000000" w:themeColor="text1"/>
          <w:szCs w:val="24"/>
        </w:rPr>
      </w:pPr>
      <w:r w:rsidRPr="00704A85">
        <w:rPr>
          <w:noProof/>
          <w:color w:val="000000" w:themeColor="text1"/>
          <w:szCs w:val="24"/>
        </w:rPr>
        <w:drawing>
          <wp:anchor distT="0" distB="0" distL="114300" distR="114300" simplePos="0" relativeHeight="251662336" behindDoc="1" locked="0" layoutInCell="1" allowOverlap="0" wp14:anchorId="3896FCDF" wp14:editId="136FCA43">
            <wp:simplePos x="0" y="0"/>
            <wp:positionH relativeFrom="column">
              <wp:posOffset>1335515</wp:posOffset>
            </wp:positionH>
            <wp:positionV relativeFrom="paragraph">
              <wp:posOffset>62230</wp:posOffset>
            </wp:positionV>
            <wp:extent cx="3235960" cy="2971800"/>
            <wp:effectExtent l="0" t="0" r="2540" b="0"/>
            <wp:wrapTight wrapText="bothSides">
              <wp:wrapPolygon edited="0">
                <wp:start x="0" y="0"/>
                <wp:lineTo x="0" y="21508"/>
                <wp:lineTo x="21532" y="21508"/>
                <wp:lineTo x="21532" y="0"/>
                <wp:lineTo x="0" y="0"/>
              </wp:wrapPolygon>
            </wp:wrapTight>
            <wp:docPr id="175616535" name="Picture 1" descr="A graph with black dot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5616535" name="Picture 1" descr="A graph with black dots&#10;&#10;AI-generated content may be incorrect."/>
                    <pic:cNvPicPr/>
                  </pic:nvPicPr>
                  <pic:blipFill>
                    <a:blip r:embed="rId26" cstate="print">
                      <a:extLst>
                        <a:ext uri="{28A0092B-C50C-407E-A947-70E740481C1C}">
                          <a14:useLocalDpi xmlns:a14="http://schemas.microsoft.com/office/drawing/2010/main" val="0"/>
                        </a:ext>
                      </a:extLst>
                    </a:blip>
                    <a:stretch>
                      <a:fillRect/>
                    </a:stretch>
                  </pic:blipFill>
                  <pic:spPr>
                    <a:xfrm>
                      <a:off x="0" y="0"/>
                      <a:ext cx="3235960" cy="2971800"/>
                    </a:xfrm>
                    <a:prstGeom prst="rect">
                      <a:avLst/>
                    </a:prstGeom>
                  </pic:spPr>
                </pic:pic>
              </a:graphicData>
            </a:graphic>
            <wp14:sizeRelH relativeFrom="page">
              <wp14:pctWidth>0</wp14:pctWidth>
            </wp14:sizeRelH>
            <wp14:sizeRelV relativeFrom="page">
              <wp14:pctHeight>0</wp14:pctHeight>
            </wp14:sizeRelV>
          </wp:anchor>
        </w:drawing>
      </w:r>
    </w:p>
    <w:p w14:paraId="647A0887" w14:textId="77777777" w:rsidR="00920DBD" w:rsidRPr="00704A85" w:rsidRDefault="00920DBD" w:rsidP="009D6E32">
      <w:pPr>
        <w:spacing w:line="360" w:lineRule="auto"/>
        <w:rPr>
          <w:color w:val="000000" w:themeColor="text1"/>
          <w:szCs w:val="24"/>
        </w:rPr>
      </w:pPr>
    </w:p>
    <w:p w14:paraId="38A62066" w14:textId="77777777" w:rsidR="00920DBD" w:rsidRPr="00704A85" w:rsidRDefault="00920DBD" w:rsidP="009D6E32">
      <w:pPr>
        <w:spacing w:line="360" w:lineRule="auto"/>
        <w:rPr>
          <w:color w:val="000000" w:themeColor="text1"/>
          <w:szCs w:val="24"/>
        </w:rPr>
      </w:pPr>
    </w:p>
    <w:p w14:paraId="5835BE79" w14:textId="77777777" w:rsidR="00920DBD" w:rsidRPr="00704A85" w:rsidRDefault="00920DBD" w:rsidP="009D6E32">
      <w:pPr>
        <w:spacing w:line="360" w:lineRule="auto"/>
        <w:rPr>
          <w:color w:val="000000" w:themeColor="text1"/>
          <w:szCs w:val="24"/>
        </w:rPr>
      </w:pPr>
    </w:p>
    <w:p w14:paraId="20D9047F" w14:textId="77777777" w:rsidR="00920DBD" w:rsidRPr="00704A85" w:rsidRDefault="00920DBD" w:rsidP="009D6E32">
      <w:pPr>
        <w:spacing w:line="360" w:lineRule="auto"/>
        <w:rPr>
          <w:color w:val="000000" w:themeColor="text1"/>
          <w:szCs w:val="24"/>
        </w:rPr>
      </w:pPr>
    </w:p>
    <w:p w14:paraId="408E3C20" w14:textId="77777777" w:rsidR="00920DBD" w:rsidRPr="00704A85" w:rsidRDefault="00920DBD" w:rsidP="009D6E32">
      <w:pPr>
        <w:spacing w:line="360" w:lineRule="auto"/>
        <w:rPr>
          <w:color w:val="000000" w:themeColor="text1"/>
          <w:szCs w:val="24"/>
        </w:rPr>
      </w:pPr>
    </w:p>
    <w:p w14:paraId="2BA5761C" w14:textId="77777777" w:rsidR="00920DBD" w:rsidRPr="00704A85" w:rsidRDefault="00920DBD" w:rsidP="009D6E32">
      <w:pPr>
        <w:spacing w:line="360" w:lineRule="auto"/>
        <w:rPr>
          <w:color w:val="000000" w:themeColor="text1"/>
          <w:szCs w:val="24"/>
        </w:rPr>
      </w:pPr>
    </w:p>
    <w:p w14:paraId="05B0EBE3" w14:textId="77777777" w:rsidR="00920DBD" w:rsidRPr="00704A85" w:rsidRDefault="00920DBD" w:rsidP="009D6E32">
      <w:pPr>
        <w:spacing w:line="360" w:lineRule="auto"/>
        <w:rPr>
          <w:color w:val="000000" w:themeColor="text1"/>
          <w:szCs w:val="24"/>
        </w:rPr>
      </w:pPr>
    </w:p>
    <w:p w14:paraId="6F562387" w14:textId="77777777" w:rsidR="00920DBD" w:rsidRPr="00704A85" w:rsidRDefault="00920DBD" w:rsidP="009D6E32">
      <w:pPr>
        <w:spacing w:line="360" w:lineRule="auto"/>
        <w:rPr>
          <w:color w:val="000000" w:themeColor="text1"/>
          <w:szCs w:val="24"/>
        </w:rPr>
      </w:pPr>
    </w:p>
    <w:p w14:paraId="569DD77F" w14:textId="77777777" w:rsidR="00920DBD" w:rsidRPr="00704A85" w:rsidRDefault="00920DBD" w:rsidP="009D6E32">
      <w:pPr>
        <w:spacing w:line="360" w:lineRule="auto"/>
        <w:rPr>
          <w:color w:val="000000" w:themeColor="text1"/>
          <w:szCs w:val="24"/>
        </w:rPr>
      </w:pPr>
    </w:p>
    <w:p w14:paraId="0060FABB" w14:textId="77777777" w:rsidR="00920DBD" w:rsidRPr="00704A85" w:rsidRDefault="00920DBD" w:rsidP="009D6E32">
      <w:pPr>
        <w:spacing w:line="360" w:lineRule="auto"/>
        <w:rPr>
          <w:color w:val="000000" w:themeColor="text1"/>
          <w:szCs w:val="24"/>
        </w:rPr>
      </w:pPr>
    </w:p>
    <w:p w14:paraId="05933013" w14:textId="77777777" w:rsidR="004467F2" w:rsidRDefault="004467F2" w:rsidP="009D6E32">
      <w:pPr>
        <w:spacing w:line="360" w:lineRule="auto"/>
        <w:rPr>
          <w:color w:val="000000" w:themeColor="text1"/>
          <w:szCs w:val="24"/>
        </w:rPr>
      </w:pPr>
    </w:p>
    <w:p w14:paraId="2E825DF5" w14:textId="099072DD" w:rsidR="00920DBD" w:rsidRPr="00704A85" w:rsidRDefault="00920DBD" w:rsidP="004467F2">
      <w:pPr>
        <w:rPr>
          <w:color w:val="000000" w:themeColor="text1"/>
          <w:szCs w:val="24"/>
        </w:rPr>
      </w:pPr>
      <w:r w:rsidRPr="00704A85">
        <w:rPr>
          <w:color w:val="000000" w:themeColor="text1"/>
          <w:szCs w:val="24"/>
        </w:rPr>
        <w:t>Fig</w:t>
      </w:r>
      <w:r w:rsidR="007E4CB0" w:rsidRPr="00704A85">
        <w:rPr>
          <w:color w:val="000000" w:themeColor="text1"/>
          <w:szCs w:val="24"/>
        </w:rPr>
        <w:t>ure</w:t>
      </w:r>
      <w:r w:rsidRPr="00704A85">
        <w:rPr>
          <w:color w:val="000000" w:themeColor="text1"/>
          <w:szCs w:val="24"/>
        </w:rPr>
        <w:t xml:space="preserve"> S4. Rankings of individual university teaching and research by the Times Higher Education. A linear regression with the 95% confidence limit is shown.</w:t>
      </w:r>
    </w:p>
    <w:p w14:paraId="08DC9151" w14:textId="45261D41" w:rsidR="00C50C6D" w:rsidRPr="00704A85" w:rsidRDefault="00C50C6D" w:rsidP="009D6E32">
      <w:pPr>
        <w:spacing w:line="360" w:lineRule="auto"/>
        <w:rPr>
          <w:u w:val="words"/>
        </w:rPr>
      </w:pPr>
    </w:p>
    <w:sectPr w:rsidR="00C50C6D" w:rsidRPr="00704A85" w:rsidSect="002B59EF">
      <w:headerReference w:type="even" r:id="rId27"/>
      <w:headerReference w:type="default" r:id="rId28"/>
      <w:pgSz w:w="12240" w:h="15840"/>
      <w:pgMar w:top="1440" w:right="1440" w:bottom="1440" w:left="1440" w:header="720" w:footer="720" w:gutter="0"/>
      <w:lnNumType w:countBy="1" w:restart="continuous"/>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65ADB4CD" w14:textId="77777777" w:rsidR="00321F53" w:rsidRDefault="00321F53">
      <w:r>
        <w:separator/>
      </w:r>
    </w:p>
  </w:endnote>
  <w:endnote w:type="continuationSeparator" w:id="0">
    <w:p w14:paraId="54BEE01E" w14:textId="77777777" w:rsidR="00321F53" w:rsidRDefault="00321F5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imes">
    <w:altName w:val="DokChampa"/>
    <w:panose1 w:val="00000500000000020000"/>
    <w:charset w:val="00"/>
    <w:family w:val="roman"/>
    <w:pitch w:val="variable"/>
    <w:sig w:usb0="E0002AFF" w:usb1="C0007841"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E0002EFF" w:usb1="C0007843" w:usb2="00000009" w:usb3="00000000" w:csb0="000001FF" w:csb1="00000000"/>
  </w:font>
  <w:font w:name="Georgia">
    <w:panose1 w:val="02040502050405020303"/>
    <w:charset w:val="00"/>
    <w:family w:val="roman"/>
    <w:pitch w:val="variable"/>
    <w:sig w:usb0="00000287" w:usb1="00000000" w:usb2="00000000" w:usb3="00000000" w:csb0="0000009F" w:csb1="00000000"/>
  </w:font>
  <w:font w:name="Aptos">
    <w:panose1 w:val="020B0004020202020204"/>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7DC53405" w14:textId="77777777" w:rsidR="00321F53" w:rsidRDefault="00321F53">
      <w:r>
        <w:separator/>
      </w:r>
    </w:p>
  </w:footnote>
  <w:footnote w:type="continuationSeparator" w:id="0">
    <w:p w14:paraId="19F4A5F4" w14:textId="77777777" w:rsidR="00321F53" w:rsidRDefault="00321F5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PageNumber"/>
      </w:rPr>
      <w:id w:val="856855630"/>
      <w:docPartObj>
        <w:docPartGallery w:val="Page Numbers (Top of Page)"/>
        <w:docPartUnique/>
      </w:docPartObj>
    </w:sdtPr>
    <w:sdtContent>
      <w:p w14:paraId="14C1B6D0" w14:textId="1A03A97A" w:rsidR="002B59EF" w:rsidRDefault="002B59EF" w:rsidP="00E97BFE">
        <w:pPr>
          <w:pStyle w:val="Head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sdtContent>
  </w:sdt>
  <w:p w14:paraId="0223069F" w14:textId="77777777" w:rsidR="002B59EF" w:rsidRDefault="002B59EF" w:rsidP="002B59EF">
    <w:pPr>
      <w:pStyle w:val="Header"/>
      <w:ind w:right="36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PageNumber"/>
      </w:rPr>
      <w:id w:val="-687985914"/>
      <w:docPartObj>
        <w:docPartGallery w:val="Page Numbers (Top of Page)"/>
        <w:docPartUnique/>
      </w:docPartObj>
    </w:sdtPr>
    <w:sdtContent>
      <w:p w14:paraId="672735C3" w14:textId="64F568EB" w:rsidR="002B59EF" w:rsidRDefault="002B59EF" w:rsidP="00E97BFE">
        <w:pPr>
          <w:pStyle w:val="Head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sdtContent>
  </w:sdt>
  <w:p w14:paraId="20501F95" w14:textId="77777777" w:rsidR="003A2FD8" w:rsidRPr="005001AC" w:rsidRDefault="003A2FD8" w:rsidP="002B59EF">
    <w:pPr>
      <w:ind w:right="360"/>
      <w:jc w:val="right"/>
      <w:rPr>
        <w:sz w:val="20"/>
      </w:rPr>
    </w:pPr>
  </w:p>
  <w:p w14:paraId="3CD866EE" w14:textId="77777777" w:rsidR="003A2FD8" w:rsidRDefault="003A2FD8"/>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FFFFFF7C"/>
    <w:multiLevelType w:val="singleLevel"/>
    <w:tmpl w:val="3E9A0988"/>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498CFF00"/>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1D94376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BC8CF8D2"/>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BE508C2A"/>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4BDA3A4C"/>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9F6ED8A8"/>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B406D81E"/>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98E05002"/>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FE4E81E6"/>
    <w:lvl w:ilvl="0">
      <w:start w:val="1"/>
      <w:numFmt w:val="bullet"/>
      <w:pStyle w:val="ListBullet"/>
      <w:lvlText w:val=""/>
      <w:lvlJc w:val="left"/>
      <w:pPr>
        <w:tabs>
          <w:tab w:val="num" w:pos="360"/>
        </w:tabs>
        <w:ind w:left="360" w:hanging="360"/>
      </w:pPr>
      <w:rPr>
        <w:rFonts w:ascii="Symbol" w:hAnsi="Symbol" w:hint="default"/>
      </w:rPr>
    </w:lvl>
  </w:abstractNum>
  <w:num w:numId="1" w16cid:durableId="742796278">
    <w:abstractNumId w:val="9"/>
  </w:num>
  <w:num w:numId="2" w16cid:durableId="1388921362">
    <w:abstractNumId w:val="7"/>
  </w:num>
  <w:num w:numId="3" w16cid:durableId="552035742">
    <w:abstractNumId w:val="6"/>
  </w:num>
  <w:num w:numId="4" w16cid:durableId="748381877">
    <w:abstractNumId w:val="5"/>
  </w:num>
  <w:num w:numId="5" w16cid:durableId="1419597494">
    <w:abstractNumId w:val="4"/>
  </w:num>
  <w:num w:numId="6" w16cid:durableId="473108779">
    <w:abstractNumId w:val="8"/>
  </w:num>
  <w:num w:numId="7" w16cid:durableId="325476729">
    <w:abstractNumId w:val="3"/>
  </w:num>
  <w:num w:numId="8" w16cid:durableId="1775320888">
    <w:abstractNumId w:val="2"/>
  </w:num>
  <w:num w:numId="9" w16cid:durableId="1414008578">
    <w:abstractNumId w:val="1"/>
  </w:num>
  <w:num w:numId="10" w16cid:durableId="226041621">
    <w:abstractNumId w:val="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40"/>
  <w:proofState w:spelling="clean" w:grammar="clean"/>
  <w:stylePaneFormatFilter w:val="7F04" w:allStyles="0" w:customStyles="0" w:latentStyles="1" w:stylesInUse="0" w:headingStyles="0" w:numberingStyles="0" w:tableStyles="0" w:directFormattingOnRuns="1" w:directFormattingOnParagraphs="1" w:directFormattingOnNumbering="1" w:directFormattingOnTables="1" w:clearFormatting="1" w:top3HeadingStyles="1" w:visibleStyles="1" w:alternateStyleNames="0"/>
  <w:stylePaneSortMethod w:val="0000"/>
  <w:trackRevisions/>
  <w:doNotTrackFormatting/>
  <w:defaultTabStop w:val="720"/>
  <w:characterSpacingControl w:val="doNotCompress"/>
  <w:hdrShapeDefaults>
    <o:shapedefaults v:ext="edit" spidmax="2050"/>
  </w:hdrShapeDefault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C030F"/>
    <w:rsid w:val="000010E9"/>
    <w:rsid w:val="00007F5C"/>
    <w:rsid w:val="00012452"/>
    <w:rsid w:val="00015F74"/>
    <w:rsid w:val="0001626A"/>
    <w:rsid w:val="00021B7B"/>
    <w:rsid w:val="000224B8"/>
    <w:rsid w:val="00031282"/>
    <w:rsid w:val="00033587"/>
    <w:rsid w:val="00036338"/>
    <w:rsid w:val="0004573F"/>
    <w:rsid w:val="00046548"/>
    <w:rsid w:val="00054136"/>
    <w:rsid w:val="00054190"/>
    <w:rsid w:val="00061EB2"/>
    <w:rsid w:val="00062CAC"/>
    <w:rsid w:val="00065EBD"/>
    <w:rsid w:val="00066154"/>
    <w:rsid w:val="00066CA2"/>
    <w:rsid w:val="00066E5B"/>
    <w:rsid w:val="00071E15"/>
    <w:rsid w:val="00071FC1"/>
    <w:rsid w:val="0007755E"/>
    <w:rsid w:val="000822E4"/>
    <w:rsid w:val="00083B44"/>
    <w:rsid w:val="000850DC"/>
    <w:rsid w:val="000870A2"/>
    <w:rsid w:val="00091CE5"/>
    <w:rsid w:val="00095B01"/>
    <w:rsid w:val="000A3620"/>
    <w:rsid w:val="000A52C3"/>
    <w:rsid w:val="000B0473"/>
    <w:rsid w:val="000B0EB7"/>
    <w:rsid w:val="000B19E4"/>
    <w:rsid w:val="000B34EF"/>
    <w:rsid w:val="000B3549"/>
    <w:rsid w:val="000B5612"/>
    <w:rsid w:val="000B5E54"/>
    <w:rsid w:val="000C2771"/>
    <w:rsid w:val="000C3498"/>
    <w:rsid w:val="000D1965"/>
    <w:rsid w:val="000D2381"/>
    <w:rsid w:val="000D46F4"/>
    <w:rsid w:val="000D6B0C"/>
    <w:rsid w:val="000E6A44"/>
    <w:rsid w:val="000E73EF"/>
    <w:rsid w:val="000F0DCE"/>
    <w:rsid w:val="000F1EF7"/>
    <w:rsid w:val="000F2B7D"/>
    <w:rsid w:val="000F6BE3"/>
    <w:rsid w:val="000F7D52"/>
    <w:rsid w:val="00102A1D"/>
    <w:rsid w:val="00104A2C"/>
    <w:rsid w:val="00104C2B"/>
    <w:rsid w:val="00112C5B"/>
    <w:rsid w:val="00114193"/>
    <w:rsid w:val="00115A38"/>
    <w:rsid w:val="0011687B"/>
    <w:rsid w:val="001175B0"/>
    <w:rsid w:val="00117736"/>
    <w:rsid w:val="0012302D"/>
    <w:rsid w:val="001249AD"/>
    <w:rsid w:val="00124F82"/>
    <w:rsid w:val="00127FFA"/>
    <w:rsid w:val="00130AC6"/>
    <w:rsid w:val="00130CFE"/>
    <w:rsid w:val="001373F8"/>
    <w:rsid w:val="00140525"/>
    <w:rsid w:val="00140857"/>
    <w:rsid w:val="00142409"/>
    <w:rsid w:val="00145C9A"/>
    <w:rsid w:val="0014654E"/>
    <w:rsid w:val="00160604"/>
    <w:rsid w:val="001611D1"/>
    <w:rsid w:val="0016337A"/>
    <w:rsid w:val="00164269"/>
    <w:rsid w:val="0016563A"/>
    <w:rsid w:val="0017064B"/>
    <w:rsid w:val="00176584"/>
    <w:rsid w:val="00180CFB"/>
    <w:rsid w:val="001812D5"/>
    <w:rsid w:val="001816D3"/>
    <w:rsid w:val="00182646"/>
    <w:rsid w:val="0018714E"/>
    <w:rsid w:val="001934D5"/>
    <w:rsid w:val="001964E6"/>
    <w:rsid w:val="001A1BDE"/>
    <w:rsid w:val="001A44B4"/>
    <w:rsid w:val="001A659A"/>
    <w:rsid w:val="001A6D48"/>
    <w:rsid w:val="001B06DB"/>
    <w:rsid w:val="001B0D5D"/>
    <w:rsid w:val="001B1471"/>
    <w:rsid w:val="001B2D2D"/>
    <w:rsid w:val="001C63E4"/>
    <w:rsid w:val="001C7289"/>
    <w:rsid w:val="001D0A5D"/>
    <w:rsid w:val="001D43A9"/>
    <w:rsid w:val="001D719A"/>
    <w:rsid w:val="001E5242"/>
    <w:rsid w:val="001E67DB"/>
    <w:rsid w:val="001F0876"/>
    <w:rsid w:val="001F167C"/>
    <w:rsid w:val="001F1E61"/>
    <w:rsid w:val="001F3531"/>
    <w:rsid w:val="001F5E91"/>
    <w:rsid w:val="001F6B3C"/>
    <w:rsid w:val="0020429F"/>
    <w:rsid w:val="002077B9"/>
    <w:rsid w:val="0021143F"/>
    <w:rsid w:val="00221A01"/>
    <w:rsid w:val="00224D5B"/>
    <w:rsid w:val="00235F99"/>
    <w:rsid w:val="00243238"/>
    <w:rsid w:val="002444CB"/>
    <w:rsid w:val="0024502B"/>
    <w:rsid w:val="0024528B"/>
    <w:rsid w:val="00247D9F"/>
    <w:rsid w:val="002504A5"/>
    <w:rsid w:val="00254356"/>
    <w:rsid w:val="00262D72"/>
    <w:rsid w:val="00267D43"/>
    <w:rsid w:val="002712AF"/>
    <w:rsid w:val="0028374A"/>
    <w:rsid w:val="00283CB0"/>
    <w:rsid w:val="00294FBB"/>
    <w:rsid w:val="002A281F"/>
    <w:rsid w:val="002A3DCF"/>
    <w:rsid w:val="002B03CE"/>
    <w:rsid w:val="002B08A3"/>
    <w:rsid w:val="002B0BC8"/>
    <w:rsid w:val="002B2F7E"/>
    <w:rsid w:val="002B5804"/>
    <w:rsid w:val="002B59EF"/>
    <w:rsid w:val="002B6AAB"/>
    <w:rsid w:val="002C030F"/>
    <w:rsid w:val="002C5A6C"/>
    <w:rsid w:val="002C7857"/>
    <w:rsid w:val="002D5299"/>
    <w:rsid w:val="002D6C5C"/>
    <w:rsid w:val="002D79CF"/>
    <w:rsid w:val="002E070E"/>
    <w:rsid w:val="002E1361"/>
    <w:rsid w:val="002E27A0"/>
    <w:rsid w:val="002E4187"/>
    <w:rsid w:val="002E7824"/>
    <w:rsid w:val="002F2A1F"/>
    <w:rsid w:val="002F3278"/>
    <w:rsid w:val="002F3344"/>
    <w:rsid w:val="00301A21"/>
    <w:rsid w:val="00302C55"/>
    <w:rsid w:val="00302D78"/>
    <w:rsid w:val="00305608"/>
    <w:rsid w:val="00314C01"/>
    <w:rsid w:val="00317893"/>
    <w:rsid w:val="00317A1F"/>
    <w:rsid w:val="0032091C"/>
    <w:rsid w:val="003218F8"/>
    <w:rsid w:val="00321F53"/>
    <w:rsid w:val="003227A1"/>
    <w:rsid w:val="00331D75"/>
    <w:rsid w:val="003325FB"/>
    <w:rsid w:val="003437BE"/>
    <w:rsid w:val="00343824"/>
    <w:rsid w:val="00347537"/>
    <w:rsid w:val="003532BA"/>
    <w:rsid w:val="00355362"/>
    <w:rsid w:val="00356D74"/>
    <w:rsid w:val="00363E44"/>
    <w:rsid w:val="00364443"/>
    <w:rsid w:val="00376B05"/>
    <w:rsid w:val="003805D5"/>
    <w:rsid w:val="00380695"/>
    <w:rsid w:val="00383097"/>
    <w:rsid w:val="00384669"/>
    <w:rsid w:val="00390A47"/>
    <w:rsid w:val="0039102D"/>
    <w:rsid w:val="00391B0F"/>
    <w:rsid w:val="0039474C"/>
    <w:rsid w:val="00395E86"/>
    <w:rsid w:val="003A2FD8"/>
    <w:rsid w:val="003A6BE3"/>
    <w:rsid w:val="003A7193"/>
    <w:rsid w:val="003B20D3"/>
    <w:rsid w:val="003B3C43"/>
    <w:rsid w:val="003B40E6"/>
    <w:rsid w:val="003C0BEB"/>
    <w:rsid w:val="003C3F4B"/>
    <w:rsid w:val="003C5021"/>
    <w:rsid w:val="003C75A6"/>
    <w:rsid w:val="003D1058"/>
    <w:rsid w:val="003D5A4D"/>
    <w:rsid w:val="003E7008"/>
    <w:rsid w:val="003E7183"/>
    <w:rsid w:val="003E74FB"/>
    <w:rsid w:val="003E7A7D"/>
    <w:rsid w:val="003F6E14"/>
    <w:rsid w:val="004026D9"/>
    <w:rsid w:val="00402F48"/>
    <w:rsid w:val="00403D2C"/>
    <w:rsid w:val="00405336"/>
    <w:rsid w:val="0041340A"/>
    <w:rsid w:val="00415CFE"/>
    <w:rsid w:val="0042043E"/>
    <w:rsid w:val="00427818"/>
    <w:rsid w:val="004304B5"/>
    <w:rsid w:val="0043648D"/>
    <w:rsid w:val="004400D1"/>
    <w:rsid w:val="004466A1"/>
    <w:rsid w:val="004467F2"/>
    <w:rsid w:val="004505A3"/>
    <w:rsid w:val="00451575"/>
    <w:rsid w:val="00451DEC"/>
    <w:rsid w:val="004571D5"/>
    <w:rsid w:val="00457490"/>
    <w:rsid w:val="00460EE2"/>
    <w:rsid w:val="004617F4"/>
    <w:rsid w:val="00461D81"/>
    <w:rsid w:val="0046356B"/>
    <w:rsid w:val="00470C50"/>
    <w:rsid w:val="00471568"/>
    <w:rsid w:val="00472426"/>
    <w:rsid w:val="004769AE"/>
    <w:rsid w:val="00477182"/>
    <w:rsid w:val="004779CB"/>
    <w:rsid w:val="00485D3F"/>
    <w:rsid w:val="00490EFD"/>
    <w:rsid w:val="00491E47"/>
    <w:rsid w:val="00493AB3"/>
    <w:rsid w:val="004977F2"/>
    <w:rsid w:val="004A1C9D"/>
    <w:rsid w:val="004A431B"/>
    <w:rsid w:val="004A480A"/>
    <w:rsid w:val="004A4E99"/>
    <w:rsid w:val="004B1FED"/>
    <w:rsid w:val="004B7D07"/>
    <w:rsid w:val="004C081C"/>
    <w:rsid w:val="004D1FB8"/>
    <w:rsid w:val="004D3315"/>
    <w:rsid w:val="004E1553"/>
    <w:rsid w:val="004E2583"/>
    <w:rsid w:val="004E42D8"/>
    <w:rsid w:val="004E4ED9"/>
    <w:rsid w:val="004E7BA2"/>
    <w:rsid w:val="004F6098"/>
    <w:rsid w:val="004F7EDF"/>
    <w:rsid w:val="005001AC"/>
    <w:rsid w:val="00507359"/>
    <w:rsid w:val="00510093"/>
    <w:rsid w:val="005149BD"/>
    <w:rsid w:val="00515409"/>
    <w:rsid w:val="005224AB"/>
    <w:rsid w:val="00525289"/>
    <w:rsid w:val="00527D71"/>
    <w:rsid w:val="005303E8"/>
    <w:rsid w:val="0053130A"/>
    <w:rsid w:val="00534C94"/>
    <w:rsid w:val="0053594F"/>
    <w:rsid w:val="00546335"/>
    <w:rsid w:val="00547609"/>
    <w:rsid w:val="00551846"/>
    <w:rsid w:val="005520A8"/>
    <w:rsid w:val="00554E0C"/>
    <w:rsid w:val="005607DD"/>
    <w:rsid w:val="00562BC7"/>
    <w:rsid w:val="00564DCC"/>
    <w:rsid w:val="00564E08"/>
    <w:rsid w:val="00564E86"/>
    <w:rsid w:val="00572292"/>
    <w:rsid w:val="00574A23"/>
    <w:rsid w:val="00574DE7"/>
    <w:rsid w:val="005770B1"/>
    <w:rsid w:val="005902AD"/>
    <w:rsid w:val="00591FA4"/>
    <w:rsid w:val="00591FFB"/>
    <w:rsid w:val="00594C05"/>
    <w:rsid w:val="0059511C"/>
    <w:rsid w:val="00597D70"/>
    <w:rsid w:val="005A0C46"/>
    <w:rsid w:val="005A178F"/>
    <w:rsid w:val="005A558C"/>
    <w:rsid w:val="005A6422"/>
    <w:rsid w:val="005A7871"/>
    <w:rsid w:val="005C0663"/>
    <w:rsid w:val="005C0A42"/>
    <w:rsid w:val="005C1131"/>
    <w:rsid w:val="005C1377"/>
    <w:rsid w:val="005C7CF7"/>
    <w:rsid w:val="005D3B2A"/>
    <w:rsid w:val="005D4B34"/>
    <w:rsid w:val="005D54BD"/>
    <w:rsid w:val="005D637F"/>
    <w:rsid w:val="005E0A5B"/>
    <w:rsid w:val="005E0A98"/>
    <w:rsid w:val="005E28F8"/>
    <w:rsid w:val="005E43AA"/>
    <w:rsid w:val="005E47C1"/>
    <w:rsid w:val="005E635D"/>
    <w:rsid w:val="005E6513"/>
    <w:rsid w:val="005F286C"/>
    <w:rsid w:val="005F36CA"/>
    <w:rsid w:val="00604959"/>
    <w:rsid w:val="00606A73"/>
    <w:rsid w:val="00606C5D"/>
    <w:rsid w:val="00614DF5"/>
    <w:rsid w:val="00614E8A"/>
    <w:rsid w:val="006169CB"/>
    <w:rsid w:val="00630499"/>
    <w:rsid w:val="0063413D"/>
    <w:rsid w:val="006357DD"/>
    <w:rsid w:val="006357F6"/>
    <w:rsid w:val="00641A7E"/>
    <w:rsid w:val="006420DB"/>
    <w:rsid w:val="00646947"/>
    <w:rsid w:val="00647393"/>
    <w:rsid w:val="00651114"/>
    <w:rsid w:val="006516BF"/>
    <w:rsid w:val="0065285C"/>
    <w:rsid w:val="006609C7"/>
    <w:rsid w:val="00661497"/>
    <w:rsid w:val="00662466"/>
    <w:rsid w:val="00662CA2"/>
    <w:rsid w:val="00663FA2"/>
    <w:rsid w:val="0066418A"/>
    <w:rsid w:val="00664560"/>
    <w:rsid w:val="00670299"/>
    <w:rsid w:val="006734DC"/>
    <w:rsid w:val="006753C6"/>
    <w:rsid w:val="006756D7"/>
    <w:rsid w:val="00675C9B"/>
    <w:rsid w:val="00682A48"/>
    <w:rsid w:val="00683670"/>
    <w:rsid w:val="00691985"/>
    <w:rsid w:val="0069311D"/>
    <w:rsid w:val="00693B81"/>
    <w:rsid w:val="0069635C"/>
    <w:rsid w:val="006A1B64"/>
    <w:rsid w:val="006A4A36"/>
    <w:rsid w:val="006A4AE1"/>
    <w:rsid w:val="006A4D3C"/>
    <w:rsid w:val="006A663A"/>
    <w:rsid w:val="006B024D"/>
    <w:rsid w:val="006B268C"/>
    <w:rsid w:val="006B2881"/>
    <w:rsid w:val="006B3F45"/>
    <w:rsid w:val="006B4446"/>
    <w:rsid w:val="006B6B9F"/>
    <w:rsid w:val="006C5C31"/>
    <w:rsid w:val="006C621F"/>
    <w:rsid w:val="006D4AD9"/>
    <w:rsid w:val="006E34B7"/>
    <w:rsid w:val="006E3F6F"/>
    <w:rsid w:val="006F429B"/>
    <w:rsid w:val="006F5F39"/>
    <w:rsid w:val="006F6831"/>
    <w:rsid w:val="00701470"/>
    <w:rsid w:val="00701928"/>
    <w:rsid w:val="00704A85"/>
    <w:rsid w:val="007055A0"/>
    <w:rsid w:val="00710176"/>
    <w:rsid w:val="007108F5"/>
    <w:rsid w:val="00713E5B"/>
    <w:rsid w:val="00715E35"/>
    <w:rsid w:val="0072132E"/>
    <w:rsid w:val="007246D8"/>
    <w:rsid w:val="00731BD3"/>
    <w:rsid w:val="00731F9E"/>
    <w:rsid w:val="007328A0"/>
    <w:rsid w:val="007339E8"/>
    <w:rsid w:val="00733CE0"/>
    <w:rsid w:val="0073579E"/>
    <w:rsid w:val="00736AD2"/>
    <w:rsid w:val="007402FC"/>
    <w:rsid w:val="007411A1"/>
    <w:rsid w:val="0074641C"/>
    <w:rsid w:val="0075048C"/>
    <w:rsid w:val="00754C18"/>
    <w:rsid w:val="00756B92"/>
    <w:rsid w:val="0076512C"/>
    <w:rsid w:val="0076659B"/>
    <w:rsid w:val="007668D5"/>
    <w:rsid w:val="007725E7"/>
    <w:rsid w:val="0077607E"/>
    <w:rsid w:val="00784E98"/>
    <w:rsid w:val="00793072"/>
    <w:rsid w:val="00797372"/>
    <w:rsid w:val="0079776B"/>
    <w:rsid w:val="007A277D"/>
    <w:rsid w:val="007B102C"/>
    <w:rsid w:val="007B6948"/>
    <w:rsid w:val="007C0077"/>
    <w:rsid w:val="007C26EC"/>
    <w:rsid w:val="007C46CC"/>
    <w:rsid w:val="007C5F1F"/>
    <w:rsid w:val="007D35E9"/>
    <w:rsid w:val="007D509A"/>
    <w:rsid w:val="007E02DD"/>
    <w:rsid w:val="007E0B63"/>
    <w:rsid w:val="007E3161"/>
    <w:rsid w:val="007E448F"/>
    <w:rsid w:val="007E4CB0"/>
    <w:rsid w:val="007F33C1"/>
    <w:rsid w:val="007F3C3F"/>
    <w:rsid w:val="007F6467"/>
    <w:rsid w:val="0080231A"/>
    <w:rsid w:val="0080449F"/>
    <w:rsid w:val="008049D5"/>
    <w:rsid w:val="0080692A"/>
    <w:rsid w:val="00807D35"/>
    <w:rsid w:val="0081267F"/>
    <w:rsid w:val="00817EEF"/>
    <w:rsid w:val="008218C4"/>
    <w:rsid w:val="008263FC"/>
    <w:rsid w:val="008328C9"/>
    <w:rsid w:val="0083457E"/>
    <w:rsid w:val="008361ED"/>
    <w:rsid w:val="00840E2A"/>
    <w:rsid w:val="0084172F"/>
    <w:rsid w:val="00844713"/>
    <w:rsid w:val="008469C0"/>
    <w:rsid w:val="00851E41"/>
    <w:rsid w:val="00852947"/>
    <w:rsid w:val="008552C0"/>
    <w:rsid w:val="00865893"/>
    <w:rsid w:val="00866D0C"/>
    <w:rsid w:val="00867A98"/>
    <w:rsid w:val="00870867"/>
    <w:rsid w:val="00873A10"/>
    <w:rsid w:val="00881385"/>
    <w:rsid w:val="00884161"/>
    <w:rsid w:val="00885C9B"/>
    <w:rsid w:val="00890FA4"/>
    <w:rsid w:val="008A2350"/>
    <w:rsid w:val="008A4892"/>
    <w:rsid w:val="008A75FD"/>
    <w:rsid w:val="008A7E80"/>
    <w:rsid w:val="008B1082"/>
    <w:rsid w:val="008B1F73"/>
    <w:rsid w:val="008B3648"/>
    <w:rsid w:val="008B62EA"/>
    <w:rsid w:val="008B792F"/>
    <w:rsid w:val="008C07DD"/>
    <w:rsid w:val="008C278F"/>
    <w:rsid w:val="008C340B"/>
    <w:rsid w:val="008C3946"/>
    <w:rsid w:val="008D0D35"/>
    <w:rsid w:val="008D2A91"/>
    <w:rsid w:val="008D4DF7"/>
    <w:rsid w:val="008D5D2A"/>
    <w:rsid w:val="008D6A8B"/>
    <w:rsid w:val="008E1B93"/>
    <w:rsid w:val="008F4D48"/>
    <w:rsid w:val="008F5D27"/>
    <w:rsid w:val="008F6691"/>
    <w:rsid w:val="008F7315"/>
    <w:rsid w:val="0090076F"/>
    <w:rsid w:val="00907318"/>
    <w:rsid w:val="00912167"/>
    <w:rsid w:val="0091280C"/>
    <w:rsid w:val="00914B63"/>
    <w:rsid w:val="009168F8"/>
    <w:rsid w:val="00920DBD"/>
    <w:rsid w:val="009238A0"/>
    <w:rsid w:val="0092651C"/>
    <w:rsid w:val="00926D88"/>
    <w:rsid w:val="00932317"/>
    <w:rsid w:val="009354F3"/>
    <w:rsid w:val="0093755A"/>
    <w:rsid w:val="0094064F"/>
    <w:rsid w:val="0094107C"/>
    <w:rsid w:val="009424CF"/>
    <w:rsid w:val="00942875"/>
    <w:rsid w:val="009447DC"/>
    <w:rsid w:val="00946935"/>
    <w:rsid w:val="0095247D"/>
    <w:rsid w:val="00953C47"/>
    <w:rsid w:val="0095570D"/>
    <w:rsid w:val="00960473"/>
    <w:rsid w:val="00961BA5"/>
    <w:rsid w:val="009655E5"/>
    <w:rsid w:val="00967636"/>
    <w:rsid w:val="009743A9"/>
    <w:rsid w:val="0097790C"/>
    <w:rsid w:val="009806C8"/>
    <w:rsid w:val="009832B5"/>
    <w:rsid w:val="009837EA"/>
    <w:rsid w:val="0098540F"/>
    <w:rsid w:val="009908AC"/>
    <w:rsid w:val="009930E0"/>
    <w:rsid w:val="0099406D"/>
    <w:rsid w:val="009A11B3"/>
    <w:rsid w:val="009A1D46"/>
    <w:rsid w:val="009A3663"/>
    <w:rsid w:val="009A5287"/>
    <w:rsid w:val="009A5A70"/>
    <w:rsid w:val="009A6ED9"/>
    <w:rsid w:val="009A7CDE"/>
    <w:rsid w:val="009B088F"/>
    <w:rsid w:val="009B29BB"/>
    <w:rsid w:val="009B2AC5"/>
    <w:rsid w:val="009B3EEA"/>
    <w:rsid w:val="009B7984"/>
    <w:rsid w:val="009C30F5"/>
    <w:rsid w:val="009C3B88"/>
    <w:rsid w:val="009D6E32"/>
    <w:rsid w:val="009E2045"/>
    <w:rsid w:val="009E2B0E"/>
    <w:rsid w:val="009F3639"/>
    <w:rsid w:val="009F4BED"/>
    <w:rsid w:val="009F7D93"/>
    <w:rsid w:val="00A026A3"/>
    <w:rsid w:val="00A04004"/>
    <w:rsid w:val="00A059CF"/>
    <w:rsid w:val="00A10929"/>
    <w:rsid w:val="00A120DA"/>
    <w:rsid w:val="00A15F10"/>
    <w:rsid w:val="00A26CCE"/>
    <w:rsid w:val="00A2754E"/>
    <w:rsid w:val="00A3403B"/>
    <w:rsid w:val="00A35C27"/>
    <w:rsid w:val="00A37315"/>
    <w:rsid w:val="00A4096D"/>
    <w:rsid w:val="00A47571"/>
    <w:rsid w:val="00A5058D"/>
    <w:rsid w:val="00A51A12"/>
    <w:rsid w:val="00A54ACB"/>
    <w:rsid w:val="00A550DB"/>
    <w:rsid w:val="00A627D4"/>
    <w:rsid w:val="00A65DFD"/>
    <w:rsid w:val="00A74DA2"/>
    <w:rsid w:val="00A75108"/>
    <w:rsid w:val="00A761D7"/>
    <w:rsid w:val="00A8201B"/>
    <w:rsid w:val="00A82372"/>
    <w:rsid w:val="00A90664"/>
    <w:rsid w:val="00AA2CB7"/>
    <w:rsid w:val="00AB0748"/>
    <w:rsid w:val="00AB399E"/>
    <w:rsid w:val="00AB4480"/>
    <w:rsid w:val="00AC094D"/>
    <w:rsid w:val="00AC55E9"/>
    <w:rsid w:val="00AC59D0"/>
    <w:rsid w:val="00AC6585"/>
    <w:rsid w:val="00AD16B1"/>
    <w:rsid w:val="00AD45B7"/>
    <w:rsid w:val="00AD499C"/>
    <w:rsid w:val="00AD63ED"/>
    <w:rsid w:val="00AE34D5"/>
    <w:rsid w:val="00AE44E7"/>
    <w:rsid w:val="00AF273A"/>
    <w:rsid w:val="00AF3A7F"/>
    <w:rsid w:val="00AF734E"/>
    <w:rsid w:val="00AF74A3"/>
    <w:rsid w:val="00AF77C6"/>
    <w:rsid w:val="00B0071D"/>
    <w:rsid w:val="00B0723D"/>
    <w:rsid w:val="00B075F9"/>
    <w:rsid w:val="00B11C5A"/>
    <w:rsid w:val="00B206A9"/>
    <w:rsid w:val="00B216BE"/>
    <w:rsid w:val="00B247E8"/>
    <w:rsid w:val="00B25879"/>
    <w:rsid w:val="00B2746C"/>
    <w:rsid w:val="00B27B4E"/>
    <w:rsid w:val="00B27BA9"/>
    <w:rsid w:val="00B3186E"/>
    <w:rsid w:val="00B33FBF"/>
    <w:rsid w:val="00B36869"/>
    <w:rsid w:val="00B41983"/>
    <w:rsid w:val="00B43B31"/>
    <w:rsid w:val="00B47CFA"/>
    <w:rsid w:val="00B54FD1"/>
    <w:rsid w:val="00B57672"/>
    <w:rsid w:val="00B57F00"/>
    <w:rsid w:val="00B62422"/>
    <w:rsid w:val="00B62AC9"/>
    <w:rsid w:val="00B64182"/>
    <w:rsid w:val="00B658AA"/>
    <w:rsid w:val="00B6744F"/>
    <w:rsid w:val="00B72972"/>
    <w:rsid w:val="00B77B2A"/>
    <w:rsid w:val="00B82C22"/>
    <w:rsid w:val="00B9026F"/>
    <w:rsid w:val="00B9091F"/>
    <w:rsid w:val="00B93975"/>
    <w:rsid w:val="00B93DBA"/>
    <w:rsid w:val="00B9418A"/>
    <w:rsid w:val="00B9440A"/>
    <w:rsid w:val="00BA048A"/>
    <w:rsid w:val="00BA4E23"/>
    <w:rsid w:val="00BB2D2A"/>
    <w:rsid w:val="00BB5A2A"/>
    <w:rsid w:val="00BC3BF6"/>
    <w:rsid w:val="00BC3E04"/>
    <w:rsid w:val="00BC619F"/>
    <w:rsid w:val="00BC62F3"/>
    <w:rsid w:val="00BD0EA0"/>
    <w:rsid w:val="00BD4722"/>
    <w:rsid w:val="00BD58CF"/>
    <w:rsid w:val="00BD6A1A"/>
    <w:rsid w:val="00BE6031"/>
    <w:rsid w:val="00BF0996"/>
    <w:rsid w:val="00BF0C92"/>
    <w:rsid w:val="00BF0ED5"/>
    <w:rsid w:val="00BF4187"/>
    <w:rsid w:val="00C020CC"/>
    <w:rsid w:val="00C02508"/>
    <w:rsid w:val="00C0471D"/>
    <w:rsid w:val="00C04CC1"/>
    <w:rsid w:val="00C11516"/>
    <w:rsid w:val="00C172A7"/>
    <w:rsid w:val="00C20075"/>
    <w:rsid w:val="00C31B0D"/>
    <w:rsid w:val="00C31B5E"/>
    <w:rsid w:val="00C33984"/>
    <w:rsid w:val="00C369F1"/>
    <w:rsid w:val="00C4096C"/>
    <w:rsid w:val="00C47FC7"/>
    <w:rsid w:val="00C50C6D"/>
    <w:rsid w:val="00C5142B"/>
    <w:rsid w:val="00C600D9"/>
    <w:rsid w:val="00C63E81"/>
    <w:rsid w:val="00C67127"/>
    <w:rsid w:val="00C80D70"/>
    <w:rsid w:val="00C84819"/>
    <w:rsid w:val="00C87CD3"/>
    <w:rsid w:val="00C90107"/>
    <w:rsid w:val="00C91D98"/>
    <w:rsid w:val="00C92B22"/>
    <w:rsid w:val="00C93D5B"/>
    <w:rsid w:val="00C95A0B"/>
    <w:rsid w:val="00CA1F9A"/>
    <w:rsid w:val="00CA22C6"/>
    <w:rsid w:val="00CB04F1"/>
    <w:rsid w:val="00CB3A5C"/>
    <w:rsid w:val="00CB3D56"/>
    <w:rsid w:val="00CB643A"/>
    <w:rsid w:val="00CB7586"/>
    <w:rsid w:val="00CB7806"/>
    <w:rsid w:val="00CB7AAD"/>
    <w:rsid w:val="00CC1384"/>
    <w:rsid w:val="00CC2AB2"/>
    <w:rsid w:val="00CC2B9F"/>
    <w:rsid w:val="00CD3720"/>
    <w:rsid w:val="00CD3DCA"/>
    <w:rsid w:val="00CD569E"/>
    <w:rsid w:val="00CE0AD9"/>
    <w:rsid w:val="00CE41BA"/>
    <w:rsid w:val="00CE58EE"/>
    <w:rsid w:val="00CE6BD5"/>
    <w:rsid w:val="00CF026A"/>
    <w:rsid w:val="00CF1848"/>
    <w:rsid w:val="00CF45BF"/>
    <w:rsid w:val="00CF5C2F"/>
    <w:rsid w:val="00D0330C"/>
    <w:rsid w:val="00D039FD"/>
    <w:rsid w:val="00D045BC"/>
    <w:rsid w:val="00D04BCF"/>
    <w:rsid w:val="00D070C2"/>
    <w:rsid w:val="00D143D9"/>
    <w:rsid w:val="00D1544C"/>
    <w:rsid w:val="00D308E6"/>
    <w:rsid w:val="00D31375"/>
    <w:rsid w:val="00D32950"/>
    <w:rsid w:val="00D35BBF"/>
    <w:rsid w:val="00D35E05"/>
    <w:rsid w:val="00D41850"/>
    <w:rsid w:val="00D419B7"/>
    <w:rsid w:val="00D42A66"/>
    <w:rsid w:val="00D44E1E"/>
    <w:rsid w:val="00D5511B"/>
    <w:rsid w:val="00D56E9F"/>
    <w:rsid w:val="00D72855"/>
    <w:rsid w:val="00D766F1"/>
    <w:rsid w:val="00D773E2"/>
    <w:rsid w:val="00D779E6"/>
    <w:rsid w:val="00D8158A"/>
    <w:rsid w:val="00D816A5"/>
    <w:rsid w:val="00D86A58"/>
    <w:rsid w:val="00D87F16"/>
    <w:rsid w:val="00D92E13"/>
    <w:rsid w:val="00D93F74"/>
    <w:rsid w:val="00DA128D"/>
    <w:rsid w:val="00DA3A84"/>
    <w:rsid w:val="00DA5673"/>
    <w:rsid w:val="00DA7151"/>
    <w:rsid w:val="00DB1507"/>
    <w:rsid w:val="00DB1A7C"/>
    <w:rsid w:val="00DB26CD"/>
    <w:rsid w:val="00DC169B"/>
    <w:rsid w:val="00DC63AA"/>
    <w:rsid w:val="00DD43E4"/>
    <w:rsid w:val="00DD51E9"/>
    <w:rsid w:val="00DF0602"/>
    <w:rsid w:val="00DF095A"/>
    <w:rsid w:val="00DF2CF5"/>
    <w:rsid w:val="00DF2F8D"/>
    <w:rsid w:val="00DF6D2D"/>
    <w:rsid w:val="00E007FB"/>
    <w:rsid w:val="00E02145"/>
    <w:rsid w:val="00E13AB7"/>
    <w:rsid w:val="00E146A7"/>
    <w:rsid w:val="00E170EF"/>
    <w:rsid w:val="00E20073"/>
    <w:rsid w:val="00E257C8"/>
    <w:rsid w:val="00E37FC4"/>
    <w:rsid w:val="00E40F46"/>
    <w:rsid w:val="00E41512"/>
    <w:rsid w:val="00E4519A"/>
    <w:rsid w:val="00E457F9"/>
    <w:rsid w:val="00E502DB"/>
    <w:rsid w:val="00E52600"/>
    <w:rsid w:val="00E527BD"/>
    <w:rsid w:val="00E55131"/>
    <w:rsid w:val="00E56B8F"/>
    <w:rsid w:val="00E60978"/>
    <w:rsid w:val="00E6320A"/>
    <w:rsid w:val="00E64EDF"/>
    <w:rsid w:val="00E6675C"/>
    <w:rsid w:val="00E70CB2"/>
    <w:rsid w:val="00E739F1"/>
    <w:rsid w:val="00E74383"/>
    <w:rsid w:val="00E853D5"/>
    <w:rsid w:val="00E865D2"/>
    <w:rsid w:val="00E94FC4"/>
    <w:rsid w:val="00E97215"/>
    <w:rsid w:val="00E9773B"/>
    <w:rsid w:val="00EA263A"/>
    <w:rsid w:val="00EA2B39"/>
    <w:rsid w:val="00EA6609"/>
    <w:rsid w:val="00EA6F42"/>
    <w:rsid w:val="00EB04CA"/>
    <w:rsid w:val="00EB0537"/>
    <w:rsid w:val="00EB2DDE"/>
    <w:rsid w:val="00EB498B"/>
    <w:rsid w:val="00EB642C"/>
    <w:rsid w:val="00EC13A3"/>
    <w:rsid w:val="00EC6E9D"/>
    <w:rsid w:val="00EC7C85"/>
    <w:rsid w:val="00ED4ADA"/>
    <w:rsid w:val="00ED4D39"/>
    <w:rsid w:val="00ED5157"/>
    <w:rsid w:val="00ED62A7"/>
    <w:rsid w:val="00EE5DEC"/>
    <w:rsid w:val="00EF13CB"/>
    <w:rsid w:val="00F027B5"/>
    <w:rsid w:val="00F04533"/>
    <w:rsid w:val="00F11D92"/>
    <w:rsid w:val="00F125EE"/>
    <w:rsid w:val="00F1275C"/>
    <w:rsid w:val="00F12E98"/>
    <w:rsid w:val="00F16BF9"/>
    <w:rsid w:val="00F20792"/>
    <w:rsid w:val="00F20A7A"/>
    <w:rsid w:val="00F22029"/>
    <w:rsid w:val="00F27A08"/>
    <w:rsid w:val="00F33669"/>
    <w:rsid w:val="00F441D9"/>
    <w:rsid w:val="00F4427B"/>
    <w:rsid w:val="00F50C86"/>
    <w:rsid w:val="00F515FB"/>
    <w:rsid w:val="00F5693F"/>
    <w:rsid w:val="00F5699F"/>
    <w:rsid w:val="00F6006C"/>
    <w:rsid w:val="00F630EA"/>
    <w:rsid w:val="00F7007E"/>
    <w:rsid w:val="00F7196C"/>
    <w:rsid w:val="00F73193"/>
    <w:rsid w:val="00F74F95"/>
    <w:rsid w:val="00F75F19"/>
    <w:rsid w:val="00F80705"/>
    <w:rsid w:val="00F80E63"/>
    <w:rsid w:val="00F83F57"/>
    <w:rsid w:val="00F84BD9"/>
    <w:rsid w:val="00F8512C"/>
    <w:rsid w:val="00F86037"/>
    <w:rsid w:val="00F93D7B"/>
    <w:rsid w:val="00F95796"/>
    <w:rsid w:val="00FA1481"/>
    <w:rsid w:val="00FA5198"/>
    <w:rsid w:val="00FB097D"/>
    <w:rsid w:val="00FB2775"/>
    <w:rsid w:val="00FB320E"/>
    <w:rsid w:val="00FD1459"/>
    <w:rsid w:val="00FD2EB3"/>
    <w:rsid w:val="00FD44EB"/>
    <w:rsid w:val="00FD797D"/>
    <w:rsid w:val="00FF04E3"/>
    <w:rsid w:val="00FF57C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C597622"/>
  <w15:docId w15:val="{EAC22EA6-1BB9-493A-BA9A-8FFD465DACB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semiHidden="1" w:qFormat="1"/>
    <w:lsdException w:name="Emphasis" w:semiHidden="1"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qFormat="1"/>
    <w:lsdException w:name="Intense Emphasis" w:semiHidden="1" w:uiPriority="21" w:qFormat="1"/>
    <w:lsdException w:name="Subtle Reference" w:semiHidden="1" w:uiPriority="31" w:qFormat="1"/>
    <w:lsdException w:name="Intense Reference" w:semiHidden="1" w:uiPriority="32" w:qFormat="1"/>
    <w:lsdException w:name="Book Title" w:semiHidden="1"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F630EA"/>
    <w:rPr>
      <w:sz w:val="24"/>
    </w:rPr>
  </w:style>
  <w:style w:type="paragraph" w:styleId="Heading1">
    <w:name w:val="heading 1"/>
    <w:basedOn w:val="Normal"/>
    <w:next w:val="Normal"/>
    <w:link w:val="Heading1Char"/>
    <w:semiHidden/>
    <w:qFormat/>
    <w:rsid w:val="00B43B31"/>
    <w:pPr>
      <w:keepNext/>
      <w:spacing w:before="240" w:after="60"/>
      <w:outlineLvl w:val="0"/>
    </w:pPr>
    <w:rPr>
      <w:b/>
      <w:bCs/>
      <w:kern w:val="32"/>
      <w:szCs w:val="24"/>
    </w:rPr>
  </w:style>
  <w:style w:type="paragraph" w:styleId="Heading2">
    <w:name w:val="heading 2"/>
    <w:basedOn w:val="Normal"/>
    <w:next w:val="Normal"/>
    <w:link w:val="Heading2Char"/>
    <w:semiHidden/>
    <w:qFormat/>
    <w:rsid w:val="007411A1"/>
    <w:pPr>
      <w:keepNext/>
      <w:spacing w:before="240" w:after="60"/>
      <w:outlineLvl w:val="1"/>
    </w:pPr>
    <w:rPr>
      <w:rFonts w:ascii="Cambria" w:hAnsi="Cambria"/>
      <w:b/>
      <w:bCs/>
      <w:i/>
      <w:iCs/>
      <w:sz w:val="28"/>
      <w:szCs w:val="28"/>
    </w:rPr>
  </w:style>
  <w:style w:type="paragraph" w:styleId="Heading3">
    <w:name w:val="heading 3"/>
    <w:basedOn w:val="Normal"/>
    <w:next w:val="Normal"/>
    <w:semiHidden/>
    <w:qFormat/>
    <w:rsid w:val="00C600D9"/>
    <w:pPr>
      <w:keepNext/>
      <w:spacing w:line="480" w:lineRule="auto"/>
      <w:outlineLvl w:val="2"/>
    </w:pPr>
    <w:rPr>
      <w:rFonts w:ascii="Times" w:eastAsia="Times" w:hAnsi="Times"/>
      <w:b/>
    </w:rPr>
  </w:style>
  <w:style w:type="paragraph" w:styleId="Heading4">
    <w:name w:val="heading 4"/>
    <w:basedOn w:val="Normal"/>
    <w:next w:val="Normal"/>
    <w:semiHidden/>
    <w:qFormat/>
    <w:rsid w:val="00C600D9"/>
    <w:pPr>
      <w:keepNext/>
      <w:spacing w:line="480" w:lineRule="auto"/>
      <w:outlineLvl w:val="3"/>
    </w:pPr>
    <w:rPr>
      <w:rFonts w:ascii="Times" w:hAnsi="Times"/>
      <w:b/>
      <w:color w:val="0000FF"/>
      <w:sz w:val="44"/>
    </w:rPr>
  </w:style>
  <w:style w:type="paragraph" w:styleId="Heading5">
    <w:name w:val="heading 5"/>
    <w:basedOn w:val="Normal"/>
    <w:next w:val="Normal"/>
    <w:link w:val="Heading5Char"/>
    <w:semiHidden/>
    <w:qFormat/>
    <w:rsid w:val="007411A1"/>
    <w:pPr>
      <w:spacing w:before="240" w:after="60"/>
      <w:outlineLvl w:val="4"/>
    </w:pPr>
    <w:rPr>
      <w:rFonts w:ascii="Calibri" w:hAnsi="Calibri"/>
      <w:b/>
      <w:bCs/>
      <w:i/>
      <w:iCs/>
      <w:sz w:val="26"/>
      <w:szCs w:val="26"/>
    </w:rPr>
  </w:style>
  <w:style w:type="paragraph" w:styleId="Heading6">
    <w:name w:val="heading 6"/>
    <w:basedOn w:val="Normal"/>
    <w:next w:val="Normal"/>
    <w:link w:val="Heading6Char"/>
    <w:semiHidden/>
    <w:qFormat/>
    <w:rsid w:val="007411A1"/>
    <w:pPr>
      <w:spacing w:before="240" w:after="60"/>
      <w:outlineLvl w:val="5"/>
    </w:pPr>
    <w:rPr>
      <w:rFonts w:ascii="Calibri" w:hAnsi="Calibri"/>
      <w:b/>
      <w:bCs/>
      <w:sz w:val="22"/>
      <w:szCs w:val="22"/>
    </w:rPr>
  </w:style>
  <w:style w:type="paragraph" w:styleId="Heading7">
    <w:name w:val="heading 7"/>
    <w:basedOn w:val="Normal"/>
    <w:next w:val="Normal"/>
    <w:link w:val="Heading7Char"/>
    <w:semiHidden/>
    <w:qFormat/>
    <w:rsid w:val="007411A1"/>
    <w:pPr>
      <w:spacing w:before="240" w:after="60"/>
      <w:outlineLvl w:val="6"/>
    </w:pPr>
    <w:rPr>
      <w:rFonts w:ascii="Calibri" w:hAnsi="Calibri"/>
      <w:szCs w:val="24"/>
    </w:rPr>
  </w:style>
  <w:style w:type="paragraph" w:styleId="Heading8">
    <w:name w:val="heading 8"/>
    <w:basedOn w:val="Normal"/>
    <w:next w:val="Normal"/>
    <w:link w:val="Heading8Char"/>
    <w:semiHidden/>
    <w:qFormat/>
    <w:rsid w:val="007411A1"/>
    <w:pPr>
      <w:spacing w:before="240" w:after="60"/>
      <w:outlineLvl w:val="7"/>
    </w:pPr>
    <w:rPr>
      <w:rFonts w:ascii="Calibri" w:hAnsi="Calibri"/>
      <w:i/>
      <w:iCs/>
      <w:szCs w:val="24"/>
    </w:rPr>
  </w:style>
  <w:style w:type="paragraph" w:styleId="Heading9">
    <w:name w:val="heading 9"/>
    <w:basedOn w:val="Normal"/>
    <w:next w:val="Normal"/>
    <w:link w:val="Heading9Char"/>
    <w:semiHidden/>
    <w:qFormat/>
    <w:rsid w:val="007411A1"/>
    <w:pPr>
      <w:spacing w:before="240" w:after="60"/>
      <w:outlineLvl w:val="8"/>
    </w:pPr>
    <w:rPr>
      <w:rFonts w:ascii="Cambria" w:hAnsi="Cambria"/>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ageNumber">
    <w:name w:val="page number"/>
    <w:basedOn w:val="DefaultParagraphFont"/>
    <w:semiHidden/>
    <w:rsid w:val="00477182"/>
  </w:style>
  <w:style w:type="character" w:customStyle="1" w:styleId="Heading1Char">
    <w:name w:val="Heading 1 Char"/>
    <w:link w:val="Heading1"/>
    <w:semiHidden/>
    <w:rsid w:val="00FF04E3"/>
    <w:rPr>
      <w:b/>
      <w:bCs/>
      <w:kern w:val="32"/>
      <w:sz w:val="24"/>
      <w:szCs w:val="24"/>
    </w:rPr>
  </w:style>
  <w:style w:type="character" w:customStyle="1" w:styleId="Heading2Char">
    <w:name w:val="Heading 2 Char"/>
    <w:link w:val="Heading2"/>
    <w:semiHidden/>
    <w:rsid w:val="00FF04E3"/>
    <w:rPr>
      <w:rFonts w:ascii="Cambria" w:hAnsi="Cambria"/>
      <w:b/>
      <w:bCs/>
      <w:i/>
      <w:iCs/>
      <w:sz w:val="28"/>
      <w:szCs w:val="28"/>
    </w:rPr>
  </w:style>
  <w:style w:type="character" w:customStyle="1" w:styleId="Heading5Char">
    <w:name w:val="Heading 5 Char"/>
    <w:link w:val="Heading5"/>
    <w:semiHidden/>
    <w:rsid w:val="00FF04E3"/>
    <w:rPr>
      <w:rFonts w:ascii="Calibri" w:hAnsi="Calibri"/>
      <w:b/>
      <w:bCs/>
      <w:i/>
      <w:iCs/>
      <w:sz w:val="26"/>
      <w:szCs w:val="26"/>
    </w:rPr>
  </w:style>
  <w:style w:type="character" w:customStyle="1" w:styleId="Heading6Char">
    <w:name w:val="Heading 6 Char"/>
    <w:link w:val="Heading6"/>
    <w:semiHidden/>
    <w:rsid w:val="00FF04E3"/>
    <w:rPr>
      <w:rFonts w:ascii="Calibri" w:hAnsi="Calibri"/>
      <w:b/>
      <w:bCs/>
      <w:sz w:val="22"/>
      <w:szCs w:val="22"/>
    </w:rPr>
  </w:style>
  <w:style w:type="character" w:customStyle="1" w:styleId="Heading7Char">
    <w:name w:val="Heading 7 Char"/>
    <w:link w:val="Heading7"/>
    <w:semiHidden/>
    <w:rsid w:val="00FF04E3"/>
    <w:rPr>
      <w:rFonts w:ascii="Calibri" w:hAnsi="Calibri"/>
      <w:sz w:val="24"/>
      <w:szCs w:val="24"/>
    </w:rPr>
  </w:style>
  <w:style w:type="character" w:customStyle="1" w:styleId="Heading8Char">
    <w:name w:val="Heading 8 Char"/>
    <w:link w:val="Heading8"/>
    <w:semiHidden/>
    <w:rsid w:val="00FF04E3"/>
    <w:rPr>
      <w:rFonts w:ascii="Calibri" w:hAnsi="Calibri"/>
      <w:i/>
      <w:iCs/>
      <w:sz w:val="24"/>
      <w:szCs w:val="24"/>
    </w:rPr>
  </w:style>
  <w:style w:type="character" w:customStyle="1" w:styleId="Heading9Char">
    <w:name w:val="Heading 9 Char"/>
    <w:link w:val="Heading9"/>
    <w:semiHidden/>
    <w:rsid w:val="00FF04E3"/>
    <w:rPr>
      <w:rFonts w:ascii="Cambria" w:hAnsi="Cambria"/>
      <w:sz w:val="22"/>
      <w:szCs w:val="22"/>
    </w:rPr>
  </w:style>
  <w:style w:type="paragraph" w:customStyle="1" w:styleId="SMHeading">
    <w:name w:val="SM Heading"/>
    <w:basedOn w:val="Heading1"/>
    <w:qFormat/>
    <w:rsid w:val="00F74F95"/>
  </w:style>
  <w:style w:type="paragraph" w:customStyle="1" w:styleId="SMSubheading">
    <w:name w:val="SM Subheading"/>
    <w:basedOn w:val="Normal"/>
    <w:qFormat/>
    <w:rsid w:val="00B9440A"/>
    <w:rPr>
      <w:u w:val="words"/>
    </w:rPr>
  </w:style>
  <w:style w:type="paragraph" w:customStyle="1" w:styleId="SMText">
    <w:name w:val="SM Text"/>
    <w:basedOn w:val="Normal"/>
    <w:qFormat/>
    <w:rsid w:val="00B9440A"/>
    <w:pPr>
      <w:ind w:firstLine="480"/>
    </w:pPr>
  </w:style>
  <w:style w:type="paragraph" w:customStyle="1" w:styleId="SMcaption">
    <w:name w:val="SM caption"/>
    <w:basedOn w:val="SMText"/>
    <w:qFormat/>
    <w:rsid w:val="00B9440A"/>
    <w:pPr>
      <w:ind w:firstLine="0"/>
    </w:pPr>
  </w:style>
  <w:style w:type="paragraph" w:styleId="BalloonText">
    <w:name w:val="Balloon Text"/>
    <w:basedOn w:val="Normal"/>
    <w:link w:val="BalloonTextChar"/>
    <w:semiHidden/>
    <w:rsid w:val="00405336"/>
    <w:rPr>
      <w:rFonts w:ascii="Tahoma" w:hAnsi="Tahoma" w:cs="Tahoma"/>
      <w:sz w:val="16"/>
      <w:szCs w:val="16"/>
    </w:rPr>
  </w:style>
  <w:style w:type="character" w:customStyle="1" w:styleId="BalloonTextChar">
    <w:name w:val="Balloon Text Char"/>
    <w:link w:val="BalloonText"/>
    <w:semiHidden/>
    <w:rsid w:val="00FF04E3"/>
    <w:rPr>
      <w:rFonts w:ascii="Tahoma" w:hAnsi="Tahoma" w:cs="Tahoma"/>
      <w:sz w:val="16"/>
      <w:szCs w:val="16"/>
    </w:rPr>
  </w:style>
  <w:style w:type="paragraph" w:styleId="Bibliography">
    <w:name w:val="Bibliography"/>
    <w:basedOn w:val="Normal"/>
    <w:next w:val="Normal"/>
    <w:uiPriority w:val="37"/>
    <w:semiHidden/>
    <w:rsid w:val="00405336"/>
  </w:style>
  <w:style w:type="paragraph" w:styleId="BlockText">
    <w:name w:val="Block Text"/>
    <w:basedOn w:val="Normal"/>
    <w:semiHidden/>
    <w:rsid w:val="00405336"/>
    <w:pPr>
      <w:spacing w:after="120"/>
      <w:ind w:left="1440" w:right="1440"/>
    </w:pPr>
  </w:style>
  <w:style w:type="paragraph" w:styleId="BodyText">
    <w:name w:val="Body Text"/>
    <w:basedOn w:val="Normal"/>
    <w:link w:val="BodyTextChar"/>
    <w:semiHidden/>
    <w:rsid w:val="00405336"/>
    <w:pPr>
      <w:spacing w:after="120"/>
    </w:pPr>
  </w:style>
  <w:style w:type="character" w:customStyle="1" w:styleId="BodyTextChar">
    <w:name w:val="Body Text Char"/>
    <w:link w:val="BodyText"/>
    <w:semiHidden/>
    <w:rsid w:val="00FF04E3"/>
    <w:rPr>
      <w:sz w:val="24"/>
    </w:rPr>
  </w:style>
  <w:style w:type="paragraph" w:styleId="BodyText2">
    <w:name w:val="Body Text 2"/>
    <w:basedOn w:val="Normal"/>
    <w:link w:val="BodyText2Char"/>
    <w:semiHidden/>
    <w:rsid w:val="00405336"/>
    <w:pPr>
      <w:spacing w:after="120" w:line="480" w:lineRule="auto"/>
    </w:pPr>
  </w:style>
  <w:style w:type="character" w:customStyle="1" w:styleId="BodyText2Char">
    <w:name w:val="Body Text 2 Char"/>
    <w:link w:val="BodyText2"/>
    <w:semiHidden/>
    <w:rsid w:val="00FF04E3"/>
    <w:rPr>
      <w:sz w:val="24"/>
    </w:rPr>
  </w:style>
  <w:style w:type="paragraph" w:styleId="BodyText3">
    <w:name w:val="Body Text 3"/>
    <w:basedOn w:val="Normal"/>
    <w:link w:val="BodyText3Char"/>
    <w:semiHidden/>
    <w:rsid w:val="00405336"/>
    <w:pPr>
      <w:spacing w:after="120"/>
    </w:pPr>
    <w:rPr>
      <w:sz w:val="16"/>
      <w:szCs w:val="16"/>
    </w:rPr>
  </w:style>
  <w:style w:type="character" w:customStyle="1" w:styleId="BodyText3Char">
    <w:name w:val="Body Text 3 Char"/>
    <w:link w:val="BodyText3"/>
    <w:semiHidden/>
    <w:rsid w:val="00FF04E3"/>
    <w:rPr>
      <w:sz w:val="16"/>
      <w:szCs w:val="16"/>
    </w:rPr>
  </w:style>
  <w:style w:type="paragraph" w:styleId="BodyTextFirstIndent">
    <w:name w:val="Body Text First Indent"/>
    <w:basedOn w:val="BodyText"/>
    <w:link w:val="BodyTextFirstIndentChar"/>
    <w:semiHidden/>
    <w:rsid w:val="00405336"/>
    <w:pPr>
      <w:ind w:firstLine="210"/>
    </w:pPr>
  </w:style>
  <w:style w:type="character" w:customStyle="1" w:styleId="BodyTextFirstIndentChar">
    <w:name w:val="Body Text First Indent Char"/>
    <w:link w:val="BodyTextFirstIndent"/>
    <w:semiHidden/>
    <w:rsid w:val="00FF04E3"/>
    <w:rPr>
      <w:sz w:val="24"/>
    </w:rPr>
  </w:style>
  <w:style w:type="paragraph" w:styleId="BodyTextIndent">
    <w:name w:val="Body Text Indent"/>
    <w:basedOn w:val="Normal"/>
    <w:link w:val="BodyTextIndentChar"/>
    <w:semiHidden/>
    <w:rsid w:val="00405336"/>
    <w:pPr>
      <w:spacing w:after="120"/>
      <w:ind w:left="360"/>
    </w:pPr>
  </w:style>
  <w:style w:type="character" w:customStyle="1" w:styleId="BodyTextIndentChar">
    <w:name w:val="Body Text Indent Char"/>
    <w:link w:val="BodyTextIndent"/>
    <w:semiHidden/>
    <w:rsid w:val="00FF04E3"/>
    <w:rPr>
      <w:sz w:val="24"/>
    </w:rPr>
  </w:style>
  <w:style w:type="paragraph" w:styleId="BodyTextFirstIndent2">
    <w:name w:val="Body Text First Indent 2"/>
    <w:basedOn w:val="BodyTextIndent"/>
    <w:link w:val="BodyTextFirstIndent2Char"/>
    <w:semiHidden/>
    <w:rsid w:val="00405336"/>
    <w:pPr>
      <w:ind w:firstLine="210"/>
    </w:pPr>
  </w:style>
  <w:style w:type="character" w:customStyle="1" w:styleId="BodyTextFirstIndent2Char">
    <w:name w:val="Body Text First Indent 2 Char"/>
    <w:link w:val="BodyTextFirstIndent2"/>
    <w:semiHidden/>
    <w:rsid w:val="00FF04E3"/>
    <w:rPr>
      <w:sz w:val="24"/>
    </w:rPr>
  </w:style>
  <w:style w:type="paragraph" w:styleId="BodyTextIndent2">
    <w:name w:val="Body Text Indent 2"/>
    <w:basedOn w:val="Normal"/>
    <w:link w:val="BodyTextIndent2Char"/>
    <w:semiHidden/>
    <w:rsid w:val="00405336"/>
    <w:pPr>
      <w:spacing w:after="120" w:line="480" w:lineRule="auto"/>
      <w:ind w:left="360"/>
    </w:pPr>
  </w:style>
  <w:style w:type="character" w:customStyle="1" w:styleId="BodyTextIndent2Char">
    <w:name w:val="Body Text Indent 2 Char"/>
    <w:link w:val="BodyTextIndent2"/>
    <w:semiHidden/>
    <w:rsid w:val="00FF04E3"/>
    <w:rPr>
      <w:sz w:val="24"/>
    </w:rPr>
  </w:style>
  <w:style w:type="paragraph" w:styleId="BodyTextIndent3">
    <w:name w:val="Body Text Indent 3"/>
    <w:basedOn w:val="Normal"/>
    <w:link w:val="BodyTextIndent3Char"/>
    <w:semiHidden/>
    <w:rsid w:val="00405336"/>
    <w:pPr>
      <w:spacing w:after="120"/>
      <w:ind w:left="360"/>
    </w:pPr>
    <w:rPr>
      <w:sz w:val="16"/>
      <w:szCs w:val="16"/>
    </w:rPr>
  </w:style>
  <w:style w:type="character" w:customStyle="1" w:styleId="BodyTextIndent3Char">
    <w:name w:val="Body Text Indent 3 Char"/>
    <w:link w:val="BodyTextIndent3"/>
    <w:semiHidden/>
    <w:rsid w:val="00FF04E3"/>
    <w:rPr>
      <w:sz w:val="16"/>
      <w:szCs w:val="16"/>
    </w:rPr>
  </w:style>
  <w:style w:type="paragraph" w:styleId="Caption">
    <w:name w:val="caption"/>
    <w:basedOn w:val="Normal"/>
    <w:next w:val="Normal"/>
    <w:semiHidden/>
    <w:qFormat/>
    <w:rsid w:val="00405336"/>
    <w:rPr>
      <w:b/>
      <w:bCs/>
      <w:sz w:val="20"/>
    </w:rPr>
  </w:style>
  <w:style w:type="paragraph" w:styleId="Closing">
    <w:name w:val="Closing"/>
    <w:basedOn w:val="Normal"/>
    <w:link w:val="ClosingChar"/>
    <w:semiHidden/>
    <w:rsid w:val="00405336"/>
    <w:pPr>
      <w:ind w:left="4320"/>
    </w:pPr>
  </w:style>
  <w:style w:type="character" w:customStyle="1" w:styleId="ClosingChar">
    <w:name w:val="Closing Char"/>
    <w:link w:val="Closing"/>
    <w:semiHidden/>
    <w:rsid w:val="00FF04E3"/>
    <w:rPr>
      <w:sz w:val="24"/>
    </w:rPr>
  </w:style>
  <w:style w:type="paragraph" w:styleId="CommentText">
    <w:name w:val="annotation text"/>
    <w:basedOn w:val="Normal"/>
    <w:link w:val="CommentTextChar"/>
    <w:semiHidden/>
    <w:rsid w:val="00405336"/>
    <w:rPr>
      <w:sz w:val="20"/>
    </w:rPr>
  </w:style>
  <w:style w:type="character" w:customStyle="1" w:styleId="CommentTextChar">
    <w:name w:val="Comment Text Char"/>
    <w:basedOn w:val="DefaultParagraphFont"/>
    <w:link w:val="CommentText"/>
    <w:semiHidden/>
    <w:rsid w:val="00FF04E3"/>
  </w:style>
  <w:style w:type="paragraph" w:styleId="CommentSubject">
    <w:name w:val="annotation subject"/>
    <w:basedOn w:val="CommentText"/>
    <w:next w:val="CommentText"/>
    <w:link w:val="CommentSubjectChar"/>
    <w:semiHidden/>
    <w:rsid w:val="00405336"/>
    <w:rPr>
      <w:b/>
      <w:bCs/>
    </w:rPr>
  </w:style>
  <w:style w:type="character" w:customStyle="1" w:styleId="CommentSubjectChar">
    <w:name w:val="Comment Subject Char"/>
    <w:link w:val="CommentSubject"/>
    <w:semiHidden/>
    <w:rsid w:val="00FF04E3"/>
    <w:rPr>
      <w:b/>
      <w:bCs/>
    </w:rPr>
  </w:style>
  <w:style w:type="paragraph" w:styleId="Date">
    <w:name w:val="Date"/>
    <w:basedOn w:val="Normal"/>
    <w:next w:val="Normal"/>
    <w:link w:val="DateChar"/>
    <w:semiHidden/>
    <w:rsid w:val="00405336"/>
  </w:style>
  <w:style w:type="character" w:customStyle="1" w:styleId="DateChar">
    <w:name w:val="Date Char"/>
    <w:link w:val="Date"/>
    <w:semiHidden/>
    <w:rsid w:val="00FF04E3"/>
    <w:rPr>
      <w:sz w:val="24"/>
    </w:rPr>
  </w:style>
  <w:style w:type="paragraph" w:styleId="DocumentMap">
    <w:name w:val="Document Map"/>
    <w:basedOn w:val="Normal"/>
    <w:link w:val="DocumentMapChar"/>
    <w:semiHidden/>
    <w:rsid w:val="00405336"/>
    <w:rPr>
      <w:rFonts w:ascii="Tahoma" w:hAnsi="Tahoma" w:cs="Tahoma"/>
      <w:sz w:val="16"/>
      <w:szCs w:val="16"/>
    </w:rPr>
  </w:style>
  <w:style w:type="character" w:customStyle="1" w:styleId="DocumentMapChar">
    <w:name w:val="Document Map Char"/>
    <w:link w:val="DocumentMap"/>
    <w:semiHidden/>
    <w:rsid w:val="00FF04E3"/>
    <w:rPr>
      <w:rFonts w:ascii="Tahoma" w:hAnsi="Tahoma" w:cs="Tahoma"/>
      <w:sz w:val="16"/>
      <w:szCs w:val="16"/>
    </w:rPr>
  </w:style>
  <w:style w:type="paragraph" w:styleId="E-mailSignature">
    <w:name w:val="E-mail Signature"/>
    <w:basedOn w:val="Normal"/>
    <w:link w:val="E-mailSignatureChar"/>
    <w:semiHidden/>
    <w:rsid w:val="00405336"/>
  </w:style>
  <w:style w:type="character" w:customStyle="1" w:styleId="E-mailSignatureChar">
    <w:name w:val="E-mail Signature Char"/>
    <w:link w:val="E-mailSignature"/>
    <w:semiHidden/>
    <w:rsid w:val="00FF04E3"/>
    <w:rPr>
      <w:sz w:val="24"/>
    </w:rPr>
  </w:style>
  <w:style w:type="paragraph" w:styleId="EndnoteText">
    <w:name w:val="endnote text"/>
    <w:basedOn w:val="Normal"/>
    <w:link w:val="EndnoteTextChar"/>
    <w:semiHidden/>
    <w:rsid w:val="00405336"/>
    <w:rPr>
      <w:sz w:val="20"/>
    </w:rPr>
  </w:style>
  <w:style w:type="character" w:customStyle="1" w:styleId="EndnoteTextChar">
    <w:name w:val="Endnote Text Char"/>
    <w:basedOn w:val="DefaultParagraphFont"/>
    <w:link w:val="EndnoteText"/>
    <w:semiHidden/>
    <w:rsid w:val="00FF04E3"/>
  </w:style>
  <w:style w:type="paragraph" w:styleId="EnvelopeAddress">
    <w:name w:val="envelope address"/>
    <w:basedOn w:val="Normal"/>
    <w:semiHidden/>
    <w:rsid w:val="00405336"/>
    <w:pPr>
      <w:framePr w:w="7920" w:h="1980" w:hRule="exact" w:hSpace="180" w:wrap="auto" w:hAnchor="page" w:xAlign="center" w:yAlign="bottom"/>
      <w:ind w:left="2880"/>
    </w:pPr>
    <w:rPr>
      <w:rFonts w:ascii="Cambria" w:hAnsi="Cambria"/>
      <w:szCs w:val="24"/>
    </w:rPr>
  </w:style>
  <w:style w:type="paragraph" w:styleId="EnvelopeReturn">
    <w:name w:val="envelope return"/>
    <w:basedOn w:val="Normal"/>
    <w:semiHidden/>
    <w:rsid w:val="00405336"/>
    <w:rPr>
      <w:rFonts w:ascii="Cambria" w:hAnsi="Cambria"/>
      <w:sz w:val="20"/>
    </w:rPr>
  </w:style>
  <w:style w:type="paragraph" w:styleId="Footer">
    <w:name w:val="footer"/>
    <w:basedOn w:val="Normal"/>
    <w:link w:val="FooterChar"/>
    <w:semiHidden/>
    <w:rsid w:val="00405336"/>
    <w:pPr>
      <w:tabs>
        <w:tab w:val="center" w:pos="4680"/>
        <w:tab w:val="right" w:pos="9360"/>
      </w:tabs>
    </w:pPr>
  </w:style>
  <w:style w:type="character" w:customStyle="1" w:styleId="FooterChar">
    <w:name w:val="Footer Char"/>
    <w:link w:val="Footer"/>
    <w:semiHidden/>
    <w:rsid w:val="00FF04E3"/>
    <w:rPr>
      <w:sz w:val="24"/>
    </w:rPr>
  </w:style>
  <w:style w:type="paragraph" w:styleId="FootnoteText">
    <w:name w:val="footnote text"/>
    <w:basedOn w:val="Normal"/>
    <w:link w:val="FootnoteTextChar"/>
    <w:semiHidden/>
    <w:rsid w:val="00405336"/>
    <w:rPr>
      <w:sz w:val="20"/>
    </w:rPr>
  </w:style>
  <w:style w:type="character" w:customStyle="1" w:styleId="FootnoteTextChar">
    <w:name w:val="Footnote Text Char"/>
    <w:basedOn w:val="DefaultParagraphFont"/>
    <w:link w:val="FootnoteText"/>
    <w:semiHidden/>
    <w:rsid w:val="00FF04E3"/>
  </w:style>
  <w:style w:type="paragraph" w:styleId="Header">
    <w:name w:val="header"/>
    <w:basedOn w:val="Normal"/>
    <w:link w:val="HeaderChar"/>
    <w:semiHidden/>
    <w:rsid w:val="00405336"/>
    <w:pPr>
      <w:tabs>
        <w:tab w:val="center" w:pos="4680"/>
        <w:tab w:val="right" w:pos="9360"/>
      </w:tabs>
    </w:pPr>
  </w:style>
  <w:style w:type="character" w:customStyle="1" w:styleId="HeaderChar">
    <w:name w:val="Header Char"/>
    <w:link w:val="Header"/>
    <w:semiHidden/>
    <w:rsid w:val="00FF04E3"/>
    <w:rPr>
      <w:sz w:val="24"/>
    </w:rPr>
  </w:style>
  <w:style w:type="paragraph" w:styleId="HTMLAddress">
    <w:name w:val="HTML Address"/>
    <w:basedOn w:val="Normal"/>
    <w:link w:val="HTMLAddressChar"/>
    <w:semiHidden/>
    <w:rsid w:val="00405336"/>
    <w:rPr>
      <w:i/>
      <w:iCs/>
    </w:rPr>
  </w:style>
  <w:style w:type="character" w:customStyle="1" w:styleId="HTMLAddressChar">
    <w:name w:val="HTML Address Char"/>
    <w:link w:val="HTMLAddress"/>
    <w:semiHidden/>
    <w:rsid w:val="00FF04E3"/>
    <w:rPr>
      <w:i/>
      <w:iCs/>
      <w:sz w:val="24"/>
    </w:rPr>
  </w:style>
  <w:style w:type="paragraph" w:styleId="HTMLPreformatted">
    <w:name w:val="HTML Preformatted"/>
    <w:basedOn w:val="Normal"/>
    <w:link w:val="HTMLPreformattedChar"/>
    <w:semiHidden/>
    <w:rsid w:val="00405336"/>
    <w:rPr>
      <w:rFonts w:ascii="Courier New" w:hAnsi="Courier New" w:cs="Courier New"/>
      <w:sz w:val="20"/>
    </w:rPr>
  </w:style>
  <w:style w:type="character" w:customStyle="1" w:styleId="HTMLPreformattedChar">
    <w:name w:val="HTML Preformatted Char"/>
    <w:link w:val="HTMLPreformatted"/>
    <w:semiHidden/>
    <w:rsid w:val="00FF04E3"/>
    <w:rPr>
      <w:rFonts w:ascii="Courier New" w:hAnsi="Courier New" w:cs="Courier New"/>
    </w:rPr>
  </w:style>
  <w:style w:type="paragraph" w:styleId="Index1">
    <w:name w:val="index 1"/>
    <w:basedOn w:val="Normal"/>
    <w:next w:val="Normal"/>
    <w:autoRedefine/>
    <w:semiHidden/>
    <w:rsid w:val="00405336"/>
    <w:pPr>
      <w:ind w:left="240" w:hanging="240"/>
    </w:pPr>
  </w:style>
  <w:style w:type="paragraph" w:styleId="Index2">
    <w:name w:val="index 2"/>
    <w:basedOn w:val="Normal"/>
    <w:next w:val="Normal"/>
    <w:autoRedefine/>
    <w:semiHidden/>
    <w:rsid w:val="00405336"/>
    <w:pPr>
      <w:ind w:left="480" w:hanging="240"/>
    </w:pPr>
  </w:style>
  <w:style w:type="paragraph" w:styleId="Index3">
    <w:name w:val="index 3"/>
    <w:basedOn w:val="Normal"/>
    <w:next w:val="Normal"/>
    <w:autoRedefine/>
    <w:semiHidden/>
    <w:rsid w:val="00405336"/>
    <w:pPr>
      <w:ind w:left="720" w:hanging="240"/>
    </w:pPr>
  </w:style>
  <w:style w:type="paragraph" w:styleId="Index4">
    <w:name w:val="index 4"/>
    <w:basedOn w:val="Normal"/>
    <w:next w:val="Normal"/>
    <w:autoRedefine/>
    <w:semiHidden/>
    <w:rsid w:val="00405336"/>
    <w:pPr>
      <w:ind w:left="960" w:hanging="240"/>
    </w:pPr>
  </w:style>
  <w:style w:type="paragraph" w:styleId="Index5">
    <w:name w:val="index 5"/>
    <w:basedOn w:val="Normal"/>
    <w:next w:val="Normal"/>
    <w:autoRedefine/>
    <w:semiHidden/>
    <w:rsid w:val="00405336"/>
    <w:pPr>
      <w:ind w:left="1200" w:hanging="240"/>
    </w:pPr>
  </w:style>
  <w:style w:type="paragraph" w:styleId="Index6">
    <w:name w:val="index 6"/>
    <w:basedOn w:val="Normal"/>
    <w:next w:val="Normal"/>
    <w:autoRedefine/>
    <w:semiHidden/>
    <w:rsid w:val="00405336"/>
    <w:pPr>
      <w:ind w:left="1440" w:hanging="240"/>
    </w:pPr>
  </w:style>
  <w:style w:type="paragraph" w:styleId="Index7">
    <w:name w:val="index 7"/>
    <w:basedOn w:val="Normal"/>
    <w:next w:val="Normal"/>
    <w:autoRedefine/>
    <w:semiHidden/>
    <w:rsid w:val="00405336"/>
    <w:pPr>
      <w:ind w:left="1680" w:hanging="240"/>
    </w:pPr>
  </w:style>
  <w:style w:type="paragraph" w:styleId="Index8">
    <w:name w:val="index 8"/>
    <w:basedOn w:val="Normal"/>
    <w:next w:val="Normal"/>
    <w:autoRedefine/>
    <w:semiHidden/>
    <w:rsid w:val="00405336"/>
    <w:pPr>
      <w:ind w:left="1920" w:hanging="240"/>
    </w:pPr>
  </w:style>
  <w:style w:type="paragraph" w:styleId="Index9">
    <w:name w:val="index 9"/>
    <w:basedOn w:val="Normal"/>
    <w:next w:val="Normal"/>
    <w:autoRedefine/>
    <w:semiHidden/>
    <w:rsid w:val="00405336"/>
    <w:pPr>
      <w:ind w:left="2160" w:hanging="240"/>
    </w:pPr>
  </w:style>
  <w:style w:type="paragraph" w:styleId="IndexHeading">
    <w:name w:val="index heading"/>
    <w:basedOn w:val="Normal"/>
    <w:next w:val="Index1"/>
    <w:semiHidden/>
    <w:rsid w:val="00405336"/>
    <w:rPr>
      <w:rFonts w:ascii="Cambria" w:hAnsi="Cambria"/>
      <w:b/>
      <w:bCs/>
    </w:rPr>
  </w:style>
  <w:style w:type="paragraph" w:styleId="IntenseQuote">
    <w:name w:val="Intense Quote"/>
    <w:basedOn w:val="Normal"/>
    <w:next w:val="Normal"/>
    <w:link w:val="IntenseQuoteChar"/>
    <w:uiPriority w:val="30"/>
    <w:semiHidden/>
    <w:qFormat/>
    <w:rsid w:val="00405336"/>
    <w:pPr>
      <w:pBdr>
        <w:bottom w:val="single" w:sz="4" w:space="4" w:color="4F81BD"/>
      </w:pBdr>
      <w:spacing w:before="200" w:after="280"/>
      <w:ind w:left="936" w:right="936"/>
    </w:pPr>
    <w:rPr>
      <w:b/>
      <w:bCs/>
      <w:i/>
      <w:iCs/>
      <w:color w:val="4F81BD"/>
    </w:rPr>
  </w:style>
  <w:style w:type="character" w:customStyle="1" w:styleId="IntenseQuoteChar">
    <w:name w:val="Intense Quote Char"/>
    <w:link w:val="IntenseQuote"/>
    <w:uiPriority w:val="30"/>
    <w:semiHidden/>
    <w:rsid w:val="00FF04E3"/>
    <w:rPr>
      <w:b/>
      <w:bCs/>
      <w:i/>
      <w:iCs/>
      <w:color w:val="4F81BD"/>
      <w:sz w:val="24"/>
    </w:rPr>
  </w:style>
  <w:style w:type="paragraph" w:styleId="List">
    <w:name w:val="List"/>
    <w:basedOn w:val="Normal"/>
    <w:semiHidden/>
    <w:rsid w:val="00405336"/>
    <w:pPr>
      <w:ind w:left="360" w:hanging="360"/>
      <w:contextualSpacing/>
    </w:pPr>
  </w:style>
  <w:style w:type="paragraph" w:styleId="List2">
    <w:name w:val="List 2"/>
    <w:basedOn w:val="Normal"/>
    <w:semiHidden/>
    <w:rsid w:val="00405336"/>
    <w:pPr>
      <w:ind w:left="720" w:hanging="360"/>
      <w:contextualSpacing/>
    </w:pPr>
  </w:style>
  <w:style w:type="paragraph" w:styleId="List3">
    <w:name w:val="List 3"/>
    <w:basedOn w:val="Normal"/>
    <w:semiHidden/>
    <w:rsid w:val="00405336"/>
    <w:pPr>
      <w:ind w:left="1080" w:hanging="360"/>
      <w:contextualSpacing/>
    </w:pPr>
  </w:style>
  <w:style w:type="paragraph" w:styleId="List4">
    <w:name w:val="List 4"/>
    <w:basedOn w:val="Normal"/>
    <w:semiHidden/>
    <w:rsid w:val="00405336"/>
    <w:pPr>
      <w:ind w:left="1440" w:hanging="360"/>
      <w:contextualSpacing/>
    </w:pPr>
  </w:style>
  <w:style w:type="paragraph" w:styleId="List5">
    <w:name w:val="List 5"/>
    <w:basedOn w:val="Normal"/>
    <w:semiHidden/>
    <w:rsid w:val="00405336"/>
    <w:pPr>
      <w:ind w:left="1800" w:hanging="360"/>
      <w:contextualSpacing/>
    </w:pPr>
  </w:style>
  <w:style w:type="paragraph" w:styleId="ListBullet">
    <w:name w:val="List Bullet"/>
    <w:basedOn w:val="Normal"/>
    <w:semiHidden/>
    <w:rsid w:val="00405336"/>
    <w:pPr>
      <w:numPr>
        <w:numId w:val="1"/>
      </w:numPr>
      <w:contextualSpacing/>
    </w:pPr>
  </w:style>
  <w:style w:type="paragraph" w:styleId="ListBullet2">
    <w:name w:val="List Bullet 2"/>
    <w:basedOn w:val="Normal"/>
    <w:semiHidden/>
    <w:rsid w:val="00405336"/>
    <w:pPr>
      <w:numPr>
        <w:numId w:val="2"/>
      </w:numPr>
      <w:contextualSpacing/>
    </w:pPr>
  </w:style>
  <w:style w:type="paragraph" w:styleId="ListBullet3">
    <w:name w:val="List Bullet 3"/>
    <w:basedOn w:val="Normal"/>
    <w:semiHidden/>
    <w:rsid w:val="00405336"/>
    <w:pPr>
      <w:numPr>
        <w:numId w:val="3"/>
      </w:numPr>
      <w:contextualSpacing/>
    </w:pPr>
  </w:style>
  <w:style w:type="paragraph" w:styleId="ListBullet4">
    <w:name w:val="List Bullet 4"/>
    <w:basedOn w:val="Normal"/>
    <w:semiHidden/>
    <w:rsid w:val="00405336"/>
    <w:pPr>
      <w:numPr>
        <w:numId w:val="4"/>
      </w:numPr>
      <w:contextualSpacing/>
    </w:pPr>
  </w:style>
  <w:style w:type="paragraph" w:styleId="ListBullet5">
    <w:name w:val="List Bullet 5"/>
    <w:basedOn w:val="Normal"/>
    <w:semiHidden/>
    <w:rsid w:val="00405336"/>
    <w:pPr>
      <w:numPr>
        <w:numId w:val="5"/>
      </w:numPr>
      <w:contextualSpacing/>
    </w:pPr>
  </w:style>
  <w:style w:type="paragraph" w:styleId="ListContinue">
    <w:name w:val="List Continue"/>
    <w:basedOn w:val="Normal"/>
    <w:semiHidden/>
    <w:rsid w:val="00405336"/>
    <w:pPr>
      <w:spacing w:after="120"/>
      <w:ind w:left="360"/>
      <w:contextualSpacing/>
    </w:pPr>
  </w:style>
  <w:style w:type="paragraph" w:styleId="ListContinue2">
    <w:name w:val="List Continue 2"/>
    <w:basedOn w:val="Normal"/>
    <w:semiHidden/>
    <w:rsid w:val="00405336"/>
    <w:pPr>
      <w:spacing w:after="120"/>
      <w:ind w:left="720"/>
      <w:contextualSpacing/>
    </w:pPr>
  </w:style>
  <w:style w:type="paragraph" w:styleId="ListContinue3">
    <w:name w:val="List Continue 3"/>
    <w:basedOn w:val="Normal"/>
    <w:semiHidden/>
    <w:rsid w:val="00405336"/>
    <w:pPr>
      <w:spacing w:after="120"/>
      <w:ind w:left="1080"/>
      <w:contextualSpacing/>
    </w:pPr>
  </w:style>
  <w:style w:type="paragraph" w:styleId="ListContinue4">
    <w:name w:val="List Continue 4"/>
    <w:basedOn w:val="Normal"/>
    <w:semiHidden/>
    <w:rsid w:val="00405336"/>
    <w:pPr>
      <w:spacing w:after="120"/>
      <w:ind w:left="1440"/>
      <w:contextualSpacing/>
    </w:pPr>
  </w:style>
  <w:style w:type="paragraph" w:styleId="ListContinue5">
    <w:name w:val="List Continue 5"/>
    <w:basedOn w:val="Normal"/>
    <w:semiHidden/>
    <w:rsid w:val="00405336"/>
    <w:pPr>
      <w:spacing w:after="120"/>
      <w:ind w:left="1800"/>
      <w:contextualSpacing/>
    </w:pPr>
  </w:style>
  <w:style w:type="paragraph" w:styleId="ListNumber">
    <w:name w:val="List Number"/>
    <w:basedOn w:val="Normal"/>
    <w:semiHidden/>
    <w:rsid w:val="00405336"/>
    <w:pPr>
      <w:numPr>
        <w:numId w:val="6"/>
      </w:numPr>
      <w:contextualSpacing/>
    </w:pPr>
  </w:style>
  <w:style w:type="paragraph" w:styleId="ListNumber2">
    <w:name w:val="List Number 2"/>
    <w:basedOn w:val="Normal"/>
    <w:semiHidden/>
    <w:rsid w:val="00405336"/>
    <w:pPr>
      <w:numPr>
        <w:numId w:val="7"/>
      </w:numPr>
      <w:contextualSpacing/>
    </w:pPr>
  </w:style>
  <w:style w:type="paragraph" w:styleId="ListNumber3">
    <w:name w:val="List Number 3"/>
    <w:basedOn w:val="Normal"/>
    <w:semiHidden/>
    <w:rsid w:val="00405336"/>
    <w:pPr>
      <w:numPr>
        <w:numId w:val="8"/>
      </w:numPr>
      <w:contextualSpacing/>
    </w:pPr>
  </w:style>
  <w:style w:type="paragraph" w:styleId="ListNumber4">
    <w:name w:val="List Number 4"/>
    <w:basedOn w:val="Normal"/>
    <w:semiHidden/>
    <w:rsid w:val="00405336"/>
    <w:pPr>
      <w:numPr>
        <w:numId w:val="9"/>
      </w:numPr>
      <w:contextualSpacing/>
    </w:pPr>
  </w:style>
  <w:style w:type="paragraph" w:styleId="ListNumber5">
    <w:name w:val="List Number 5"/>
    <w:basedOn w:val="Normal"/>
    <w:semiHidden/>
    <w:rsid w:val="00405336"/>
    <w:pPr>
      <w:numPr>
        <w:numId w:val="10"/>
      </w:numPr>
      <w:contextualSpacing/>
    </w:pPr>
  </w:style>
  <w:style w:type="paragraph" w:styleId="ListParagraph">
    <w:name w:val="List Paragraph"/>
    <w:basedOn w:val="Normal"/>
    <w:uiPriority w:val="34"/>
    <w:semiHidden/>
    <w:qFormat/>
    <w:rsid w:val="00405336"/>
    <w:pPr>
      <w:ind w:left="720"/>
    </w:pPr>
  </w:style>
  <w:style w:type="paragraph" w:styleId="MacroText">
    <w:name w:val="macro"/>
    <w:link w:val="MacroTextChar"/>
    <w:semiHidden/>
    <w:rsid w:val="00405336"/>
    <w:pPr>
      <w:tabs>
        <w:tab w:val="left" w:pos="480"/>
        <w:tab w:val="left" w:pos="960"/>
        <w:tab w:val="left" w:pos="1440"/>
        <w:tab w:val="left" w:pos="1920"/>
        <w:tab w:val="left" w:pos="2400"/>
        <w:tab w:val="left" w:pos="2880"/>
        <w:tab w:val="left" w:pos="3360"/>
        <w:tab w:val="left" w:pos="3840"/>
        <w:tab w:val="left" w:pos="4320"/>
      </w:tabs>
    </w:pPr>
    <w:rPr>
      <w:rFonts w:ascii="Courier New" w:hAnsi="Courier New" w:cs="Courier New"/>
    </w:rPr>
  </w:style>
  <w:style w:type="character" w:customStyle="1" w:styleId="MacroTextChar">
    <w:name w:val="Macro Text Char"/>
    <w:link w:val="MacroText"/>
    <w:semiHidden/>
    <w:rsid w:val="00FF04E3"/>
    <w:rPr>
      <w:rFonts w:ascii="Courier New" w:hAnsi="Courier New" w:cs="Courier New"/>
      <w:lang w:val="en-US" w:eastAsia="en-US" w:bidi="ar-SA"/>
    </w:rPr>
  </w:style>
  <w:style w:type="paragraph" w:styleId="MessageHeader">
    <w:name w:val="Message Header"/>
    <w:basedOn w:val="Normal"/>
    <w:link w:val="MessageHeaderChar"/>
    <w:semiHidden/>
    <w:rsid w:val="00405336"/>
    <w:pPr>
      <w:pBdr>
        <w:top w:val="single" w:sz="6" w:space="1" w:color="auto"/>
        <w:left w:val="single" w:sz="6" w:space="1" w:color="auto"/>
        <w:bottom w:val="single" w:sz="6" w:space="1" w:color="auto"/>
        <w:right w:val="single" w:sz="6" w:space="1" w:color="auto"/>
      </w:pBdr>
      <w:shd w:val="pct20" w:color="auto" w:fill="auto"/>
      <w:ind w:left="1080" w:hanging="1080"/>
    </w:pPr>
    <w:rPr>
      <w:rFonts w:ascii="Cambria" w:hAnsi="Cambria"/>
      <w:szCs w:val="24"/>
    </w:rPr>
  </w:style>
  <w:style w:type="character" w:customStyle="1" w:styleId="MessageHeaderChar">
    <w:name w:val="Message Header Char"/>
    <w:link w:val="MessageHeader"/>
    <w:semiHidden/>
    <w:rsid w:val="00FF04E3"/>
    <w:rPr>
      <w:rFonts w:ascii="Cambria" w:hAnsi="Cambria"/>
      <w:sz w:val="24"/>
      <w:szCs w:val="24"/>
      <w:shd w:val="pct20" w:color="auto" w:fill="auto"/>
    </w:rPr>
  </w:style>
  <w:style w:type="paragraph" w:styleId="NoSpacing">
    <w:name w:val="No Spacing"/>
    <w:uiPriority w:val="1"/>
    <w:semiHidden/>
    <w:qFormat/>
    <w:rsid w:val="00405336"/>
    <w:rPr>
      <w:sz w:val="24"/>
    </w:rPr>
  </w:style>
  <w:style w:type="paragraph" w:styleId="NormalWeb">
    <w:name w:val="Normal (Web)"/>
    <w:basedOn w:val="Normal"/>
    <w:uiPriority w:val="99"/>
    <w:rsid w:val="00405336"/>
    <w:rPr>
      <w:szCs w:val="24"/>
    </w:rPr>
  </w:style>
  <w:style w:type="paragraph" w:styleId="NormalIndent">
    <w:name w:val="Normal Indent"/>
    <w:basedOn w:val="Normal"/>
    <w:semiHidden/>
    <w:rsid w:val="00405336"/>
    <w:pPr>
      <w:ind w:left="720"/>
    </w:pPr>
  </w:style>
  <w:style w:type="paragraph" w:styleId="NoteHeading">
    <w:name w:val="Note Heading"/>
    <w:basedOn w:val="Normal"/>
    <w:next w:val="Normal"/>
    <w:link w:val="NoteHeadingChar"/>
    <w:semiHidden/>
    <w:rsid w:val="00405336"/>
  </w:style>
  <w:style w:type="character" w:customStyle="1" w:styleId="NoteHeadingChar">
    <w:name w:val="Note Heading Char"/>
    <w:link w:val="NoteHeading"/>
    <w:semiHidden/>
    <w:rsid w:val="00FF04E3"/>
    <w:rPr>
      <w:sz w:val="24"/>
    </w:rPr>
  </w:style>
  <w:style w:type="paragraph" w:styleId="PlainText">
    <w:name w:val="Plain Text"/>
    <w:basedOn w:val="Normal"/>
    <w:link w:val="PlainTextChar"/>
    <w:semiHidden/>
    <w:rsid w:val="00405336"/>
    <w:rPr>
      <w:rFonts w:ascii="Courier New" w:hAnsi="Courier New" w:cs="Courier New"/>
      <w:sz w:val="20"/>
    </w:rPr>
  </w:style>
  <w:style w:type="character" w:customStyle="1" w:styleId="PlainTextChar">
    <w:name w:val="Plain Text Char"/>
    <w:link w:val="PlainText"/>
    <w:semiHidden/>
    <w:rsid w:val="00FF04E3"/>
    <w:rPr>
      <w:rFonts w:ascii="Courier New" w:hAnsi="Courier New" w:cs="Courier New"/>
    </w:rPr>
  </w:style>
  <w:style w:type="paragraph" w:styleId="Quote">
    <w:name w:val="Quote"/>
    <w:basedOn w:val="Normal"/>
    <w:next w:val="Normal"/>
    <w:link w:val="QuoteChar"/>
    <w:uiPriority w:val="29"/>
    <w:semiHidden/>
    <w:qFormat/>
    <w:rsid w:val="00405336"/>
    <w:rPr>
      <w:i/>
      <w:iCs/>
      <w:color w:val="000000"/>
    </w:rPr>
  </w:style>
  <w:style w:type="character" w:customStyle="1" w:styleId="QuoteChar">
    <w:name w:val="Quote Char"/>
    <w:link w:val="Quote"/>
    <w:uiPriority w:val="29"/>
    <w:semiHidden/>
    <w:rsid w:val="00FF04E3"/>
    <w:rPr>
      <w:i/>
      <w:iCs/>
      <w:color w:val="000000"/>
      <w:sz w:val="24"/>
    </w:rPr>
  </w:style>
  <w:style w:type="paragraph" w:styleId="Salutation">
    <w:name w:val="Salutation"/>
    <w:basedOn w:val="Normal"/>
    <w:next w:val="Normal"/>
    <w:link w:val="SalutationChar"/>
    <w:semiHidden/>
    <w:rsid w:val="00405336"/>
  </w:style>
  <w:style w:type="character" w:customStyle="1" w:styleId="SalutationChar">
    <w:name w:val="Salutation Char"/>
    <w:link w:val="Salutation"/>
    <w:semiHidden/>
    <w:rsid w:val="00FF04E3"/>
    <w:rPr>
      <w:sz w:val="24"/>
    </w:rPr>
  </w:style>
  <w:style w:type="paragraph" w:styleId="Signature">
    <w:name w:val="Signature"/>
    <w:basedOn w:val="Normal"/>
    <w:link w:val="SignatureChar"/>
    <w:semiHidden/>
    <w:rsid w:val="00405336"/>
    <w:pPr>
      <w:ind w:left="4320"/>
    </w:pPr>
  </w:style>
  <w:style w:type="character" w:customStyle="1" w:styleId="SignatureChar">
    <w:name w:val="Signature Char"/>
    <w:link w:val="Signature"/>
    <w:semiHidden/>
    <w:rsid w:val="00FF04E3"/>
    <w:rPr>
      <w:sz w:val="24"/>
    </w:rPr>
  </w:style>
  <w:style w:type="paragraph" w:styleId="Subtitle">
    <w:name w:val="Subtitle"/>
    <w:basedOn w:val="Normal"/>
    <w:next w:val="Normal"/>
    <w:link w:val="SubtitleChar"/>
    <w:semiHidden/>
    <w:qFormat/>
    <w:rsid w:val="00405336"/>
    <w:pPr>
      <w:spacing w:after="60"/>
      <w:jc w:val="center"/>
      <w:outlineLvl w:val="1"/>
    </w:pPr>
    <w:rPr>
      <w:rFonts w:ascii="Cambria" w:hAnsi="Cambria"/>
      <w:szCs w:val="24"/>
    </w:rPr>
  </w:style>
  <w:style w:type="character" w:customStyle="1" w:styleId="SubtitleChar">
    <w:name w:val="Subtitle Char"/>
    <w:link w:val="Subtitle"/>
    <w:semiHidden/>
    <w:rsid w:val="00FF04E3"/>
    <w:rPr>
      <w:rFonts w:ascii="Cambria" w:hAnsi="Cambria"/>
      <w:sz w:val="24"/>
      <w:szCs w:val="24"/>
    </w:rPr>
  </w:style>
  <w:style w:type="paragraph" w:styleId="TableofAuthorities">
    <w:name w:val="table of authorities"/>
    <w:basedOn w:val="Normal"/>
    <w:next w:val="Normal"/>
    <w:semiHidden/>
    <w:rsid w:val="00405336"/>
    <w:pPr>
      <w:ind w:left="240" w:hanging="240"/>
    </w:pPr>
  </w:style>
  <w:style w:type="paragraph" w:styleId="TableofFigures">
    <w:name w:val="table of figures"/>
    <w:basedOn w:val="Normal"/>
    <w:next w:val="Normal"/>
    <w:semiHidden/>
    <w:rsid w:val="00405336"/>
  </w:style>
  <w:style w:type="paragraph" w:styleId="Title">
    <w:name w:val="Title"/>
    <w:basedOn w:val="Normal"/>
    <w:next w:val="Normal"/>
    <w:link w:val="TitleChar"/>
    <w:semiHidden/>
    <w:qFormat/>
    <w:rsid w:val="00405336"/>
    <w:pPr>
      <w:spacing w:before="240" w:after="60"/>
      <w:jc w:val="center"/>
      <w:outlineLvl w:val="0"/>
    </w:pPr>
    <w:rPr>
      <w:rFonts w:ascii="Cambria" w:hAnsi="Cambria"/>
      <w:b/>
      <w:bCs/>
      <w:kern w:val="28"/>
      <w:sz w:val="32"/>
      <w:szCs w:val="32"/>
    </w:rPr>
  </w:style>
  <w:style w:type="character" w:customStyle="1" w:styleId="TitleChar">
    <w:name w:val="Title Char"/>
    <w:link w:val="Title"/>
    <w:semiHidden/>
    <w:rsid w:val="00FF04E3"/>
    <w:rPr>
      <w:rFonts w:ascii="Cambria" w:hAnsi="Cambria"/>
      <w:b/>
      <w:bCs/>
      <w:kern w:val="28"/>
      <w:sz w:val="32"/>
      <w:szCs w:val="32"/>
    </w:rPr>
  </w:style>
  <w:style w:type="paragraph" w:styleId="TOAHeading">
    <w:name w:val="toa heading"/>
    <w:basedOn w:val="Normal"/>
    <w:next w:val="Normal"/>
    <w:semiHidden/>
    <w:rsid w:val="00405336"/>
    <w:pPr>
      <w:spacing w:before="120"/>
    </w:pPr>
    <w:rPr>
      <w:rFonts w:ascii="Cambria" w:hAnsi="Cambria"/>
      <w:b/>
      <w:bCs/>
      <w:szCs w:val="24"/>
    </w:rPr>
  </w:style>
  <w:style w:type="paragraph" w:styleId="TOC1">
    <w:name w:val="toc 1"/>
    <w:basedOn w:val="Normal"/>
    <w:next w:val="Normal"/>
    <w:autoRedefine/>
    <w:semiHidden/>
    <w:rsid w:val="00405336"/>
  </w:style>
  <w:style w:type="paragraph" w:styleId="TOC2">
    <w:name w:val="toc 2"/>
    <w:basedOn w:val="Normal"/>
    <w:next w:val="Normal"/>
    <w:autoRedefine/>
    <w:semiHidden/>
    <w:rsid w:val="00405336"/>
    <w:pPr>
      <w:ind w:left="240"/>
    </w:pPr>
  </w:style>
  <w:style w:type="paragraph" w:styleId="TOC3">
    <w:name w:val="toc 3"/>
    <w:basedOn w:val="Normal"/>
    <w:next w:val="Normal"/>
    <w:autoRedefine/>
    <w:semiHidden/>
    <w:rsid w:val="00405336"/>
    <w:pPr>
      <w:ind w:left="480"/>
    </w:pPr>
  </w:style>
  <w:style w:type="paragraph" w:styleId="TOC4">
    <w:name w:val="toc 4"/>
    <w:basedOn w:val="Normal"/>
    <w:next w:val="Normal"/>
    <w:autoRedefine/>
    <w:semiHidden/>
    <w:rsid w:val="00405336"/>
    <w:pPr>
      <w:ind w:left="720"/>
    </w:pPr>
  </w:style>
  <w:style w:type="paragraph" w:styleId="TOC5">
    <w:name w:val="toc 5"/>
    <w:basedOn w:val="Normal"/>
    <w:next w:val="Normal"/>
    <w:autoRedefine/>
    <w:semiHidden/>
    <w:rsid w:val="00405336"/>
    <w:pPr>
      <w:ind w:left="960"/>
    </w:pPr>
  </w:style>
  <w:style w:type="paragraph" w:styleId="TOC6">
    <w:name w:val="toc 6"/>
    <w:basedOn w:val="Normal"/>
    <w:next w:val="Normal"/>
    <w:autoRedefine/>
    <w:semiHidden/>
    <w:rsid w:val="00405336"/>
    <w:pPr>
      <w:ind w:left="1200"/>
    </w:pPr>
  </w:style>
  <w:style w:type="paragraph" w:styleId="TOC7">
    <w:name w:val="toc 7"/>
    <w:basedOn w:val="Normal"/>
    <w:next w:val="Normal"/>
    <w:autoRedefine/>
    <w:semiHidden/>
    <w:rsid w:val="00405336"/>
    <w:pPr>
      <w:ind w:left="1440"/>
    </w:pPr>
  </w:style>
  <w:style w:type="paragraph" w:styleId="TOC8">
    <w:name w:val="toc 8"/>
    <w:basedOn w:val="Normal"/>
    <w:next w:val="Normal"/>
    <w:autoRedefine/>
    <w:semiHidden/>
    <w:rsid w:val="00405336"/>
    <w:pPr>
      <w:ind w:left="1680"/>
    </w:pPr>
  </w:style>
  <w:style w:type="paragraph" w:styleId="TOC9">
    <w:name w:val="toc 9"/>
    <w:basedOn w:val="Normal"/>
    <w:next w:val="Normal"/>
    <w:autoRedefine/>
    <w:semiHidden/>
    <w:rsid w:val="00405336"/>
    <w:pPr>
      <w:ind w:left="1920"/>
    </w:pPr>
  </w:style>
  <w:style w:type="paragraph" w:styleId="TOCHeading">
    <w:name w:val="TOC Heading"/>
    <w:basedOn w:val="Heading1"/>
    <w:next w:val="Normal"/>
    <w:uiPriority w:val="39"/>
    <w:semiHidden/>
    <w:unhideWhenUsed/>
    <w:qFormat/>
    <w:rsid w:val="00405336"/>
    <w:pPr>
      <w:outlineLvl w:val="9"/>
    </w:pPr>
    <w:rPr>
      <w:rFonts w:ascii="Cambria" w:hAnsi="Cambria"/>
      <w:sz w:val="32"/>
      <w:szCs w:val="32"/>
    </w:rPr>
  </w:style>
  <w:style w:type="character" w:styleId="Hyperlink">
    <w:name w:val="Hyperlink"/>
    <w:uiPriority w:val="99"/>
    <w:rsid w:val="007402FC"/>
    <w:rPr>
      <w:color w:val="0000FF"/>
      <w:u w:val="single"/>
    </w:rPr>
  </w:style>
  <w:style w:type="character" w:styleId="FollowedHyperlink">
    <w:name w:val="FollowedHyperlink"/>
    <w:semiHidden/>
    <w:unhideWhenUsed/>
    <w:rsid w:val="00793072"/>
    <w:rPr>
      <w:color w:val="800080"/>
      <w:u w:val="single"/>
    </w:rPr>
  </w:style>
  <w:style w:type="character" w:styleId="CommentReference">
    <w:name w:val="annotation reference"/>
    <w:uiPriority w:val="99"/>
    <w:unhideWhenUsed/>
    <w:rsid w:val="00793072"/>
    <w:rPr>
      <w:sz w:val="16"/>
      <w:szCs w:val="16"/>
    </w:rPr>
  </w:style>
  <w:style w:type="character" w:styleId="UnresolvedMention">
    <w:name w:val="Unresolved Mention"/>
    <w:basedOn w:val="DefaultParagraphFont"/>
    <w:uiPriority w:val="99"/>
    <w:semiHidden/>
    <w:unhideWhenUsed/>
    <w:rsid w:val="008218C4"/>
    <w:rPr>
      <w:color w:val="808080"/>
      <w:shd w:val="clear" w:color="auto" w:fill="E6E6E6"/>
    </w:rPr>
  </w:style>
  <w:style w:type="paragraph" w:styleId="Revision">
    <w:name w:val="Revision"/>
    <w:hidden/>
    <w:uiPriority w:val="99"/>
    <w:semiHidden/>
    <w:rsid w:val="003227A1"/>
    <w:rPr>
      <w:sz w:val="24"/>
    </w:rPr>
  </w:style>
  <w:style w:type="paragraph" w:customStyle="1" w:styleId="Default">
    <w:name w:val="Default"/>
    <w:rsid w:val="00F33669"/>
    <w:pPr>
      <w:autoSpaceDE w:val="0"/>
      <w:autoSpaceDN w:val="0"/>
      <w:adjustRightInd w:val="0"/>
    </w:pPr>
    <w:rPr>
      <w:rFonts w:ascii="Georgia" w:hAnsi="Georgia" w:cs="Georgia"/>
      <w:color w:val="000000"/>
      <w:sz w:val="24"/>
      <w:szCs w:val="24"/>
      <w14:ligatures w14:val="standardContextual"/>
    </w:rPr>
  </w:style>
  <w:style w:type="character" w:styleId="LineNumber">
    <w:name w:val="line number"/>
    <w:basedOn w:val="DefaultParagraphFont"/>
    <w:semiHidden/>
    <w:unhideWhenUsed/>
    <w:rsid w:val="002B59EF"/>
  </w:style>
  <w:style w:type="paragraph" w:customStyle="1" w:styleId="AbstractSummary">
    <w:name w:val="Abstract/Summary"/>
    <w:basedOn w:val="Normal"/>
    <w:rsid w:val="00E37FC4"/>
    <w:pPr>
      <w:spacing w:before="120"/>
    </w:pPr>
    <w:rPr>
      <w:szCs w:val="24"/>
    </w:rPr>
  </w:style>
  <w:style w:type="paragraph" w:customStyle="1" w:styleId="Acknowledgement">
    <w:name w:val="Acknowledgement"/>
    <w:basedOn w:val="Normal"/>
    <w:rsid w:val="00E37FC4"/>
    <w:pPr>
      <w:spacing w:before="120"/>
      <w:ind w:left="720" w:hanging="720"/>
    </w:pPr>
    <w:rPr>
      <w:szCs w:val="24"/>
    </w:rPr>
  </w:style>
  <w:style w:type="paragraph" w:customStyle="1" w:styleId="AppendixHead">
    <w:name w:val="AppendixHead"/>
    <w:basedOn w:val="Normal"/>
    <w:rsid w:val="00E37FC4"/>
    <w:pPr>
      <w:keepNext/>
      <w:spacing w:before="240"/>
      <w:outlineLvl w:val="0"/>
    </w:pPr>
    <w:rPr>
      <w:b/>
      <w:bCs/>
      <w:kern w:val="28"/>
      <w:szCs w:val="24"/>
    </w:rPr>
  </w:style>
  <w:style w:type="paragraph" w:customStyle="1" w:styleId="Authors">
    <w:name w:val="Authors"/>
    <w:basedOn w:val="Normal"/>
    <w:rsid w:val="00E37FC4"/>
    <w:pPr>
      <w:spacing w:before="120" w:after="360"/>
      <w:jc w:val="center"/>
    </w:pPr>
    <w:rPr>
      <w:szCs w:val="24"/>
    </w:rPr>
  </w:style>
  <w:style w:type="paragraph" w:customStyle="1" w:styleId="Paragraph">
    <w:name w:val="Paragraph"/>
    <w:basedOn w:val="Normal"/>
    <w:rsid w:val="00E37FC4"/>
    <w:pPr>
      <w:spacing w:before="120"/>
      <w:ind w:firstLine="720"/>
    </w:pPr>
    <w:rPr>
      <w:szCs w:val="24"/>
    </w:rPr>
  </w:style>
  <w:style w:type="paragraph" w:customStyle="1" w:styleId="Head">
    <w:name w:val="Head"/>
    <w:basedOn w:val="Normal"/>
    <w:rsid w:val="00E37FC4"/>
    <w:pPr>
      <w:keepNext/>
      <w:spacing w:before="120" w:after="120"/>
      <w:jc w:val="center"/>
      <w:outlineLvl w:val="0"/>
    </w:pPr>
    <w:rPr>
      <w:b/>
      <w:bCs/>
      <w:kern w:val="28"/>
      <w:sz w:val="28"/>
      <w:szCs w:val="28"/>
    </w:rPr>
  </w:style>
  <w:style w:type="paragraph" w:customStyle="1" w:styleId="Refhead">
    <w:name w:val="Ref head"/>
    <w:basedOn w:val="Normal"/>
    <w:rsid w:val="00E37FC4"/>
    <w:pPr>
      <w:keepNext/>
      <w:spacing w:before="120" w:after="120"/>
      <w:outlineLvl w:val="0"/>
    </w:pPr>
    <w:rPr>
      <w:b/>
      <w:bCs/>
      <w:kern w:val="28"/>
      <w:szCs w:val="24"/>
    </w:rPr>
  </w:style>
  <w:style w:type="paragraph" w:customStyle="1" w:styleId="SOMContent">
    <w:name w:val="SOMContent"/>
    <w:basedOn w:val="Normal"/>
    <w:rsid w:val="00E37FC4"/>
    <w:pPr>
      <w:spacing w:before="120"/>
    </w:pPr>
    <w:rPr>
      <w:szCs w:val="24"/>
    </w:rPr>
  </w:style>
  <w:style w:type="paragraph" w:customStyle="1" w:styleId="acknowledgement0">
    <w:name w:val="acknowledgement"/>
    <w:basedOn w:val="Normal"/>
    <w:rsid w:val="00E37FC4"/>
    <w:pPr>
      <w:spacing w:before="100" w:beforeAutospacing="1" w:after="100" w:afterAutospacing="1"/>
    </w:pPr>
    <w:rPr>
      <w:szCs w:val="24"/>
    </w:rPr>
  </w:style>
  <w:style w:type="paragraph" w:customStyle="1" w:styleId="times">
    <w:name w:val="times"/>
    <w:basedOn w:val="Normal"/>
    <w:rsid w:val="00E37FC4"/>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doi.org/10.5061/dryad.w6m905r18" TargetMode="External"/><Relationship Id="rId13" Type="http://schemas.openxmlformats.org/officeDocument/2006/relationships/hyperlink" Target="https://www.usnews.com/education/best-global-universities/search?country=united-states" TargetMode="External"/><Relationship Id="rId18" Type="http://schemas.openxmlformats.org/officeDocument/2006/relationships/hyperlink" Target="https://ncsesdata.nsf.gov/profiles/site?method=rankingBySource&amp;ds=HERD&amp;o=n&amp;s=a" TargetMode="External"/><Relationship Id="rId26" Type="http://schemas.openxmlformats.org/officeDocument/2006/relationships/image" Target="media/image4.png"/><Relationship Id="rId3" Type="http://schemas.openxmlformats.org/officeDocument/2006/relationships/settings" Target="settings.xml"/><Relationship Id="rId21" Type="http://schemas.openxmlformats.org/officeDocument/2006/relationships/hyperlink" Target="https://www.timeshighereducation.com/student/best-universities/best-universities-united-states" TargetMode="External"/><Relationship Id="rId7" Type="http://schemas.openxmlformats.org/officeDocument/2006/relationships/hyperlink" Target="https://outlook.office.com/owa/redir.aspx?REF=uCWQMlirJUx5tfc5SYURQdmh-3ZTHYezmztv4AGVDtkovEFCWHzUCAFodHRwOi8vb3JjaWQub3JnLzAwMDAtMDAwMy0wNzc2LTc1MDY." TargetMode="External"/><Relationship Id="rId12" Type="http://schemas.openxmlformats.org/officeDocument/2006/relationships/hyperlink" Target="https://www.usnews.com/education/best-global-universities/search?country=united-states" TargetMode="External"/><Relationship Id="rId17" Type="http://schemas.openxmlformats.org/officeDocument/2006/relationships/hyperlink" Target="https://doi.org/10.5061/dryad.w6m905r18" TargetMode="External"/><Relationship Id="rId25" Type="http://schemas.openxmlformats.org/officeDocument/2006/relationships/image" Target="media/image3.png"/><Relationship Id="rId2" Type="http://schemas.openxmlformats.org/officeDocument/2006/relationships/styles" Target="styles.xml"/><Relationship Id="rId16" Type="http://schemas.openxmlformats.org/officeDocument/2006/relationships/hyperlink" Target="https://www.timeshighereducation.com/world-university-rankings/2023/world-ranking" TargetMode="External"/><Relationship Id="rId20" Type="http://schemas.openxmlformats.org/officeDocument/2006/relationships/hyperlink" Target="https://www.topuniversities.com/university-rankings" TargetMode="External"/><Relationship Id="rId29"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fred.stlouisfed.org/release/tables?eid=257197&amp;rid=110" TargetMode="External"/><Relationship Id="rId24" Type="http://schemas.openxmlformats.org/officeDocument/2006/relationships/hyperlink" Target="https://www.timeshighereducation.com/student/best-universities/best-universities-united-states" TargetMode="External"/><Relationship Id="rId5" Type="http://schemas.openxmlformats.org/officeDocument/2006/relationships/footnotes" Target="footnotes.xml"/><Relationship Id="rId15" Type="http://schemas.openxmlformats.org/officeDocument/2006/relationships/hyperlink" Target="https://www.topuniversities.com/world-university-rankings" TargetMode="External"/><Relationship Id="rId23" Type="http://schemas.openxmlformats.org/officeDocument/2006/relationships/hyperlink" Target="https://www.usnews.com/education/best-global-universities/search?country=united-states" TargetMode="External"/><Relationship Id="rId28" Type="http://schemas.openxmlformats.org/officeDocument/2006/relationships/header" Target="header2.xml"/><Relationship Id="rId10" Type="http://schemas.openxmlformats.org/officeDocument/2006/relationships/hyperlink" Target="https://ncsesdata.nsf.gov/profiles/site?method=rankingBySource&amp;ds=HERD&amp;o=n&amp;s=a" TargetMode="External"/><Relationship Id="rId19" Type="http://schemas.openxmlformats.org/officeDocument/2006/relationships/image" Target="media/image1.png"/><Relationship Id="rId4" Type="http://schemas.openxmlformats.org/officeDocument/2006/relationships/webSettings" Target="webSettings.xml"/><Relationship Id="rId9" Type="http://schemas.openxmlformats.org/officeDocument/2006/relationships/hyperlink" Target="https://www.arl.org/" TargetMode="External"/><Relationship Id="rId14" Type="http://schemas.openxmlformats.org/officeDocument/2006/relationships/hyperlink" Target="https://www.adscientificindex.com/citation-ranking/?s=25&amp;q=harvard+university" TargetMode="External"/><Relationship Id="rId22" Type="http://schemas.openxmlformats.org/officeDocument/2006/relationships/image" Target="media/image2.png"/><Relationship Id="rId27" Type="http://schemas.openxmlformats.org/officeDocument/2006/relationships/header" Target="header1.xml"/><Relationship Id="rId30"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6</Pages>
  <Words>948</Words>
  <Characters>5408</Characters>
  <Application>Microsoft Office Word</Application>
  <DocSecurity>0</DocSecurity>
  <Lines>45</Lines>
  <Paragraphs>12</Paragraphs>
  <ScaleCrop>false</ScaleCrop>
  <HeadingPairs>
    <vt:vector size="2" baseType="variant">
      <vt:variant>
        <vt:lpstr>Title</vt:lpstr>
      </vt:variant>
      <vt:variant>
        <vt:i4>1</vt:i4>
      </vt:variant>
    </vt:vector>
  </HeadingPairs>
  <TitlesOfParts>
    <vt:vector size="1" baseType="lpstr">
      <vt:lpstr>Supporting Online Material for</vt:lpstr>
    </vt:vector>
  </TitlesOfParts>
  <Company>AAAS</Company>
  <LinksUpToDate>false</LinksUpToDate>
  <CharactersWithSpaces>6344</CharactersWithSpaces>
  <SharedDoc>false</SharedDoc>
  <HLinks>
    <vt:vector size="12" baseType="variant">
      <vt:variant>
        <vt:i4>4980850</vt:i4>
      </vt:variant>
      <vt:variant>
        <vt:i4>3</vt:i4>
      </vt:variant>
      <vt:variant>
        <vt:i4>0</vt:i4>
      </vt:variant>
      <vt:variant>
        <vt:i4>5</vt:i4>
      </vt:variant>
      <vt:variant>
        <vt:lpwstr>mailto:xxxxx@xxxx.xxx</vt:lpwstr>
      </vt:variant>
      <vt:variant>
        <vt:lpwstr/>
      </vt:variant>
      <vt:variant>
        <vt:i4>5308455</vt:i4>
      </vt:variant>
      <vt:variant>
        <vt:i4>0</vt:i4>
      </vt:variant>
      <vt:variant>
        <vt:i4>0</vt:i4>
      </vt:variant>
      <vt:variant>
        <vt:i4>5</vt:i4>
      </vt:variant>
      <vt:variant>
        <vt:lpwstr>http://www.sciencemag.org/site/feature/contribinfo/prep/prep_online.xhtml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Supporting Online Material for</dc:title>
  <dc:subject/>
  <dc:creator>Brooks Hanson</dc:creator>
  <cp:keywords/>
  <cp:lastModifiedBy>gene turner</cp:lastModifiedBy>
  <cp:revision>3</cp:revision>
  <cp:lastPrinted>2026-07-07T19:06:00Z</cp:lastPrinted>
  <dcterms:created xsi:type="dcterms:W3CDTF">2026-07-07T19:17:00Z</dcterms:created>
  <dcterms:modified xsi:type="dcterms:W3CDTF">2026-07-07T19:18:00Z</dcterms:modified>
</cp:coreProperties>
</file>