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38" w:rsidRPr="00DF11C9" w:rsidRDefault="00EC0438" w:rsidP="00EC0438">
      <w:pPr>
        <w:rPr>
          <w:rFonts w:ascii="Times" w:hAnsi="Times"/>
        </w:rPr>
      </w:pPr>
      <w:r w:rsidRPr="00DF11C9">
        <w:rPr>
          <w:rFonts w:ascii="Times" w:hAnsi="Times"/>
          <w:highlight w:val="yellow"/>
        </w:rPr>
        <w:t>Online Supplement</w:t>
      </w:r>
      <w:r w:rsidRPr="00DF11C9">
        <w:rPr>
          <w:rFonts w:ascii="Times" w:hAnsi="Times"/>
        </w:rPr>
        <w:t xml:space="preserve"> for </w:t>
      </w:r>
      <w:proofErr w:type="spellStart"/>
      <w:r w:rsidRPr="00DF11C9">
        <w:rPr>
          <w:rFonts w:ascii="Times" w:hAnsi="Times"/>
        </w:rPr>
        <w:t>Ehrlinger</w:t>
      </w:r>
      <w:proofErr w:type="spellEnd"/>
      <w:r w:rsidRPr="00DF11C9">
        <w:rPr>
          <w:rFonts w:ascii="Times" w:hAnsi="Times"/>
        </w:rPr>
        <w:t xml:space="preserve">, J., Plant, E. A., </w:t>
      </w:r>
      <w:proofErr w:type="spellStart"/>
      <w:r w:rsidRPr="00DF11C9">
        <w:rPr>
          <w:rFonts w:ascii="Times" w:hAnsi="Times"/>
        </w:rPr>
        <w:t>Hartwig</w:t>
      </w:r>
      <w:proofErr w:type="spellEnd"/>
      <w:r w:rsidRPr="00DF11C9">
        <w:rPr>
          <w:rFonts w:ascii="Times" w:hAnsi="Times"/>
        </w:rPr>
        <w:t xml:space="preserve">, M. K., </w:t>
      </w:r>
      <w:proofErr w:type="spellStart"/>
      <w:r w:rsidRPr="00DF11C9">
        <w:rPr>
          <w:rFonts w:ascii="Times" w:hAnsi="Times"/>
        </w:rPr>
        <w:t>Vossen</w:t>
      </w:r>
      <w:proofErr w:type="spellEnd"/>
      <w:r w:rsidRPr="00DF11C9">
        <w:rPr>
          <w:rFonts w:ascii="Times" w:hAnsi="Times"/>
        </w:rPr>
        <w:t xml:space="preserve">, J. J., </w:t>
      </w:r>
      <w:proofErr w:type="spellStart"/>
      <w:r w:rsidRPr="00DF11C9">
        <w:rPr>
          <w:rFonts w:ascii="Times" w:hAnsi="Times"/>
        </w:rPr>
        <w:t>Columb</w:t>
      </w:r>
      <w:proofErr w:type="spellEnd"/>
      <w:r w:rsidRPr="00DF11C9">
        <w:rPr>
          <w:rFonts w:ascii="Times" w:hAnsi="Times"/>
        </w:rPr>
        <w:t xml:space="preserve">, C. J., &amp; Brewer, L. E. (2017). Do gender differences in perceived prototypical computer scientists and engineers contribute to gender gaps in computer science and engineering? </w:t>
      </w:r>
      <w:proofErr w:type="gramStart"/>
      <w:r w:rsidRPr="00DF11C9">
        <w:rPr>
          <w:rFonts w:ascii="Times" w:hAnsi="Times"/>
          <w:i/>
        </w:rPr>
        <w:t>Sex Roles</w:t>
      </w:r>
      <w:r w:rsidRPr="00DF11C9">
        <w:rPr>
          <w:rFonts w:ascii="Times" w:hAnsi="Times"/>
        </w:rPr>
        <w:t>.</w:t>
      </w:r>
      <w:proofErr w:type="gramEnd"/>
      <w:r w:rsidRPr="00DF11C9">
        <w:rPr>
          <w:rFonts w:ascii="Times" w:hAnsi="Times"/>
        </w:rPr>
        <w:t xml:space="preserve"> </w:t>
      </w:r>
      <w:proofErr w:type="gramStart"/>
      <w:r w:rsidRPr="00DF11C9">
        <w:rPr>
          <w:rFonts w:ascii="Times" w:hAnsi="Times"/>
          <w:color w:val="000000"/>
        </w:rPr>
        <w:t xml:space="preserve">Joyce </w:t>
      </w:r>
      <w:proofErr w:type="spellStart"/>
      <w:r w:rsidRPr="00DF11C9">
        <w:rPr>
          <w:rFonts w:ascii="Times" w:hAnsi="Times"/>
          <w:color w:val="000000"/>
        </w:rPr>
        <w:t>Ehrlinger</w:t>
      </w:r>
      <w:proofErr w:type="spellEnd"/>
      <w:r w:rsidRPr="00DF11C9">
        <w:rPr>
          <w:rFonts w:ascii="Times" w:hAnsi="Times"/>
          <w:color w:val="000000"/>
        </w:rPr>
        <w:t>, Washington State University.</w:t>
      </w:r>
      <w:proofErr w:type="gramEnd"/>
      <w:r w:rsidRPr="00DF11C9">
        <w:rPr>
          <w:rFonts w:ascii="Times" w:hAnsi="Times"/>
          <w:color w:val="000000"/>
        </w:rPr>
        <w:t xml:space="preserve"> Email: </w:t>
      </w:r>
      <w:hyperlink r:id="rId4" w:history="1">
        <w:r w:rsidRPr="00DF11C9">
          <w:rPr>
            <w:rStyle w:val="Hyperlink"/>
            <w:rFonts w:ascii="Times" w:hAnsi="Times"/>
            <w:color w:val="000000" w:themeColor="text1"/>
          </w:rPr>
          <w:t>Ehrlinger@wsu.edu</w:t>
        </w:r>
      </w:hyperlink>
    </w:p>
    <w:p w:rsidR="00EC0438" w:rsidRPr="00DF11C9" w:rsidRDefault="00EC0438" w:rsidP="00EC0438">
      <w:pPr>
        <w:jc w:val="center"/>
        <w:rPr>
          <w:rFonts w:ascii="Times" w:hAnsi="Times"/>
          <w:b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18"/>
        <w:gridCol w:w="750"/>
        <w:gridCol w:w="751"/>
        <w:gridCol w:w="750"/>
        <w:gridCol w:w="751"/>
        <w:gridCol w:w="1350"/>
        <w:gridCol w:w="734"/>
        <w:gridCol w:w="735"/>
        <w:gridCol w:w="735"/>
        <w:gridCol w:w="735"/>
        <w:gridCol w:w="735"/>
        <w:gridCol w:w="16"/>
      </w:tblGrid>
      <w:tr w:rsidR="00EC0438" w:rsidRPr="00DF11C9" w:rsidTr="00EB03B5">
        <w:trPr>
          <w:trHeight w:val="210"/>
        </w:trPr>
        <w:tc>
          <w:tcPr>
            <w:tcW w:w="9360" w:type="dxa"/>
            <w:gridSpan w:val="12"/>
            <w:tcBorders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Table </w:t>
            </w:r>
            <w:proofErr w:type="spellStart"/>
            <w:r w:rsidRPr="00DF11C9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s</w:t>
            </w:r>
            <w:proofErr w:type="spellEnd"/>
            <w:r w:rsidRPr="00DF11C9">
              <w:rPr>
                <w:rFonts w:ascii="Times" w:hAnsi="Times"/>
              </w:rPr>
              <w:t>: Factors for Ratings of the Self and the CS Prototype (Study 1) - Women</w:t>
            </w:r>
          </w:p>
        </w:tc>
      </w:tr>
      <w:tr w:rsidR="00EC0438" w:rsidRPr="00DF11C9" w:rsidTr="00EB03B5">
        <w:trPr>
          <w:gridAfter w:val="1"/>
          <w:wAfter w:w="16" w:type="dxa"/>
          <w:trHeight w:val="326"/>
        </w:trPr>
        <w:tc>
          <w:tcPr>
            <w:tcW w:w="1318" w:type="dxa"/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002" w:type="dxa"/>
            <w:gridSpan w:val="4"/>
            <w:tcBorders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CS Prototype Rating </w:t>
            </w:r>
          </w:p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Factors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674" w:type="dxa"/>
            <w:gridSpan w:val="5"/>
            <w:tcBorders>
              <w:top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Self-Rating </w:t>
            </w:r>
          </w:p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Factors</w:t>
            </w:r>
          </w:p>
        </w:tc>
      </w:tr>
      <w:tr w:rsidR="00EC0438" w:rsidRPr="00DF11C9" w:rsidTr="00EB03B5">
        <w:trPr>
          <w:gridAfter w:val="1"/>
          <w:wAfter w:w="16" w:type="dxa"/>
          <w:trHeight w:val="326"/>
        </w:trPr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Item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4</w:t>
            </w: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Item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5</w:t>
            </w: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top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Cynical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Cynical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Artistic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Artistic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.91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43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Creative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Creative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.84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Energetic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Energetic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-.59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.52</w:t>
            </w: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Studious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Studious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.76</w:t>
            </w: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Intelligent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.64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Intelligent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.57</w:t>
            </w:r>
          </w:p>
        </w:tc>
      </w:tr>
      <w:tr w:rsidR="00EC0438" w:rsidRPr="00DF11C9" w:rsidTr="00EB03B5">
        <w:trPr>
          <w:gridAfter w:val="1"/>
          <w:wAfter w:w="16" w:type="dxa"/>
          <w:trHeight w:val="222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Logical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.85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Logical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.64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Mathematical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.90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Mathematical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.56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Introverted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.63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Introverted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Social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-.53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Social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-.78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Clumsy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.73</w:t>
            </w: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Clumsy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-.88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Insecure 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.75</w:t>
            </w: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Insecure 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Athletic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Athletic</w:t>
            </w: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.72</w:t>
            </w: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% of variance explained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28.1%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13.3%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10.6%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8.7%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22.2%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17.2%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10.7%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9.6%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8.1%</w:t>
            </w:r>
          </w:p>
        </w:tc>
      </w:tr>
      <w:tr w:rsidR="00EC0438" w:rsidRPr="00DF11C9" w:rsidTr="00EB03B5">
        <w:trPr>
          <w:trHeight w:val="297"/>
        </w:trPr>
        <w:tc>
          <w:tcPr>
            <w:tcW w:w="9360" w:type="dxa"/>
            <w:gridSpan w:val="12"/>
            <w:tcBorders>
              <w:top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  <w:i/>
              </w:rPr>
            </w:pPr>
            <w:r w:rsidRPr="00DF11C9">
              <w:rPr>
                <w:rFonts w:ascii="Times" w:hAnsi="Times"/>
                <w:i/>
              </w:rPr>
              <w:t xml:space="preserve">Note. </w:t>
            </w:r>
            <w:r w:rsidRPr="00DF11C9">
              <w:rPr>
                <w:rFonts w:ascii="Times" w:hAnsi="Times"/>
              </w:rPr>
              <w:t xml:space="preserve">Results from direct </w:t>
            </w:r>
            <w:proofErr w:type="spellStart"/>
            <w:r w:rsidRPr="00DF11C9">
              <w:rPr>
                <w:rFonts w:ascii="Times" w:hAnsi="Times"/>
              </w:rPr>
              <w:t>oblimin</w:t>
            </w:r>
            <w:proofErr w:type="spellEnd"/>
            <w:r w:rsidRPr="00DF11C9">
              <w:rPr>
                <w:rFonts w:ascii="Times" w:hAnsi="Times"/>
              </w:rPr>
              <w:t xml:space="preserve"> rotations performed separately on prototype and self-ratings. All loadings greater than .40 are shown.</w:t>
            </w:r>
          </w:p>
        </w:tc>
      </w:tr>
    </w:tbl>
    <w:p w:rsidR="00EC0438" w:rsidRPr="00DF11C9" w:rsidRDefault="00EC0438" w:rsidP="00EC0438">
      <w:pPr>
        <w:rPr>
          <w:rFonts w:ascii="Times" w:hAnsi="Times"/>
          <w:b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18"/>
        <w:gridCol w:w="750"/>
        <w:gridCol w:w="751"/>
        <w:gridCol w:w="750"/>
        <w:gridCol w:w="751"/>
        <w:gridCol w:w="1350"/>
        <w:gridCol w:w="734"/>
        <w:gridCol w:w="735"/>
        <w:gridCol w:w="735"/>
        <w:gridCol w:w="735"/>
        <w:gridCol w:w="735"/>
        <w:gridCol w:w="16"/>
      </w:tblGrid>
      <w:tr w:rsidR="00EC0438" w:rsidRPr="00DF11C9" w:rsidTr="00EB03B5">
        <w:trPr>
          <w:trHeight w:val="210"/>
        </w:trPr>
        <w:tc>
          <w:tcPr>
            <w:tcW w:w="9360" w:type="dxa"/>
            <w:gridSpan w:val="12"/>
            <w:tcBorders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Table </w:t>
            </w:r>
            <w:proofErr w:type="spellStart"/>
            <w:r w:rsidRPr="00DF11C9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s</w:t>
            </w:r>
            <w:proofErr w:type="spellEnd"/>
            <w:r w:rsidRPr="00DF11C9">
              <w:rPr>
                <w:rFonts w:ascii="Times" w:hAnsi="Times"/>
              </w:rPr>
              <w:t>: Factors for Ratings of the Self and the CS Prototype (Study 1) - Men</w:t>
            </w:r>
          </w:p>
        </w:tc>
      </w:tr>
      <w:tr w:rsidR="00EC0438" w:rsidRPr="00DF11C9" w:rsidTr="00EB03B5">
        <w:trPr>
          <w:gridAfter w:val="1"/>
          <w:wAfter w:w="16" w:type="dxa"/>
          <w:trHeight w:val="326"/>
        </w:trPr>
        <w:tc>
          <w:tcPr>
            <w:tcW w:w="1318" w:type="dxa"/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002" w:type="dxa"/>
            <w:gridSpan w:val="4"/>
            <w:tcBorders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CS Prototype Rating </w:t>
            </w:r>
          </w:p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Factors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674" w:type="dxa"/>
            <w:gridSpan w:val="5"/>
            <w:tcBorders>
              <w:top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Self-Rating </w:t>
            </w:r>
          </w:p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Factors</w:t>
            </w:r>
          </w:p>
        </w:tc>
      </w:tr>
      <w:tr w:rsidR="00EC0438" w:rsidRPr="00DF11C9" w:rsidTr="00EB03B5">
        <w:trPr>
          <w:gridAfter w:val="1"/>
          <w:wAfter w:w="16" w:type="dxa"/>
          <w:trHeight w:val="326"/>
        </w:trPr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Item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4</w:t>
            </w: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Item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5</w:t>
            </w: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top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Athletic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 xml:space="preserve">Athletic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Cynical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-.68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Cynical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-.87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43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Artistic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Artistic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-.77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Creative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.61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Creative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-.88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Energetic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Energetic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.66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.45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Insecure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.40</w:t>
            </w: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Insecure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.80</w:t>
            </w:r>
          </w:p>
        </w:tc>
      </w:tr>
      <w:tr w:rsidR="00EC0438" w:rsidRPr="00DF11C9" w:rsidTr="00EB03B5">
        <w:trPr>
          <w:gridAfter w:val="1"/>
          <w:wAfter w:w="16" w:type="dxa"/>
          <w:trHeight w:val="222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Mathematical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-.46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.56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.45</w:t>
            </w: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Mathematical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.81</w:t>
            </w: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Studious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-.64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Studious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.82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Clumsy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.53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.51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Clumsy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-.54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.42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.45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Introverted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.88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Introverted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-.66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Social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-.88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Social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.77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Intelligent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.78</w:t>
            </w:r>
          </w:p>
        </w:tc>
        <w:tc>
          <w:tcPr>
            <w:tcW w:w="751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Intelligent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-.51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.58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31"/>
        </w:trPr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Logical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.88</w:t>
            </w: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Logical</w:t>
            </w: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-.70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DF11C9" w:rsidTr="00EB03B5">
        <w:trPr>
          <w:gridAfter w:val="1"/>
          <w:wAfter w:w="16" w:type="dxa"/>
          <w:trHeight w:val="210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% of variance explained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28.7%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14.8%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11.7%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9.6%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23.9%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16.3%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13.2%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11.6%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8.8%</w:t>
            </w:r>
          </w:p>
        </w:tc>
      </w:tr>
      <w:tr w:rsidR="00EC0438" w:rsidRPr="00DF11C9" w:rsidTr="00EB03B5">
        <w:trPr>
          <w:trHeight w:val="297"/>
        </w:trPr>
        <w:tc>
          <w:tcPr>
            <w:tcW w:w="9360" w:type="dxa"/>
            <w:gridSpan w:val="12"/>
            <w:tcBorders>
              <w:top w:val="single" w:sz="4" w:space="0" w:color="auto"/>
            </w:tcBorders>
          </w:tcPr>
          <w:p w:rsidR="00EC0438" w:rsidRPr="00DF11C9" w:rsidRDefault="00EC0438" w:rsidP="00EB03B5">
            <w:pPr>
              <w:contextualSpacing/>
              <w:rPr>
                <w:rFonts w:ascii="Times" w:hAnsi="Times"/>
                <w:i/>
              </w:rPr>
            </w:pPr>
            <w:r w:rsidRPr="00DF11C9">
              <w:rPr>
                <w:rFonts w:ascii="Times" w:hAnsi="Times"/>
                <w:i/>
              </w:rPr>
              <w:t xml:space="preserve">Note. </w:t>
            </w:r>
            <w:r w:rsidRPr="00DF11C9">
              <w:rPr>
                <w:rFonts w:ascii="Times" w:hAnsi="Times"/>
              </w:rPr>
              <w:t xml:space="preserve">Results from direct </w:t>
            </w:r>
            <w:proofErr w:type="spellStart"/>
            <w:r w:rsidRPr="00DF11C9">
              <w:rPr>
                <w:rFonts w:ascii="Times" w:hAnsi="Times"/>
              </w:rPr>
              <w:t>oblimin</w:t>
            </w:r>
            <w:proofErr w:type="spellEnd"/>
            <w:r w:rsidRPr="00DF11C9">
              <w:rPr>
                <w:rFonts w:ascii="Times" w:hAnsi="Times"/>
              </w:rPr>
              <w:t xml:space="preserve"> rotations performed separately on prototype and self-ratings. All loadings greater than .40 are shown.</w:t>
            </w:r>
          </w:p>
        </w:tc>
      </w:tr>
    </w:tbl>
    <w:p w:rsidR="00EC0438" w:rsidRPr="00DF11C9" w:rsidRDefault="00EC0438" w:rsidP="00EC0438">
      <w:pPr>
        <w:rPr>
          <w:rFonts w:ascii="Times" w:hAnsi="Times"/>
        </w:rPr>
      </w:pPr>
    </w:p>
    <w:p w:rsidR="00EC0438" w:rsidRPr="00DF11C9" w:rsidRDefault="00EC0438" w:rsidP="00EC0438">
      <w:pPr>
        <w:widowControl w:val="0"/>
        <w:tabs>
          <w:tab w:val="left" w:pos="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720" w:hanging="720"/>
        <w:contextualSpacing/>
        <w:rPr>
          <w:rFonts w:ascii="Times" w:hAnsi="Times"/>
          <w:color w:val="000000"/>
          <w:spacing w:val="-3"/>
        </w:rPr>
      </w:pPr>
      <w:r w:rsidRPr="00DF11C9">
        <w:rPr>
          <w:rFonts w:ascii="Times" w:hAnsi="Times"/>
          <w:color w:val="000000"/>
          <w:spacing w:val="-3"/>
          <w:sz w:val="20"/>
          <w:szCs w:val="20"/>
        </w:rPr>
        <w:lastRenderedPageBreak/>
        <w:t xml:space="preserve">Table </w:t>
      </w:r>
      <w:proofErr w:type="spellStart"/>
      <w:proofErr w:type="gramStart"/>
      <w:r w:rsidRPr="00DF11C9">
        <w:rPr>
          <w:rFonts w:ascii="Times" w:hAnsi="Times"/>
          <w:color w:val="000000"/>
          <w:spacing w:val="-3"/>
          <w:sz w:val="20"/>
          <w:szCs w:val="20"/>
        </w:rPr>
        <w:t>3</w:t>
      </w:r>
      <w:r>
        <w:rPr>
          <w:rFonts w:ascii="Times" w:hAnsi="Times"/>
          <w:color w:val="000000"/>
          <w:spacing w:val="-3"/>
          <w:sz w:val="20"/>
          <w:szCs w:val="20"/>
        </w:rPr>
        <w:t>s</w:t>
      </w:r>
      <w:proofErr w:type="spellEnd"/>
      <w:proofErr w:type="gramEnd"/>
      <w:r w:rsidRPr="00DF11C9">
        <w:rPr>
          <w:rFonts w:ascii="Times" w:hAnsi="Times"/>
          <w:color w:val="000000"/>
          <w:spacing w:val="-3"/>
          <w:sz w:val="20"/>
          <w:szCs w:val="20"/>
        </w:rPr>
        <w:t>; Correlations between age and the dependent measures in Study 2.</w:t>
      </w:r>
    </w:p>
    <w:tbl>
      <w:tblPr>
        <w:tblStyle w:val="TableGrid"/>
        <w:tblW w:w="4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1170"/>
        <w:gridCol w:w="1278"/>
      </w:tblGrid>
      <w:tr w:rsidR="00EC0438" w:rsidRPr="00DF11C9" w:rsidTr="00EB03B5">
        <w:trPr>
          <w:trHeight w:val="20"/>
        </w:trPr>
        <w:tc>
          <w:tcPr>
            <w:tcW w:w="226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:rsidR="00EC0438" w:rsidRPr="00DF11C9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  <w:color w:val="000000"/>
                <w:spacing w:val="-3"/>
              </w:rPr>
            </w:pPr>
            <w:r w:rsidRPr="002A1403">
              <w:rPr>
                <w:rFonts w:ascii="Times" w:hAnsi="Times"/>
                <w:color w:val="000000"/>
                <w:spacing w:val="-3"/>
              </w:rPr>
              <w:t>Correlations with Age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Dependent measures</w:t>
            </w:r>
          </w:p>
        </w:tc>
        <w:tc>
          <w:tcPr>
            <w:tcW w:w="117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i/>
                <w:color w:val="000000"/>
                <w:spacing w:val="-3"/>
              </w:rPr>
            </w:pPr>
            <w:r w:rsidRPr="00DF11C9">
              <w:rPr>
                <w:rFonts w:ascii="Times" w:hAnsi="Times"/>
                <w:i/>
                <w:color w:val="000000"/>
                <w:spacing w:val="-3"/>
              </w:rPr>
              <w:t>r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i/>
                <w:color w:val="000000"/>
                <w:spacing w:val="-3"/>
              </w:rPr>
            </w:pPr>
            <w:r w:rsidRPr="00DF11C9">
              <w:rPr>
                <w:rFonts w:ascii="Times" w:hAnsi="Times"/>
                <w:i/>
                <w:color w:val="000000"/>
                <w:spacing w:val="-3"/>
              </w:rPr>
              <w:t>p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Self-Ratings</w:t>
            </w:r>
          </w:p>
        </w:tc>
        <w:tc>
          <w:tcPr>
            <w:tcW w:w="1170" w:type="dxa"/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-.12</w:t>
            </w:r>
          </w:p>
        </w:tc>
        <w:tc>
          <w:tcPr>
            <w:tcW w:w="1278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.12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E Prototype Ratings</w:t>
            </w:r>
          </w:p>
        </w:tc>
        <w:tc>
          <w:tcPr>
            <w:tcW w:w="1170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.02</w:t>
            </w:r>
          </w:p>
        </w:tc>
        <w:tc>
          <w:tcPr>
            <w:tcW w:w="1278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.79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Perceived Similarity</w:t>
            </w:r>
          </w:p>
        </w:tc>
        <w:tc>
          <w:tcPr>
            <w:tcW w:w="1170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.08</w:t>
            </w:r>
          </w:p>
        </w:tc>
        <w:tc>
          <w:tcPr>
            <w:tcW w:w="1278" w:type="dxa"/>
          </w:tcPr>
          <w:p w:rsidR="00EC0438" w:rsidRPr="00DF11C9" w:rsidRDefault="00EC0438" w:rsidP="00EB03B5">
            <w:pPr>
              <w:contextualSpacing/>
              <w:jc w:val="center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.29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Interest in Engineering</w:t>
            </w:r>
          </w:p>
        </w:tc>
        <w:tc>
          <w:tcPr>
            <w:tcW w:w="1170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-.06</w:t>
            </w:r>
          </w:p>
        </w:tc>
        <w:tc>
          <w:tcPr>
            <w:tcW w:w="1278" w:type="dxa"/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.44</w:t>
            </w:r>
          </w:p>
        </w:tc>
      </w:tr>
      <w:tr w:rsidR="00EC0438" w:rsidRPr="00DF11C9" w:rsidTr="00EB03B5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color w:val="000000"/>
                <w:spacing w:val="-3"/>
              </w:rPr>
            </w:pPr>
            <w:r w:rsidRPr="00DF11C9">
              <w:rPr>
                <w:rFonts w:ascii="Times" w:hAnsi="Times"/>
                <w:color w:val="000000"/>
                <w:spacing w:val="-3"/>
              </w:rPr>
              <w:t>Exposure to Engineering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-.01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EC0438" w:rsidRPr="00DD18EB" w:rsidRDefault="00EC0438" w:rsidP="00EB03B5">
            <w:pPr>
              <w:keepNext/>
              <w:keepLines/>
              <w:spacing w:before="200"/>
              <w:contextualSpacing/>
              <w:jc w:val="center"/>
              <w:outlineLvl w:val="7"/>
              <w:rPr>
                <w:rFonts w:ascii="Times" w:hAnsi="Times"/>
              </w:rPr>
            </w:pPr>
            <w:r w:rsidRPr="00DF11C9">
              <w:rPr>
                <w:rFonts w:ascii="Times" w:hAnsi="Times"/>
              </w:rPr>
              <w:t>.89</w:t>
            </w:r>
          </w:p>
        </w:tc>
      </w:tr>
    </w:tbl>
    <w:p w:rsidR="00EC0438" w:rsidRPr="002A1403" w:rsidDel="000B49B1" w:rsidRDefault="00EC0438" w:rsidP="00EC0438">
      <w:pPr>
        <w:widowControl w:val="0"/>
        <w:tabs>
          <w:tab w:val="left" w:pos="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720" w:hanging="720"/>
        <w:contextualSpacing/>
        <w:rPr>
          <w:rFonts w:ascii="Times" w:hAnsi="Times"/>
          <w:color w:val="000000"/>
          <w:spacing w:val="-3"/>
          <w:sz w:val="20"/>
          <w:szCs w:val="20"/>
        </w:rPr>
      </w:pPr>
      <w:r w:rsidRPr="00DF11C9">
        <w:rPr>
          <w:rFonts w:ascii="Times" w:hAnsi="Times"/>
          <w:i/>
          <w:color w:val="000000"/>
          <w:spacing w:val="-3"/>
          <w:sz w:val="20"/>
          <w:szCs w:val="20"/>
        </w:rPr>
        <w:t xml:space="preserve">Note. </w:t>
      </w:r>
      <w:r w:rsidRPr="002A1403">
        <w:rPr>
          <w:rFonts w:ascii="Times" w:hAnsi="Times"/>
          <w:color w:val="000000"/>
          <w:spacing w:val="-3"/>
          <w:sz w:val="20"/>
          <w:szCs w:val="20"/>
        </w:rPr>
        <w:t>All correlations with age were NS.</w:t>
      </w:r>
    </w:p>
    <w:p w:rsidR="00EC0438" w:rsidRPr="002A1403" w:rsidRDefault="00EC0438" w:rsidP="00EC0438">
      <w:pPr>
        <w:spacing w:after="0"/>
        <w:rPr>
          <w:rFonts w:ascii="Times" w:hAnsi="Times"/>
        </w:rPr>
      </w:pPr>
    </w:p>
    <w:p w:rsidR="00EC0438" w:rsidRPr="002A1403" w:rsidRDefault="00EC0438" w:rsidP="00EC0438">
      <w:pPr>
        <w:spacing w:after="0"/>
        <w:rPr>
          <w:rFonts w:ascii="Times" w:hAnsi="Times"/>
        </w:rPr>
      </w:pPr>
    </w:p>
    <w:p w:rsidR="00EC0438" w:rsidRPr="002A1403" w:rsidRDefault="00EC0438" w:rsidP="00EC0438">
      <w:pPr>
        <w:spacing w:after="0"/>
        <w:rPr>
          <w:rFonts w:ascii="Times" w:hAnsi="Times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38"/>
        <w:gridCol w:w="948"/>
        <w:gridCol w:w="949"/>
        <w:gridCol w:w="1085"/>
        <w:gridCol w:w="1350"/>
        <w:gridCol w:w="922"/>
        <w:gridCol w:w="923"/>
        <w:gridCol w:w="922"/>
        <w:gridCol w:w="559"/>
        <w:gridCol w:w="364"/>
      </w:tblGrid>
      <w:tr w:rsidR="00EC0438" w:rsidRPr="002A1403" w:rsidTr="00EB03B5">
        <w:trPr>
          <w:trHeight w:val="210"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Table </w:t>
            </w:r>
            <w:proofErr w:type="spellStart"/>
            <w:r w:rsidRPr="002A1403">
              <w:rPr>
                <w:rFonts w:ascii="Times" w:hAnsi="Times"/>
              </w:rPr>
              <w:t>4</w:t>
            </w:r>
            <w:r>
              <w:rPr>
                <w:rFonts w:ascii="Times" w:hAnsi="Times"/>
              </w:rPr>
              <w:t>s</w:t>
            </w:r>
            <w:proofErr w:type="spellEnd"/>
            <w:r w:rsidRPr="002A1403">
              <w:rPr>
                <w:rFonts w:ascii="Times" w:hAnsi="Times"/>
              </w:rPr>
              <w:t>: Factors for Ratings of the Self and the Engineering Prototype (Study 2) - Women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326"/>
        </w:trPr>
        <w:tc>
          <w:tcPr>
            <w:tcW w:w="1338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Engineering Prototype Rating Factors 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Self-Rating </w:t>
            </w:r>
          </w:p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Factors</w:t>
            </w:r>
          </w:p>
        </w:tc>
      </w:tr>
      <w:tr w:rsidR="00EC0438" w:rsidRPr="002A1403" w:rsidTr="00EB03B5">
        <w:trPr>
          <w:trHeight w:val="326"/>
        </w:trPr>
        <w:tc>
          <w:tcPr>
            <w:tcW w:w="133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Item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</w:t>
            </w: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Item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</w:t>
            </w:r>
          </w:p>
        </w:tc>
      </w:tr>
      <w:tr w:rsidR="00EC0438" w:rsidRPr="002A1403" w:rsidTr="00EB03B5">
        <w:trPr>
          <w:trHeight w:val="210"/>
        </w:trPr>
        <w:tc>
          <w:tcPr>
            <w:tcW w:w="1338" w:type="dxa"/>
            <w:tcBorders>
              <w:top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Introverted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.55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.47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Introverted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31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Shy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.83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Shy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.86</w:t>
            </w: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43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Social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-.89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Social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-.87</w:t>
            </w: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Athletic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-.83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Athletic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-.71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Intelligent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.67</w:t>
            </w: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Intelligent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.78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Mathematical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.80</w:t>
            </w: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Mathematical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.51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22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Logical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.78</w:t>
            </w: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Logical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.77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31"/>
        </w:trPr>
        <w:tc>
          <w:tcPr>
            <w:tcW w:w="1338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Cynical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.88</w:t>
            </w:r>
          </w:p>
        </w:tc>
        <w:tc>
          <w:tcPr>
            <w:tcW w:w="135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Cynical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.88</w:t>
            </w:r>
          </w:p>
        </w:tc>
      </w:tr>
      <w:tr w:rsidR="00EC0438" w:rsidRPr="002A1403" w:rsidTr="00EB03B5">
        <w:trPr>
          <w:trHeight w:val="231"/>
        </w:trPr>
        <w:tc>
          <w:tcPr>
            <w:tcW w:w="1338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Clumsy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8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Clumsy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.80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% of variance explained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31.9%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19.1%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11.3%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26.2%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17.7%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13.5%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11.3%</w:t>
            </w:r>
          </w:p>
        </w:tc>
      </w:tr>
      <w:tr w:rsidR="00EC0438" w:rsidRPr="002A1403" w:rsidTr="00EB03B5">
        <w:trPr>
          <w:trHeight w:val="297"/>
        </w:trPr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i/>
              </w:rPr>
            </w:pPr>
            <w:r w:rsidRPr="002A1403">
              <w:rPr>
                <w:rFonts w:ascii="Times" w:hAnsi="Times"/>
                <w:i/>
              </w:rPr>
              <w:t xml:space="preserve">Note. </w:t>
            </w:r>
            <w:r w:rsidRPr="002A1403">
              <w:rPr>
                <w:rFonts w:ascii="Times" w:hAnsi="Times"/>
              </w:rPr>
              <w:t xml:space="preserve">Results from direct </w:t>
            </w:r>
            <w:proofErr w:type="spellStart"/>
            <w:r w:rsidRPr="002A1403">
              <w:rPr>
                <w:rFonts w:ascii="Times" w:hAnsi="Times"/>
              </w:rPr>
              <w:t>oblimin</w:t>
            </w:r>
            <w:proofErr w:type="spellEnd"/>
            <w:r w:rsidRPr="002A1403">
              <w:rPr>
                <w:rFonts w:ascii="Times" w:hAnsi="Times"/>
              </w:rPr>
              <w:t xml:space="preserve"> rotations performed separately on prototype and self-ratings. All loadings greater than .40 are shown.</w:t>
            </w:r>
          </w:p>
        </w:tc>
      </w:tr>
    </w:tbl>
    <w:p w:rsidR="00EC0438" w:rsidRPr="002A1403" w:rsidRDefault="00EC0438" w:rsidP="00EC0438">
      <w:pPr>
        <w:rPr>
          <w:rFonts w:ascii="Times" w:hAnsi="Times"/>
          <w:b/>
        </w:rPr>
      </w:pPr>
    </w:p>
    <w:p w:rsidR="00EC0438" w:rsidRPr="002A1403" w:rsidRDefault="00EC0438" w:rsidP="00EC0438">
      <w:pPr>
        <w:rPr>
          <w:rFonts w:ascii="Times" w:hAnsi="Times"/>
          <w:b/>
        </w:rPr>
      </w:pPr>
    </w:p>
    <w:tbl>
      <w:tblPr>
        <w:tblStyle w:val="TableGrid"/>
        <w:tblW w:w="9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9"/>
        <w:gridCol w:w="1049"/>
        <w:gridCol w:w="1049"/>
        <w:gridCol w:w="1049"/>
        <w:gridCol w:w="1360"/>
        <w:gridCol w:w="1057"/>
        <w:gridCol w:w="1057"/>
        <w:gridCol w:w="678"/>
        <w:gridCol w:w="379"/>
      </w:tblGrid>
      <w:tr w:rsidR="00EC0438" w:rsidRPr="002A1403" w:rsidTr="00EB03B5">
        <w:trPr>
          <w:trHeight w:val="210"/>
        </w:trPr>
        <w:tc>
          <w:tcPr>
            <w:tcW w:w="8658" w:type="dxa"/>
            <w:gridSpan w:val="8"/>
            <w:tcBorders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Table </w:t>
            </w:r>
            <w:proofErr w:type="spellStart"/>
            <w:r w:rsidRPr="002A1403">
              <w:rPr>
                <w:rFonts w:ascii="Times" w:hAnsi="Times"/>
              </w:rPr>
              <w:t>5</w:t>
            </w:r>
            <w:r>
              <w:rPr>
                <w:rFonts w:ascii="Times" w:hAnsi="Times"/>
              </w:rPr>
              <w:t>s</w:t>
            </w:r>
            <w:proofErr w:type="spellEnd"/>
            <w:r w:rsidRPr="002A1403">
              <w:rPr>
                <w:rFonts w:ascii="Times" w:hAnsi="Times"/>
              </w:rPr>
              <w:t>: Factors for Ratings of the Self and the Engineering Prototype (Study 2) - Men</w:t>
            </w: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326"/>
        </w:trPr>
        <w:tc>
          <w:tcPr>
            <w:tcW w:w="1359" w:type="dxa"/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Engineering Prototype Rating Factors 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</w:p>
        </w:tc>
        <w:tc>
          <w:tcPr>
            <w:tcW w:w="31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 xml:space="preserve">Self-Rating </w:t>
            </w:r>
          </w:p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Factors</w:t>
            </w:r>
          </w:p>
        </w:tc>
      </w:tr>
      <w:tr w:rsidR="00EC0438" w:rsidRPr="002A1403" w:rsidTr="00EB03B5">
        <w:trPr>
          <w:trHeight w:val="326"/>
        </w:trPr>
        <w:tc>
          <w:tcPr>
            <w:tcW w:w="1359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Item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</w:t>
            </w:r>
          </w:p>
        </w:tc>
        <w:tc>
          <w:tcPr>
            <w:tcW w:w="136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Item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tabs>
                <w:tab w:val="left" w:pos="491"/>
                <w:tab w:val="center" w:pos="1476"/>
                <w:tab w:val="right" w:pos="2952"/>
              </w:tabs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</w:t>
            </w:r>
          </w:p>
        </w:tc>
      </w:tr>
      <w:tr w:rsidR="00EC0438" w:rsidRPr="002A1403" w:rsidTr="00EB03B5">
        <w:trPr>
          <w:trHeight w:val="210"/>
        </w:trPr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Intelligent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.92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Intelligent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-.62</w:t>
            </w:r>
          </w:p>
        </w:tc>
      </w:tr>
      <w:tr w:rsidR="00EC0438" w:rsidRPr="002A1403" w:rsidTr="00EB03B5">
        <w:trPr>
          <w:trHeight w:val="231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Mathematical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.87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Mathematical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.54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43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Clumsy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-.41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-.72</w:t>
            </w: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Clumsy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-.84</w:t>
            </w:r>
          </w:p>
        </w:tc>
      </w:tr>
      <w:tr w:rsidR="00EC0438" w:rsidRPr="002A1403" w:rsidTr="00EB03B5">
        <w:trPr>
          <w:trHeight w:val="210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Logical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.68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.47</w:t>
            </w: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Logical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.70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Shy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-.68</w:t>
            </w: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Shy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.78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Social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.85</w:t>
            </w: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Social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-.66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22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Athletic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.79</w:t>
            </w: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Athletic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.72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31"/>
        </w:trPr>
        <w:tc>
          <w:tcPr>
            <w:tcW w:w="1359" w:type="dxa"/>
            <w:tcBorders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Introverted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.57</w:t>
            </w:r>
          </w:p>
        </w:tc>
        <w:tc>
          <w:tcPr>
            <w:tcW w:w="1360" w:type="dxa"/>
            <w:tcBorders>
              <w:left w:val="doub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Introverted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.75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31"/>
        </w:trPr>
        <w:tc>
          <w:tcPr>
            <w:tcW w:w="1359" w:type="dxa"/>
            <w:tcBorders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Cynical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.82</w:t>
            </w:r>
          </w:p>
        </w:tc>
        <w:tc>
          <w:tcPr>
            <w:tcW w:w="136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Cynical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.48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</w:tr>
      <w:tr w:rsidR="00EC0438" w:rsidRPr="002A1403" w:rsidTr="00EB03B5">
        <w:trPr>
          <w:trHeight w:val="210"/>
        </w:trPr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% of variance explained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28.9%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26.4%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13.3%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24.4%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19.5%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438" w:rsidRPr="002A1403" w:rsidRDefault="00EC0438" w:rsidP="00EB03B5">
            <w:pPr>
              <w:contextualSpacing/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11.7%</w:t>
            </w:r>
          </w:p>
        </w:tc>
      </w:tr>
      <w:tr w:rsidR="00EC0438" w:rsidRPr="002A1403" w:rsidTr="00EB03B5">
        <w:trPr>
          <w:trHeight w:val="297"/>
        </w:trPr>
        <w:tc>
          <w:tcPr>
            <w:tcW w:w="9037" w:type="dxa"/>
            <w:gridSpan w:val="9"/>
            <w:tcBorders>
              <w:top w:val="single" w:sz="4" w:space="0" w:color="auto"/>
            </w:tcBorders>
          </w:tcPr>
          <w:p w:rsidR="00EC0438" w:rsidRPr="002A1403" w:rsidRDefault="00EC0438" w:rsidP="00EB03B5">
            <w:pPr>
              <w:contextualSpacing/>
              <w:rPr>
                <w:rFonts w:ascii="Times" w:hAnsi="Times"/>
                <w:i/>
              </w:rPr>
            </w:pPr>
            <w:r w:rsidRPr="002A1403">
              <w:rPr>
                <w:rFonts w:ascii="Times" w:hAnsi="Times"/>
                <w:i/>
              </w:rPr>
              <w:t xml:space="preserve">Note. </w:t>
            </w:r>
            <w:r w:rsidRPr="002A1403">
              <w:rPr>
                <w:rFonts w:ascii="Times" w:hAnsi="Times"/>
              </w:rPr>
              <w:t xml:space="preserve">Results from direct </w:t>
            </w:r>
            <w:proofErr w:type="spellStart"/>
            <w:r w:rsidRPr="002A1403">
              <w:rPr>
                <w:rFonts w:ascii="Times" w:hAnsi="Times"/>
              </w:rPr>
              <w:t>oblimin</w:t>
            </w:r>
            <w:proofErr w:type="spellEnd"/>
            <w:r w:rsidRPr="002A1403">
              <w:rPr>
                <w:rFonts w:ascii="Times" w:hAnsi="Times"/>
              </w:rPr>
              <w:t xml:space="preserve"> rotations performed separately on prototype and self-ratings. All loadings greater than .40 are shown.</w:t>
            </w:r>
          </w:p>
        </w:tc>
      </w:tr>
    </w:tbl>
    <w:p w:rsidR="00EC0438" w:rsidRPr="002A1403" w:rsidRDefault="00EC0438" w:rsidP="00EC0438">
      <w:pPr>
        <w:rPr>
          <w:rFonts w:ascii="Times" w:hAnsi="Times"/>
          <w:color w:val="000000"/>
          <w:spacing w:val="-3"/>
        </w:rPr>
      </w:pPr>
      <w:r w:rsidRPr="002A1403">
        <w:rPr>
          <w:rFonts w:ascii="Times" w:hAnsi="Times"/>
          <w:color w:val="000000"/>
          <w:spacing w:val="-3"/>
        </w:rPr>
        <w:br w:type="page"/>
      </w:r>
    </w:p>
    <w:p w:rsidR="00EC0438" w:rsidRPr="002A1403" w:rsidRDefault="00EC0438" w:rsidP="00EC0438">
      <w:pPr>
        <w:rPr>
          <w:rFonts w:ascii="Times" w:hAnsi="Times"/>
        </w:rPr>
      </w:pPr>
      <w:proofErr w:type="gramStart"/>
      <w:r w:rsidRPr="002A1403">
        <w:rPr>
          <w:rFonts w:ascii="Times" w:hAnsi="Times"/>
        </w:rPr>
        <w:lastRenderedPageBreak/>
        <w:t xml:space="preserve">Table </w:t>
      </w:r>
      <w:proofErr w:type="spellStart"/>
      <w:r w:rsidRPr="002A1403">
        <w:rPr>
          <w:rFonts w:ascii="Times" w:hAnsi="Times"/>
        </w:rPr>
        <w:t>6</w:t>
      </w:r>
      <w:r>
        <w:rPr>
          <w:rFonts w:ascii="Times" w:hAnsi="Times"/>
        </w:rPr>
        <w:t>s</w:t>
      </w:r>
      <w:proofErr w:type="spellEnd"/>
      <w:r w:rsidRPr="002A1403">
        <w:rPr>
          <w:rFonts w:ascii="Times" w:hAnsi="Times"/>
        </w:rPr>
        <w:t>.</w:t>
      </w:r>
      <w:proofErr w:type="gramEnd"/>
      <w:r w:rsidRPr="002A1403">
        <w:rPr>
          <w:rFonts w:ascii="Times" w:hAnsi="Times"/>
        </w:rPr>
        <w:t xml:space="preserve"> Mean ratings of CS prototypes (Study 1) or Engineering prototypes (Study 2) for each separate trait and whether gender differences in those ratings were significant.</w:t>
      </w:r>
    </w:p>
    <w:p w:rsidR="00EC0438" w:rsidRPr="002A1403" w:rsidRDefault="00EC0438" w:rsidP="00EC0438">
      <w:pPr>
        <w:rPr>
          <w:rFonts w:ascii="Times" w:hAnsi="Times"/>
        </w:rPr>
      </w:pPr>
    </w:p>
    <w:tbl>
      <w:tblPr>
        <w:tblStyle w:val="TableGrid"/>
        <w:tblW w:w="0" w:type="auto"/>
        <w:tblLook w:val="04A0"/>
      </w:tblPr>
      <w:tblGrid>
        <w:gridCol w:w="2116"/>
        <w:gridCol w:w="1196"/>
        <w:gridCol w:w="1187"/>
        <w:gridCol w:w="1242"/>
        <w:gridCol w:w="235"/>
        <w:gridCol w:w="1184"/>
        <w:gridCol w:w="1174"/>
        <w:gridCol w:w="1242"/>
      </w:tblGrid>
      <w:tr w:rsidR="00EC0438" w:rsidRPr="002A1403" w:rsidTr="00EB03B5">
        <w:trPr>
          <w:trHeight w:val="432"/>
        </w:trPr>
        <w:tc>
          <w:tcPr>
            <w:tcW w:w="211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rPr>
                <w:rFonts w:ascii="Times" w:hAnsi="Times"/>
              </w:rPr>
            </w:pPr>
          </w:p>
        </w:tc>
        <w:tc>
          <w:tcPr>
            <w:tcW w:w="362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Study 1 (CS)</w:t>
            </w:r>
          </w:p>
        </w:tc>
        <w:tc>
          <w:tcPr>
            <w:tcW w:w="23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3600" w:type="dxa"/>
            <w:gridSpan w:val="3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Study 2 (Engineering)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vAlign w:val="center"/>
          </w:tcPr>
          <w:p w:rsidR="00EC0438" w:rsidRPr="002A1403" w:rsidRDefault="00EC0438" w:rsidP="00EB03B5">
            <w:pPr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Trait/Characteristic</w:t>
            </w:r>
          </w:p>
        </w:tc>
        <w:tc>
          <w:tcPr>
            <w:tcW w:w="11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Female</w:t>
            </w:r>
          </w:p>
        </w:tc>
        <w:tc>
          <w:tcPr>
            <w:tcW w:w="1187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Male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Difference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Female</w:t>
            </w:r>
          </w:p>
        </w:tc>
        <w:tc>
          <w:tcPr>
            <w:tcW w:w="11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Male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Difference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intelligent</w:t>
            </w:r>
          </w:p>
        </w:tc>
        <w:tc>
          <w:tcPr>
            <w:tcW w:w="1196" w:type="dxa"/>
            <w:tcBorders>
              <w:top w:val="single" w:sz="4" w:space="0" w:color="auto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8.30</w:t>
            </w:r>
          </w:p>
        </w:tc>
        <w:tc>
          <w:tcPr>
            <w:tcW w:w="1187" w:type="dxa"/>
            <w:tcBorders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7.89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0.42*</w:t>
            </w:r>
          </w:p>
        </w:tc>
        <w:tc>
          <w:tcPr>
            <w:tcW w:w="23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8.56</w:t>
            </w:r>
          </w:p>
        </w:tc>
        <w:tc>
          <w:tcPr>
            <w:tcW w:w="117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8.05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0.51*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mathematical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8.43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7.93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0.51*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8.72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8.27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0.45*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logical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8.17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8.07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0.10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8.27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7.73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0.54*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creative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5.25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5.63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-0.38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artistic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3.96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4.11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-0.15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studious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7.71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6.93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0.78*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cynical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5.06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5.22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-0.16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4.75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5.18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-0.44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insecure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5.22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5.37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-0.15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shy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5.22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5.18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0.04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introverted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6.80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6.19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0.61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5.47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5.20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0.28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social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3.30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4.37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-1.07*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4.84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4.45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0.38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energetic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4.83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4.85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-0.03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--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athletic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3.17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2.78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0.40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4.45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4.02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0.43</w:t>
            </w:r>
          </w:p>
        </w:tc>
      </w:tr>
      <w:tr w:rsidR="00EC0438" w:rsidRPr="002A1403" w:rsidTr="00EB03B5">
        <w:trPr>
          <w:trHeight w:val="432"/>
        </w:trPr>
        <w:tc>
          <w:tcPr>
            <w:tcW w:w="211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outset" w:sz="6" w:space="0" w:color="auto"/>
            </w:tcBorders>
            <w:vAlign w:val="center"/>
          </w:tcPr>
          <w:p w:rsidR="00EC0438" w:rsidRPr="002A1403" w:rsidRDefault="00EC0438" w:rsidP="00EB03B5">
            <w:pPr>
              <w:jc w:val="right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clumsy</w:t>
            </w:r>
          </w:p>
        </w:tc>
        <w:tc>
          <w:tcPr>
            <w:tcW w:w="1196" w:type="dxa"/>
            <w:tcBorders>
              <w:top w:val="nil"/>
              <w:left w:val="outset" w:sz="6" w:space="0" w:color="auto"/>
              <w:bottom w:val="single" w:sz="4" w:space="0" w:color="auto"/>
              <w:right w:val="nil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4.80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5.07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-0.28</w:t>
            </w:r>
          </w:p>
        </w:tc>
        <w:tc>
          <w:tcPr>
            <w:tcW w:w="2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double" w:sz="4" w:space="0" w:color="auto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</w:p>
        </w:tc>
        <w:tc>
          <w:tcPr>
            <w:tcW w:w="1184" w:type="dxa"/>
            <w:tcBorders>
              <w:top w:val="single" w:sz="4" w:space="0" w:color="FFFFFF" w:themeColor="background1"/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3.48</w:t>
            </w:r>
          </w:p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4.33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C0438" w:rsidRPr="002A1403" w:rsidRDefault="00EC0438" w:rsidP="00EB03B5">
            <w:pPr>
              <w:jc w:val="center"/>
              <w:rPr>
                <w:rFonts w:ascii="Times" w:hAnsi="Times"/>
              </w:rPr>
            </w:pPr>
            <w:r w:rsidRPr="002A1403">
              <w:rPr>
                <w:rFonts w:ascii="Times" w:hAnsi="Times"/>
              </w:rPr>
              <w:t>-0.84*</w:t>
            </w:r>
          </w:p>
        </w:tc>
      </w:tr>
    </w:tbl>
    <w:p w:rsidR="00EC0438" w:rsidRPr="002A1403" w:rsidRDefault="00EC0438" w:rsidP="00EC0438">
      <w:pPr>
        <w:rPr>
          <w:rFonts w:ascii="Times" w:hAnsi="Times"/>
        </w:rPr>
      </w:pPr>
      <w:r w:rsidRPr="002A1403">
        <w:rPr>
          <w:rFonts w:ascii="Times" w:hAnsi="Times"/>
          <w:i/>
        </w:rPr>
        <w:t>Note</w:t>
      </w:r>
      <w:r w:rsidRPr="002A1403">
        <w:rPr>
          <w:rFonts w:ascii="Times" w:hAnsi="Times"/>
        </w:rPr>
        <w:t>. Positive differences indicate females gave higher ratings than males did; negative differences indicate females gave lower ratings than males did. *</w:t>
      </w:r>
      <w:r w:rsidRPr="002A1403">
        <w:rPr>
          <w:rFonts w:ascii="Times" w:hAnsi="Times"/>
          <w:i/>
        </w:rPr>
        <w:t>p</w:t>
      </w:r>
      <w:r w:rsidRPr="002A1403">
        <w:rPr>
          <w:rFonts w:ascii="Times" w:hAnsi="Times"/>
        </w:rPr>
        <w:t xml:space="preserve"> &lt; .05</w:t>
      </w:r>
    </w:p>
    <w:p w:rsidR="003848C7" w:rsidRPr="00EC0438" w:rsidRDefault="003848C7" w:rsidP="00EC0438"/>
    <w:sectPr w:rsidR="003848C7" w:rsidRPr="00EC0438" w:rsidSect="00C9400A">
      <w:headerReference w:type="default" r:id="rId5"/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5C" w:rsidRPr="006F5BB6" w:rsidRDefault="00EC0438" w:rsidP="00C9400A">
    <w:pPr>
      <w:pStyle w:val="Header"/>
      <w:tabs>
        <w:tab w:val="clear" w:pos="4320"/>
        <w:tab w:val="clear" w:pos="8640"/>
        <w:tab w:val="right" w:pos="9000"/>
      </w:tabs>
      <w:rPr>
        <w:rFonts w:ascii="Times New Roman" w:hAnsi="Times New Roman"/>
      </w:rPr>
    </w:pPr>
    <w:r>
      <w:rPr>
        <w:rFonts w:ascii="Times New Roman" w:hAnsi="Times New Roman"/>
      </w:rPr>
      <w:t xml:space="preserve">Online </w:t>
    </w:r>
    <w:r>
      <w:rPr>
        <w:rFonts w:ascii="Times New Roman" w:hAnsi="Times New Roman"/>
      </w:rPr>
      <w:t>Supplement</w:t>
    </w:r>
    <w:r w:rsidRPr="006F5BB6">
      <w:rPr>
        <w:rFonts w:ascii="Times New Roman" w:hAnsi="Times New Roman"/>
      </w:rPr>
      <w:tab/>
    </w:r>
    <w:r w:rsidRPr="006F5BB6">
      <w:rPr>
        <w:rFonts w:ascii="Times New Roman" w:hAnsi="Times New Roman"/>
      </w:rPr>
      <w:fldChar w:fldCharType="begin"/>
    </w:r>
    <w:r w:rsidRPr="006F5BB6">
      <w:rPr>
        <w:rFonts w:ascii="Times New Roman" w:hAnsi="Times New Roman"/>
      </w:rPr>
      <w:instrText xml:space="preserve"> PAGE   \* MERGEFORMAT </w:instrText>
    </w:r>
    <w:r w:rsidRPr="006F5BB6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6F5BB6">
      <w:rPr>
        <w:rFonts w:ascii="Times New Roman" w:hAnsi="Times New Roman"/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docVars>
    <w:docVar w:name="Total_Editing_Time" w:val="3"/>
  </w:docVars>
  <w:rsids>
    <w:rsidRoot w:val="00C1677E"/>
    <w:rsid w:val="00076479"/>
    <w:rsid w:val="003848C7"/>
    <w:rsid w:val="00484752"/>
    <w:rsid w:val="006006DA"/>
    <w:rsid w:val="006306FF"/>
    <w:rsid w:val="0067414B"/>
    <w:rsid w:val="007A3B47"/>
    <w:rsid w:val="009D0E29"/>
    <w:rsid w:val="00C1677E"/>
    <w:rsid w:val="00C31C45"/>
    <w:rsid w:val="00EC0438"/>
    <w:rsid w:val="00F8504C"/>
    <w:rsid w:val="00F8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677E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uiPriority w:val="39"/>
    <w:rsid w:val="00C1677E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C0438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EC0438"/>
    <w:rPr>
      <w:rFonts w:ascii="Cambria" w:eastAsia="MS Mincho" w:hAnsi="Cambria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Ehrlinger@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4011</Characters>
  <Application>Microsoft Office Word</Application>
  <DocSecurity>0</DocSecurity>
  <Lines>802</Lines>
  <Paragraphs>433</Paragraphs>
  <ScaleCrop>false</ScaleCrop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FJROYO</dc:creator>
  <cp:lastModifiedBy>APCARPINTERO</cp:lastModifiedBy>
  <cp:revision>2</cp:revision>
  <dcterms:created xsi:type="dcterms:W3CDTF">2017-03-13T05:12:00Z</dcterms:created>
  <dcterms:modified xsi:type="dcterms:W3CDTF">2017-03-13T12:55:00Z</dcterms:modified>
</cp:coreProperties>
</file>