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6EF" w:rsidRDefault="005E76EF" w:rsidP="005E76EF">
      <w:pPr>
        <w:spacing w:line="480" w:lineRule="auto"/>
        <w:jc w:val="center"/>
        <w:rPr>
          <w:rFonts w:ascii="Arial Unicode MS" w:hAnsi="Arial Unicode MS" w:cs="Arial Unicode MS"/>
          <w:b/>
        </w:rPr>
      </w:pPr>
      <w:bookmarkStart w:id="0" w:name="_GoBack"/>
      <w:bookmarkEnd w:id="0"/>
      <w:r>
        <w:rPr>
          <w:rFonts w:ascii="Arial Unicode MS" w:eastAsia="Arial Unicode MS" w:hAnsi="Times New Roman" w:cs="Arial Unicode MS"/>
          <w:b/>
          <w:sz w:val="24"/>
          <w:szCs w:val="24"/>
        </w:rPr>
        <w:t>Online Supplement</w:t>
      </w:r>
    </w:p>
    <w:p w:rsidR="005E76EF" w:rsidRDefault="005E76EF" w:rsidP="005E76EF">
      <w:pPr>
        <w:spacing w:line="480" w:lineRule="auto"/>
        <w:jc w:val="center"/>
        <w:rPr>
          <w:rFonts w:ascii="Arial Unicode MS" w:hAnsi="Arial Unicode MS" w:cs="Arial Unicode MS"/>
          <w:b/>
          <w:bCs/>
        </w:rPr>
      </w:pPr>
      <w:r>
        <w:rPr>
          <w:rFonts w:ascii="Arial Unicode MS" w:eastAsia="Arial Unicode MS" w:hAnsi="Times New Roman" w:cs="Arial Unicode MS"/>
          <w:b/>
          <w:bCs/>
          <w:sz w:val="24"/>
          <w:szCs w:val="24"/>
        </w:rPr>
        <w:t>Supplement A</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Obvious and Less Obvious Coercive Control Scenarios by Condition.</w:t>
      </w:r>
    </w:p>
    <w:p w:rsidR="005E76EF" w:rsidRDefault="005E76EF" w:rsidP="005E76EF">
      <w:pPr>
        <w:spacing w:line="480" w:lineRule="auto"/>
        <w:rPr>
          <w:rFonts w:ascii="Arial Unicode MS" w:hAnsi="Arial Unicode MS" w:cs="Arial Unicode MS"/>
          <w:i/>
        </w:rPr>
      </w:pPr>
      <w:r>
        <w:rPr>
          <w:rFonts w:ascii="Arial Unicode MS" w:eastAsia="Arial Unicode MS" w:hAnsi="Times New Roman" w:cs="Arial Unicode MS"/>
          <w:i/>
          <w:sz w:val="24"/>
          <w:szCs w:val="24"/>
        </w:rPr>
        <w:t xml:space="preserve">Scenario 1 (Obvious coercive control) </w:t>
      </w:r>
      <w:r>
        <w:rPr>
          <w:rFonts w:ascii="Arial Unicode MS" w:eastAsia="Arial Unicode MS" w:hAnsi="Times New Roman" w:cs="Arial Unicode MS"/>
          <w:i/>
          <w:sz w:val="24"/>
          <w:szCs w:val="24"/>
        </w:rPr>
        <w:t>–</w:t>
      </w:r>
      <w:r>
        <w:rPr>
          <w:rFonts w:ascii="Arial Unicode MS" w:eastAsia="Arial Unicode MS" w:hAnsi="Times New Roman" w:cs="Arial Unicode MS"/>
          <w:i/>
          <w:sz w:val="24"/>
          <w:szCs w:val="24"/>
        </w:rPr>
        <w:t xml:space="preserve"> version presented to Group 3 (Woman-Victim/Woman-Perpetrator)</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Mary and Jennifer have been together for 5 years. After 6 months of being together Jennifer began to ask Mary a lot of questions about her online usage and check her social media accounts almost daily. Jennifer would get angry with Mary if she had liked the content of Mary</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s friend</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s account. Over time, Jennifer told Mary to stop seeing her friends or she would leave her. Jennifer would get so angry with Mary that she would smash Mary</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s phone to the ground in front of her. After one-year together, Jennifer moved Mary out of the town she grew up in into an area 35 miles away so they could enjoy a bigger house and have more privacy. Jennifer did not like Mary to visit Mary</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 xml:space="preserve">s parents. Jennifer had taken control of their finances so Mary could not buy a train ticket without asking her permission. By the time they had been together three years Jennifer </w:t>
      </w:r>
      <w:r>
        <w:rPr>
          <w:rFonts w:ascii="Arial Unicode MS" w:eastAsia="Arial Unicode MS" w:hAnsi="Times New Roman" w:cs="Arial Unicode MS"/>
          <w:sz w:val="24"/>
          <w:szCs w:val="24"/>
        </w:rPr>
        <w:lastRenderedPageBreak/>
        <w:t>would monitor Mary</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s phone calls to home and cut off the line if the conversation was more than 5 minutes.</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Jennifer would not let Mary go to work and when she left the house, she would lock Mary inside and take the key to work. Jennifer told Mary if she left the house she would know and that there would be consequences when she got home. She would hold her fist up whilst saying this. When Mary made dinner and Jennifer did not like it, Jennifer would smash the plate in front of her and say that Mary was a useless partner. Jennifer would tell Mary daily that she was fat, stupid and that no one else could ever love her but she did. Jennifer told Mary that if she ever left her, Jennifer would kill her and then herself.</w:t>
      </w:r>
    </w:p>
    <w:p w:rsidR="005E76EF" w:rsidRDefault="005E76EF" w:rsidP="005E76EF">
      <w:pPr>
        <w:spacing w:line="480" w:lineRule="auto"/>
        <w:rPr>
          <w:rFonts w:ascii="Arial Unicode MS" w:hAnsi="Arial Unicode MS" w:cs="Arial Unicode MS"/>
          <w:i/>
        </w:rPr>
      </w:pPr>
      <w:r>
        <w:rPr>
          <w:rFonts w:ascii="Arial Unicode MS" w:eastAsia="Arial Unicode MS" w:hAnsi="Times New Roman" w:cs="Arial Unicode MS"/>
          <w:i/>
          <w:sz w:val="24"/>
          <w:szCs w:val="24"/>
        </w:rPr>
        <w:t xml:space="preserve">Scenario 2 (Less obvious coercive control) </w:t>
      </w:r>
      <w:r>
        <w:rPr>
          <w:rFonts w:ascii="Arial Unicode MS" w:eastAsia="Arial Unicode MS" w:hAnsi="Times New Roman" w:cs="Arial Unicode MS"/>
          <w:i/>
          <w:sz w:val="24"/>
          <w:szCs w:val="24"/>
        </w:rPr>
        <w:t>–</w:t>
      </w:r>
      <w:r>
        <w:rPr>
          <w:rFonts w:ascii="Arial Unicode MS" w:eastAsia="Arial Unicode MS" w:hAnsi="Times New Roman" w:cs="Arial Unicode MS"/>
          <w:i/>
          <w:sz w:val="24"/>
          <w:szCs w:val="24"/>
        </w:rPr>
        <w:t xml:space="preserve"> version presented to Group 3 (Woman-Victim/Woman-Perpetrator)</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Linda and Patricia have been together for one year. Linda would come to meet Patricia for lunch every day at her workplace. Linda would ask Patricia to try clothes on from Patricia</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 xml:space="preserve">s wardrobe and then she would tell her what to keep and what to throw out. </w:t>
      </w:r>
      <w:r>
        <w:rPr>
          <w:rFonts w:ascii="Arial Unicode MS" w:eastAsia="Arial Unicode MS" w:hAnsi="Times New Roman" w:cs="Arial Unicode MS"/>
          <w:sz w:val="24"/>
          <w:szCs w:val="24"/>
        </w:rPr>
        <w:lastRenderedPageBreak/>
        <w:t>Over time Linda would take Patricia shopping and replace her casual look with more smart style dresses, eventually throwing all her clothes out. Linda made an exercise regime for Patricia so she could slim down from a size 6 to a 2. Linda expected Patricia to work out 3 times a week every week and she would check her phone apps to see if she had or not. Every time they go for dinner Linda would insist on ordering Patricia</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s food, as she says that he knows more about good food and calories than she. Linda doesn</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t like it when Patricia talks to other women, even in work, as it</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s too upsetting for her to imagine what the girls are thinking. Linda generally would insist that Patricia cancel plans with friends and family if she can</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t be there with her. She does not like when she and Patricia can</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t go out together</w:t>
      </w:r>
    </w:p>
    <w:p w:rsidR="005E76EF" w:rsidRDefault="005E76EF" w:rsidP="005E76EF">
      <w:pPr>
        <w:spacing w:line="480" w:lineRule="auto"/>
        <w:rPr>
          <w:rFonts w:ascii="Arial Unicode MS" w:hAnsi="Arial Unicode MS" w:cs="Arial Unicode MS"/>
          <w:i/>
        </w:rPr>
      </w:pPr>
      <w:r>
        <w:rPr>
          <w:rFonts w:ascii="Arial Unicode MS" w:eastAsia="Arial Unicode MS" w:hAnsi="Times New Roman" w:cs="Arial Unicode MS"/>
          <w:i/>
          <w:sz w:val="24"/>
          <w:szCs w:val="24"/>
        </w:rPr>
        <w:t>Scenario 3 (LGBTQ</w:t>
      </w:r>
      <w:r>
        <w:rPr>
          <w:rFonts w:ascii="Arial Unicode MS" w:eastAsia="Arial Unicode MS" w:hAnsi="Times New Roman" w:cs="Arial Unicode MS"/>
          <w:i/>
          <w:sz w:val="24"/>
          <w:szCs w:val="24"/>
        </w:rPr>
        <w:t> </w:t>
      </w:r>
      <w:r>
        <w:rPr>
          <w:rFonts w:ascii="Arial Unicode MS" w:eastAsia="Arial Unicode MS" w:hAnsi="Times New Roman" w:cs="Arial Unicode MS"/>
          <w:i/>
          <w:sz w:val="24"/>
          <w:szCs w:val="24"/>
        </w:rPr>
        <w:t>+</w:t>
      </w:r>
      <w:r>
        <w:rPr>
          <w:rFonts w:ascii="Arial Unicode MS" w:eastAsia="Arial Unicode MS" w:hAnsi="Times New Roman" w:cs="Arial Unicode MS"/>
          <w:i/>
          <w:sz w:val="24"/>
          <w:szCs w:val="24"/>
        </w:rPr>
        <w:t> </w:t>
      </w:r>
      <w:r>
        <w:rPr>
          <w:rFonts w:ascii="Arial Unicode MS" w:eastAsia="Arial Unicode MS" w:hAnsi="Times New Roman" w:cs="Arial Unicode MS"/>
          <w:i/>
          <w:sz w:val="24"/>
          <w:szCs w:val="24"/>
        </w:rPr>
        <w:t xml:space="preserve">specific) </w:t>
      </w:r>
      <w:r>
        <w:rPr>
          <w:rFonts w:ascii="Arial Unicode MS" w:eastAsia="Arial Unicode MS" w:hAnsi="Times New Roman" w:cs="Arial Unicode MS"/>
          <w:i/>
          <w:sz w:val="24"/>
          <w:szCs w:val="24"/>
        </w:rPr>
        <w:t>–</w:t>
      </w:r>
      <w:r>
        <w:rPr>
          <w:rFonts w:ascii="Arial Unicode MS" w:eastAsia="Arial Unicode MS" w:hAnsi="Times New Roman" w:cs="Arial Unicode MS"/>
          <w:i/>
          <w:sz w:val="24"/>
          <w:szCs w:val="24"/>
        </w:rPr>
        <w:t xml:space="preserve"> version presented to Group 3 (Woman-Victim/Woman-Perpetrator)</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Elizabeth and Barbara are a same sex couple and have been together for 3 years. After 6 months of being together, Elizabeth began to make comments about Barbara</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s friendship group. Elizabeth didn</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 xml:space="preserve">t like how much time Barbara spent drinking and going </w:t>
      </w:r>
      <w:r>
        <w:rPr>
          <w:rFonts w:ascii="Arial Unicode MS" w:eastAsia="Arial Unicode MS" w:hAnsi="Times New Roman" w:cs="Arial Unicode MS"/>
          <w:sz w:val="24"/>
          <w:szCs w:val="24"/>
        </w:rPr>
        <w:lastRenderedPageBreak/>
        <w:t xml:space="preserve">out to gay bars with her friends. Elizabeth suggested that Barbara needed to present a better self-image. Elizabeth would say things like </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I am only mentioning it because I care about you. Your family don</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t know that you</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re queer, but they are likely to find out because your friends make it obvious</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 xml:space="preserve">. Over time, Elizabeth warned Barbara that they would have to split up if Barbara did not stop </w:t>
      </w:r>
      <w:proofErr w:type="spellStart"/>
      <w:r>
        <w:rPr>
          <w:rFonts w:ascii="Arial Unicode MS" w:eastAsia="Arial Unicode MS" w:hAnsi="Times New Roman" w:cs="Arial Unicode MS"/>
          <w:sz w:val="24"/>
          <w:szCs w:val="24"/>
        </w:rPr>
        <w:t>socialising</w:t>
      </w:r>
      <w:proofErr w:type="spellEnd"/>
      <w:r>
        <w:rPr>
          <w:rFonts w:ascii="Arial Unicode MS" w:eastAsia="Arial Unicode MS" w:hAnsi="Times New Roman" w:cs="Arial Unicode MS"/>
          <w:sz w:val="24"/>
          <w:szCs w:val="24"/>
        </w:rPr>
        <w:t xml:space="preserve"> with those friends.</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 xml:space="preserve">After one year, Elizabeth starting making more and more comments about how Barbara would dress, saying her appearance was either too masculine or too feminine and that this would draw unnecessary attention. Elizabeth would say it was embarrassing to be seen with Barbara. When Barbara tried to speak up, Elizabeth would get really upset, throw things, and threaten to hit Barbara. After calming down, Elizabeth would </w:t>
      </w:r>
      <w:proofErr w:type="spellStart"/>
      <w:r>
        <w:rPr>
          <w:rFonts w:ascii="Arial Unicode MS" w:eastAsia="Arial Unicode MS" w:hAnsi="Times New Roman" w:cs="Arial Unicode MS"/>
          <w:sz w:val="24"/>
          <w:szCs w:val="24"/>
        </w:rPr>
        <w:t>apologise</w:t>
      </w:r>
      <w:proofErr w:type="spellEnd"/>
      <w:r>
        <w:rPr>
          <w:rFonts w:ascii="Arial Unicode MS" w:eastAsia="Arial Unicode MS" w:hAnsi="Times New Roman" w:cs="Arial Unicode MS"/>
          <w:sz w:val="24"/>
          <w:szCs w:val="24"/>
        </w:rPr>
        <w:t xml:space="preserve"> to Barbara and say that she only got upset because she loved Barbara and was worried that Barbara would leave.</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 xml:space="preserve">Elizabeth did not like it when Barbara went home to visit family. Elizabeth would tell Barbara that there was no point going home to her parents because they knew Barbara </w:t>
      </w:r>
      <w:r>
        <w:rPr>
          <w:rFonts w:ascii="Arial Unicode MS" w:eastAsia="Arial Unicode MS" w:hAnsi="Times New Roman" w:cs="Arial Unicode MS"/>
          <w:sz w:val="24"/>
          <w:szCs w:val="24"/>
        </w:rPr>
        <w:lastRenderedPageBreak/>
        <w:t>wasn</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 xml:space="preserve">t heterosexual and thought she was disgusting. Elizabeth would often threaten to </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out</w:t>
      </w:r>
      <w:r>
        <w:rPr>
          <w:rFonts w:ascii="Arial Unicode MS" w:eastAsia="Arial Unicode MS" w:hAnsi="Times New Roman" w:cs="Arial Unicode MS"/>
          <w:sz w:val="24"/>
          <w:szCs w:val="24"/>
        </w:rPr>
        <w:t>’</w:t>
      </w:r>
      <w:r>
        <w:rPr>
          <w:rFonts w:ascii="Arial Unicode MS" w:eastAsia="Arial Unicode MS" w:hAnsi="Times New Roman" w:cs="Arial Unicode MS"/>
          <w:sz w:val="24"/>
          <w:szCs w:val="24"/>
        </w:rPr>
        <w:t xml:space="preserve"> Barbara to family and work friends.</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b/>
          <w:bCs/>
          <w:sz w:val="24"/>
          <w:szCs w:val="24"/>
        </w:rPr>
        <w:t>Figure S1</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Marginal means plots for significant main effects of victim gender in the Obvious Coercive control condition.</w:t>
      </w:r>
    </w:p>
    <w:p w:rsidR="005E76EF" w:rsidRDefault="005E76EF" w:rsidP="005E76EF">
      <w:pPr>
        <w:spacing w:line="480" w:lineRule="auto"/>
        <w:rPr>
          <w:rFonts w:ascii="Arial Unicode MS" w:hAnsi="Arial Unicode MS" w:cs="Arial Unicode MS"/>
        </w:rPr>
      </w:pPr>
      <w:bookmarkStart w:id="1" w:name="[IMAGE-Fig3_Print.eps]"/>
      <w:r>
        <w:rPr>
          <w:rFonts w:ascii="Arial Unicode MS" w:cs="Arial Unicode MS"/>
          <w:noProof/>
        </w:rPr>
        <w:drawing>
          <wp:inline distT="0" distB="0" distL="0" distR="0" wp14:anchorId="7106E136" wp14:editId="2FFACDC7">
            <wp:extent cx="4572000" cy="2743200"/>
            <wp:effectExtent l="0" t="0" r="0" b="0"/>
            <wp:docPr id="3" name="Chart 3">
              <a:extLst xmlns:a="http://schemas.openxmlformats.org/drawingml/2006/main">
                <a:ext uri="{FF2B5EF4-FFF2-40B4-BE49-F238E27FC236}">
                  <a16:creationId xmlns:a16="http://schemas.microsoft.com/office/drawing/2014/main" id="{A2E8A3F2-BD6E-7DEF-2768-F1012F9284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bookmarkEnd w:id="1"/>
    </w:p>
    <w:p w:rsidR="005E76EF" w:rsidRDefault="005E76EF" w:rsidP="005E76EF">
      <w:pPr>
        <w:spacing w:line="480" w:lineRule="auto"/>
        <w:rPr>
          <w:rFonts w:ascii="Arial Unicode MS" w:hAnsi="Arial Unicode MS" w:cs="Arial Unicode MS"/>
          <w:b/>
          <w:bCs/>
        </w:rPr>
      </w:pPr>
      <w:r>
        <w:rPr>
          <w:rFonts w:ascii="Arial Unicode MS" w:eastAsia="Arial Unicode MS" w:hAnsi="Times New Roman" w:cs="Arial Unicode MS"/>
          <w:b/>
          <w:bCs/>
          <w:sz w:val="24"/>
          <w:szCs w:val="24"/>
        </w:rPr>
        <w:t>Figure S2</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Marginal means plots for significant main effects of victim gender in the Less Obvious Coercive control condition.</w:t>
      </w:r>
    </w:p>
    <w:p w:rsidR="005E76EF" w:rsidRDefault="005E76EF" w:rsidP="005E76EF">
      <w:pPr>
        <w:spacing w:line="480" w:lineRule="auto"/>
        <w:rPr>
          <w:rFonts w:ascii="Arial Unicode MS" w:hAnsi="Arial Unicode MS" w:cs="Arial Unicode MS"/>
        </w:rPr>
      </w:pPr>
      <w:bookmarkStart w:id="2" w:name="[IMAGE-Fig4_Print.eps]"/>
      <w:r>
        <w:rPr>
          <w:rFonts w:ascii="Arial Unicode MS" w:cs="Arial Unicode MS"/>
          <w:noProof/>
        </w:rPr>
        <w:lastRenderedPageBreak/>
        <w:drawing>
          <wp:inline distT="0" distB="0" distL="0" distR="0" wp14:anchorId="43B51A31" wp14:editId="15BAADE8">
            <wp:extent cx="5491163" cy="3767138"/>
            <wp:effectExtent l="0" t="0" r="14605" b="5080"/>
            <wp:docPr id="2" name="Chart 2">
              <a:extLst xmlns:a="http://schemas.openxmlformats.org/drawingml/2006/main">
                <a:ext uri="{FF2B5EF4-FFF2-40B4-BE49-F238E27FC236}">
                  <a16:creationId xmlns:a16="http://schemas.microsoft.com/office/drawing/2014/main" id="{7C6374B2-6E73-857A-ADB3-217B8C7D4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bookmarkEnd w:id="2"/>
    </w:p>
    <w:p w:rsidR="005E76EF" w:rsidRDefault="005E76EF" w:rsidP="005E76EF">
      <w:pPr>
        <w:spacing w:line="480" w:lineRule="auto"/>
        <w:rPr>
          <w:rFonts w:ascii="Arial Unicode MS" w:hAnsi="Arial Unicode MS" w:cs="Arial Unicode MS"/>
          <w:b/>
          <w:bCs/>
        </w:rPr>
      </w:pPr>
      <w:r>
        <w:rPr>
          <w:rFonts w:ascii="Arial Unicode MS" w:eastAsia="Arial Unicode MS" w:hAnsi="Times New Roman" w:cs="Arial Unicode MS"/>
          <w:b/>
          <w:bCs/>
          <w:sz w:val="24"/>
          <w:szCs w:val="24"/>
        </w:rPr>
        <w:t>Figure S3</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lastRenderedPageBreak/>
        <w:t>Marginal means plots for significant main effects of perpetrator gender in the Less Obvious Coercive control condition.</w:t>
      </w:r>
      <w:r>
        <w:rPr>
          <w:rFonts w:ascii="Arial Unicode MS" w:eastAsia="Arial Unicode MS" w:hAnsi="Times New Roman" w:cs="Arial Unicode MS"/>
          <w:sz w:val="24"/>
          <w:szCs w:val="24"/>
          <w:lang w:eastAsia="en-GB"/>
        </w:rPr>
        <w:t xml:space="preserve"> </w:t>
      </w:r>
      <w:bookmarkStart w:id="3" w:name="[IMAGE-Fig5_Print.eps]"/>
      <w:r>
        <w:rPr>
          <w:rFonts w:ascii="Arial Unicode MS" w:cs="Arial Unicode MS"/>
          <w:noProof/>
        </w:rPr>
        <w:drawing>
          <wp:inline distT="0" distB="0" distL="0" distR="0" wp14:anchorId="35AE6A89" wp14:editId="7F39C7A8">
            <wp:extent cx="4538663" cy="2643188"/>
            <wp:effectExtent l="0" t="0" r="14605" b="5080"/>
            <wp:docPr id="1" name="Chart 1">
              <a:extLst xmlns:a="http://schemas.openxmlformats.org/drawingml/2006/main">
                <a:ext uri="{FF2B5EF4-FFF2-40B4-BE49-F238E27FC236}">
                  <a16:creationId xmlns:a16="http://schemas.microsoft.com/office/drawing/2014/main" id="{6A4C8927-A793-B486-E1B6-3EB9176E1D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End w:id="3"/>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b/>
          <w:bCs/>
          <w:sz w:val="24"/>
          <w:szCs w:val="24"/>
        </w:rPr>
        <w:t>Figure S4</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Interaction plots for significant interaction effects for survey statements: Scenario type by respondent sexual orientation.</w:t>
      </w:r>
    </w:p>
    <w:p w:rsidR="005E76EF" w:rsidRDefault="005E76EF" w:rsidP="005E76EF">
      <w:pPr>
        <w:spacing w:line="480" w:lineRule="auto"/>
      </w:pPr>
      <w:bookmarkStart w:id="4" w:name="[IMAGE-Fig1_Print.jpeg]"/>
      <w:r>
        <w:rPr>
          <w:noProof/>
        </w:rPr>
        <mc:AlternateContent>
          <mc:Choice Requires="wpg">
            <w:drawing>
              <wp:anchor distT="0" distB="0" distL="114300" distR="114300" simplePos="0" relativeHeight="251662336" behindDoc="0" locked="0" layoutInCell="1" allowOverlap="1">
                <wp:simplePos x="0" y="0"/>
                <wp:positionH relativeFrom="column">
                  <wp:posOffset>10795</wp:posOffset>
                </wp:positionH>
                <wp:positionV relativeFrom="paragraph">
                  <wp:posOffset>7620</wp:posOffset>
                </wp:positionV>
                <wp:extent cx="1769669" cy="1995424"/>
                <wp:effectExtent l="0" t="38100" r="78740" b="2413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9669" cy="1995424"/>
                          <a:chOff x="-14118" y="3192"/>
                          <a:chExt cx="17732" cy="17403"/>
                        </a:xfrm>
                      </wpg:grpSpPr>
                      <wps:wsp>
                        <wps:cNvPr id="11" name="Straight Arrow Connector 51"/>
                        <wps:cNvCnPr>
                          <a:cxnSpLocks noChangeShapeType="1"/>
                        </wps:cNvCnPr>
                        <wps:spPr bwMode="auto">
                          <a:xfrm flipH="1" flipV="1">
                            <a:off x="3509" y="3192"/>
                            <a:ext cx="105" cy="17403"/>
                          </a:xfrm>
                          <a:prstGeom prst="straightConnector1">
                            <a:avLst/>
                          </a:prstGeom>
                          <a:noFill/>
                          <a:ln w="25400">
                            <a:solidFill>
                              <a:srgbClr val="5B9BD5"/>
                            </a:solidFill>
                            <a:miter lim="800000"/>
                            <a:headEnd type="none" w="lg" len="lg"/>
                            <a:tailEnd type="triangle" w="lg" len="lg"/>
                          </a:ln>
                          <a:extLst>
                            <a:ext uri="{909E8E84-426E-40DD-AFC4-6F175D3DCCD1}">
                              <a14:hiddenFill xmlns:a14="http://schemas.microsoft.com/office/drawing/2010/main">
                                <a:noFill/>
                              </a14:hiddenFill>
                            </a:ext>
                          </a:extLst>
                        </wps:spPr>
                        <wps:bodyPr/>
                      </wps:wsp>
                      <wps:wsp>
                        <wps:cNvPr id="12" name="TextBox 12"/>
                        <wps:cNvSpPr txBox="1">
                          <a:spLocks noChangeArrowheads="1"/>
                        </wps:cNvSpPr>
                        <wps:spPr bwMode="auto">
                          <a:xfrm rot="16200000">
                            <a:off x="-11693" y="9859"/>
                            <a:ext cx="7233" cy="1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76EF" w:rsidRDefault="005E76EF" w:rsidP="005E76EF">
                              <w:pPr>
                                <w:spacing w:before="100" w:beforeAutospacing="1" w:after="100" w:afterAutospacing="1"/>
                              </w:pPr>
                              <w:r>
                                <w:rPr>
                                  <w:rFonts w:hAnsi="Calibri"/>
                                  <w:color w:val="000000" w:themeColor="text1"/>
                                  <w:kern w:val="24"/>
                                  <w:sz w:val="28"/>
                                  <w:szCs w:val="28"/>
                                  <w:lang w:val="en-GB" w:eastAsia="en-GB"/>
                                </w:rPr>
                                <w:t xml:space="preserve">        Stronger agreement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85pt;margin-top:.6pt;width:139.35pt;height:157.1pt;z-index:251662336" coordorigin="-14118,3192" coordsize="17732,17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">
                <v:shapetype id="_x0000_t32" coordsize="21600,21600" o:spt="32" o:oned="t" path="m,l21600,21600e" filled="f">
                  <v:path arrowok="t" fillok="f" o:connecttype="none"/>
                  <o:lock v:ext="edit" shapetype="t"/>
                </v:shapetype>
                <v:shape id="Straight Arrow Connector 51" o:spid="_x0000_s1027" type="#_x0000_t32" style="position:absolute;left:3509;top:3192;width:105;height:1740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" strokecolor="#5b9bd5" strokeweight="2pt">
                  <v:stroke startarrowwidth="wide" startarrowlength="long" endarrow="block" endarrowwidth="wide" endarrowlength="long" joinstyle="miter"/>
                </v:shape>
                <v:shapetype id="_x0000_t202" coordsize="21600,21600" o:spt="202" path="m,l,21600r21600,l21600,xe">
                  <v:stroke joinstyle="miter"/>
                  <v:path gradientshapeok="t" o:connecttype="rect"/>
                </v:shapetype>
                <v:shape id="TextBox 12" o:spid="_x0000_s1028" type="#_x0000_t202" style="position:absolute;left:-11693;top:9859;width:7233;height:120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" filled="f" stroked="f">
                  <v:textbox style="mso-fit-shape-to-text:t">
                    <w:txbxContent>
                      <w:p w:rsidR="005E76EF" w:rsidRDefault="005E76EF" w:rsidP="005E76EF">
                        <w:pPr>
                          <w:spacing w:before="100" w:beforeAutospacing="1" w:after="100" w:afterAutospacing="1"/>
                        </w:pPr>
                        <w:r>
                          <w:rPr>
                            <w:rFonts w:hAnsi="Calibri"/>
                            <w:color w:val="000000" w:themeColor="text1"/>
                            <w:kern w:val="24"/>
                            <w:sz w:val="28"/>
                            <w:szCs w:val="28"/>
                            <w:lang w:val="en-GB" w:eastAsia="en-GB"/>
                          </w:rPr>
                          <w:t xml:space="preserve">        Stronger agreement</w:t>
                        </w:r>
                      </w:p>
                    </w:txbxContent>
                  </v:textbox>
                </v:shape>
              </v:group>
            </w:pict>
          </mc:Fallback>
        </mc:AlternateContent>
      </w:r>
      <w:bookmarkEnd w:id="4"/>
    </w:p>
    <w:p w:rsidR="005E76EF" w:rsidRDefault="005E76EF" w:rsidP="005E76EF">
      <w:pPr>
        <w:spacing w:line="480" w:lineRule="auto"/>
        <w:rPr>
          <w:rFonts w:ascii="Arial Unicode MS" w:hAnsi="Arial Unicode MS" w:cs="Arial Unicode MS"/>
        </w:rPr>
      </w:pPr>
      <w:bookmarkStart w:id="5" w:name="[IMAGE-Fig6_Print.png]"/>
      <w:r>
        <w:rPr>
          <w:rFonts w:ascii="Arial Unicode MS" w:cs="Arial Unicode MS"/>
          <w:noProof/>
        </w:rPr>
        <w:drawing>
          <wp:anchor distT="0" distB="0" distL="114300" distR="114300" simplePos="0" relativeHeight="251663360" behindDoc="1" locked="0" layoutInCell="1" allowOverlap="1" wp14:anchorId="66AD7995" wp14:editId="281E2538">
            <wp:simplePos x="0" y="0"/>
            <wp:positionH relativeFrom="column">
              <wp:posOffset>4542376</wp:posOffset>
            </wp:positionH>
            <wp:positionV relativeFrom="paragraph">
              <wp:posOffset>358747</wp:posOffset>
            </wp:positionV>
            <wp:extent cx="283210" cy="1104900"/>
            <wp:effectExtent l="0" t="0" r="2540" b="0"/>
            <wp:wrapTight wrapText="bothSides">
              <wp:wrapPolygon edited="0">
                <wp:start x="0" y="0"/>
                <wp:lineTo x="0" y="21228"/>
                <wp:lineTo x="20341" y="21228"/>
                <wp:lineTo x="2034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83210" cy="1104900"/>
                    </a:xfrm>
                    <a:prstGeom prst="rect">
                      <a:avLst/>
                    </a:prstGeom>
                    <a:noFill/>
                  </pic:spPr>
                </pic:pic>
              </a:graphicData>
            </a:graphic>
            <wp14:sizeRelH relativeFrom="margin">
              <wp14:pctWidth>0</wp14:pctWidth>
            </wp14:sizeRelH>
            <wp14:sizeRelV relativeFrom="margin">
              <wp14:pctHeight>0</wp14:pctHeight>
            </wp14:sizeRelV>
          </wp:anchor>
        </w:drawing>
      </w:r>
      <w:bookmarkStart w:id="6" w:name="[IMAGE-Fig7_Print.eps]"/>
      <w:bookmarkEnd w:id="5"/>
      <w:r>
        <w:rPr>
          <w:rFonts w:ascii="Arial Unicode MS" w:cs="Arial Unicode MS"/>
          <w:noProof/>
        </w:rPr>
        <w:drawing>
          <wp:anchor distT="0" distB="0" distL="114300" distR="114300" simplePos="0" relativeHeight="251661312" behindDoc="0" locked="0" layoutInCell="1" allowOverlap="1" wp14:anchorId="278691E3" wp14:editId="7097824F">
            <wp:simplePos x="0" y="0"/>
            <wp:positionH relativeFrom="column">
              <wp:posOffset>2450547</wp:posOffset>
            </wp:positionH>
            <wp:positionV relativeFrom="paragraph">
              <wp:posOffset>5328</wp:posOffset>
            </wp:positionV>
            <wp:extent cx="1810385" cy="1810385"/>
            <wp:effectExtent l="0" t="0" r="18415" b="18415"/>
            <wp:wrapSquare wrapText="bothSides"/>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bookmarkStart w:id="7" w:name="[IMAGE-Fig8_Print.eps]"/>
      <w:bookmarkEnd w:id="6"/>
      <w:r>
        <w:rPr>
          <w:rFonts w:ascii="Arial Unicode MS" w:cs="Arial Unicode MS"/>
          <w:noProof/>
        </w:rPr>
        <w:drawing>
          <wp:anchor distT="0" distB="0" distL="114300" distR="114300" simplePos="0" relativeHeight="251660288" behindDoc="0" locked="0" layoutInCell="1" allowOverlap="1" wp14:anchorId="7F6F1086" wp14:editId="62D9E062">
            <wp:simplePos x="0" y="0"/>
            <wp:positionH relativeFrom="column">
              <wp:posOffset>582516</wp:posOffset>
            </wp:positionH>
            <wp:positionV relativeFrom="paragraph">
              <wp:posOffset>6543</wp:posOffset>
            </wp:positionV>
            <wp:extent cx="1810385" cy="1810385"/>
            <wp:effectExtent l="0" t="0" r="18415" b="18415"/>
            <wp:wrapSquare wrapText="bothSides"/>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bookmarkEnd w:id="7"/>
    </w:p>
    <w:p w:rsidR="005E76EF" w:rsidRDefault="005E76EF" w:rsidP="005E76EF">
      <w:pPr>
        <w:spacing w:line="480" w:lineRule="auto"/>
      </w:pPr>
      <w:bookmarkStart w:id="8" w:name="[IMAGE-Fig2_Print.jpeg]"/>
      <w:r>
        <w:rPr>
          <w:noProof/>
        </w:rPr>
        <mc:AlternateContent>
          <mc:Choice Requires="wpg">
            <w:drawing>
              <wp:anchor distT="0" distB="0" distL="114300" distR="114300" simplePos="0" relativeHeight="251659264" behindDoc="0" locked="0" layoutInCell="1" allowOverlap="1">
                <wp:simplePos x="0" y="0"/>
                <wp:positionH relativeFrom="column">
                  <wp:posOffset>4911725</wp:posOffset>
                </wp:positionH>
                <wp:positionV relativeFrom="paragraph">
                  <wp:posOffset>115570</wp:posOffset>
                </wp:positionV>
                <wp:extent cx="1657985" cy="962025"/>
                <wp:effectExtent l="0" t="3175" r="2540" b="0"/>
                <wp:wrapSquare wrapText="bothSides"/>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985" cy="962025"/>
                          <a:chOff x="0" y="0"/>
                          <a:chExt cx="21995" cy="12421"/>
                        </a:xfrm>
                      </wpg:grpSpPr>
                      <wps:wsp>
                        <wps:cNvPr id="6" name="Text Box 2"/>
                        <wps:cNvSpPr txBox="1">
                          <a:spLocks noChangeArrowheads="1"/>
                        </wps:cNvSpPr>
                        <wps:spPr bwMode="auto">
                          <a:xfrm>
                            <a:off x="0" y="0"/>
                            <a:ext cx="21995" cy="37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76EF" w:rsidRDefault="005E76EF" w:rsidP="005E76EF">
                              <w:pPr>
                                <w:rPr>
                                  <w14:textOutline w14:w="9525" w14:cap="rnd" w14:cmpd="sng" w14:algn="ctr">
                                    <w14:noFill/>
                                    <w14:prstDash w14:val="solid"/>
                                    <w14:bevel/>
                                  </w14:textOutline>
                                </w:rPr>
                              </w:pPr>
                              <w:r>
                                <w:rPr>
                                  <w14:textOutline w14:w="9525" w14:cap="rnd" w14:cmpd="sng" w14:algn="ctr">
                                    <w14:noFill/>
                                    <w14:prstDash w14:val="solid"/>
                                    <w14:bevel/>
                                  </w14:textOutline>
                                </w:rPr>
                                <w:t>Very Obvious</w:t>
                              </w:r>
                            </w:p>
                          </w:txbxContent>
                        </wps:txbx>
                        <wps:bodyPr rot="0" vert="horz" wrap="square" lIns="91440" tIns="45720" rIns="91440" bIns="45720" anchor="t" anchorCtr="0" upright="1">
                          <a:noAutofit/>
                        </wps:bodyPr>
                      </wps:wsp>
                      <wps:wsp>
                        <wps:cNvPr id="7" name="Text Box 2"/>
                        <wps:cNvSpPr txBox="1">
                          <a:spLocks noChangeArrowheads="1"/>
                        </wps:cNvSpPr>
                        <wps:spPr bwMode="auto">
                          <a:xfrm>
                            <a:off x="0" y="4376"/>
                            <a:ext cx="21995" cy="4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76EF" w:rsidRDefault="005E76EF" w:rsidP="005E76EF">
                              <w:pPr>
                                <w:rPr>
                                  <w14:textOutline w14:w="9525" w14:cap="rnd" w14:cmpd="sng" w14:algn="ctr">
                                    <w14:noFill/>
                                    <w14:prstDash w14:val="solid"/>
                                    <w14:bevel/>
                                  </w14:textOutline>
                                </w:rPr>
                              </w:pPr>
                              <w:r>
                                <w:rPr>
                                  <w14:textOutline w14:w="9525" w14:cap="rnd" w14:cmpd="sng" w14:algn="ctr">
                                    <w14:noFill/>
                                    <w14:prstDash w14:val="solid"/>
                                    <w14:bevel/>
                                  </w14:textOutline>
                                </w:rPr>
                                <w:t>LGBTQ+ scenario</w:t>
                              </w:r>
                            </w:p>
                          </w:txbxContent>
                        </wps:txbx>
                        <wps:bodyPr rot="0" vert="horz" wrap="square" lIns="91440" tIns="45720" rIns="91440" bIns="45720" anchor="t" anchorCtr="0" upright="1">
                          <a:noAutofit/>
                        </wps:bodyPr>
                      </wps:wsp>
                      <wps:wsp>
                        <wps:cNvPr id="9" name="Text Box 2"/>
                        <wps:cNvSpPr txBox="1">
                          <a:spLocks noChangeArrowheads="1"/>
                        </wps:cNvSpPr>
                        <wps:spPr bwMode="auto">
                          <a:xfrm>
                            <a:off x="0" y="9221"/>
                            <a:ext cx="21995" cy="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76EF" w:rsidRDefault="005E76EF" w:rsidP="005E76EF">
                              <w:pPr>
                                <w:rPr>
                                  <w14:textOutline w14:w="9525" w14:cap="rnd" w14:cmpd="sng" w14:algn="ctr">
                                    <w14:noFill/>
                                    <w14:prstDash w14:val="solid"/>
                                    <w14:bevel/>
                                  </w14:textOutline>
                                </w:rPr>
                              </w:pPr>
                              <w:r>
                                <w:rPr>
                                  <w14:textOutline w14:w="9525" w14:cap="rnd" w14:cmpd="sng" w14:algn="ctr">
                                    <w14:noFill/>
                                    <w14:prstDash w14:val="solid"/>
                                    <w14:bevel/>
                                  </w14:textOutline>
                                </w:rPr>
                                <w:t>Less obvious scenario</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id="Group 5" o:spid="_x0000_s1029" style="position:absolute;margin-left:386.75pt;margin-top:9.1pt;width:130.55pt;height:75.75pt;z-index:251659264;mso-width-relative:margin" coordsize="21995,12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">
                <v:shape id="Text Box 2" o:spid="_x0000_s1030" type="#_x0000_t202" style="position:absolute;width:21995;height:3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5E76EF" w:rsidRDefault="005E76EF" w:rsidP="005E76EF">
                        <w:pPr>
                          <w:rPr>
                            <w14:textOutline w14:w="9525" w14:cap="rnd" w14:cmpd="sng" w14:algn="ctr">
                              <w14:noFill/>
                              <w14:prstDash w14:val="solid"/>
                              <w14:bevel/>
                            </w14:textOutline>
                          </w:rPr>
                        </w:pPr>
                        <w:r>
                          <w:rPr>
                            <w14:textOutline w14:w="9525" w14:cap="rnd" w14:cmpd="sng" w14:algn="ctr">
                              <w14:noFill/>
                              <w14:prstDash w14:val="solid"/>
                              <w14:bevel/>
                            </w14:textOutline>
                          </w:rPr>
                          <w:t>Very Obvious</w:t>
                        </w:r>
                      </w:p>
                    </w:txbxContent>
                  </v:textbox>
                </v:shape>
                <v:shape id="Text Box 2" o:spid="_x0000_s1031" type="#_x0000_t202" style="position:absolute;top:4376;width:21995;height:4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5E76EF" w:rsidRDefault="005E76EF" w:rsidP="005E76EF">
                        <w:pPr>
                          <w:rPr>
                            <w14:textOutline w14:w="9525" w14:cap="rnd" w14:cmpd="sng" w14:algn="ctr">
                              <w14:noFill/>
                              <w14:prstDash w14:val="solid"/>
                              <w14:bevel/>
                            </w14:textOutline>
                          </w:rPr>
                        </w:pPr>
                        <w:r>
                          <w:rPr>
                            <w14:textOutline w14:w="9525" w14:cap="rnd" w14:cmpd="sng" w14:algn="ctr">
                              <w14:noFill/>
                              <w14:prstDash w14:val="solid"/>
                              <w14:bevel/>
                            </w14:textOutline>
                          </w:rPr>
                          <w:t>LGBTQ+ scenario</w:t>
                        </w:r>
                      </w:p>
                    </w:txbxContent>
                  </v:textbox>
                </v:shape>
                <v:shape id="Text Box 2" o:spid="_x0000_s1032" type="#_x0000_t202" style="position:absolute;top:9221;width:21995;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rsidR="005E76EF" w:rsidRDefault="005E76EF" w:rsidP="005E76EF">
                        <w:pPr>
                          <w:rPr>
                            <w14:textOutline w14:w="9525" w14:cap="rnd" w14:cmpd="sng" w14:algn="ctr">
                              <w14:noFill/>
                              <w14:prstDash w14:val="solid"/>
                              <w14:bevel/>
                            </w14:textOutline>
                          </w:rPr>
                        </w:pPr>
                        <w:r>
                          <w:rPr>
                            <w14:textOutline w14:w="9525" w14:cap="rnd" w14:cmpd="sng" w14:algn="ctr">
                              <w14:noFill/>
                              <w14:prstDash w14:val="solid"/>
                              <w14:bevel/>
                            </w14:textOutline>
                          </w:rPr>
                          <w:t>Less obvious scenario</w:t>
                        </w:r>
                      </w:p>
                    </w:txbxContent>
                  </v:textbox>
                </v:shape>
                <w10:wrap type="square"/>
              </v:group>
            </w:pict>
          </mc:Fallback>
        </mc:AlternateContent>
      </w:r>
      <w:bookmarkEnd w:id="8"/>
    </w:p>
    <w:p w:rsidR="005E76EF" w:rsidRDefault="005E76EF" w:rsidP="005E76EF">
      <w:bookmarkStart w:id="9" w:name="[IMAGE-Fig9_Print.jpeg]"/>
      <w:r>
        <w:rPr>
          <w:noProof/>
        </w:rPr>
        <w:drawing>
          <wp:inline distT="0" distB="0" distL="0" distR="0">
            <wp:extent cx="9525" cy="9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bookmarkEnd w:id="9"/>
    </w:p>
    <w:p w:rsidR="005E76EF" w:rsidRDefault="005E76EF" w:rsidP="005E76EF">
      <w:pPr>
        <w:spacing w:line="480" w:lineRule="auto"/>
        <w:rPr>
          <w:rFonts w:ascii="Arial Unicode MS" w:hAnsi="Arial Unicode MS" w:cs="Arial Unicode MS"/>
          <w:b/>
          <w:bCs/>
        </w:rPr>
      </w:pPr>
      <w:r>
        <w:rPr>
          <w:rFonts w:ascii="Arial Unicode MS" w:eastAsia="Arial Unicode MS" w:hAnsi="Times New Roman" w:cs="Arial Unicode MS"/>
          <w:b/>
          <w:bCs/>
          <w:sz w:val="24"/>
          <w:szCs w:val="24"/>
        </w:rPr>
        <w:lastRenderedPageBreak/>
        <w:t>Figure S5</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Marginal means plots for significant main effects sexual orientation</w:t>
      </w:r>
    </w:p>
    <w:p w:rsidR="005E76EF" w:rsidRDefault="005E76EF" w:rsidP="005E76EF">
      <w:pPr>
        <w:spacing w:line="480" w:lineRule="auto"/>
        <w:rPr>
          <w:rFonts w:ascii="Arial Unicode MS" w:hAnsi="Arial Unicode MS" w:cs="Arial Unicode MS"/>
        </w:rPr>
      </w:pPr>
      <w:bookmarkStart w:id="10" w:name="[IMAGE-Fig10_Print.eps]"/>
      <w:r>
        <w:rPr>
          <w:rFonts w:ascii="Arial Unicode MS" w:cs="Arial Unicode MS"/>
          <w:noProof/>
        </w:rPr>
        <w:drawing>
          <wp:inline distT="0" distB="0" distL="0" distR="0" wp14:anchorId="5B820B9B" wp14:editId="27042AC0">
            <wp:extent cx="4572000"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End w:id="10"/>
    </w:p>
    <w:p w:rsidR="005E76EF" w:rsidRDefault="005E76EF" w:rsidP="005E76EF">
      <w:pPr>
        <w:spacing w:line="480" w:lineRule="auto"/>
        <w:rPr>
          <w:rFonts w:ascii="Arial Unicode MS" w:hAnsi="Arial Unicode MS" w:cs="Arial Unicode MS"/>
          <w:b/>
          <w:bCs/>
        </w:rPr>
      </w:pPr>
      <w:r>
        <w:rPr>
          <w:rFonts w:ascii="Arial Unicode MS" w:eastAsia="Arial Unicode MS" w:hAnsi="Times New Roman" w:cs="Arial Unicode MS"/>
          <w:b/>
          <w:bCs/>
          <w:sz w:val="24"/>
          <w:szCs w:val="24"/>
        </w:rPr>
        <w:t>Figure S6</w:t>
      </w:r>
    </w:p>
    <w:p w:rsidR="005E76EF" w:rsidRDefault="005E76EF" w:rsidP="005E76EF">
      <w:pPr>
        <w:spacing w:line="480" w:lineRule="auto"/>
        <w:rPr>
          <w:rFonts w:ascii="Arial Unicode MS" w:hAnsi="Arial Unicode MS" w:cs="Arial Unicode MS"/>
        </w:rPr>
      </w:pPr>
      <w:r>
        <w:rPr>
          <w:rFonts w:ascii="Arial Unicode MS" w:eastAsia="Arial Unicode MS" w:hAnsi="Times New Roman" w:cs="Arial Unicode MS"/>
          <w:sz w:val="24"/>
          <w:szCs w:val="24"/>
        </w:rPr>
        <w:t>Marginal means plots for significant main effects scenario type</w:t>
      </w:r>
    </w:p>
    <w:p w:rsidR="005E76EF" w:rsidRDefault="005E76EF" w:rsidP="005E76EF">
      <w:pPr>
        <w:spacing w:line="480" w:lineRule="auto"/>
        <w:rPr>
          <w:rFonts w:ascii="Arial Unicode MS" w:hAnsi="Arial Unicode MS" w:cs="Arial Unicode MS"/>
        </w:rPr>
      </w:pPr>
      <w:bookmarkStart w:id="11" w:name="[IMAGE-Fig11_Print.eps]"/>
      <w:r>
        <w:rPr>
          <w:rFonts w:ascii="Arial Unicode MS" w:cs="Arial Unicode MS"/>
          <w:noProof/>
        </w:rPr>
        <w:lastRenderedPageBreak/>
        <w:drawing>
          <wp:inline distT="0" distB="0" distL="0" distR="0" wp14:anchorId="65E8E1BD" wp14:editId="3228EF45">
            <wp:extent cx="6508750" cy="3152775"/>
            <wp:effectExtent l="0" t="0" r="6350"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End w:id="11"/>
    </w:p>
    <w:p w:rsidR="007213FC" w:rsidRDefault="007213FC"/>
    <w:sectPr w:rsidR="007213F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6EF"/>
    <w:rsid w:val="00087613"/>
    <w:rsid w:val="000A083E"/>
    <w:rsid w:val="000C6EAE"/>
    <w:rsid w:val="000E2B1F"/>
    <w:rsid w:val="001372AF"/>
    <w:rsid w:val="00150746"/>
    <w:rsid w:val="00181C72"/>
    <w:rsid w:val="00186685"/>
    <w:rsid w:val="001D744A"/>
    <w:rsid w:val="001D79F8"/>
    <w:rsid w:val="001E1F04"/>
    <w:rsid w:val="002505F8"/>
    <w:rsid w:val="0025581B"/>
    <w:rsid w:val="00264B4A"/>
    <w:rsid w:val="00272DCB"/>
    <w:rsid w:val="002772C8"/>
    <w:rsid w:val="002927C0"/>
    <w:rsid w:val="0029521D"/>
    <w:rsid w:val="002C0EBA"/>
    <w:rsid w:val="002E4A39"/>
    <w:rsid w:val="0030043A"/>
    <w:rsid w:val="00354AAE"/>
    <w:rsid w:val="003707C7"/>
    <w:rsid w:val="00385AED"/>
    <w:rsid w:val="003868EC"/>
    <w:rsid w:val="004007FC"/>
    <w:rsid w:val="004028AE"/>
    <w:rsid w:val="0044174D"/>
    <w:rsid w:val="004838A4"/>
    <w:rsid w:val="004A32A8"/>
    <w:rsid w:val="004C05DA"/>
    <w:rsid w:val="00504723"/>
    <w:rsid w:val="005239A4"/>
    <w:rsid w:val="005358AB"/>
    <w:rsid w:val="00575185"/>
    <w:rsid w:val="005A3D35"/>
    <w:rsid w:val="005A4CB5"/>
    <w:rsid w:val="005B1707"/>
    <w:rsid w:val="005E76EF"/>
    <w:rsid w:val="005F4233"/>
    <w:rsid w:val="0064441D"/>
    <w:rsid w:val="00650D5D"/>
    <w:rsid w:val="00656071"/>
    <w:rsid w:val="0065744F"/>
    <w:rsid w:val="006810D3"/>
    <w:rsid w:val="006A4DD8"/>
    <w:rsid w:val="006E73C1"/>
    <w:rsid w:val="006E7F51"/>
    <w:rsid w:val="00703940"/>
    <w:rsid w:val="007213FC"/>
    <w:rsid w:val="00723FFD"/>
    <w:rsid w:val="00724C27"/>
    <w:rsid w:val="007321C4"/>
    <w:rsid w:val="007765E6"/>
    <w:rsid w:val="00782DE3"/>
    <w:rsid w:val="00790A38"/>
    <w:rsid w:val="007A5D43"/>
    <w:rsid w:val="007C5BEE"/>
    <w:rsid w:val="007D5BE4"/>
    <w:rsid w:val="0080277B"/>
    <w:rsid w:val="008112A5"/>
    <w:rsid w:val="00825255"/>
    <w:rsid w:val="00827EE0"/>
    <w:rsid w:val="00835D69"/>
    <w:rsid w:val="00842F73"/>
    <w:rsid w:val="00853284"/>
    <w:rsid w:val="008741CA"/>
    <w:rsid w:val="008905A6"/>
    <w:rsid w:val="008A7004"/>
    <w:rsid w:val="008D334F"/>
    <w:rsid w:val="008F719B"/>
    <w:rsid w:val="00942DCE"/>
    <w:rsid w:val="00945A33"/>
    <w:rsid w:val="00955576"/>
    <w:rsid w:val="009D1573"/>
    <w:rsid w:val="00A46DB5"/>
    <w:rsid w:val="00A565D0"/>
    <w:rsid w:val="00A66C47"/>
    <w:rsid w:val="00A843B6"/>
    <w:rsid w:val="00AA1E7F"/>
    <w:rsid w:val="00AA21FA"/>
    <w:rsid w:val="00AA298E"/>
    <w:rsid w:val="00AE5AED"/>
    <w:rsid w:val="00B31A33"/>
    <w:rsid w:val="00B67658"/>
    <w:rsid w:val="00BD1F6A"/>
    <w:rsid w:val="00C41CA1"/>
    <w:rsid w:val="00C765A9"/>
    <w:rsid w:val="00CB16DD"/>
    <w:rsid w:val="00CE0ED7"/>
    <w:rsid w:val="00D07B37"/>
    <w:rsid w:val="00D14B0E"/>
    <w:rsid w:val="00D3257F"/>
    <w:rsid w:val="00D46F3F"/>
    <w:rsid w:val="00D56D89"/>
    <w:rsid w:val="00D86920"/>
    <w:rsid w:val="00DA2ABF"/>
    <w:rsid w:val="00DC2AFC"/>
    <w:rsid w:val="00DD1C71"/>
    <w:rsid w:val="00E30FCA"/>
    <w:rsid w:val="00E40AEE"/>
    <w:rsid w:val="00EA0B94"/>
    <w:rsid w:val="00EA6198"/>
    <w:rsid w:val="00EE259D"/>
    <w:rsid w:val="00EF5E09"/>
    <w:rsid w:val="00F109B4"/>
    <w:rsid w:val="00F2261C"/>
    <w:rsid w:val="00F32F50"/>
    <w:rsid w:val="00F63B1B"/>
    <w:rsid w:val="00F9412B"/>
    <w:rsid w:val="00FA3AA7"/>
    <w:rsid w:val="00FC0072"/>
    <w:rsid w:val="00FC0D4B"/>
    <w:rsid w:val="00FC2428"/>
    <w:rsid w:val="00FE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287D7A-1726-4120-BCBD-9B34C136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chart" Target="charts/chart7.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chart" Target="charts/chart6.xml"/><Relationship Id="rId5" Type="http://schemas.openxmlformats.org/officeDocument/2006/relationships/chart" Target="charts/chart2.xml"/><Relationship Id="rId10" Type="http://schemas.openxmlformats.org/officeDocument/2006/relationships/image" Target="media/image2.jpeg"/><Relationship Id="rId4" Type="http://schemas.openxmlformats.org/officeDocument/2006/relationships/chart" Target="charts/chart1.xml"/><Relationship Id="rId9" Type="http://schemas.openxmlformats.org/officeDocument/2006/relationships/chart" Target="charts/chart5.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northerntrust.hscni.net\SharedFolders\A-Shares\Forensic%20Managed%20Care%20Network\Coercive%20control%20MTurk%20study\MTurk%20LGBTQ%20Paper\Sex%20Roles\Revised%20version\Book1%20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ortherntrust.hscni.net\SharedFolders\A-Shares\Forensic%20Managed%20Care%20Network\Coercive%20control%20MTurk%20study\MTurk%20LGBTQ%20Paper\Sex%20Roles\Revised%20version\Book1%20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ortherntrust.hscni.net\SharedFolders\A-Shares\Forensic%20Managed%20Care%20Network\Coercive%20control%20MTurk%20study\MTurk%20LGBTQ%20Paper\Sex%20Roles\Revised%20version\Book1%20V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northerntrust.hscni.net\SharedFolders\A-Shares\Forensic%20Managed%20Care%20Network\Coercive%20control%20MTurk%20study\Discussion%20Friday\LGBTQ%20mixed%20models%20graphs%20and%20contrast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northerntrust.hscni.net\SharedFolders\A-Shares\Forensic%20Managed%20Care%20Network\Coercive%20control%20MTurk%20study\Discussion%20Friday\LGBTQ%20mixed%20models%20graphs%20and%20contrasts.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northerntrust.hscni.net\SharedFolders\A-Shares\Forensic%20Managed%20Care%20Network\Coercive%20control%20MTurk%20study\MTurk%20LGBTQ%20Paper\Sex%20Roles\Revised%20version\Copy%20of%20Copy%20of%20Book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northerntrust.hscni.net\SharedFolders\A-Shares\Forensic%20Managed%20Care%20Network\Coercive%20control%20MTurk%20study\MTurk%20LGBTQ%20Paper\Sex%20Roles\Revised%20version\Copy%20of%20Copy%20of%20Book1.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'[Book1 V2.xlsx]MargMean Obs Victim'!$M$6</c:f>
              <c:strCache>
                <c:ptCount val="1"/>
                <c:pt idx="0">
                  <c:v>Female Victim</c:v>
                </c:pt>
              </c:strCache>
            </c:strRef>
          </c:tx>
          <c:spPr>
            <a:solidFill>
              <a:schemeClr val="accent1"/>
            </a:solidFill>
            <a:ln>
              <a:noFill/>
            </a:ln>
            <a:effectLst/>
          </c:spPr>
          <c:invertIfNegative val="0"/>
          <c:cat>
            <c:strRef>
              <c:f>'[Book1 V2.xlsx]MargMean Obs Victim'!$L$7:$L$8</c:f>
              <c:strCache>
                <c:ptCount val="2"/>
                <c:pt idx="0">
                  <c:v>Frightened</c:v>
                </c:pt>
                <c:pt idx="1">
                  <c:v>Report to Police</c:v>
                </c:pt>
              </c:strCache>
            </c:strRef>
          </c:cat>
          <c:val>
            <c:numRef>
              <c:f>'[Book1 V2.xlsx]MargMean Obs Victim'!$M$7:$M$8</c:f>
              <c:numCache>
                <c:formatCode>###0.000</c:formatCode>
                <c:ptCount val="2"/>
                <c:pt idx="0">
                  <c:v>4.350501783642069</c:v>
                </c:pt>
                <c:pt idx="1">
                  <c:v>4.1025862809988389</c:v>
                </c:pt>
              </c:numCache>
            </c:numRef>
          </c:val>
          <c:extLst>
            <c:ext xmlns:c16="http://schemas.microsoft.com/office/drawing/2014/chart" uri="{C3380CC4-5D6E-409C-BE32-E72D297353CC}">
              <c16:uniqueId val="{00000000-6B2B-4C81-96E9-616DB3B52470}"/>
            </c:ext>
          </c:extLst>
        </c:ser>
        <c:ser>
          <c:idx val="1"/>
          <c:order val="1"/>
          <c:tx>
            <c:strRef>
              <c:f>'[Book1 V2.xlsx]MargMean Obs Victim'!$N$6</c:f>
              <c:strCache>
                <c:ptCount val="1"/>
                <c:pt idx="0">
                  <c:v>Male Victim</c:v>
                </c:pt>
              </c:strCache>
            </c:strRef>
          </c:tx>
          <c:spPr>
            <a:solidFill>
              <a:schemeClr val="accent2"/>
            </a:solidFill>
            <a:ln>
              <a:noFill/>
            </a:ln>
            <a:effectLst/>
          </c:spPr>
          <c:invertIfNegative val="0"/>
          <c:cat>
            <c:strRef>
              <c:f>'[Book1 V2.xlsx]MargMean Obs Victim'!$L$7:$L$8</c:f>
              <c:strCache>
                <c:ptCount val="2"/>
                <c:pt idx="0">
                  <c:v>Frightened</c:v>
                </c:pt>
                <c:pt idx="1">
                  <c:v>Report to Police</c:v>
                </c:pt>
              </c:strCache>
            </c:strRef>
          </c:cat>
          <c:val>
            <c:numRef>
              <c:f>'[Book1 V2.xlsx]MargMean Obs Victim'!$N$7:$N$8</c:f>
              <c:numCache>
                <c:formatCode>###0.000</c:formatCode>
                <c:ptCount val="2"/>
                <c:pt idx="0">
                  <c:v>4.170854187890332</c:v>
                </c:pt>
                <c:pt idx="1">
                  <c:v>3.9355649554856704</c:v>
                </c:pt>
              </c:numCache>
            </c:numRef>
          </c:val>
          <c:extLst>
            <c:ext xmlns:c16="http://schemas.microsoft.com/office/drawing/2014/chart" uri="{C3380CC4-5D6E-409C-BE32-E72D297353CC}">
              <c16:uniqueId val="{00000001-6B2B-4C81-96E9-616DB3B52470}"/>
            </c:ext>
          </c:extLst>
        </c:ser>
        <c:dLbls>
          <c:showLegendKey val="0"/>
          <c:showVal val="0"/>
          <c:showCatName val="0"/>
          <c:showSerName val="0"/>
          <c:showPercent val="0"/>
          <c:showBubbleSize val="0"/>
        </c:dLbls>
        <c:gapWidth val="219"/>
        <c:overlap val="-27"/>
        <c:axId val="1236475647"/>
        <c:axId val="1236476127"/>
      </c:barChart>
      <c:catAx>
        <c:axId val="12364756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6476127"/>
        <c:crosses val="autoZero"/>
        <c:auto val="1"/>
        <c:lblAlgn val="ctr"/>
        <c:lblOffset val="100"/>
        <c:noMultiLvlLbl val="0"/>
      </c:catAx>
      <c:valAx>
        <c:axId val="1236476127"/>
        <c:scaling>
          <c:orientation val="minMax"/>
          <c:min val="0"/>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Agreement</a:t>
                </a:r>
                <a:r>
                  <a:rPr lang="en-GB" baseline="0"/>
                  <a:t> rating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64756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tx>
            <c:strRef>
              <c:f>'[Book1 V2.xlsx]MargMeanLobsVictim'!$S$4</c:f>
              <c:strCache>
                <c:ptCount val="1"/>
                <c:pt idx="0">
                  <c:v>Male victim</c:v>
                </c:pt>
              </c:strCache>
            </c:strRef>
          </c:tx>
          <c:spPr>
            <a:solidFill>
              <a:schemeClr val="accent2"/>
            </a:solidFill>
            <a:ln>
              <a:noFill/>
            </a:ln>
            <a:effectLst/>
          </c:spPr>
          <c:invertIfNegative val="0"/>
          <c:cat>
            <c:strRef>
              <c:f>'[Book1 V2.xlsx]MargMeanLobsVictim'!$Q$5:$Q$14</c:f>
              <c:strCache>
                <c:ptCount val="10"/>
                <c:pt idx="0">
                  <c:v>behaviour is a crime</c:v>
                </c:pt>
                <c:pt idx="1">
                  <c:v>Behaviour is domestic abuse</c:v>
                </c:pt>
                <c:pt idx="2">
                  <c:v>Police view behaviour as criminal</c:v>
                </c:pt>
                <c:pt idx="3">
                  <c:v>Report to police</c:v>
                </c:pt>
                <c:pt idx="4">
                  <c:v>Friends/family consider it domestic abuse</c:v>
                </c:pt>
                <c:pt idx="5">
                  <c:v>Tell friends and family</c:v>
                </c:pt>
                <c:pt idx="6">
                  <c:v>Mental health</c:v>
                </c:pt>
                <c:pt idx="7">
                  <c:v>Physical harm</c:v>
                </c:pt>
                <c:pt idx="8">
                  <c:v>Frightened</c:v>
                </c:pt>
                <c:pt idx="9">
                  <c:v>Commonplace</c:v>
                </c:pt>
              </c:strCache>
            </c:strRef>
          </c:cat>
          <c:val>
            <c:numRef>
              <c:f>'[Book1 V2.xlsx]MargMeanLobsVictim'!$S$5:$S$14</c:f>
              <c:numCache>
                <c:formatCode>###0.000</c:formatCode>
                <c:ptCount val="10"/>
                <c:pt idx="0">
                  <c:v>2.8034511997214775</c:v>
                </c:pt>
                <c:pt idx="1">
                  <c:v>3.1885441058382882</c:v>
                </c:pt>
                <c:pt idx="2">
                  <c:v>2.5048151704542261</c:v>
                </c:pt>
                <c:pt idx="3">
                  <c:v>2.6270362696046221</c:v>
                </c:pt>
                <c:pt idx="4">
                  <c:v>3.3047820398353558</c:v>
                </c:pt>
                <c:pt idx="5">
                  <c:v>3.6956503428176739</c:v>
                </c:pt>
                <c:pt idx="6">
                  <c:v>3.7679284378632434</c:v>
                </c:pt>
                <c:pt idx="7">
                  <c:v>2.9909761178776186</c:v>
                </c:pt>
                <c:pt idx="8">
                  <c:v>3.2930290931756536</c:v>
                </c:pt>
                <c:pt idx="9">
                  <c:v>2.7108370815855523</c:v>
                </c:pt>
              </c:numCache>
            </c:numRef>
          </c:val>
          <c:extLst>
            <c:ext xmlns:c16="http://schemas.microsoft.com/office/drawing/2014/chart" uri="{C3380CC4-5D6E-409C-BE32-E72D297353CC}">
              <c16:uniqueId val="{00000000-9DB1-4D24-9A43-49E40CADE6E5}"/>
            </c:ext>
          </c:extLst>
        </c:ser>
        <c:ser>
          <c:idx val="2"/>
          <c:order val="2"/>
          <c:tx>
            <c:strRef>
              <c:f>'[Book1 V2.xlsx]MargMeanLobsVictim'!$T$4</c:f>
              <c:strCache>
                <c:ptCount val="1"/>
                <c:pt idx="0">
                  <c:v>Female victim</c:v>
                </c:pt>
              </c:strCache>
            </c:strRef>
          </c:tx>
          <c:spPr>
            <a:solidFill>
              <a:schemeClr val="accent1"/>
            </a:solidFill>
            <a:ln>
              <a:noFill/>
            </a:ln>
            <a:effectLst/>
          </c:spPr>
          <c:invertIfNegative val="0"/>
          <c:cat>
            <c:strRef>
              <c:f>'[Book1 V2.xlsx]MargMeanLobsVictim'!$Q$5:$Q$14</c:f>
              <c:strCache>
                <c:ptCount val="10"/>
                <c:pt idx="0">
                  <c:v>behaviour is a crime</c:v>
                </c:pt>
                <c:pt idx="1">
                  <c:v>Behaviour is domestic abuse</c:v>
                </c:pt>
                <c:pt idx="2">
                  <c:v>Police view behaviour as criminal</c:v>
                </c:pt>
                <c:pt idx="3">
                  <c:v>Report to police</c:v>
                </c:pt>
                <c:pt idx="4">
                  <c:v>Friends/family consider it domestic abuse</c:v>
                </c:pt>
                <c:pt idx="5">
                  <c:v>Tell friends and family</c:v>
                </c:pt>
                <c:pt idx="6">
                  <c:v>Mental health</c:v>
                </c:pt>
                <c:pt idx="7">
                  <c:v>Physical harm</c:v>
                </c:pt>
                <c:pt idx="8">
                  <c:v>Frightened</c:v>
                </c:pt>
                <c:pt idx="9">
                  <c:v>Commonplace</c:v>
                </c:pt>
              </c:strCache>
            </c:strRef>
          </c:cat>
          <c:val>
            <c:numRef>
              <c:f>'[Book1 V2.xlsx]MargMeanLobsVictim'!$T$5:$T$14</c:f>
              <c:numCache>
                <c:formatCode>###0.000</c:formatCode>
                <c:ptCount val="10"/>
                <c:pt idx="0">
                  <c:v>3.0537090137022282</c:v>
                </c:pt>
                <c:pt idx="1">
                  <c:v>3.5047607582191485</c:v>
                </c:pt>
                <c:pt idx="2">
                  <c:v>2.6984552160399247</c:v>
                </c:pt>
                <c:pt idx="3">
                  <c:v>2.8903383968830711</c:v>
                </c:pt>
                <c:pt idx="4">
                  <c:v>3.6409211793547258</c:v>
                </c:pt>
                <c:pt idx="5">
                  <c:v>3.9784671452961526</c:v>
                </c:pt>
                <c:pt idx="6">
                  <c:v>4.0347644792715496</c:v>
                </c:pt>
                <c:pt idx="7">
                  <c:v>3.2906634417545861</c:v>
                </c:pt>
                <c:pt idx="8">
                  <c:v>3.6509023552072852</c:v>
                </c:pt>
                <c:pt idx="9">
                  <c:v>2.5138198791752395</c:v>
                </c:pt>
              </c:numCache>
            </c:numRef>
          </c:val>
          <c:extLst>
            <c:ext xmlns:c16="http://schemas.microsoft.com/office/drawing/2014/chart" uri="{C3380CC4-5D6E-409C-BE32-E72D297353CC}">
              <c16:uniqueId val="{00000001-9DB1-4D24-9A43-49E40CADE6E5}"/>
            </c:ext>
          </c:extLst>
        </c:ser>
        <c:dLbls>
          <c:showLegendKey val="0"/>
          <c:showVal val="0"/>
          <c:showCatName val="0"/>
          <c:showSerName val="0"/>
          <c:showPercent val="0"/>
          <c:showBubbleSize val="0"/>
        </c:dLbls>
        <c:gapWidth val="300"/>
        <c:axId val="1250703871"/>
        <c:axId val="1250704351"/>
        <c:extLst>
          <c:ext xmlns:c15="http://schemas.microsoft.com/office/drawing/2012/chart" uri="{02D57815-91ED-43cb-92C2-25804820EDAC}">
            <c15:filteredBarSeries>
              <c15:ser>
                <c:idx val="0"/>
                <c:order val="0"/>
                <c:tx>
                  <c:strRef>
                    <c:extLst>
                      <c:ext uri="{02D57815-91ED-43cb-92C2-25804820EDAC}">
                        <c15:formulaRef>
                          <c15:sqref>'[Book1 V2.xlsx]MargMeanLobsVictim'!$R$4</c15:sqref>
                        </c15:formulaRef>
                      </c:ext>
                    </c:extLst>
                    <c:strCache>
                      <c:ptCount val="1"/>
                    </c:strCache>
                  </c:strRef>
                </c:tx>
                <c:spPr>
                  <a:solidFill>
                    <a:schemeClr val="accent1"/>
                  </a:solidFill>
                  <a:ln>
                    <a:noFill/>
                  </a:ln>
                  <a:effectLst/>
                </c:spPr>
                <c:invertIfNegative val="0"/>
                <c:cat>
                  <c:strRef>
                    <c:extLst>
                      <c:ext uri="{02D57815-91ED-43cb-92C2-25804820EDAC}">
                        <c15:formulaRef>
                          <c15:sqref>'[Book1 V2.xlsx]MargMeanLobsVictim'!$Q$5:$Q$14</c15:sqref>
                        </c15:formulaRef>
                      </c:ext>
                    </c:extLst>
                    <c:strCache>
                      <c:ptCount val="10"/>
                      <c:pt idx="0">
                        <c:v>behaviour is a crime</c:v>
                      </c:pt>
                      <c:pt idx="1">
                        <c:v>Behaviour is domestic abuse</c:v>
                      </c:pt>
                      <c:pt idx="2">
                        <c:v>Police view behaviour as criminal</c:v>
                      </c:pt>
                      <c:pt idx="3">
                        <c:v>Report to police</c:v>
                      </c:pt>
                      <c:pt idx="4">
                        <c:v>Friends/family consider it domestic abuse</c:v>
                      </c:pt>
                      <c:pt idx="5">
                        <c:v>Tell friends and family</c:v>
                      </c:pt>
                      <c:pt idx="6">
                        <c:v>Mental health</c:v>
                      </c:pt>
                      <c:pt idx="7">
                        <c:v>Physical harm</c:v>
                      </c:pt>
                      <c:pt idx="8">
                        <c:v>Frightened</c:v>
                      </c:pt>
                      <c:pt idx="9">
                        <c:v>Commonplace</c:v>
                      </c:pt>
                    </c:strCache>
                  </c:strRef>
                </c:cat>
                <c:val>
                  <c:numRef>
                    <c:extLst>
                      <c:ext uri="{02D57815-91ED-43cb-92C2-25804820EDAC}">
                        <c15:formulaRef>
                          <c15:sqref>'[Book1 V2.xlsx]MargMeanLobsVictim'!$R$5:$R$14</c15:sqref>
                        </c15:formulaRef>
                      </c:ext>
                    </c:extLst>
                    <c:numCache>
                      <c:formatCode>General</c:formatCode>
                      <c:ptCount val="10"/>
                    </c:numCache>
                  </c:numRef>
                </c:val>
                <c:extLst>
                  <c:ext xmlns:c16="http://schemas.microsoft.com/office/drawing/2014/chart" uri="{C3380CC4-5D6E-409C-BE32-E72D297353CC}">
                    <c16:uniqueId val="{00000002-9DB1-4D24-9A43-49E40CADE6E5}"/>
                  </c:ext>
                </c:extLst>
              </c15:ser>
            </c15:filteredBarSeries>
          </c:ext>
        </c:extLst>
      </c:barChart>
      <c:catAx>
        <c:axId val="1250703871"/>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704351"/>
        <c:crosses val="autoZero"/>
        <c:auto val="1"/>
        <c:lblAlgn val="ctr"/>
        <c:lblOffset val="100"/>
        <c:noMultiLvlLbl val="0"/>
      </c:catAx>
      <c:valAx>
        <c:axId val="1250704351"/>
        <c:scaling>
          <c:orientation val="minMax"/>
          <c:max val="5"/>
        </c:scaling>
        <c:delete val="0"/>
        <c:axPos val="b"/>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Agreement</a:t>
                </a:r>
                <a:r>
                  <a:rPr lang="en-GB" baseline="0"/>
                  <a:t> rating</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70387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'[Book1 V2.xlsx]MargMeanLobsPerp'!$L$7</c:f>
              <c:strCache>
                <c:ptCount val="1"/>
                <c:pt idx="0">
                  <c:v>Female perpetrator</c:v>
                </c:pt>
              </c:strCache>
            </c:strRef>
          </c:tx>
          <c:spPr>
            <a:solidFill>
              <a:schemeClr val="accent1"/>
            </a:solidFill>
            <a:ln>
              <a:noFill/>
            </a:ln>
            <a:effectLst/>
          </c:spPr>
          <c:invertIfNegative val="0"/>
          <c:cat>
            <c:strRef>
              <c:f>'[Book1 V2.xlsx]MargMeanLobsPerp'!$K$8:$K$9</c:f>
              <c:strCache>
                <c:ptCount val="2"/>
                <c:pt idx="0">
                  <c:v>Frightened</c:v>
                </c:pt>
                <c:pt idx="1">
                  <c:v>Physical harm</c:v>
                </c:pt>
              </c:strCache>
            </c:strRef>
          </c:cat>
          <c:val>
            <c:numRef>
              <c:f>'[Book1 V2.xlsx]MargMeanLobsPerp'!$L$8:$L$9</c:f>
              <c:numCache>
                <c:formatCode>###0.000</c:formatCode>
                <c:ptCount val="2"/>
                <c:pt idx="0">
                  <c:v>3.3586494714304838</c:v>
                </c:pt>
                <c:pt idx="1">
                  <c:v>3.0103762433650032</c:v>
                </c:pt>
              </c:numCache>
            </c:numRef>
          </c:val>
          <c:extLst>
            <c:ext xmlns:c16="http://schemas.microsoft.com/office/drawing/2014/chart" uri="{C3380CC4-5D6E-409C-BE32-E72D297353CC}">
              <c16:uniqueId val="{00000000-CC89-45F0-BC8A-AC885BB1BDF5}"/>
            </c:ext>
          </c:extLst>
        </c:ser>
        <c:ser>
          <c:idx val="1"/>
          <c:order val="1"/>
          <c:tx>
            <c:strRef>
              <c:f>'[Book1 V2.xlsx]MargMeanLobsPerp'!$M$7</c:f>
              <c:strCache>
                <c:ptCount val="1"/>
                <c:pt idx="0">
                  <c:v>Male Perpetrator</c:v>
                </c:pt>
              </c:strCache>
            </c:strRef>
          </c:tx>
          <c:spPr>
            <a:solidFill>
              <a:schemeClr val="accent2"/>
            </a:solidFill>
            <a:ln>
              <a:noFill/>
            </a:ln>
            <a:effectLst/>
          </c:spPr>
          <c:invertIfNegative val="0"/>
          <c:cat>
            <c:strRef>
              <c:f>'[Book1 V2.xlsx]MargMeanLobsPerp'!$K$8:$K$9</c:f>
              <c:strCache>
                <c:ptCount val="2"/>
                <c:pt idx="0">
                  <c:v>Frightened</c:v>
                </c:pt>
                <c:pt idx="1">
                  <c:v>Physical harm</c:v>
                </c:pt>
              </c:strCache>
            </c:strRef>
          </c:cat>
          <c:val>
            <c:numRef>
              <c:f>'[Book1 V2.xlsx]MargMeanLobsPerp'!$M$8:$M$9</c:f>
              <c:numCache>
                <c:formatCode>###0.000</c:formatCode>
                <c:ptCount val="2"/>
                <c:pt idx="0">
                  <c:v>3.5852819769524551</c:v>
                </c:pt>
                <c:pt idx="1">
                  <c:v>3.2712633162672016</c:v>
                </c:pt>
              </c:numCache>
            </c:numRef>
          </c:val>
          <c:extLst>
            <c:ext xmlns:c16="http://schemas.microsoft.com/office/drawing/2014/chart" uri="{C3380CC4-5D6E-409C-BE32-E72D297353CC}">
              <c16:uniqueId val="{00000001-CC89-45F0-BC8A-AC885BB1BDF5}"/>
            </c:ext>
          </c:extLst>
        </c:ser>
        <c:dLbls>
          <c:showLegendKey val="0"/>
          <c:showVal val="0"/>
          <c:showCatName val="0"/>
          <c:showSerName val="0"/>
          <c:showPercent val="0"/>
          <c:showBubbleSize val="0"/>
        </c:dLbls>
        <c:gapWidth val="219"/>
        <c:overlap val="-27"/>
        <c:axId val="1250673151"/>
        <c:axId val="1250688031"/>
      </c:barChart>
      <c:catAx>
        <c:axId val="1250673151"/>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688031"/>
        <c:crosses val="autoZero"/>
        <c:auto val="1"/>
        <c:lblAlgn val="ctr"/>
        <c:lblOffset val="100"/>
        <c:noMultiLvlLbl val="0"/>
      </c:catAx>
      <c:valAx>
        <c:axId val="1250688031"/>
        <c:scaling>
          <c:orientation val="minMax"/>
          <c:max val="5"/>
          <c:min val="0"/>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Agreement</a:t>
                </a:r>
                <a:r>
                  <a:rPr lang="en-GB" baseline="0"/>
                  <a:t> rating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673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GB" sz="1200"/>
              <a:t>Crime</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Crime!$B$6</c:f>
              <c:strCache>
                <c:ptCount val="1"/>
                <c:pt idx="0">
                  <c:v>Very obvious scenario</c:v>
                </c:pt>
              </c:strCache>
            </c:strRef>
          </c:tx>
          <c:spPr>
            <a:ln w="28575" cap="rnd">
              <a:solidFill>
                <a:schemeClr val="accent1"/>
              </a:solidFill>
              <a:prstDash val="sysDot"/>
              <a:round/>
            </a:ln>
            <a:effectLst/>
          </c:spPr>
          <c:marker>
            <c:symbol val="none"/>
          </c:marker>
          <c:dLbls>
            <c:delete val="1"/>
          </c:dLbls>
          <c:errBars>
            <c:errDir val="y"/>
            <c:errBarType val="both"/>
            <c:errValType val="cust"/>
            <c:noEndCap val="0"/>
            <c:plus>
              <c:numRef>
                <c:f>Crime!$B$9:$B$10</c:f>
                <c:numCache>
                  <c:formatCode>General</c:formatCode>
                  <c:ptCount val="2"/>
                  <c:pt idx="0">
                    <c:v>7.8210500000000183E-2</c:v>
                  </c:pt>
                  <c:pt idx="1">
                    <c:v>0.1862585000000001</c:v>
                  </c:pt>
                </c:numCache>
              </c:numRef>
            </c:plus>
            <c:minus>
              <c:numRef>
                <c:f>Crime!$B$9:$B$10</c:f>
                <c:numCache>
                  <c:formatCode>General</c:formatCode>
                  <c:ptCount val="2"/>
                  <c:pt idx="0">
                    <c:v>7.8210500000000183E-2</c:v>
                  </c:pt>
                  <c:pt idx="1">
                    <c:v>0.1862585000000001</c:v>
                  </c:pt>
                </c:numCache>
              </c:numRef>
            </c:minus>
            <c:spPr>
              <a:noFill/>
              <a:ln w="9525">
                <a:solidFill>
                  <a:schemeClr val="tx1">
                    <a:lumMod val="65000"/>
                    <a:lumOff val="35000"/>
                  </a:schemeClr>
                </a:solidFill>
                <a:round/>
              </a:ln>
              <a:effectLst/>
            </c:spPr>
          </c:errBars>
          <c:cat>
            <c:strRef>
              <c:f>Crime!$A$7:$A$8</c:f>
              <c:strCache>
                <c:ptCount val="2"/>
                <c:pt idx="0">
                  <c:v>Heterosexual respondent</c:v>
                </c:pt>
                <c:pt idx="1">
                  <c:v>LGBTQ respondent</c:v>
                </c:pt>
              </c:strCache>
            </c:strRef>
          </c:cat>
          <c:val>
            <c:numRef>
              <c:f>Crime!$B$7:$B$8</c:f>
              <c:numCache>
                <c:formatCode>General</c:formatCode>
                <c:ptCount val="2"/>
                <c:pt idx="0">
                  <c:v>4.0551779999999997</c:v>
                </c:pt>
                <c:pt idx="1">
                  <c:v>3.6613340000000001</c:v>
                </c:pt>
              </c:numCache>
            </c:numRef>
          </c:val>
          <c:smooth val="0"/>
          <c:extLst>
            <c:ext xmlns:c16="http://schemas.microsoft.com/office/drawing/2014/chart" uri="{C3380CC4-5D6E-409C-BE32-E72D297353CC}">
              <c16:uniqueId val="{00000000-E7B3-487D-BE51-95D033006F62}"/>
            </c:ext>
          </c:extLst>
        </c:ser>
        <c:ser>
          <c:idx val="1"/>
          <c:order val="1"/>
          <c:tx>
            <c:strRef>
              <c:f>Crime!$C$6</c:f>
              <c:strCache>
                <c:ptCount val="1"/>
                <c:pt idx="0">
                  <c:v>LGBTQ scenario</c:v>
                </c:pt>
              </c:strCache>
            </c:strRef>
          </c:tx>
          <c:spPr>
            <a:ln w="28575" cap="rnd">
              <a:solidFill>
                <a:schemeClr val="accent2"/>
              </a:solidFill>
              <a:prstDash val="dash"/>
              <a:round/>
            </a:ln>
            <a:effectLst/>
          </c:spPr>
          <c:marker>
            <c:symbol val="none"/>
          </c:marker>
          <c:dLbls>
            <c:delete val="1"/>
          </c:dLbls>
          <c:errBars>
            <c:errDir val="y"/>
            <c:errBarType val="both"/>
            <c:errValType val="cust"/>
            <c:noEndCap val="0"/>
            <c:plus>
              <c:numRef>
                <c:f>Crime!$C$9:$C$10</c:f>
                <c:numCache>
                  <c:formatCode>General</c:formatCode>
                  <c:ptCount val="2"/>
                  <c:pt idx="0">
                    <c:v>8.4849000000000174E-2</c:v>
                  </c:pt>
                  <c:pt idx="1">
                    <c:v>0.18096599999999996</c:v>
                  </c:pt>
                </c:numCache>
              </c:numRef>
            </c:plus>
            <c:minus>
              <c:numRef>
                <c:f>Crime!$C$9:$C$10</c:f>
                <c:numCache>
                  <c:formatCode>General</c:formatCode>
                  <c:ptCount val="2"/>
                  <c:pt idx="0">
                    <c:v>8.4849000000000174E-2</c:v>
                  </c:pt>
                  <c:pt idx="1">
                    <c:v>0.18096599999999996</c:v>
                  </c:pt>
                </c:numCache>
              </c:numRef>
            </c:minus>
            <c:spPr>
              <a:noFill/>
              <a:ln w="9525">
                <a:solidFill>
                  <a:schemeClr val="tx1">
                    <a:lumMod val="65000"/>
                    <a:lumOff val="35000"/>
                  </a:schemeClr>
                </a:solidFill>
                <a:round/>
              </a:ln>
              <a:effectLst/>
            </c:spPr>
          </c:errBars>
          <c:cat>
            <c:strRef>
              <c:f>Crime!$A$7:$A$8</c:f>
              <c:strCache>
                <c:ptCount val="2"/>
                <c:pt idx="0">
                  <c:v>Heterosexual respondent</c:v>
                </c:pt>
                <c:pt idx="1">
                  <c:v>LGBTQ respondent</c:v>
                </c:pt>
              </c:strCache>
            </c:strRef>
          </c:cat>
          <c:val>
            <c:numRef>
              <c:f>Crime!$C$7:$C$8</c:f>
              <c:numCache>
                <c:formatCode>General</c:formatCode>
                <c:ptCount val="2"/>
                <c:pt idx="0">
                  <c:v>3.235468</c:v>
                </c:pt>
                <c:pt idx="1">
                  <c:v>3.2649919999999999</c:v>
                </c:pt>
              </c:numCache>
            </c:numRef>
          </c:val>
          <c:smooth val="0"/>
          <c:extLst>
            <c:ext xmlns:c16="http://schemas.microsoft.com/office/drawing/2014/chart" uri="{C3380CC4-5D6E-409C-BE32-E72D297353CC}">
              <c16:uniqueId val="{00000001-E7B3-487D-BE51-95D033006F62}"/>
            </c:ext>
          </c:extLst>
        </c:ser>
        <c:ser>
          <c:idx val="2"/>
          <c:order val="2"/>
          <c:tx>
            <c:strRef>
              <c:f>Crime!$D$6</c:f>
              <c:strCache>
                <c:ptCount val="1"/>
                <c:pt idx="0">
                  <c:v>Less obvious scenario</c:v>
                </c:pt>
              </c:strCache>
            </c:strRef>
          </c:tx>
          <c:spPr>
            <a:ln w="28575" cap="rnd">
              <a:solidFill>
                <a:schemeClr val="accent3"/>
              </a:solidFill>
              <a:round/>
            </a:ln>
            <a:effectLst/>
          </c:spPr>
          <c:marker>
            <c:symbol val="none"/>
          </c:marker>
          <c:dLbls>
            <c:delete val="1"/>
          </c:dLbls>
          <c:errBars>
            <c:errDir val="y"/>
            <c:errBarType val="both"/>
            <c:errValType val="cust"/>
            <c:noEndCap val="0"/>
            <c:plus>
              <c:numRef>
                <c:f>Crime!$D$9:$D$10</c:f>
                <c:numCache>
                  <c:formatCode>General</c:formatCode>
                  <c:ptCount val="2"/>
                  <c:pt idx="0">
                    <c:v>8.2867500000000094E-2</c:v>
                  </c:pt>
                  <c:pt idx="1">
                    <c:v>0.1707479999999999</c:v>
                  </c:pt>
                </c:numCache>
              </c:numRef>
            </c:plus>
            <c:minus>
              <c:numRef>
                <c:f>Crime!$D$9:$D$10</c:f>
                <c:numCache>
                  <c:formatCode>General</c:formatCode>
                  <c:ptCount val="2"/>
                  <c:pt idx="0">
                    <c:v>8.2867500000000094E-2</c:v>
                  </c:pt>
                  <c:pt idx="1">
                    <c:v>0.1707479999999999</c:v>
                  </c:pt>
                </c:numCache>
              </c:numRef>
            </c:minus>
            <c:spPr>
              <a:noFill/>
              <a:ln w="9525">
                <a:solidFill>
                  <a:schemeClr val="tx1">
                    <a:lumMod val="65000"/>
                    <a:lumOff val="35000"/>
                  </a:schemeClr>
                </a:solidFill>
                <a:round/>
              </a:ln>
              <a:effectLst/>
            </c:spPr>
          </c:errBars>
          <c:cat>
            <c:strRef>
              <c:f>Crime!$A$7:$A$8</c:f>
              <c:strCache>
                <c:ptCount val="2"/>
                <c:pt idx="0">
                  <c:v>Heterosexual respondent</c:v>
                </c:pt>
                <c:pt idx="1">
                  <c:v>LGBTQ respondent</c:v>
                </c:pt>
              </c:strCache>
            </c:strRef>
          </c:cat>
          <c:val>
            <c:numRef>
              <c:f>Crime!$D$7:$D$8</c:f>
              <c:numCache>
                <c:formatCode>General</c:formatCode>
                <c:ptCount val="2"/>
                <c:pt idx="0">
                  <c:v>2.8460019999999999</c:v>
                </c:pt>
                <c:pt idx="1">
                  <c:v>3.1234160000000002</c:v>
                </c:pt>
              </c:numCache>
            </c:numRef>
          </c:val>
          <c:smooth val="0"/>
          <c:extLst>
            <c:ext xmlns:c16="http://schemas.microsoft.com/office/drawing/2014/chart" uri="{C3380CC4-5D6E-409C-BE32-E72D297353CC}">
              <c16:uniqueId val="{00000002-E7B3-487D-BE51-95D033006F62}"/>
            </c:ext>
          </c:extLst>
        </c:ser>
        <c:dLbls>
          <c:showLegendKey val="0"/>
          <c:showVal val="1"/>
          <c:showCatName val="0"/>
          <c:showSerName val="0"/>
          <c:showPercent val="0"/>
          <c:showBubbleSize val="0"/>
        </c:dLbls>
        <c:smooth val="0"/>
        <c:axId val="530074024"/>
        <c:axId val="530068448"/>
      </c:lineChart>
      <c:catAx>
        <c:axId val="53007402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0068448"/>
        <c:crosses val="autoZero"/>
        <c:auto val="1"/>
        <c:lblAlgn val="ctr"/>
        <c:lblOffset val="100"/>
        <c:noMultiLvlLbl val="0"/>
      </c:catAx>
      <c:valAx>
        <c:axId val="530068448"/>
        <c:scaling>
          <c:orientation val="minMax"/>
          <c:min val="2.5"/>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0074024"/>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GB" sz="1200"/>
              <a:t>Physical</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Physical!$B$6</c:f>
              <c:strCache>
                <c:ptCount val="1"/>
                <c:pt idx="0">
                  <c:v>Very obvious scenario</c:v>
                </c:pt>
              </c:strCache>
            </c:strRef>
          </c:tx>
          <c:spPr>
            <a:ln w="28575" cap="rnd">
              <a:solidFill>
                <a:schemeClr val="accent1"/>
              </a:solidFill>
              <a:prstDash val="sysDot"/>
              <a:round/>
            </a:ln>
            <a:effectLst/>
          </c:spPr>
          <c:marker>
            <c:symbol val="none"/>
          </c:marker>
          <c:dLbls>
            <c:delete val="1"/>
          </c:dLbls>
          <c:errBars>
            <c:errDir val="y"/>
            <c:errBarType val="both"/>
            <c:errValType val="cust"/>
            <c:noEndCap val="0"/>
            <c:plus>
              <c:numRef>
                <c:f>Physical!$B$9:$B$10</c:f>
                <c:numCache>
                  <c:formatCode>General</c:formatCode>
                  <c:ptCount val="2"/>
                  <c:pt idx="0">
                    <c:v>7.7880499999999797E-2</c:v>
                  </c:pt>
                  <c:pt idx="1">
                    <c:v>0.20672299999999999</c:v>
                  </c:pt>
                </c:numCache>
              </c:numRef>
            </c:plus>
            <c:minus>
              <c:numRef>
                <c:f>Physical!$B$9:$B$10</c:f>
                <c:numCache>
                  <c:formatCode>General</c:formatCode>
                  <c:ptCount val="2"/>
                  <c:pt idx="0">
                    <c:v>7.7880499999999797E-2</c:v>
                  </c:pt>
                  <c:pt idx="1">
                    <c:v>0.20672299999999999</c:v>
                  </c:pt>
                </c:numCache>
              </c:numRef>
            </c:minus>
            <c:spPr>
              <a:noFill/>
              <a:ln w="9525">
                <a:solidFill>
                  <a:schemeClr val="tx1">
                    <a:lumMod val="65000"/>
                    <a:lumOff val="35000"/>
                  </a:schemeClr>
                </a:solidFill>
                <a:round/>
              </a:ln>
              <a:effectLst/>
            </c:spPr>
          </c:errBars>
          <c:cat>
            <c:strRef>
              <c:f>Physical!$A$7:$A$8</c:f>
              <c:strCache>
                <c:ptCount val="2"/>
                <c:pt idx="0">
                  <c:v>Heterosexual respondent</c:v>
                </c:pt>
                <c:pt idx="1">
                  <c:v>LGBTQ respondent</c:v>
                </c:pt>
              </c:strCache>
            </c:strRef>
          </c:cat>
          <c:val>
            <c:numRef>
              <c:f>Physical!$B$7:$B$8</c:f>
              <c:numCache>
                <c:formatCode>General</c:formatCode>
                <c:ptCount val="2"/>
                <c:pt idx="0">
                  <c:v>4.0614650000000001</c:v>
                </c:pt>
                <c:pt idx="1">
                  <c:v>3.602471</c:v>
                </c:pt>
              </c:numCache>
            </c:numRef>
          </c:val>
          <c:smooth val="0"/>
          <c:extLst>
            <c:ext xmlns:c16="http://schemas.microsoft.com/office/drawing/2014/chart" uri="{C3380CC4-5D6E-409C-BE32-E72D297353CC}">
              <c16:uniqueId val="{00000000-234F-413E-9140-5763DBC56D2F}"/>
            </c:ext>
          </c:extLst>
        </c:ser>
        <c:ser>
          <c:idx val="1"/>
          <c:order val="1"/>
          <c:tx>
            <c:strRef>
              <c:f>Physical!$C$6</c:f>
              <c:strCache>
                <c:ptCount val="1"/>
                <c:pt idx="0">
                  <c:v>LGBTQ scenario</c:v>
                </c:pt>
              </c:strCache>
            </c:strRef>
          </c:tx>
          <c:spPr>
            <a:ln w="28575" cap="rnd">
              <a:solidFill>
                <a:schemeClr val="accent2"/>
              </a:solidFill>
              <a:prstDash val="dash"/>
              <a:round/>
            </a:ln>
            <a:effectLst/>
          </c:spPr>
          <c:marker>
            <c:symbol val="none"/>
          </c:marker>
          <c:dLbls>
            <c:delete val="1"/>
          </c:dLbls>
          <c:errBars>
            <c:errDir val="y"/>
            <c:errBarType val="both"/>
            <c:errValType val="cust"/>
            <c:noEndCap val="0"/>
            <c:plus>
              <c:numRef>
                <c:f>Physical!$C$9:$C$10</c:f>
                <c:numCache>
                  <c:formatCode>General</c:formatCode>
                  <c:ptCount val="2"/>
                  <c:pt idx="0">
                    <c:v>7.6184500000000099E-2</c:v>
                  </c:pt>
                  <c:pt idx="1">
                    <c:v>0.1877835000000001</c:v>
                  </c:pt>
                </c:numCache>
              </c:numRef>
            </c:plus>
            <c:minus>
              <c:numRef>
                <c:f>Physical!$C$9:$C$10</c:f>
                <c:numCache>
                  <c:formatCode>General</c:formatCode>
                  <c:ptCount val="2"/>
                  <c:pt idx="0">
                    <c:v>7.6184500000000099E-2</c:v>
                  </c:pt>
                  <c:pt idx="1">
                    <c:v>0.1877835000000001</c:v>
                  </c:pt>
                </c:numCache>
              </c:numRef>
            </c:minus>
            <c:spPr>
              <a:noFill/>
              <a:ln w="9525">
                <a:solidFill>
                  <a:schemeClr val="tx1">
                    <a:lumMod val="65000"/>
                    <a:lumOff val="35000"/>
                  </a:schemeClr>
                </a:solidFill>
                <a:round/>
              </a:ln>
              <a:effectLst/>
            </c:spPr>
          </c:errBars>
          <c:cat>
            <c:strRef>
              <c:f>Physical!$A$7:$A$8</c:f>
              <c:strCache>
                <c:ptCount val="2"/>
                <c:pt idx="0">
                  <c:v>Heterosexual respondent</c:v>
                </c:pt>
                <c:pt idx="1">
                  <c:v>LGBTQ respondent</c:v>
                </c:pt>
              </c:strCache>
            </c:strRef>
          </c:cat>
          <c:val>
            <c:numRef>
              <c:f>Physical!$C$7:$C$8</c:f>
              <c:numCache>
                <c:formatCode>General</c:formatCode>
                <c:ptCount val="2"/>
                <c:pt idx="0">
                  <c:v>3.629756</c:v>
                </c:pt>
                <c:pt idx="1">
                  <c:v>3.328776</c:v>
                </c:pt>
              </c:numCache>
            </c:numRef>
          </c:val>
          <c:smooth val="0"/>
          <c:extLst>
            <c:ext xmlns:c16="http://schemas.microsoft.com/office/drawing/2014/chart" uri="{C3380CC4-5D6E-409C-BE32-E72D297353CC}">
              <c16:uniqueId val="{00000001-234F-413E-9140-5763DBC56D2F}"/>
            </c:ext>
          </c:extLst>
        </c:ser>
        <c:ser>
          <c:idx val="2"/>
          <c:order val="2"/>
          <c:tx>
            <c:strRef>
              <c:f>Physical!$D$6</c:f>
              <c:strCache>
                <c:ptCount val="1"/>
                <c:pt idx="0">
                  <c:v>Less obvious scenario</c:v>
                </c:pt>
              </c:strCache>
            </c:strRef>
          </c:tx>
          <c:spPr>
            <a:ln w="28575" cap="rnd">
              <a:solidFill>
                <a:schemeClr val="accent3"/>
              </a:solidFill>
              <a:round/>
            </a:ln>
            <a:effectLst/>
          </c:spPr>
          <c:marker>
            <c:symbol val="none"/>
          </c:marker>
          <c:dLbls>
            <c:delete val="1"/>
          </c:dLbls>
          <c:errBars>
            <c:errDir val="y"/>
            <c:errBarType val="both"/>
            <c:errValType val="cust"/>
            <c:noEndCap val="0"/>
            <c:plus>
              <c:numRef>
                <c:f>Physical!$D$9:$D$10</c:f>
                <c:numCache>
                  <c:formatCode>General</c:formatCode>
                  <c:ptCount val="2"/>
                  <c:pt idx="0">
                    <c:v>7.6483999999999996E-2</c:v>
                  </c:pt>
                  <c:pt idx="1">
                    <c:v>0.17901699999999998</c:v>
                  </c:pt>
                </c:numCache>
              </c:numRef>
            </c:plus>
            <c:minus>
              <c:numRef>
                <c:f>Physical!$D$9:$D$10</c:f>
                <c:numCache>
                  <c:formatCode>General</c:formatCode>
                  <c:ptCount val="2"/>
                  <c:pt idx="0">
                    <c:v>7.6483999999999996E-2</c:v>
                  </c:pt>
                  <c:pt idx="1">
                    <c:v>0.17901699999999998</c:v>
                  </c:pt>
                </c:numCache>
              </c:numRef>
            </c:minus>
            <c:spPr>
              <a:noFill/>
              <a:ln w="9525">
                <a:solidFill>
                  <a:schemeClr val="tx1">
                    <a:lumMod val="65000"/>
                    <a:lumOff val="35000"/>
                  </a:schemeClr>
                </a:solidFill>
                <a:round/>
              </a:ln>
              <a:effectLst/>
            </c:spPr>
          </c:errBars>
          <c:cat>
            <c:strRef>
              <c:f>Physical!$A$7:$A$8</c:f>
              <c:strCache>
                <c:ptCount val="2"/>
                <c:pt idx="0">
                  <c:v>Heterosexual respondent</c:v>
                </c:pt>
                <c:pt idx="1">
                  <c:v>LGBTQ respondent</c:v>
                </c:pt>
              </c:strCache>
            </c:strRef>
          </c:cat>
          <c:val>
            <c:numRef>
              <c:f>Physical!$D$7:$D$8</c:f>
              <c:numCache>
                <c:formatCode>General</c:formatCode>
                <c:ptCount val="2"/>
                <c:pt idx="0">
                  <c:v>3.133845</c:v>
                </c:pt>
                <c:pt idx="1">
                  <c:v>3.1636340000000001</c:v>
                </c:pt>
              </c:numCache>
            </c:numRef>
          </c:val>
          <c:smooth val="0"/>
          <c:extLst>
            <c:ext xmlns:c16="http://schemas.microsoft.com/office/drawing/2014/chart" uri="{C3380CC4-5D6E-409C-BE32-E72D297353CC}">
              <c16:uniqueId val="{00000002-234F-413E-9140-5763DBC56D2F}"/>
            </c:ext>
          </c:extLst>
        </c:ser>
        <c:dLbls>
          <c:showLegendKey val="0"/>
          <c:showVal val="1"/>
          <c:showCatName val="0"/>
          <c:showSerName val="0"/>
          <c:showPercent val="0"/>
          <c:showBubbleSize val="0"/>
        </c:dLbls>
        <c:smooth val="0"/>
        <c:axId val="530074024"/>
        <c:axId val="530068448"/>
      </c:lineChart>
      <c:catAx>
        <c:axId val="53007402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0068448"/>
        <c:crosses val="autoZero"/>
        <c:auto val="1"/>
        <c:lblAlgn val="ctr"/>
        <c:lblOffset val="100"/>
        <c:noMultiLvlLbl val="0"/>
      </c:catAx>
      <c:valAx>
        <c:axId val="530068448"/>
        <c:scaling>
          <c:orientation val="minMax"/>
          <c:min val="2.5"/>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0074024"/>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'[Copy of Copy of Book1.xlsx]plots'!$N$3</c:f>
              <c:strCache>
                <c:ptCount val="1"/>
                <c:pt idx="0">
                  <c:v>Heterosexual respondent</c:v>
                </c:pt>
              </c:strCache>
            </c:strRef>
          </c:tx>
          <c:spPr>
            <a:solidFill>
              <a:schemeClr val="accent1"/>
            </a:solidFill>
            <a:ln>
              <a:noFill/>
            </a:ln>
            <a:effectLst/>
          </c:spPr>
          <c:invertIfNegative val="0"/>
          <c:cat>
            <c:strRef>
              <c:f>'[Copy of Copy of Book1.xlsx]plots'!$M$4:$M$5</c:f>
              <c:strCache>
                <c:ptCount val="2"/>
                <c:pt idx="0">
                  <c:v>Commonplace</c:v>
                </c:pt>
                <c:pt idx="1">
                  <c:v>Mental health</c:v>
                </c:pt>
              </c:strCache>
            </c:strRef>
          </c:cat>
          <c:val>
            <c:numRef>
              <c:f>'[Copy of Copy of Book1.xlsx]plots'!$N$4:$N$5</c:f>
              <c:numCache>
                <c:formatCode>General</c:formatCode>
                <c:ptCount val="2"/>
                <c:pt idx="0">
                  <c:v>2.3332660000000001</c:v>
                </c:pt>
                <c:pt idx="1">
                  <c:v>4.0637879999999997</c:v>
                </c:pt>
              </c:numCache>
            </c:numRef>
          </c:val>
          <c:extLst>
            <c:ext xmlns:c16="http://schemas.microsoft.com/office/drawing/2014/chart" uri="{C3380CC4-5D6E-409C-BE32-E72D297353CC}">
              <c16:uniqueId val="{00000000-8517-4C56-9310-067BBAE23B62}"/>
            </c:ext>
          </c:extLst>
        </c:ser>
        <c:ser>
          <c:idx val="1"/>
          <c:order val="1"/>
          <c:tx>
            <c:strRef>
              <c:f>'[Copy of Copy of Book1.xlsx]plots'!$O$3</c:f>
              <c:strCache>
                <c:ptCount val="1"/>
                <c:pt idx="0">
                  <c:v>LGBTQ respondent</c:v>
                </c:pt>
              </c:strCache>
            </c:strRef>
          </c:tx>
          <c:spPr>
            <a:solidFill>
              <a:schemeClr val="accent2"/>
            </a:solidFill>
            <a:ln>
              <a:noFill/>
            </a:ln>
            <a:effectLst/>
          </c:spPr>
          <c:invertIfNegative val="0"/>
          <c:cat>
            <c:strRef>
              <c:f>'[Copy of Copy of Book1.xlsx]plots'!$M$4:$M$5</c:f>
              <c:strCache>
                <c:ptCount val="2"/>
                <c:pt idx="0">
                  <c:v>Commonplace</c:v>
                </c:pt>
                <c:pt idx="1">
                  <c:v>Mental health</c:v>
                </c:pt>
              </c:strCache>
            </c:strRef>
          </c:cat>
          <c:val>
            <c:numRef>
              <c:f>'[Copy of Copy of Book1.xlsx]plots'!$O$4:$O$5</c:f>
              <c:numCache>
                <c:formatCode>General</c:formatCode>
                <c:ptCount val="2"/>
                <c:pt idx="0">
                  <c:v>2.7229109999999999</c:v>
                </c:pt>
                <c:pt idx="1">
                  <c:v>3.6912919999999998</c:v>
                </c:pt>
              </c:numCache>
            </c:numRef>
          </c:val>
          <c:extLst>
            <c:ext xmlns:c16="http://schemas.microsoft.com/office/drawing/2014/chart" uri="{C3380CC4-5D6E-409C-BE32-E72D297353CC}">
              <c16:uniqueId val="{00000001-8517-4C56-9310-067BBAE23B62}"/>
            </c:ext>
          </c:extLst>
        </c:ser>
        <c:dLbls>
          <c:showLegendKey val="0"/>
          <c:showVal val="0"/>
          <c:showCatName val="0"/>
          <c:showSerName val="0"/>
          <c:showPercent val="0"/>
          <c:showBubbleSize val="0"/>
        </c:dLbls>
        <c:gapWidth val="219"/>
        <c:overlap val="-27"/>
        <c:axId val="677044944"/>
        <c:axId val="677046584"/>
      </c:barChart>
      <c:catAx>
        <c:axId val="67704494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7046584"/>
        <c:crosses val="autoZero"/>
        <c:auto val="1"/>
        <c:lblAlgn val="ctr"/>
        <c:lblOffset val="100"/>
        <c:noMultiLvlLbl val="0"/>
      </c:catAx>
      <c:valAx>
        <c:axId val="677046584"/>
        <c:scaling>
          <c:orientation val="minMax"/>
          <c:max val="5"/>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Agreement</a:t>
                </a:r>
                <a:r>
                  <a:rPr lang="en-GB" baseline="0"/>
                  <a:t> rating</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7044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'[Copy of Copy of Book1.xlsx]plots2'!$N$16</c:f>
              <c:strCache>
                <c:ptCount val="1"/>
                <c:pt idx="0">
                  <c:v>Very obvious scenario</c:v>
                </c:pt>
              </c:strCache>
            </c:strRef>
          </c:tx>
          <c:spPr>
            <a:solidFill>
              <a:schemeClr val="accent1"/>
            </a:solidFill>
            <a:ln>
              <a:noFill/>
            </a:ln>
            <a:effectLst/>
          </c:spPr>
          <c:invertIfNegative val="0"/>
          <c:cat>
            <c:strRef>
              <c:f>'[Copy of Copy of Book1.xlsx]plots2'!$M$17:$M$24</c:f>
              <c:strCache>
                <c:ptCount val="8"/>
                <c:pt idx="0">
                  <c:v>Behaviour is domestic abuse</c:v>
                </c:pt>
                <c:pt idx="1">
                  <c:v>Police view behaviour as criminal</c:v>
                </c:pt>
                <c:pt idx="2">
                  <c:v>Report to police</c:v>
                </c:pt>
                <c:pt idx="3">
                  <c:v>Friends/family consider it domestic abuse</c:v>
                </c:pt>
                <c:pt idx="4">
                  <c:v>Tell friends and family</c:v>
                </c:pt>
                <c:pt idx="5">
                  <c:v>Mental health</c:v>
                </c:pt>
                <c:pt idx="6">
                  <c:v>Frightened</c:v>
                </c:pt>
                <c:pt idx="7">
                  <c:v>Commonplace</c:v>
                </c:pt>
              </c:strCache>
            </c:strRef>
          </c:cat>
          <c:val>
            <c:numRef>
              <c:f>'[Copy of Copy of Book1.xlsx]plots2'!$N$17:$N$24</c:f>
              <c:numCache>
                <c:formatCode>0.00</c:formatCode>
                <c:ptCount val="8"/>
                <c:pt idx="0">
                  <c:v>4.1045600000000002</c:v>
                </c:pt>
                <c:pt idx="1">
                  <c:v>3.6811630000000002</c:v>
                </c:pt>
                <c:pt idx="2">
                  <c:v>3.9113760000000002</c:v>
                </c:pt>
                <c:pt idx="3">
                  <c:v>4.1728370000000004</c:v>
                </c:pt>
                <c:pt idx="4">
                  <c:v>4.1151030000000004</c:v>
                </c:pt>
                <c:pt idx="5">
                  <c:v>4.1841379999999999</c:v>
                </c:pt>
                <c:pt idx="6">
                  <c:v>4.1948410000000003</c:v>
                </c:pt>
                <c:pt idx="7">
                  <c:v>2.120457</c:v>
                </c:pt>
              </c:numCache>
            </c:numRef>
          </c:val>
          <c:extLst>
            <c:ext xmlns:c16="http://schemas.microsoft.com/office/drawing/2014/chart" uri="{C3380CC4-5D6E-409C-BE32-E72D297353CC}">
              <c16:uniqueId val="{00000000-A032-44DF-8C63-E72CAA55F3B3}"/>
            </c:ext>
          </c:extLst>
        </c:ser>
        <c:ser>
          <c:idx val="1"/>
          <c:order val="1"/>
          <c:tx>
            <c:strRef>
              <c:f>'[Copy of Copy of Book1.xlsx]plots2'!$O$16</c:f>
              <c:strCache>
                <c:ptCount val="1"/>
                <c:pt idx="0">
                  <c:v>LGBTQ scenario</c:v>
                </c:pt>
              </c:strCache>
            </c:strRef>
          </c:tx>
          <c:spPr>
            <a:solidFill>
              <a:schemeClr val="accent2"/>
            </a:solidFill>
            <a:ln>
              <a:noFill/>
            </a:ln>
            <a:effectLst/>
          </c:spPr>
          <c:invertIfNegative val="0"/>
          <c:cat>
            <c:strRef>
              <c:f>'[Copy of Copy of Book1.xlsx]plots2'!$M$17:$M$24</c:f>
              <c:strCache>
                <c:ptCount val="8"/>
                <c:pt idx="0">
                  <c:v>Behaviour is domestic abuse</c:v>
                </c:pt>
                <c:pt idx="1">
                  <c:v>Police view behaviour as criminal</c:v>
                </c:pt>
                <c:pt idx="2">
                  <c:v>Report to police</c:v>
                </c:pt>
                <c:pt idx="3">
                  <c:v>Friends/family consider it domestic abuse</c:v>
                </c:pt>
                <c:pt idx="4">
                  <c:v>Tell friends and family</c:v>
                </c:pt>
                <c:pt idx="5">
                  <c:v>Mental health</c:v>
                </c:pt>
                <c:pt idx="6">
                  <c:v>Frightened</c:v>
                </c:pt>
                <c:pt idx="7">
                  <c:v>Commonplace</c:v>
                </c:pt>
              </c:strCache>
            </c:strRef>
          </c:cat>
          <c:val>
            <c:numRef>
              <c:f>'[Copy of Copy of Book1.xlsx]plots2'!$O$17:$O$24</c:f>
              <c:numCache>
                <c:formatCode>0.00</c:formatCode>
                <c:ptCount val="8"/>
                <c:pt idx="0">
                  <c:v>3.6524329999999998</c:v>
                </c:pt>
                <c:pt idx="1">
                  <c:v>2.9512070000000001</c:v>
                </c:pt>
                <c:pt idx="2">
                  <c:v>3.141451</c:v>
                </c:pt>
                <c:pt idx="3">
                  <c:v>3.7465670000000002</c:v>
                </c:pt>
                <c:pt idx="4">
                  <c:v>3.8491949999999999</c:v>
                </c:pt>
                <c:pt idx="5">
                  <c:v>3.9397980000000001</c:v>
                </c:pt>
                <c:pt idx="6">
                  <c:v>3.824735</c:v>
                </c:pt>
                <c:pt idx="7">
                  <c:v>2.487889</c:v>
                </c:pt>
              </c:numCache>
            </c:numRef>
          </c:val>
          <c:extLst>
            <c:ext xmlns:c16="http://schemas.microsoft.com/office/drawing/2014/chart" uri="{C3380CC4-5D6E-409C-BE32-E72D297353CC}">
              <c16:uniqueId val="{00000001-A032-44DF-8C63-E72CAA55F3B3}"/>
            </c:ext>
          </c:extLst>
        </c:ser>
        <c:ser>
          <c:idx val="2"/>
          <c:order val="2"/>
          <c:tx>
            <c:strRef>
              <c:f>'[Copy of Copy of Book1.xlsx]plots2'!$P$16</c:f>
              <c:strCache>
                <c:ptCount val="1"/>
                <c:pt idx="0">
                  <c:v>Less obvious scenario</c:v>
                </c:pt>
              </c:strCache>
            </c:strRef>
          </c:tx>
          <c:spPr>
            <a:solidFill>
              <a:schemeClr val="accent3"/>
            </a:solidFill>
            <a:ln>
              <a:noFill/>
            </a:ln>
            <a:effectLst/>
          </c:spPr>
          <c:invertIfNegative val="0"/>
          <c:cat>
            <c:strRef>
              <c:f>'[Copy of Copy of Book1.xlsx]plots2'!$M$17:$M$24</c:f>
              <c:strCache>
                <c:ptCount val="8"/>
                <c:pt idx="0">
                  <c:v>Behaviour is domestic abuse</c:v>
                </c:pt>
                <c:pt idx="1">
                  <c:v>Police view behaviour as criminal</c:v>
                </c:pt>
                <c:pt idx="2">
                  <c:v>Report to police</c:v>
                </c:pt>
                <c:pt idx="3">
                  <c:v>Friends/family consider it domestic abuse</c:v>
                </c:pt>
                <c:pt idx="4">
                  <c:v>Tell friends and family</c:v>
                </c:pt>
                <c:pt idx="5">
                  <c:v>Mental health</c:v>
                </c:pt>
                <c:pt idx="6">
                  <c:v>Frightened</c:v>
                </c:pt>
                <c:pt idx="7">
                  <c:v>Commonplace</c:v>
                </c:pt>
              </c:strCache>
            </c:strRef>
          </c:cat>
          <c:val>
            <c:numRef>
              <c:f>'[Copy of Copy of Book1.xlsx]plots2'!$P$17:$P$24</c:f>
              <c:numCache>
                <c:formatCode>0.00</c:formatCode>
                <c:ptCount val="8"/>
                <c:pt idx="0">
                  <c:v>3.315283</c:v>
                </c:pt>
                <c:pt idx="1">
                  <c:v>2.5683400000000001</c:v>
                </c:pt>
                <c:pt idx="2">
                  <c:v>2.773161</c:v>
                </c:pt>
                <c:pt idx="3">
                  <c:v>3.4674879999999999</c:v>
                </c:pt>
                <c:pt idx="4">
                  <c:v>3.7900589999999998</c:v>
                </c:pt>
                <c:pt idx="5">
                  <c:v>3.8706659999999999</c:v>
                </c:pt>
                <c:pt idx="6">
                  <c:v>3.4516659999999999</c:v>
                </c:pt>
                <c:pt idx="7">
                  <c:v>2.6001129999999999</c:v>
                </c:pt>
              </c:numCache>
            </c:numRef>
          </c:val>
          <c:extLst>
            <c:ext xmlns:c16="http://schemas.microsoft.com/office/drawing/2014/chart" uri="{C3380CC4-5D6E-409C-BE32-E72D297353CC}">
              <c16:uniqueId val="{00000002-A032-44DF-8C63-E72CAA55F3B3}"/>
            </c:ext>
          </c:extLst>
        </c:ser>
        <c:dLbls>
          <c:showLegendKey val="0"/>
          <c:showVal val="0"/>
          <c:showCatName val="0"/>
          <c:showSerName val="0"/>
          <c:showPercent val="0"/>
          <c:showBubbleSize val="0"/>
        </c:dLbls>
        <c:gapWidth val="300"/>
        <c:axId val="638956432"/>
        <c:axId val="638953808"/>
      </c:barChart>
      <c:catAx>
        <c:axId val="638956432"/>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8953808"/>
        <c:crosses val="autoZero"/>
        <c:auto val="1"/>
        <c:lblAlgn val="ctr"/>
        <c:lblOffset val="100"/>
        <c:noMultiLvlLbl val="0"/>
      </c:catAx>
      <c:valAx>
        <c:axId val="638953808"/>
        <c:scaling>
          <c:orientation val="minMax"/>
          <c:max val="5"/>
        </c:scaling>
        <c:delete val="0"/>
        <c:axPos val="b"/>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Agreement</a:t>
                </a:r>
                <a:r>
                  <a:rPr lang="en-GB" baseline="0"/>
                  <a:t> rating</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89564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9</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Myrene Dayapdapan</dc:creator>
  <cp:keywords/>
  <dc:description/>
  <cp:lastModifiedBy>Myrene Dayapdapan</cp:lastModifiedBy>
  <cp:revision>1</cp:revision>
  <dcterms:created xsi:type="dcterms:W3CDTF">2025-09-08T04:33:00Z</dcterms:created>
  <dcterms:modified xsi:type="dcterms:W3CDTF">2025-09-08T06:06:00Z</dcterms:modified>
</cp:coreProperties>
</file>