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C9A" w:rsidRDefault="00094C9A" w:rsidP="00094C9A">
      <w:pPr>
        <w:jc w:val="both"/>
        <w:rPr>
          <w:rFonts w:ascii="Times New Roman" w:eastAsiaTheme="majorEastAsia" w:hAnsi="Times New Roman" w:cs="Times New Roman"/>
          <w:b/>
        </w:rPr>
      </w:pPr>
      <w:r w:rsidRPr="003D3BE2">
        <w:rPr>
          <w:rFonts w:ascii="Times New Roman" w:eastAsiaTheme="majorEastAsia" w:hAnsi="Times New Roman" w:cs="Times New Roman"/>
          <w:b/>
        </w:rPr>
        <w:t>Online Supplementary</w:t>
      </w:r>
      <w:r>
        <w:rPr>
          <w:rFonts w:ascii="Times New Roman" w:eastAsiaTheme="majorEastAsia" w:hAnsi="Times New Roman" w:cs="Times New Roman"/>
          <w:b/>
        </w:rPr>
        <w:t xml:space="preserve"> Appendix</w:t>
      </w:r>
    </w:p>
    <w:p w:rsidR="00094C9A" w:rsidRPr="003D3BE2" w:rsidRDefault="00094C9A" w:rsidP="00094C9A">
      <w:pPr>
        <w:jc w:val="both"/>
        <w:rPr>
          <w:rFonts w:ascii="Times New Roman" w:eastAsiaTheme="majorEastAsia" w:hAnsi="Times New Roman" w:cs="Times New Roman"/>
          <w:b/>
        </w:rPr>
      </w:pPr>
    </w:p>
    <w:p w:rsidR="00094C9A" w:rsidRPr="003D3BE2" w:rsidRDefault="00094C9A" w:rsidP="00094C9A">
      <w:pPr>
        <w:pStyle w:val="Caption"/>
        <w:keepNext/>
        <w:spacing w:after="0"/>
        <w:jc w:val="both"/>
        <w:rPr>
          <w:rFonts w:ascii="Times New Roman" w:hAnsi="Times New Roman" w:cs="Times New Roman"/>
          <w:i w:val="0"/>
          <w:color w:val="auto"/>
          <w:sz w:val="22"/>
        </w:rPr>
      </w:pPr>
      <w:r w:rsidRPr="003A5FA2">
        <w:rPr>
          <w:rFonts w:ascii="Times New Roman" w:hAnsi="Times New Roman" w:cs="Times New Roman"/>
          <w:b/>
          <w:i w:val="0"/>
          <w:color w:val="auto"/>
          <w:sz w:val="22"/>
        </w:rPr>
        <w:t>Table S1:</w:t>
      </w:r>
      <w:r w:rsidRPr="003D3BE2">
        <w:rPr>
          <w:rFonts w:ascii="Times New Roman" w:hAnsi="Times New Roman" w:cs="Times New Roman"/>
          <w:i w:val="0"/>
          <w:color w:val="auto"/>
          <w:sz w:val="22"/>
        </w:rPr>
        <w:t xml:space="preserve"> The link between daily commuting duration and job satisfaction, including control variables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653"/>
        <w:gridCol w:w="1654"/>
        <w:gridCol w:w="1654"/>
      </w:tblGrid>
      <w:tr w:rsidR="00094C9A" w:rsidRPr="00A014EF" w:rsidTr="005E28C2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DV: Job satisfaction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bCs/>
              </w:rPr>
              <w:t>POLS1</w:t>
            </w: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bCs/>
              </w:rPr>
              <w:t>POLS2</w:t>
            </w: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bCs/>
              </w:rPr>
              <w:t>FE</w:t>
            </w:r>
          </w:p>
        </w:tc>
      </w:tr>
      <w:tr w:rsidR="00094C9A" w:rsidRPr="00A014EF" w:rsidTr="005E28C2">
        <w:tc>
          <w:tcPr>
            <w:tcW w:w="4111" w:type="dxa"/>
            <w:tcBorders>
              <w:top w:val="single" w:sz="4" w:space="0" w:color="auto"/>
            </w:tcBorders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  <w:bCs/>
              </w:rPr>
              <w:t>Daily commuting duration (in 10 min.)</w:t>
            </w:r>
          </w:p>
        </w:tc>
        <w:tc>
          <w:tcPr>
            <w:tcW w:w="1653" w:type="dxa"/>
            <w:tcBorders>
              <w:top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-.0084***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(.0013)</w:t>
            </w:r>
          </w:p>
        </w:tc>
        <w:tc>
          <w:tcPr>
            <w:tcW w:w="1654" w:type="dxa"/>
            <w:tcBorders>
              <w:top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-.0093***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(.0013)</w:t>
            </w:r>
          </w:p>
        </w:tc>
        <w:tc>
          <w:tcPr>
            <w:tcW w:w="1654" w:type="dxa"/>
            <w:tcBorders>
              <w:top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-.0059**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(.0021)</w:t>
            </w:r>
          </w:p>
        </w:tc>
      </w:tr>
      <w:tr w:rsidR="00094C9A" w:rsidRPr="00A014EF" w:rsidTr="005E28C2">
        <w:tc>
          <w:tcPr>
            <w:tcW w:w="4111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Female</w:t>
            </w:r>
          </w:p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i/>
              </w:rPr>
              <w:t>(ref. male)</w:t>
            </w:r>
          </w:p>
        </w:tc>
        <w:tc>
          <w:tcPr>
            <w:tcW w:w="1653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-.0148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(.0121)</w:t>
            </w: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094C9A" w:rsidRPr="00A014EF" w:rsidTr="005E28C2">
        <w:tc>
          <w:tcPr>
            <w:tcW w:w="4111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No German citizenship</w:t>
            </w:r>
          </w:p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i/>
              </w:rPr>
              <w:t>(ref. German citizenship)</w:t>
            </w:r>
          </w:p>
        </w:tc>
        <w:tc>
          <w:tcPr>
            <w:tcW w:w="1653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-.0714*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(.0355)</w:t>
            </w: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094C9A" w:rsidRPr="00A014EF" w:rsidTr="005E28C2">
        <w:tc>
          <w:tcPr>
            <w:tcW w:w="4111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Educational level</w:t>
            </w:r>
          </w:p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  <w:i/>
              </w:rPr>
              <w:t>(ref. primary &amp; secondary education)</w:t>
            </w:r>
          </w:p>
        </w:tc>
        <w:tc>
          <w:tcPr>
            <w:tcW w:w="1653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094C9A" w:rsidRPr="00A014EF" w:rsidTr="005E28C2">
        <w:tc>
          <w:tcPr>
            <w:tcW w:w="4111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 xml:space="preserve">  Postsecondary education</w:t>
            </w:r>
          </w:p>
        </w:tc>
        <w:tc>
          <w:tcPr>
            <w:tcW w:w="1653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-.0317#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(.0180)</w:t>
            </w: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094C9A" w:rsidRPr="00A014EF" w:rsidTr="005E28C2">
        <w:tc>
          <w:tcPr>
            <w:tcW w:w="4111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 xml:space="preserve">  Tertiary education</w:t>
            </w:r>
          </w:p>
        </w:tc>
        <w:tc>
          <w:tcPr>
            <w:tcW w:w="1653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.0087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(.0119)</w:t>
            </w: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094C9A" w:rsidRPr="00A014EF" w:rsidTr="005E28C2">
        <w:tc>
          <w:tcPr>
            <w:tcW w:w="4111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Age group</w:t>
            </w:r>
          </w:p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  <w:i/>
              </w:rPr>
              <w:t>(ref. 25-39 years</w:t>
            </w:r>
            <w:r w:rsidRPr="00A014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53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094C9A" w:rsidRPr="00A014EF" w:rsidTr="005E28C2">
        <w:tc>
          <w:tcPr>
            <w:tcW w:w="4111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 xml:space="preserve">  40-49 years</w:t>
            </w:r>
          </w:p>
        </w:tc>
        <w:tc>
          <w:tcPr>
            <w:tcW w:w="1653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.0520***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(.0146)</w:t>
            </w: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.0408#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(.0230)</w:t>
            </w:r>
          </w:p>
        </w:tc>
      </w:tr>
      <w:tr w:rsidR="00094C9A" w:rsidRPr="00A014EF" w:rsidTr="005E28C2">
        <w:tc>
          <w:tcPr>
            <w:tcW w:w="4111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 xml:space="preserve">  50-65 years</w:t>
            </w:r>
          </w:p>
        </w:tc>
        <w:tc>
          <w:tcPr>
            <w:tcW w:w="1653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.0968***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(.0142)</w:t>
            </w: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.0472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(.0306)</w:t>
            </w:r>
          </w:p>
        </w:tc>
      </w:tr>
      <w:tr w:rsidR="00094C9A" w:rsidRPr="00A014EF" w:rsidTr="005E28C2">
        <w:tc>
          <w:tcPr>
            <w:tcW w:w="4111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Living with a partner</w:t>
            </w:r>
          </w:p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i/>
              </w:rPr>
              <w:t>(ref. not living a partner)</w:t>
            </w:r>
          </w:p>
        </w:tc>
        <w:tc>
          <w:tcPr>
            <w:tcW w:w="1653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.0663***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(.0113)</w:t>
            </w: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.0341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(.0216)</w:t>
            </w:r>
          </w:p>
        </w:tc>
      </w:tr>
      <w:tr w:rsidR="00094C9A" w:rsidRPr="00A014EF" w:rsidTr="005E28C2">
        <w:tc>
          <w:tcPr>
            <w:tcW w:w="4111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Child(ren) under 18 years in household</w:t>
            </w:r>
          </w:p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i/>
              </w:rPr>
              <w:t>(ref. no child under 18 years in household)</w:t>
            </w:r>
          </w:p>
        </w:tc>
        <w:tc>
          <w:tcPr>
            <w:tcW w:w="1653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.0329***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(.0111)</w:t>
            </w: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.0158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(.0176)</w:t>
            </w:r>
          </w:p>
        </w:tc>
      </w:tr>
      <w:tr w:rsidR="00094C9A" w:rsidRPr="00A014EF" w:rsidTr="005E28C2">
        <w:tc>
          <w:tcPr>
            <w:tcW w:w="4111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Occupational sector</w:t>
            </w:r>
          </w:p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i/>
              </w:rPr>
              <w:t>(ref. production)</w:t>
            </w:r>
          </w:p>
        </w:tc>
        <w:tc>
          <w:tcPr>
            <w:tcW w:w="1653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094C9A" w:rsidRPr="00A014EF" w:rsidTr="005E28C2">
        <w:tc>
          <w:tcPr>
            <w:tcW w:w="4111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</w:rPr>
              <w:t xml:space="preserve">  Person-related services</w:t>
            </w:r>
          </w:p>
        </w:tc>
        <w:tc>
          <w:tcPr>
            <w:tcW w:w="1653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.0432**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(.0157)</w:t>
            </w: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.1648**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(.0628)</w:t>
            </w:r>
          </w:p>
        </w:tc>
      </w:tr>
      <w:tr w:rsidR="00094C9A" w:rsidRPr="00A014EF" w:rsidTr="005E28C2">
        <w:tc>
          <w:tcPr>
            <w:tcW w:w="4111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</w:rPr>
              <w:t xml:space="preserve">  Commercial services</w:t>
            </w:r>
          </w:p>
        </w:tc>
        <w:tc>
          <w:tcPr>
            <w:tcW w:w="1653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.0296*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(.0146)</w:t>
            </w: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.1126*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(.0551)</w:t>
            </w:r>
          </w:p>
        </w:tc>
      </w:tr>
      <w:tr w:rsidR="00094C9A" w:rsidRPr="00A014EF" w:rsidTr="005E28C2">
        <w:tc>
          <w:tcPr>
            <w:tcW w:w="4111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</w:rPr>
              <w:t xml:space="preserve">  IT &amp; natural science services</w:t>
            </w:r>
          </w:p>
        </w:tc>
        <w:tc>
          <w:tcPr>
            <w:tcW w:w="1653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.0498*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(.0211)</w:t>
            </w: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.1366#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(.0721)</w:t>
            </w:r>
          </w:p>
        </w:tc>
      </w:tr>
      <w:tr w:rsidR="00094C9A" w:rsidRPr="00A014EF" w:rsidTr="005E28C2">
        <w:tc>
          <w:tcPr>
            <w:tcW w:w="4111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</w:rPr>
              <w:t xml:space="preserve">  Other services</w:t>
            </w:r>
          </w:p>
        </w:tc>
        <w:tc>
          <w:tcPr>
            <w:tcW w:w="1653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.0004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(.0204)</w:t>
            </w: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-.0203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(.0751)</w:t>
            </w:r>
          </w:p>
        </w:tc>
      </w:tr>
      <w:tr w:rsidR="00094C9A" w:rsidRPr="00A014EF" w:rsidTr="005E28C2">
        <w:tc>
          <w:tcPr>
            <w:tcW w:w="4111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Company size</w:t>
            </w:r>
          </w:p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i/>
              </w:rPr>
              <w:t>(ref. micro company)</w:t>
            </w:r>
          </w:p>
        </w:tc>
        <w:tc>
          <w:tcPr>
            <w:tcW w:w="1653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094C9A" w:rsidRPr="00A014EF" w:rsidTr="005E28C2">
        <w:tc>
          <w:tcPr>
            <w:tcW w:w="4111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</w:rPr>
              <w:t xml:space="preserve">  Small company</w:t>
            </w:r>
          </w:p>
        </w:tc>
        <w:tc>
          <w:tcPr>
            <w:tcW w:w="1653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-.0295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(.0185)</w:t>
            </w: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.0103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(.0254)</w:t>
            </w:r>
          </w:p>
        </w:tc>
      </w:tr>
      <w:tr w:rsidR="00094C9A" w:rsidRPr="00A014EF" w:rsidTr="005E28C2">
        <w:tc>
          <w:tcPr>
            <w:tcW w:w="4111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</w:rPr>
              <w:t xml:space="preserve">  Medium company</w:t>
            </w:r>
          </w:p>
        </w:tc>
        <w:tc>
          <w:tcPr>
            <w:tcW w:w="1653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-.0661***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(.0188)</w:t>
            </w: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-.0082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(.0280)</w:t>
            </w:r>
          </w:p>
        </w:tc>
      </w:tr>
      <w:tr w:rsidR="00094C9A" w:rsidRPr="00A014EF" w:rsidTr="005E28C2">
        <w:tc>
          <w:tcPr>
            <w:tcW w:w="4111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</w:rPr>
              <w:t xml:space="preserve">  Large company</w:t>
            </w:r>
          </w:p>
        </w:tc>
        <w:tc>
          <w:tcPr>
            <w:tcW w:w="1653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-.0377*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(.0186)</w:t>
            </w: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.0050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(.0287)</w:t>
            </w:r>
          </w:p>
        </w:tc>
      </w:tr>
      <w:tr w:rsidR="00094C9A" w:rsidRPr="00A014EF" w:rsidTr="005E28C2">
        <w:tc>
          <w:tcPr>
            <w:tcW w:w="4111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 xml:space="preserve">Permanent employment </w:t>
            </w:r>
          </w:p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i/>
              </w:rPr>
              <w:t>(ref. fixed-term employment)</w:t>
            </w:r>
          </w:p>
        </w:tc>
        <w:tc>
          <w:tcPr>
            <w:tcW w:w="1653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-.0156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(.0206)</w:t>
            </w: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.0301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(.0270)</w:t>
            </w:r>
          </w:p>
        </w:tc>
      </w:tr>
      <w:tr w:rsidR="00094C9A" w:rsidRPr="00A014EF" w:rsidTr="005E28C2">
        <w:tc>
          <w:tcPr>
            <w:tcW w:w="4111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</w:rPr>
              <w:t>Actual weekly working hours</w:t>
            </w:r>
          </w:p>
        </w:tc>
        <w:tc>
          <w:tcPr>
            <w:tcW w:w="1653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-.0005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lastRenderedPageBreak/>
              <w:t>(.0006)</w:t>
            </w: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lastRenderedPageBreak/>
              <w:t>-.0032**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lastRenderedPageBreak/>
              <w:t>(.0010)</w:t>
            </w:r>
          </w:p>
        </w:tc>
      </w:tr>
      <w:tr w:rsidR="00094C9A" w:rsidRPr="00A014EF" w:rsidTr="005E28C2">
        <w:tc>
          <w:tcPr>
            <w:tcW w:w="4111" w:type="dxa"/>
          </w:tcPr>
          <w:p w:rsidR="00094C9A" w:rsidRPr="00A014EF" w:rsidRDefault="00094C9A" w:rsidP="005E28C2">
            <w:pPr>
              <w:spacing w:after="40"/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</w:pPr>
            <w:r w:rsidRPr="00A014EF"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  <w:lastRenderedPageBreak/>
              <w:t>Job change</w:t>
            </w:r>
          </w:p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  <w:i/>
              </w:rPr>
              <w:t>(ref. no job change)</w:t>
            </w:r>
          </w:p>
        </w:tc>
        <w:tc>
          <w:tcPr>
            <w:tcW w:w="1653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.0578***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(.0142)</w:t>
            </w: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.1842***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(.0165)</w:t>
            </w:r>
          </w:p>
        </w:tc>
      </w:tr>
      <w:tr w:rsidR="00094C9A" w:rsidRPr="00A014EF" w:rsidTr="005E28C2">
        <w:tc>
          <w:tcPr>
            <w:tcW w:w="4111" w:type="dxa"/>
          </w:tcPr>
          <w:p w:rsidR="00094C9A" w:rsidRPr="00A014EF" w:rsidRDefault="00094C9A" w:rsidP="005E28C2">
            <w:pPr>
              <w:spacing w:after="40"/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</w:pPr>
            <w:r w:rsidRPr="00A014EF"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  <w:t>Working from home agreement with employer</w:t>
            </w:r>
          </w:p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  <w:i/>
              </w:rPr>
              <w:t>(ref. no working from home agreement)</w:t>
            </w:r>
          </w:p>
        </w:tc>
        <w:tc>
          <w:tcPr>
            <w:tcW w:w="1653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.0822***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(.0111)</w:t>
            </w: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.0312*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(.0135)</w:t>
            </w:r>
          </w:p>
        </w:tc>
      </w:tr>
      <w:tr w:rsidR="00094C9A" w:rsidRPr="00A014EF" w:rsidTr="005E28C2">
        <w:tc>
          <w:tcPr>
            <w:tcW w:w="4111" w:type="dxa"/>
          </w:tcPr>
          <w:p w:rsidR="00094C9A" w:rsidRPr="00A014EF" w:rsidRDefault="00094C9A" w:rsidP="005E28C2">
            <w:pPr>
              <w:spacing w:after="40"/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</w:pPr>
            <w:r w:rsidRPr="00A014EF"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  <w:t>Federal state of residence</w:t>
            </w:r>
          </w:p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  <w:i/>
              </w:rPr>
              <w:t>(ref. Baden-Württemberg</w:t>
            </w:r>
            <w:r w:rsidRPr="00A014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53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094C9A" w:rsidRPr="00A014EF" w:rsidTr="005E28C2">
        <w:tc>
          <w:tcPr>
            <w:tcW w:w="4111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  <w:t xml:space="preserve">  Bavaria</w:t>
            </w:r>
          </w:p>
        </w:tc>
        <w:tc>
          <w:tcPr>
            <w:tcW w:w="1653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-.0020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(.0190)</w:t>
            </w: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-.1696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(.1771)</w:t>
            </w:r>
          </w:p>
        </w:tc>
      </w:tr>
      <w:tr w:rsidR="00094C9A" w:rsidRPr="00A014EF" w:rsidTr="005E28C2">
        <w:tc>
          <w:tcPr>
            <w:tcW w:w="4111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  <w:t xml:space="preserve">  Berlin</w:t>
            </w:r>
          </w:p>
        </w:tc>
        <w:tc>
          <w:tcPr>
            <w:tcW w:w="1653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-.0646*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(.0252)</w:t>
            </w: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-.0993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(1778)</w:t>
            </w:r>
          </w:p>
        </w:tc>
      </w:tr>
      <w:tr w:rsidR="00094C9A" w:rsidRPr="00A014EF" w:rsidTr="005E28C2">
        <w:tc>
          <w:tcPr>
            <w:tcW w:w="4111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  <w:t xml:space="preserve">  Brandenburg</w:t>
            </w:r>
          </w:p>
        </w:tc>
        <w:tc>
          <w:tcPr>
            <w:tcW w:w="1653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-.0507#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(.0299)</w:t>
            </w: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-.1188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(.2054)</w:t>
            </w:r>
          </w:p>
        </w:tc>
      </w:tr>
      <w:tr w:rsidR="00094C9A" w:rsidRPr="00A014EF" w:rsidTr="005E28C2">
        <w:tc>
          <w:tcPr>
            <w:tcW w:w="4111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  <w:t xml:space="preserve">  Hamburg</w:t>
            </w:r>
          </w:p>
        </w:tc>
        <w:tc>
          <w:tcPr>
            <w:tcW w:w="1653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-.0598*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(.0305)</w:t>
            </w: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.0113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(.2030)</w:t>
            </w:r>
          </w:p>
        </w:tc>
      </w:tr>
      <w:tr w:rsidR="00094C9A" w:rsidRPr="00A014EF" w:rsidTr="005E28C2">
        <w:tc>
          <w:tcPr>
            <w:tcW w:w="4111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  <w:t xml:space="preserve">  Hesse</w:t>
            </w:r>
          </w:p>
        </w:tc>
        <w:tc>
          <w:tcPr>
            <w:tcW w:w="1653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-.0241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(.0239)</w:t>
            </w: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.1093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(.2159)</w:t>
            </w:r>
          </w:p>
        </w:tc>
      </w:tr>
      <w:tr w:rsidR="00094C9A" w:rsidRPr="00A014EF" w:rsidTr="005E28C2">
        <w:tc>
          <w:tcPr>
            <w:tcW w:w="4111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  <w:t xml:space="preserve">  Mecklenburg-West Pomerania</w:t>
            </w:r>
          </w:p>
        </w:tc>
        <w:tc>
          <w:tcPr>
            <w:tcW w:w="1653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-.0576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(.0379)</w:t>
            </w: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-.2703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(.2840)</w:t>
            </w:r>
          </w:p>
        </w:tc>
      </w:tr>
      <w:tr w:rsidR="00094C9A" w:rsidRPr="00A014EF" w:rsidTr="005E28C2">
        <w:tc>
          <w:tcPr>
            <w:tcW w:w="4111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  <w:t xml:space="preserve">  Lower Saxony and Bremen</w:t>
            </w:r>
          </w:p>
        </w:tc>
        <w:tc>
          <w:tcPr>
            <w:tcW w:w="1653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-.0310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(.0225)</w:t>
            </w: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-.3025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(.2164)</w:t>
            </w:r>
          </w:p>
        </w:tc>
      </w:tr>
      <w:tr w:rsidR="00094C9A" w:rsidRPr="00A014EF" w:rsidTr="005E28C2">
        <w:tc>
          <w:tcPr>
            <w:tcW w:w="4111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  <w:t xml:space="preserve">  North Rhine-Westphalia</w:t>
            </w:r>
          </w:p>
        </w:tc>
        <w:tc>
          <w:tcPr>
            <w:tcW w:w="1653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-.0267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(.0188)</w:t>
            </w: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.1315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(.1814)</w:t>
            </w:r>
          </w:p>
        </w:tc>
      </w:tr>
      <w:tr w:rsidR="00094C9A" w:rsidRPr="00A014EF" w:rsidTr="005E28C2">
        <w:tc>
          <w:tcPr>
            <w:tcW w:w="4111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  <w:t xml:space="preserve">  Rhineland-Palatinate and Saarland</w:t>
            </w:r>
          </w:p>
        </w:tc>
        <w:tc>
          <w:tcPr>
            <w:tcW w:w="1653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-.0257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(.0264)</w:t>
            </w: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-.0731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(.2156)</w:t>
            </w:r>
          </w:p>
        </w:tc>
      </w:tr>
      <w:tr w:rsidR="00094C9A" w:rsidRPr="00A014EF" w:rsidTr="005E28C2">
        <w:tc>
          <w:tcPr>
            <w:tcW w:w="4111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  <w:t xml:space="preserve">  Saxony</w:t>
            </w:r>
          </w:p>
        </w:tc>
        <w:tc>
          <w:tcPr>
            <w:tcW w:w="1653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-.0391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(.0247)</w:t>
            </w: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-.2022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(.2337)</w:t>
            </w:r>
          </w:p>
        </w:tc>
      </w:tr>
      <w:tr w:rsidR="00094C9A" w:rsidRPr="00A014EF" w:rsidTr="005E28C2">
        <w:tc>
          <w:tcPr>
            <w:tcW w:w="4111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  <w:t xml:space="preserve">  Saxony-Anhalt</w:t>
            </w:r>
          </w:p>
        </w:tc>
        <w:tc>
          <w:tcPr>
            <w:tcW w:w="1653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-.1249***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(.0327)</w:t>
            </w: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.0864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(.3133)</w:t>
            </w:r>
          </w:p>
        </w:tc>
      </w:tr>
      <w:tr w:rsidR="00094C9A" w:rsidRPr="00A014EF" w:rsidTr="005E28C2">
        <w:tc>
          <w:tcPr>
            <w:tcW w:w="4111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  <w:t xml:space="preserve">  Schleswig-Holstein</w:t>
            </w:r>
          </w:p>
        </w:tc>
        <w:tc>
          <w:tcPr>
            <w:tcW w:w="1653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.0134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(.0294)</w:t>
            </w: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.0809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(.2209)</w:t>
            </w:r>
          </w:p>
        </w:tc>
      </w:tr>
      <w:tr w:rsidR="00094C9A" w:rsidRPr="00A014EF" w:rsidTr="005E28C2">
        <w:tc>
          <w:tcPr>
            <w:tcW w:w="4111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  <w:t xml:space="preserve">  Thuringia</w:t>
            </w:r>
          </w:p>
        </w:tc>
        <w:tc>
          <w:tcPr>
            <w:tcW w:w="1653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-.0993***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(.0298)</w:t>
            </w: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-.0213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(.2243)</w:t>
            </w:r>
          </w:p>
        </w:tc>
      </w:tr>
      <w:tr w:rsidR="00094C9A" w:rsidRPr="00A014EF" w:rsidTr="005E28C2">
        <w:tc>
          <w:tcPr>
            <w:tcW w:w="4111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Wave</w:t>
            </w:r>
          </w:p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i/>
              </w:rPr>
              <w:t>(ref. 2015)</w:t>
            </w:r>
          </w:p>
        </w:tc>
        <w:tc>
          <w:tcPr>
            <w:tcW w:w="1653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094C9A" w:rsidRPr="00A014EF" w:rsidTr="005E28C2">
        <w:tc>
          <w:tcPr>
            <w:tcW w:w="4111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</w:rPr>
              <w:t xml:space="preserve">  2017</w:t>
            </w:r>
          </w:p>
        </w:tc>
        <w:tc>
          <w:tcPr>
            <w:tcW w:w="1653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.0214*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(.0102)</w:t>
            </w: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.0228*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(.0102)</w:t>
            </w:r>
          </w:p>
        </w:tc>
      </w:tr>
      <w:tr w:rsidR="00094C9A" w:rsidRPr="00A014EF" w:rsidTr="005E28C2">
        <w:tc>
          <w:tcPr>
            <w:tcW w:w="4111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</w:rPr>
              <w:t xml:space="preserve">  2019</w:t>
            </w:r>
          </w:p>
        </w:tc>
        <w:tc>
          <w:tcPr>
            <w:tcW w:w="1653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.0289**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(.0110)</w:t>
            </w: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.0275*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(.0117)</w:t>
            </w:r>
          </w:p>
        </w:tc>
      </w:tr>
      <w:tr w:rsidR="00094C9A" w:rsidRPr="00A014EF" w:rsidTr="005E28C2">
        <w:tc>
          <w:tcPr>
            <w:tcW w:w="4111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 xml:space="preserve">  2021</w:t>
            </w:r>
          </w:p>
        </w:tc>
        <w:tc>
          <w:tcPr>
            <w:tcW w:w="1653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-.0065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(.0119)</w:t>
            </w:r>
          </w:p>
        </w:tc>
        <w:tc>
          <w:tcPr>
            <w:tcW w:w="1654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-.0029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(.0141)</w:t>
            </w:r>
          </w:p>
        </w:tc>
      </w:tr>
      <w:tr w:rsidR="00094C9A" w:rsidRPr="00A014EF" w:rsidTr="005E28C2">
        <w:tc>
          <w:tcPr>
            <w:tcW w:w="4111" w:type="dxa"/>
            <w:tcBorders>
              <w:bottom w:val="single" w:sz="4" w:space="0" w:color="auto"/>
            </w:tcBorders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 xml:space="preserve">  2023</w:t>
            </w:r>
          </w:p>
        </w:tc>
        <w:tc>
          <w:tcPr>
            <w:tcW w:w="1653" w:type="dxa"/>
            <w:tcBorders>
              <w:bottom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-.0065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(.0128)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-.0079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(.0158)</w:t>
            </w:r>
          </w:p>
        </w:tc>
      </w:tr>
      <w:tr w:rsidR="00094C9A" w:rsidRPr="00A014EF" w:rsidTr="005E28C2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Adjusted R</w:t>
            </w:r>
            <w:r w:rsidRPr="00A014EF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.0024</w:t>
            </w: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.0167</w:t>
            </w: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.0140</w:t>
            </w:r>
          </w:p>
        </w:tc>
      </w:tr>
      <w:tr w:rsidR="00094C9A" w:rsidRPr="003D3BE2" w:rsidTr="005E28C2">
        <w:tc>
          <w:tcPr>
            <w:tcW w:w="9072" w:type="dxa"/>
            <w:gridSpan w:val="4"/>
            <w:tcBorders>
              <w:top w:val="single" w:sz="4" w:space="0" w:color="auto"/>
            </w:tcBorders>
          </w:tcPr>
          <w:p w:rsidR="00094C9A" w:rsidRPr="00A014EF" w:rsidRDefault="00094C9A" w:rsidP="005E28C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4EF">
              <w:rPr>
                <w:rFonts w:ascii="Times New Roman" w:hAnsi="Times New Roman" w:cs="Times New Roman"/>
                <w:i/>
                <w:sz w:val="20"/>
                <w:szCs w:val="20"/>
              </w:rPr>
              <w:t>Notes:</w:t>
            </w:r>
            <w:r w:rsidRPr="00A014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14EF">
              <w:rPr>
                <w:rFonts w:ascii="Times New Roman" w:hAnsi="Times New Roman"/>
                <w:sz w:val="20"/>
              </w:rPr>
              <w:t xml:space="preserve">N=26,692 (person-year observations), N=9,749 (individuals). </w:t>
            </w:r>
            <w:r w:rsidRPr="00A014EF">
              <w:rPr>
                <w:rFonts w:ascii="Times New Roman" w:hAnsi="Times New Roman" w:cs="Times New Roman"/>
                <w:sz w:val="20"/>
                <w:szCs w:val="20"/>
              </w:rPr>
              <w:t># p &lt; 0.10, * p &lt; 0.05, ** p &lt; 0.01, *** p &lt; 0.001. Standard errors clustered at the individual level in parentheses.</w:t>
            </w:r>
          </w:p>
          <w:p w:rsidR="00094C9A" w:rsidRPr="003D3BE2" w:rsidRDefault="00094C9A" w:rsidP="005E28C2">
            <w:pPr>
              <w:jc w:val="both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  <w:i/>
                <w:sz w:val="20"/>
                <w:szCs w:val="20"/>
              </w:rPr>
              <w:t>Source:</w:t>
            </w:r>
            <w:r w:rsidRPr="00A014EF">
              <w:rPr>
                <w:rFonts w:ascii="Times New Roman" w:hAnsi="Times New Roman" w:cs="Times New Roman"/>
                <w:sz w:val="20"/>
                <w:szCs w:val="20"/>
              </w:rPr>
              <w:t xml:space="preserve"> BAuA-Working Time Survey 2015-2023, own calculations.</w:t>
            </w:r>
          </w:p>
        </w:tc>
      </w:tr>
    </w:tbl>
    <w:p w:rsidR="00094C9A" w:rsidRPr="003D3BE2" w:rsidRDefault="00094C9A" w:rsidP="00094C9A">
      <w:pPr>
        <w:jc w:val="both"/>
        <w:rPr>
          <w:rFonts w:ascii="Times New Roman" w:hAnsi="Times New Roman" w:cs="Times New Roman"/>
        </w:rPr>
      </w:pPr>
    </w:p>
    <w:p w:rsidR="00094C9A" w:rsidRPr="003D3BE2" w:rsidRDefault="00094C9A" w:rsidP="00094C9A">
      <w:pPr>
        <w:pStyle w:val="Caption"/>
        <w:keepNext/>
        <w:spacing w:after="0"/>
        <w:jc w:val="both"/>
        <w:rPr>
          <w:rFonts w:ascii="Times New Roman" w:hAnsi="Times New Roman" w:cs="Times New Roman"/>
          <w:i w:val="0"/>
          <w:color w:val="auto"/>
          <w:sz w:val="22"/>
        </w:rPr>
      </w:pPr>
      <w:r w:rsidRPr="003A5FA2">
        <w:rPr>
          <w:rFonts w:ascii="Times New Roman" w:hAnsi="Times New Roman" w:cs="Times New Roman"/>
          <w:b/>
          <w:i w:val="0"/>
          <w:color w:val="auto"/>
          <w:sz w:val="22"/>
        </w:rPr>
        <w:lastRenderedPageBreak/>
        <w:t>Table S2:</w:t>
      </w:r>
      <w:r w:rsidRPr="003D3BE2">
        <w:rPr>
          <w:rFonts w:ascii="Times New Roman" w:hAnsi="Times New Roman" w:cs="Times New Roman"/>
          <w:i w:val="0"/>
          <w:color w:val="auto"/>
          <w:sz w:val="22"/>
        </w:rPr>
        <w:t xml:space="preserve"> </w:t>
      </w:r>
      <w:r>
        <w:rPr>
          <w:rFonts w:ascii="Times New Roman" w:hAnsi="Times New Roman" w:cs="Times New Roman"/>
          <w:i w:val="0"/>
          <w:color w:val="auto"/>
          <w:sz w:val="22"/>
        </w:rPr>
        <w:t>T</w:t>
      </w:r>
      <w:r w:rsidRPr="003D3BE2">
        <w:rPr>
          <w:rFonts w:ascii="Times New Roman" w:hAnsi="Times New Roman" w:cs="Times New Roman"/>
          <w:i w:val="0"/>
          <w:color w:val="auto"/>
          <w:sz w:val="22"/>
        </w:rPr>
        <w:t xml:space="preserve">he link </w:t>
      </w:r>
      <w:r>
        <w:rPr>
          <w:rFonts w:ascii="Times New Roman" w:hAnsi="Times New Roman" w:cs="Times New Roman"/>
          <w:i w:val="0"/>
          <w:color w:val="auto"/>
          <w:sz w:val="22"/>
        </w:rPr>
        <w:t>between</w:t>
      </w:r>
      <w:r w:rsidRPr="003D3BE2">
        <w:rPr>
          <w:rFonts w:ascii="Times New Roman" w:hAnsi="Times New Roman" w:cs="Times New Roman"/>
          <w:i w:val="0"/>
          <w:color w:val="auto"/>
          <w:sz w:val="22"/>
        </w:rPr>
        <w:t xml:space="preserve"> daily commuting duration (X) </w:t>
      </w:r>
      <w:r>
        <w:rPr>
          <w:rFonts w:ascii="Times New Roman" w:hAnsi="Times New Roman" w:cs="Times New Roman"/>
          <w:i w:val="0"/>
          <w:color w:val="auto"/>
          <w:sz w:val="22"/>
        </w:rPr>
        <w:t>and the single</w:t>
      </w:r>
      <w:r w:rsidRPr="003D3BE2">
        <w:rPr>
          <w:rFonts w:ascii="Times New Roman" w:hAnsi="Times New Roman" w:cs="Times New Roman"/>
          <w:i w:val="0"/>
          <w:color w:val="auto"/>
          <w:sz w:val="22"/>
        </w:rPr>
        <w:t xml:space="preserve"> mediators (M)</w:t>
      </w:r>
      <w:r w:rsidRPr="00C95D22">
        <w:rPr>
          <w:rFonts w:ascii="Times New Roman" w:hAnsi="Times New Roman" w:cs="Times New Roman"/>
          <w:i w:val="0"/>
          <w:color w:val="auto"/>
          <w:sz w:val="22"/>
        </w:rPr>
        <w:t>, including control variables</w:t>
      </w: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360"/>
        <w:gridCol w:w="1361"/>
        <w:gridCol w:w="1361"/>
        <w:gridCol w:w="1361"/>
        <w:gridCol w:w="1361"/>
      </w:tblGrid>
      <w:tr w:rsidR="00094C9A" w:rsidRPr="00A014EF" w:rsidTr="005E28C2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bCs/>
              </w:rPr>
              <w:t>DV: Mediator (M)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bCs/>
              </w:rPr>
              <w:t>Mediator (M):</w:t>
            </w:r>
            <w:r w:rsidRPr="00A014EF">
              <w:rPr>
                <w:rFonts w:ascii="Times New Roman" w:hAnsi="Times New Roman" w:cs="Times New Roman"/>
              </w:rPr>
              <w:t xml:space="preserve"> </w:t>
            </w:r>
            <w:r w:rsidRPr="00A014EF">
              <w:rPr>
                <w:rFonts w:ascii="Times New Roman" w:hAnsi="Times New Roman" w:cs="Times New Roman"/>
                <w:bCs/>
              </w:rPr>
              <w:t>Gross monthly wage in €1,000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bCs/>
              </w:rPr>
              <w:t>FE1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094C9A" w:rsidRPr="00A014EF" w:rsidRDefault="00094C9A" w:rsidP="005E28C2">
            <w:pPr>
              <w:spacing w:after="4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bCs/>
              </w:rPr>
              <w:t>Mediator (M):</w:t>
            </w:r>
            <w:r w:rsidRPr="00A014EF">
              <w:rPr>
                <w:rFonts w:ascii="Times New Roman" w:hAnsi="Times New Roman" w:cs="Times New Roman"/>
              </w:rPr>
              <w:t xml:space="preserve"> </w:t>
            </w:r>
            <w:r w:rsidRPr="00A014EF">
              <w:rPr>
                <w:rFonts w:ascii="Times New Roman" w:hAnsi="Times New Roman" w:cs="Times New Roman"/>
                <w:bCs/>
              </w:rPr>
              <w:t>Not-overquali-fied</w:t>
            </w:r>
          </w:p>
          <w:p w:rsidR="00094C9A" w:rsidRPr="00A014EF" w:rsidRDefault="00094C9A" w:rsidP="005E28C2">
            <w:pPr>
              <w:spacing w:after="4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bCs/>
              </w:rPr>
              <w:t>FE2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  <w:bCs/>
              </w:rPr>
              <w:t>Mediator (M):</w:t>
            </w:r>
            <w:r w:rsidRPr="00A014EF">
              <w:rPr>
                <w:rFonts w:ascii="Times New Roman" w:hAnsi="Times New Roman" w:cs="Times New Roman"/>
              </w:rPr>
              <w:t xml:space="preserve"> Deadline &amp; performance pressure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bCs/>
              </w:rPr>
              <w:t>FE3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bCs/>
              </w:rPr>
              <w:t>Mediator (M): Poor social support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bCs/>
              </w:rPr>
              <w:t>FE4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bCs/>
              </w:rPr>
              <w:t>Mediator (M): Emotional exhaustion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bCs/>
              </w:rPr>
              <w:t>FE5</w:t>
            </w:r>
          </w:p>
        </w:tc>
      </w:tr>
      <w:tr w:rsidR="00094C9A" w:rsidRPr="00A014EF" w:rsidTr="005E28C2">
        <w:tc>
          <w:tcPr>
            <w:tcW w:w="2268" w:type="dxa"/>
            <w:tcBorders>
              <w:top w:val="single" w:sz="4" w:space="0" w:color="auto"/>
            </w:tcBorders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bCs/>
              </w:rPr>
              <w:t>Daily commuting duration (in 10 min.) (X)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.0074*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(.0030)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.0004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(.0009)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.0081**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(.0025)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.0020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(.0015)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.0106***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(.0025)</w:t>
            </w: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Age group</w:t>
            </w:r>
          </w:p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i/>
              </w:rPr>
              <w:t>(ref. 25-39 years</w:t>
            </w:r>
            <w:r w:rsidRPr="00A014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 xml:space="preserve">  40-49 years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.1897***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(.0307)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.0101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(.0111)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.0770**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(.0273)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-.0119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(.0177)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-.0697*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(.0285)</w:t>
            </w: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 xml:space="preserve">  50-65 years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.1557***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(.0396)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.0220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(.0141)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.0968**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(.0358)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-.0017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(.0226)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-.0880*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(.0376)</w:t>
            </w: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Living with a partner</w:t>
            </w:r>
          </w:p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i/>
              </w:rPr>
              <w:t>(ref. not living with a partner)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.0990**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(.0313)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.0128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(.0101)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.0039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(.0248)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-.0151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(.0152)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.0222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(.0271)</w:t>
            </w: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Child(ren) under 18 years in household</w:t>
            </w:r>
          </w:p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i/>
              </w:rPr>
              <w:t>(ref. no child under 18 years in household)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.0155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(.0243)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.0042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(.0078)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.0244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(.0199)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-.0069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(.0122)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-.0097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(.0218)</w:t>
            </w: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Occupational sector</w:t>
            </w:r>
          </w:p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i/>
              </w:rPr>
              <w:t>(ref. production)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</w:rPr>
              <w:t xml:space="preserve">  Person-related services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-.0541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(.0851)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.0962*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(.0431)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-.1264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(.0779)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-.0355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(.0453)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-.0253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(.0754)</w:t>
            </w: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</w:rPr>
              <w:t xml:space="preserve">  Commercial services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-.0157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(.0853)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.0345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(.0391)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-.0812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(.0646)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-.0270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(.0364)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.0297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(.0627)</w:t>
            </w: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</w:rPr>
              <w:t xml:space="preserve">  IT &amp; natural science services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.0567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(.1052)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.1327**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(.0485)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-.1021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(.0830)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-.0428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(.0522)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-.0346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(.0930)</w:t>
            </w: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</w:rPr>
              <w:t xml:space="preserve">  Other services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.0087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(.0913)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.0146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(.0417)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.0075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(.0824)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.0688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(.0512)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.0630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(.0775)</w:t>
            </w: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Company size</w:t>
            </w:r>
          </w:p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i/>
              </w:rPr>
              <w:t>(ref. micro company)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</w:rPr>
              <w:t xml:space="preserve">  Small company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.0182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(.0271)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-.0213#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(.0112)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.0292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(.0305)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-.0085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(.0183)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.0046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(.0320)</w:t>
            </w: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</w:rPr>
              <w:t xml:space="preserve">  Medium company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.0799*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(.0317)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-.0155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(.0126)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.0254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(.0333)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.0037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(.0205)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.0147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(.0334)</w:t>
            </w: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</w:rPr>
              <w:t xml:space="preserve">  Large company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.1262***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(.0342)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-.0088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(.0126)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.0239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(.0338)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-.0262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(.0206)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-.0127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(.0339)</w:t>
            </w: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 xml:space="preserve">Permanent employment </w:t>
            </w:r>
          </w:p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i/>
              </w:rPr>
              <w:t>(ref. fixed-term employment)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.1867***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(.0399)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-.0043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(.0133)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.0111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(.0321)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-.0453*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(.0192)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.0585#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(.0315)</w:t>
            </w: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</w:rPr>
              <w:t>Actual weekly working hours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.0344***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(.0016)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.0012**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(.0004)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.0152***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(.0011)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.0021**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(.0007)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.0147***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(.0012)</w:t>
            </w: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</w:pPr>
            <w:r w:rsidRPr="00A014EF"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  <w:t>Job change</w:t>
            </w:r>
          </w:p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  <w:i/>
              </w:rPr>
              <w:t>(ref. no job change)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.0237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(.0216)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-.0086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(.0077)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-.1662***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(.0198)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-.1505***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(.0120)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-.1898***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(.0191)</w:t>
            </w: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</w:pPr>
            <w:r w:rsidRPr="00A014EF"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  <w:lastRenderedPageBreak/>
              <w:t>Working from home agreement with employer</w:t>
            </w:r>
          </w:p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  <w:i/>
              </w:rPr>
              <w:t>(ref. no working from home agreement)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.0897***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(.0203)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.0209***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(.0061)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.0087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(.0158)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-.0167#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(.0090)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-.0585***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(.0160)</w:t>
            </w: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</w:pPr>
            <w:r w:rsidRPr="00A014EF"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  <w:t>Federal state of residence</w:t>
            </w:r>
          </w:p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i/>
              </w:rPr>
              <w:t>(ref. Baden-Württemberg</w:t>
            </w:r>
            <w:r w:rsidRPr="00A014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  <w:t xml:space="preserve">  Bavaria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-.0742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(.2954)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-.0496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(.1062)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.4007*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(.1593)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-.0424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(.1165)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.4629*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(.1897)</w:t>
            </w: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  <w:t xml:space="preserve">  Berlin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-.4771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(.2915)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.0501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(.1379)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.0289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(.2282)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.0773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(.1245)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.3382#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(.1898)</w:t>
            </w: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  <w:t xml:space="preserve">  Brandenburg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-.2943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(.2642)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.0980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(.1447)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-.0450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(.2505)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.0943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(.1331)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.5998**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(.2120)</w:t>
            </w: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  <w:t xml:space="preserve">  Hamburg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-.5043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(.3526)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-.0173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(.0996)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.2295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(.1948)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-.0092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(.1431)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.2442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(.2260)</w:t>
            </w: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  <w:t xml:space="preserve">  Hesse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.1417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(.2491)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-.0049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(.0937)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.1281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(.1790)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-.0490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(.1515)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-.0321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(.2046)</w:t>
            </w: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  <w:t xml:space="preserve">  Mecklenburg-West Pomerania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.2148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(.3299)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-.0227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(.1337)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.4175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(.2573)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.0265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(.1522)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.4834#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(.2723)</w:t>
            </w: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  <w:t xml:space="preserve">  Lower Saxony and Bremen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-.1076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(.3474)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-.0044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(.1100)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.2730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(.1970)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-.0019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(.1269)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.2563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(.2095)</w:t>
            </w: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  <w:t xml:space="preserve">  North Rhine-Westphalia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-.3886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(.2432)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-.0115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(.0992)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.2110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(.1959)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.0605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(.1184)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.0140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(.2148)</w:t>
            </w: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  <w:t xml:space="preserve">  Rhineland-Palatinate and Saarland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-.1179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(.2850)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.0658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(.0858)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.1410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(.1819)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.2179#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(.1127)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.1703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(.1996)</w:t>
            </w: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  <w:t xml:space="preserve">  Saxony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-.5943*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(.2733)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.0585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(.1314)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-.1185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(.2288)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-.0614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(.1717)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.4142#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(.2464)</w:t>
            </w: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  <w:t xml:space="preserve">  Saxony-Anhalt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.4385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(.3872)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-.0370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(.0955)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.1653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(.4722)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-.1404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(.2509)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.0250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(.3564)</w:t>
            </w: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  <w:t xml:space="preserve">  Schleswig-Holstein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-.2417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(.3188)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-.0631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(.1074)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.2836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(.2129)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-.0342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(.1545)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.3086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(.2337)</w:t>
            </w: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  <w:t xml:space="preserve">  Thuringia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-.0899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(.3383)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-.0169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(.0782)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.2893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(.2597)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-.0128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(.1455)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.5287#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(.2835)</w:t>
            </w: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Wave</w:t>
            </w:r>
          </w:p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i/>
              </w:rPr>
              <w:t>(ref. 2015)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</w:rPr>
              <w:t xml:space="preserve">  2017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.1797***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(.0119)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-.0003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(.0044)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-.0427***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(.0119)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-.0229#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(.0074)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-.0395***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(.0125)</w:t>
            </w: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</w:rPr>
              <w:t xml:space="preserve">  2019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.4329***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(.0143)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.0157**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(.0048)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-.1033***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(.0138)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-.0242**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(.0087)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-.0338*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(.0143)</w:t>
            </w: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</w:rPr>
              <w:t xml:space="preserve">  2021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.5983***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(.0179)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.0072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(.0061)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-.1396***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(.0166)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-.0455***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(.0101)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.0870***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(.0174)</w:t>
            </w:r>
          </w:p>
        </w:tc>
      </w:tr>
      <w:tr w:rsidR="00094C9A" w:rsidRPr="00A014EF" w:rsidTr="005E28C2">
        <w:tc>
          <w:tcPr>
            <w:tcW w:w="2268" w:type="dxa"/>
            <w:tcBorders>
              <w:bottom w:val="single" w:sz="4" w:space="0" w:color="auto"/>
            </w:tcBorders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</w:rPr>
              <w:t xml:space="preserve">  2023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.8983***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(.0214)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.0246***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(.0068)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-.1807***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(.0187)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-.0294**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(.0112)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-.1054***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(.0194)</w:t>
            </w:r>
          </w:p>
        </w:tc>
      </w:tr>
      <w:tr w:rsidR="00094C9A" w:rsidRPr="00A014EF" w:rsidTr="005E28C2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</w:rPr>
              <w:t>Adjusted R</w:t>
            </w:r>
            <w:r w:rsidRPr="00A014EF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.2234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.0081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.0315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.0165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.0283</w:t>
            </w:r>
          </w:p>
        </w:tc>
      </w:tr>
      <w:tr w:rsidR="00094C9A" w:rsidRPr="003D3BE2" w:rsidTr="005E28C2">
        <w:tc>
          <w:tcPr>
            <w:tcW w:w="9072" w:type="dxa"/>
            <w:gridSpan w:val="6"/>
            <w:tcBorders>
              <w:top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4EF">
              <w:rPr>
                <w:rFonts w:ascii="Times New Roman" w:hAnsi="Times New Roman" w:cs="Times New Roman"/>
                <w:i/>
                <w:sz w:val="20"/>
                <w:szCs w:val="20"/>
              </w:rPr>
              <w:t>Notes:</w:t>
            </w:r>
            <w:r w:rsidRPr="00A014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14EF">
              <w:rPr>
                <w:rFonts w:ascii="Times New Roman" w:hAnsi="Times New Roman"/>
                <w:sz w:val="20"/>
              </w:rPr>
              <w:t xml:space="preserve">N=26,692 (person-year observations), N=9,749 (individuals). </w:t>
            </w:r>
            <w:r w:rsidRPr="00A014EF">
              <w:rPr>
                <w:rFonts w:ascii="Times New Roman" w:hAnsi="Times New Roman" w:cs="Times New Roman"/>
                <w:sz w:val="20"/>
                <w:szCs w:val="20"/>
              </w:rPr>
              <w:t># p &lt; 0.10, * p &lt; 0.05, ** p &lt; 0.01, *** p &lt; 0.001. Standard errors clustered at the individual level in parentheses.</w:t>
            </w:r>
          </w:p>
          <w:p w:rsidR="00094C9A" w:rsidRPr="008046D4" w:rsidRDefault="00094C9A" w:rsidP="005E28C2">
            <w:pPr>
              <w:spacing w:after="40"/>
              <w:jc w:val="both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hAnsi="Times New Roman" w:cs="Times New Roman"/>
                <w:i/>
                <w:sz w:val="20"/>
                <w:szCs w:val="20"/>
              </w:rPr>
              <w:t>Source:</w:t>
            </w:r>
            <w:r w:rsidRPr="00A014EF">
              <w:rPr>
                <w:rFonts w:ascii="Times New Roman" w:hAnsi="Times New Roman" w:cs="Times New Roman"/>
                <w:sz w:val="20"/>
                <w:szCs w:val="20"/>
              </w:rPr>
              <w:t xml:space="preserve"> BAuA-Working Time Survey 2015-2023, own calculations.</w:t>
            </w:r>
          </w:p>
        </w:tc>
      </w:tr>
    </w:tbl>
    <w:p w:rsidR="00094C9A" w:rsidRPr="003D3BE2" w:rsidRDefault="00094C9A" w:rsidP="00094C9A">
      <w:pPr>
        <w:pStyle w:val="Caption"/>
        <w:keepNext/>
        <w:spacing w:after="0"/>
        <w:jc w:val="both"/>
        <w:rPr>
          <w:rFonts w:ascii="Times New Roman" w:hAnsi="Times New Roman" w:cs="Times New Roman"/>
          <w:i w:val="0"/>
          <w:color w:val="auto"/>
          <w:sz w:val="22"/>
        </w:rPr>
      </w:pPr>
      <w:r w:rsidRPr="003A5FA2">
        <w:rPr>
          <w:rFonts w:ascii="Times New Roman" w:hAnsi="Times New Roman" w:cs="Times New Roman"/>
          <w:b/>
          <w:i w:val="0"/>
          <w:color w:val="auto"/>
          <w:sz w:val="22"/>
        </w:rPr>
        <w:lastRenderedPageBreak/>
        <w:t>Table S3:</w:t>
      </w:r>
      <w:r w:rsidRPr="003D3BE2">
        <w:rPr>
          <w:rFonts w:ascii="Times New Roman" w:hAnsi="Times New Roman" w:cs="Times New Roman"/>
          <w:i w:val="0"/>
          <w:color w:val="auto"/>
          <w:sz w:val="22"/>
        </w:rPr>
        <w:t xml:space="preserve"> </w:t>
      </w:r>
      <w:r>
        <w:rPr>
          <w:rFonts w:ascii="Times New Roman" w:hAnsi="Times New Roman" w:cs="Times New Roman"/>
          <w:i w:val="0"/>
          <w:color w:val="auto"/>
          <w:sz w:val="22"/>
        </w:rPr>
        <w:t>The</w:t>
      </w:r>
      <w:r w:rsidRPr="003D3BE2">
        <w:rPr>
          <w:rFonts w:ascii="Times New Roman" w:hAnsi="Times New Roman" w:cs="Times New Roman"/>
          <w:i w:val="0"/>
          <w:color w:val="auto"/>
          <w:sz w:val="22"/>
        </w:rPr>
        <w:t xml:space="preserve"> link </w:t>
      </w:r>
      <w:r>
        <w:rPr>
          <w:rFonts w:ascii="Times New Roman" w:hAnsi="Times New Roman" w:cs="Times New Roman"/>
          <w:i w:val="0"/>
          <w:color w:val="auto"/>
          <w:sz w:val="22"/>
        </w:rPr>
        <w:t>between the single</w:t>
      </w:r>
      <w:r w:rsidRPr="003D3BE2">
        <w:rPr>
          <w:rFonts w:ascii="Times New Roman" w:hAnsi="Times New Roman" w:cs="Times New Roman"/>
          <w:i w:val="0"/>
          <w:color w:val="auto"/>
          <w:sz w:val="22"/>
        </w:rPr>
        <w:t xml:space="preserve"> mediators (M) </w:t>
      </w:r>
      <w:r>
        <w:rPr>
          <w:rFonts w:ascii="Times New Roman" w:hAnsi="Times New Roman" w:cs="Times New Roman"/>
          <w:i w:val="0"/>
          <w:color w:val="auto"/>
          <w:sz w:val="22"/>
        </w:rPr>
        <w:t>and</w:t>
      </w:r>
      <w:r w:rsidRPr="003D3BE2">
        <w:rPr>
          <w:rFonts w:ascii="Times New Roman" w:hAnsi="Times New Roman" w:cs="Times New Roman"/>
          <w:i w:val="0"/>
          <w:color w:val="auto"/>
          <w:sz w:val="22"/>
        </w:rPr>
        <w:t xml:space="preserve"> job satisfaction (Y)</w:t>
      </w:r>
      <w:r w:rsidRPr="00C95D22">
        <w:rPr>
          <w:rFonts w:ascii="Times New Roman" w:hAnsi="Times New Roman" w:cs="Times New Roman"/>
          <w:i w:val="0"/>
          <w:color w:val="auto"/>
          <w:sz w:val="22"/>
        </w:rPr>
        <w:t>, including control variables</w:t>
      </w: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360"/>
        <w:gridCol w:w="1361"/>
        <w:gridCol w:w="1361"/>
        <w:gridCol w:w="1361"/>
        <w:gridCol w:w="1361"/>
      </w:tblGrid>
      <w:tr w:rsidR="00094C9A" w:rsidRPr="00A014EF" w:rsidTr="005E28C2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bCs/>
              </w:rPr>
              <w:t>DV: Job satisfaction (Y)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bCs/>
              </w:rPr>
              <w:t>Mediator (M):</w:t>
            </w:r>
            <w:r w:rsidRPr="00A014EF">
              <w:rPr>
                <w:rFonts w:ascii="Times New Roman" w:hAnsi="Times New Roman" w:cs="Times New Roman"/>
              </w:rPr>
              <w:t xml:space="preserve"> </w:t>
            </w:r>
            <w:r w:rsidRPr="00A014EF">
              <w:rPr>
                <w:rFonts w:ascii="Times New Roman" w:hAnsi="Times New Roman" w:cs="Times New Roman"/>
                <w:bCs/>
              </w:rPr>
              <w:t>Gross monthly wage in €1,000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bCs/>
              </w:rPr>
              <w:t>FE1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094C9A" w:rsidRPr="00A014EF" w:rsidRDefault="00094C9A" w:rsidP="005E28C2">
            <w:pPr>
              <w:spacing w:after="4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bCs/>
              </w:rPr>
              <w:t>Mediator (M):</w:t>
            </w:r>
            <w:r w:rsidRPr="00A014EF">
              <w:rPr>
                <w:rFonts w:ascii="Times New Roman" w:hAnsi="Times New Roman" w:cs="Times New Roman"/>
              </w:rPr>
              <w:t xml:space="preserve"> </w:t>
            </w:r>
            <w:r w:rsidRPr="00A014EF">
              <w:rPr>
                <w:rFonts w:ascii="Times New Roman" w:hAnsi="Times New Roman" w:cs="Times New Roman"/>
                <w:bCs/>
              </w:rPr>
              <w:t>Not-overquali-fied</w:t>
            </w:r>
          </w:p>
          <w:p w:rsidR="00094C9A" w:rsidRPr="00A014EF" w:rsidRDefault="00094C9A" w:rsidP="005E28C2">
            <w:pPr>
              <w:spacing w:after="4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bCs/>
              </w:rPr>
              <w:t>FE2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  <w:bCs/>
              </w:rPr>
              <w:t>Mediator (M):</w:t>
            </w:r>
            <w:r w:rsidRPr="00A014EF">
              <w:rPr>
                <w:rFonts w:ascii="Times New Roman" w:hAnsi="Times New Roman" w:cs="Times New Roman"/>
              </w:rPr>
              <w:t xml:space="preserve"> Deadline &amp; performance pressure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bCs/>
              </w:rPr>
              <w:t>FE3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bCs/>
              </w:rPr>
              <w:t>Mediator (M): Poor social support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bCs/>
              </w:rPr>
              <w:t>FE4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bCs/>
              </w:rPr>
              <w:t>Mediator (M): Emotional exhaustion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bCs/>
              </w:rPr>
              <w:t>FE5</w:t>
            </w:r>
          </w:p>
        </w:tc>
      </w:tr>
      <w:tr w:rsidR="00094C9A" w:rsidRPr="00A014EF" w:rsidTr="005E28C2">
        <w:tc>
          <w:tcPr>
            <w:tcW w:w="2268" w:type="dxa"/>
            <w:tcBorders>
              <w:top w:val="single" w:sz="4" w:space="0" w:color="auto"/>
            </w:tcBorders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bCs/>
              </w:rPr>
              <w:t>Mediator (M)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-.0001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(.0068)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-.0118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(.0215)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-.0796***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(.0069)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-.2813***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(.0133)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-.1573***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(.0073)</w:t>
            </w: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Age group</w:t>
            </w:r>
          </w:p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i/>
              </w:rPr>
              <w:t>(ref. 25-39 years</w:t>
            </w:r>
            <w:r w:rsidRPr="00A014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 xml:space="preserve">  40-49 years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.0419#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(.0230)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.0420#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(.0230)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.0479*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(.0228)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.0384#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(.0221)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.0306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(.0225)</w:t>
            </w: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 xml:space="preserve">  50-65 years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.0489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(.0305)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.0491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(.0306)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.0564#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(.0304)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.0483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(.0295)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.0346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(.0298)</w:t>
            </w: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Living with a partner</w:t>
            </w:r>
          </w:p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i/>
              </w:rPr>
              <w:t>(ref. not living with a partner)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.0327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(.0216)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.0329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(.0216)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.0332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(.0216)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.0286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(.0208)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.0366#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(.0210)</w:t>
            </w: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Child(ren) under 18 years in household</w:t>
            </w:r>
          </w:p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i/>
              </w:rPr>
              <w:t>(ref. no child under 18 years in household)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.0159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(.0176)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.0159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(.0176)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.0178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(.0174)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.0139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(.0170)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.0143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(.0170)</w:t>
            </w: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Occupational sector</w:t>
            </w:r>
          </w:p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i/>
              </w:rPr>
              <w:t>(ref. production)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</w:rPr>
              <w:t xml:space="preserve">  Person-related services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.1674**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(.0629)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.1685**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(.0629)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.1571*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(.0620)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.1572**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(.0604)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.1627**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(.0594)</w:t>
            </w: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</w:rPr>
              <w:t xml:space="preserve">  Commercial services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.1116*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(.0551)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.1120*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(.0551)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.1052#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(.0543)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.1041#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(.0543)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.1166*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(.0525)</w:t>
            </w: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</w:rPr>
              <w:t xml:space="preserve">  IT &amp; natural science services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.1346#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(.0723)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.1362#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(.0724)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.1267#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(.0708)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.1227#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(.0700)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.1297#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(.0690)</w:t>
            </w: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</w:rPr>
              <w:t xml:space="preserve">  Other services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-.0224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(.0749)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-.0223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(.0749)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-.0216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(.0737)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-.0029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(.0724)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-.0119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(.0708)</w:t>
            </w: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Company size</w:t>
            </w:r>
          </w:p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i/>
              </w:rPr>
              <w:t>(ref. micro company)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</w:rPr>
              <w:t xml:space="preserve">  Small company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.0091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(.0254)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.0089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(.0254)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.0116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(.0250)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.0068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(.0247)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.0102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(.0248)</w:t>
            </w: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</w:rPr>
              <w:t xml:space="preserve">  Medium company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-.0100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(.0280)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-.0102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(.0280)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-.0078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(.0277)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-.0088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(.0272)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-.0072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(.0275)</w:t>
            </w: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</w:rPr>
              <w:t xml:space="preserve">  Large company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.0028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(.0286)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.0027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(.0286)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.0049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(.0283)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-.0044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(.0277)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.0014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(.0281)</w:t>
            </w: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 xml:space="preserve">Permanent employment </w:t>
            </w:r>
          </w:p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i/>
              </w:rPr>
              <w:t>(ref. fixed-term employment)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.0306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(.0270)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.0305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(.0269)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.0314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(.0267)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.0178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(.0260)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.0396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(.0259)</w:t>
            </w: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</w:rPr>
              <w:t>Actual weekly working hours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-.0032**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(.0010)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-.0032**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(.0010)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-.0020*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(.0010)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-.0026**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(.0009)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-.0009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(.0009)</w:t>
            </w: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</w:pPr>
            <w:r w:rsidRPr="00A014EF"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  <w:t>Job change</w:t>
            </w:r>
          </w:p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  <w:i/>
              </w:rPr>
              <w:t>(ref. no job change)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.1854***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(.0164)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.1853***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(.0165)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.1720***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(.0164)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.1429***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(.0159)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.1552***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(.0159)</w:t>
            </w: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</w:pPr>
            <w:r w:rsidRPr="00A014EF"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  <w:lastRenderedPageBreak/>
              <w:t>Working from home agreement with employer</w:t>
            </w:r>
          </w:p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  <w:i/>
              </w:rPr>
              <w:t>(ref. no working from home agreement)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.0304*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(.0135)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.0306*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(.0135)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.0311*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(.0134)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.0257*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(.0130)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.0214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(.0131)</w:t>
            </w: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</w:pPr>
            <w:r w:rsidRPr="00A014EF"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  <w:t>Federal state of residence</w:t>
            </w:r>
          </w:p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i/>
              </w:rPr>
              <w:t>(ref. Baden-Württemberg</w:t>
            </w:r>
            <w:r w:rsidRPr="00A014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  <w:t xml:space="preserve">  Bavaria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-.1664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(.1756)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-.1670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(.1757)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-.1348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(.1746)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-.1786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(.1578)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-.0945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(.1742)</w:t>
            </w: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  <w:t xml:space="preserve">  Berlin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-.1010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(.1784)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-.1004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(.1787)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-.0985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(.1746)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-.0790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(.1618)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-.0473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(.1695)</w:t>
            </w: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  <w:t xml:space="preserve">  Brandenburg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-.1225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(.2050)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-.1213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(.2054)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-.1256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(.2044)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-.0956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(.1929)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-.0270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(.2023)</w:t>
            </w: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  <w:t xml:space="preserve">  Hamburg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.0080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(.2035)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.0078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(.2036)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.0266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(.1981)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.0057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(.1878)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.0474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(.2031)</w:t>
            </w: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  <w:t xml:space="preserve">  Hesse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.1040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(.2148)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.1039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(.2149)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.1147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(.2118)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.0907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(.1869)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.1004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(.2134)</w:t>
            </w: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  <w:t xml:space="preserve">  Mecklenburg-West Pomerania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-.2692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(.2811)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-.2695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(.2813)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-.2361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(.2765)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-.2619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(.2668)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-.1935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(.2741)</w:t>
            </w: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  <w:t xml:space="preserve">  Lower Saxony and Bremen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-.3130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(.2168)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-.3130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(.2170)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-.2901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(.2139)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-.3125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(.2065)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-.2697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(.2130)</w:t>
            </w: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  <w:t xml:space="preserve">  North Rhine-Westphalia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.1382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(.1806)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.1327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(.1806)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.1495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(.1772)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.1497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(.1609)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.1346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(.1708)</w:t>
            </w: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  <w:t xml:space="preserve">  Rhineland-Palatinate and Saarland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-.0714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(.2161)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-.0706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(.2163)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-.0603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(.2142)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-.0102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(.2066)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-.0451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(.2123)</w:t>
            </w: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  <w:t xml:space="preserve">  Saxony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-.2058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(.2342)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-.2051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(.2347)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-.2148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(.2321)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-.2227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(.2077)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-.1396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(.2307)</w:t>
            </w: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  <w:t xml:space="preserve">  Saxony-Anhalt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.0770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(.3123)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.0765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(.3123)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.0911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(.3025)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.0383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(.3008)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.0835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(.3255)</w:t>
            </w: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  <w:t xml:space="preserve">  Schleswig-Holstein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.0674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(.2208)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.0667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(.2208)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.0915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(.2169)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.0591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(.2065)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.1198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(.2201)</w:t>
            </w: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eastAsia="Calibri" w:hAnsi="Times New Roman" w:cs="Times New Roman"/>
                <w:color w:val="000000" w:themeColor="text1"/>
                <w:kern w:val="24"/>
                <w:lang w:eastAsia="de-DE"/>
              </w:rPr>
              <w:t xml:space="preserve">  Thuringia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-.0204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(.2229)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-.0206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(.2229)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.0025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(.2252)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-.0241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(.2131)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.0625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(.2207)</w:t>
            </w: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Wave</w:t>
            </w:r>
          </w:p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i/>
              </w:rPr>
              <w:t>(ref. 2015)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</w:rPr>
              <w:t xml:space="preserve">  2017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.0221*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(.0102)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.0221*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(.0102)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.0188#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(.0101)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.0157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(.0100)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.0161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(.0100)</w:t>
            </w: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</w:rPr>
              <w:t xml:space="preserve">  2019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.0268*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(.0121)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.0269*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(.0117)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.0186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(.0117)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.0200#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(.0114)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.0323**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(.0115)</w:t>
            </w:r>
          </w:p>
        </w:tc>
      </w:tr>
      <w:tr w:rsidR="00094C9A" w:rsidRPr="00A014EF" w:rsidTr="005E28C2">
        <w:tc>
          <w:tcPr>
            <w:tcW w:w="2268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</w:rPr>
              <w:t xml:space="preserve">  2021</w:t>
            </w:r>
          </w:p>
        </w:tc>
        <w:tc>
          <w:tcPr>
            <w:tcW w:w="1360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-.0034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(.0148)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-.0034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(.0141)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-.0145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(.0141)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-.0162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(.0137)</w:t>
            </w:r>
          </w:p>
        </w:tc>
        <w:tc>
          <w:tcPr>
            <w:tcW w:w="1361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.0104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(.0138)</w:t>
            </w:r>
          </w:p>
        </w:tc>
      </w:tr>
      <w:tr w:rsidR="00094C9A" w:rsidRPr="00A014EF" w:rsidTr="005E28C2">
        <w:tc>
          <w:tcPr>
            <w:tcW w:w="2268" w:type="dxa"/>
            <w:tcBorders>
              <w:bottom w:val="single" w:sz="4" w:space="0" w:color="auto"/>
            </w:tcBorders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</w:rPr>
              <w:t xml:space="preserve">  2023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-.0087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(.0172)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-.0085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(.0158)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-.0231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(.0157)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-.0170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(.0154)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.0081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(.0154)</w:t>
            </w:r>
          </w:p>
        </w:tc>
      </w:tr>
      <w:tr w:rsidR="00094C9A" w:rsidRPr="00A014EF" w:rsidTr="005E28C2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</w:rPr>
              <w:t>Adjusted R</w:t>
            </w:r>
            <w:r w:rsidRPr="00A014EF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.0134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hAnsi="Times New Roman" w:cs="Times New Roman"/>
              </w:rPr>
              <w:t>.0134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hAnsi="Times New Roman" w:cs="Times New Roman"/>
              </w:rPr>
              <w:t>.0224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hAnsi="Times New Roman" w:cs="Times New Roman"/>
              </w:rPr>
              <w:t>.0526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hAnsi="Times New Roman" w:cs="Times New Roman"/>
              </w:rPr>
              <w:t>.0496</w:t>
            </w:r>
          </w:p>
        </w:tc>
      </w:tr>
      <w:tr w:rsidR="00094C9A" w:rsidRPr="003D3BE2" w:rsidTr="005E28C2">
        <w:tc>
          <w:tcPr>
            <w:tcW w:w="9072" w:type="dxa"/>
            <w:gridSpan w:val="6"/>
            <w:tcBorders>
              <w:top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4EF">
              <w:rPr>
                <w:rFonts w:ascii="Times New Roman" w:hAnsi="Times New Roman" w:cs="Times New Roman"/>
                <w:i/>
                <w:sz w:val="20"/>
                <w:szCs w:val="20"/>
              </w:rPr>
              <w:t>Notes:</w:t>
            </w:r>
            <w:r w:rsidRPr="00A014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14EF">
              <w:rPr>
                <w:rFonts w:ascii="Times New Roman" w:hAnsi="Times New Roman"/>
                <w:sz w:val="20"/>
              </w:rPr>
              <w:t xml:space="preserve">N=26,692 (person-year observations), N=9,749 (individuals). </w:t>
            </w:r>
            <w:r w:rsidRPr="00A014EF">
              <w:rPr>
                <w:rFonts w:ascii="Times New Roman" w:hAnsi="Times New Roman" w:cs="Times New Roman"/>
                <w:sz w:val="20"/>
                <w:szCs w:val="20"/>
              </w:rPr>
              <w:t># p &lt; 0.10, * p &lt; 0.05, ** p &lt; 0.01, *** p &lt; 0.001. Standard errors clustered at the individual level in parentheses.</w:t>
            </w:r>
          </w:p>
          <w:p w:rsidR="00094C9A" w:rsidRPr="008046D4" w:rsidRDefault="00094C9A" w:rsidP="005E28C2">
            <w:pPr>
              <w:spacing w:after="40"/>
              <w:jc w:val="both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hAnsi="Times New Roman" w:cs="Times New Roman"/>
                <w:i/>
                <w:sz w:val="20"/>
                <w:szCs w:val="20"/>
              </w:rPr>
              <w:t>Source:</w:t>
            </w:r>
            <w:r w:rsidRPr="00A014EF">
              <w:rPr>
                <w:rFonts w:ascii="Times New Roman" w:hAnsi="Times New Roman" w:cs="Times New Roman"/>
                <w:sz w:val="20"/>
                <w:szCs w:val="20"/>
              </w:rPr>
              <w:t xml:space="preserve"> BAuA-Working Time Survey 2015-2023, own calculations.</w:t>
            </w:r>
          </w:p>
        </w:tc>
      </w:tr>
    </w:tbl>
    <w:p w:rsidR="00094C9A" w:rsidRDefault="00094C9A" w:rsidP="00094C9A">
      <w:pPr>
        <w:jc w:val="both"/>
        <w:rPr>
          <w:rFonts w:ascii="Times New Roman" w:hAnsi="Times New Roman" w:cs="Times New Roman"/>
        </w:rPr>
        <w:sectPr w:rsidR="00094C9A" w:rsidSect="00347B79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094C9A" w:rsidRPr="00A014EF" w:rsidRDefault="00094C9A" w:rsidP="00094C9A">
      <w:pPr>
        <w:pStyle w:val="Caption"/>
        <w:keepNext/>
        <w:spacing w:after="0"/>
        <w:jc w:val="both"/>
        <w:rPr>
          <w:rFonts w:ascii="Times New Roman" w:hAnsi="Times New Roman" w:cs="Times New Roman"/>
          <w:i w:val="0"/>
          <w:color w:val="auto"/>
          <w:sz w:val="22"/>
        </w:rPr>
      </w:pPr>
      <w:r w:rsidRPr="003A5FA2">
        <w:rPr>
          <w:rFonts w:ascii="Times New Roman" w:hAnsi="Times New Roman" w:cs="Times New Roman"/>
          <w:b/>
          <w:i w:val="0"/>
          <w:color w:val="auto"/>
          <w:sz w:val="22"/>
        </w:rPr>
        <w:lastRenderedPageBreak/>
        <w:t>Table S4:</w:t>
      </w:r>
      <w:r w:rsidRPr="003D3BE2">
        <w:rPr>
          <w:rFonts w:ascii="Times New Roman" w:hAnsi="Times New Roman" w:cs="Times New Roman"/>
          <w:i w:val="0"/>
          <w:color w:val="auto"/>
          <w:sz w:val="22"/>
        </w:rPr>
        <w:t xml:space="preserve"> The link </w:t>
      </w:r>
      <w:r>
        <w:rPr>
          <w:rFonts w:ascii="Times New Roman" w:hAnsi="Times New Roman" w:cs="Times New Roman"/>
          <w:i w:val="0"/>
          <w:color w:val="auto"/>
          <w:sz w:val="22"/>
        </w:rPr>
        <w:t>between</w:t>
      </w:r>
      <w:r w:rsidRPr="003D3BE2">
        <w:rPr>
          <w:rFonts w:ascii="Times New Roman" w:hAnsi="Times New Roman" w:cs="Times New Roman"/>
          <w:i w:val="0"/>
          <w:color w:val="auto"/>
          <w:sz w:val="22"/>
        </w:rPr>
        <w:t xml:space="preserve"> </w:t>
      </w:r>
      <w:r w:rsidRPr="00A014EF">
        <w:rPr>
          <w:rFonts w:ascii="Times New Roman" w:hAnsi="Times New Roman" w:cs="Times New Roman"/>
          <w:i w:val="0"/>
          <w:color w:val="auto"/>
          <w:sz w:val="22"/>
        </w:rPr>
        <w:t>daily commuting duration (X) and job satisfaction (Y), including the single mediators (M)</w:t>
      </w:r>
    </w:p>
    <w:tbl>
      <w:tblPr>
        <w:tblStyle w:val="TableGrid"/>
        <w:tblW w:w="138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356"/>
        <w:gridCol w:w="1357"/>
        <w:gridCol w:w="1357"/>
        <w:gridCol w:w="1356"/>
        <w:gridCol w:w="1357"/>
        <w:gridCol w:w="1357"/>
        <w:gridCol w:w="1357"/>
      </w:tblGrid>
      <w:tr w:rsidR="00094C9A" w:rsidRPr="00A014EF" w:rsidTr="005E28C2">
        <w:trPr>
          <w:trHeight w:val="740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094C9A" w:rsidRPr="00A014EF" w:rsidRDefault="00094C9A" w:rsidP="005E28C2">
            <w:pPr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bCs/>
              </w:rPr>
              <w:t>Job satisfaction (Y)</w:t>
            </w:r>
          </w:p>
        </w:tc>
        <w:tc>
          <w:tcPr>
            <w:tcW w:w="1356" w:type="dxa"/>
            <w:tcBorders>
              <w:top w:val="single" w:sz="4" w:space="0" w:color="auto"/>
              <w:bottom w:val="single" w:sz="4" w:space="0" w:color="auto"/>
            </w:tcBorders>
          </w:tcPr>
          <w:p w:rsidR="00094C9A" w:rsidRPr="00A014EF" w:rsidRDefault="00094C9A" w:rsidP="005E28C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bCs/>
              </w:rPr>
              <w:t>No mediator</w:t>
            </w:r>
          </w:p>
          <w:p w:rsidR="00094C9A" w:rsidRPr="00A014EF" w:rsidRDefault="00094C9A" w:rsidP="005E28C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bCs/>
              </w:rPr>
              <w:t>FE0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</w:tcBorders>
          </w:tcPr>
          <w:p w:rsidR="00094C9A" w:rsidRPr="00A014EF" w:rsidRDefault="00094C9A" w:rsidP="005E28C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bCs/>
              </w:rPr>
              <w:t xml:space="preserve">Incl. </w:t>
            </w:r>
          </w:p>
          <w:p w:rsidR="00094C9A" w:rsidRPr="00A014EF" w:rsidRDefault="00094C9A" w:rsidP="005E28C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bCs/>
              </w:rPr>
              <w:t xml:space="preserve">M1: </w:t>
            </w:r>
          </w:p>
          <w:p w:rsidR="00094C9A" w:rsidRPr="00A014EF" w:rsidRDefault="00094C9A" w:rsidP="005E28C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bCs/>
              </w:rPr>
              <w:t>FE1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</w:tcBorders>
          </w:tcPr>
          <w:p w:rsidR="00094C9A" w:rsidRPr="00A014EF" w:rsidRDefault="00094C9A" w:rsidP="005E28C2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bCs/>
              </w:rPr>
              <w:t xml:space="preserve">Incl. </w:t>
            </w:r>
          </w:p>
          <w:p w:rsidR="00094C9A" w:rsidRPr="00A014EF" w:rsidRDefault="00094C9A" w:rsidP="005E28C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  <w:bCs/>
              </w:rPr>
              <w:t>M2:</w:t>
            </w:r>
            <w:r w:rsidRPr="00A014EF">
              <w:rPr>
                <w:rFonts w:ascii="Times New Roman" w:hAnsi="Times New Roman" w:cs="Times New Roman"/>
              </w:rPr>
              <w:t xml:space="preserve"> </w:t>
            </w:r>
          </w:p>
          <w:p w:rsidR="00094C9A" w:rsidRPr="00A014EF" w:rsidRDefault="00094C9A" w:rsidP="005E28C2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bCs/>
              </w:rPr>
              <w:t>FE2</w:t>
            </w:r>
          </w:p>
        </w:tc>
        <w:tc>
          <w:tcPr>
            <w:tcW w:w="1356" w:type="dxa"/>
            <w:tcBorders>
              <w:top w:val="single" w:sz="4" w:space="0" w:color="auto"/>
              <w:bottom w:val="single" w:sz="4" w:space="0" w:color="auto"/>
            </w:tcBorders>
          </w:tcPr>
          <w:p w:rsidR="00094C9A" w:rsidRPr="00A014EF" w:rsidRDefault="00094C9A" w:rsidP="005E28C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bCs/>
              </w:rPr>
              <w:t xml:space="preserve">Incl. </w:t>
            </w:r>
          </w:p>
          <w:p w:rsidR="00094C9A" w:rsidRPr="00A014EF" w:rsidRDefault="00094C9A" w:rsidP="005E28C2">
            <w:pPr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  <w:bCs/>
              </w:rPr>
              <w:t>M3:</w:t>
            </w:r>
            <w:r w:rsidRPr="00A014EF">
              <w:rPr>
                <w:rFonts w:ascii="Times New Roman" w:hAnsi="Times New Roman" w:cs="Times New Roman"/>
              </w:rPr>
              <w:t xml:space="preserve"> </w:t>
            </w:r>
          </w:p>
          <w:p w:rsidR="00094C9A" w:rsidRPr="00A014EF" w:rsidRDefault="00094C9A" w:rsidP="005E28C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bCs/>
              </w:rPr>
              <w:t>FE3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</w:tcBorders>
          </w:tcPr>
          <w:p w:rsidR="00094C9A" w:rsidRPr="00A014EF" w:rsidRDefault="00094C9A" w:rsidP="005E28C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bCs/>
              </w:rPr>
              <w:t xml:space="preserve">Incl. </w:t>
            </w:r>
          </w:p>
          <w:p w:rsidR="00094C9A" w:rsidRPr="00A014EF" w:rsidRDefault="00094C9A" w:rsidP="005E28C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bCs/>
              </w:rPr>
              <w:t xml:space="preserve">M4: </w:t>
            </w:r>
          </w:p>
          <w:p w:rsidR="00094C9A" w:rsidRPr="00A014EF" w:rsidRDefault="00094C9A" w:rsidP="005E28C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bCs/>
              </w:rPr>
              <w:t>FE4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</w:tcBorders>
          </w:tcPr>
          <w:p w:rsidR="00094C9A" w:rsidRPr="00A014EF" w:rsidRDefault="00094C9A" w:rsidP="005E28C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bCs/>
              </w:rPr>
              <w:t xml:space="preserve">Incl. </w:t>
            </w:r>
          </w:p>
          <w:p w:rsidR="00094C9A" w:rsidRPr="00A014EF" w:rsidRDefault="00094C9A" w:rsidP="005E28C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bCs/>
              </w:rPr>
              <w:t xml:space="preserve">M5: </w:t>
            </w:r>
          </w:p>
          <w:p w:rsidR="00094C9A" w:rsidRPr="00A014EF" w:rsidRDefault="00094C9A" w:rsidP="005E28C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bCs/>
              </w:rPr>
              <w:t>FE5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</w:tcBorders>
          </w:tcPr>
          <w:p w:rsidR="00094C9A" w:rsidRPr="00A014EF" w:rsidRDefault="00094C9A" w:rsidP="005E28C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bCs/>
              </w:rPr>
              <w:t>Incl. all mediators:</w:t>
            </w:r>
          </w:p>
          <w:p w:rsidR="00094C9A" w:rsidRPr="00A014EF" w:rsidRDefault="00094C9A" w:rsidP="005E28C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bCs/>
              </w:rPr>
              <w:t>FE6</w:t>
            </w:r>
          </w:p>
        </w:tc>
      </w:tr>
      <w:tr w:rsidR="00094C9A" w:rsidRPr="00A014EF" w:rsidTr="005E28C2">
        <w:tc>
          <w:tcPr>
            <w:tcW w:w="4395" w:type="dxa"/>
            <w:tcBorders>
              <w:top w:val="single" w:sz="4" w:space="0" w:color="auto"/>
            </w:tcBorders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  <w:bCs/>
              </w:rPr>
              <w:t>Daily commuting duration in 10 min. (X)</w:t>
            </w:r>
          </w:p>
        </w:tc>
        <w:tc>
          <w:tcPr>
            <w:tcW w:w="1356" w:type="dxa"/>
            <w:tcBorders>
              <w:top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-.0059**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(.0021)</w:t>
            </w:r>
          </w:p>
        </w:tc>
        <w:tc>
          <w:tcPr>
            <w:tcW w:w="1357" w:type="dxa"/>
            <w:tcBorders>
              <w:top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-.0059**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(.0021)</w:t>
            </w:r>
          </w:p>
        </w:tc>
        <w:tc>
          <w:tcPr>
            <w:tcW w:w="1357" w:type="dxa"/>
            <w:tcBorders>
              <w:top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-.0059**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(.0021)</w:t>
            </w:r>
          </w:p>
        </w:tc>
        <w:tc>
          <w:tcPr>
            <w:tcW w:w="1356" w:type="dxa"/>
            <w:tcBorders>
              <w:top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-.0053*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(.0021)</w:t>
            </w:r>
          </w:p>
        </w:tc>
        <w:tc>
          <w:tcPr>
            <w:tcW w:w="1357" w:type="dxa"/>
            <w:tcBorders>
              <w:top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-.0054**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(.0021)</w:t>
            </w:r>
          </w:p>
        </w:tc>
        <w:tc>
          <w:tcPr>
            <w:tcW w:w="1357" w:type="dxa"/>
            <w:tcBorders>
              <w:top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-.0042*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(.0021)</w:t>
            </w:r>
          </w:p>
        </w:tc>
        <w:tc>
          <w:tcPr>
            <w:tcW w:w="1357" w:type="dxa"/>
            <w:tcBorders>
              <w:top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-.0037#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(.0020)</w:t>
            </w:r>
          </w:p>
        </w:tc>
      </w:tr>
      <w:tr w:rsidR="00094C9A" w:rsidRPr="00A014EF" w:rsidTr="005E28C2">
        <w:tc>
          <w:tcPr>
            <w:tcW w:w="4395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bCs/>
              </w:rPr>
              <w:t>Gross monthly wage (in €1,000) (M1)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.0003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(.0068)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.0004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(.0064)</w:t>
            </w:r>
          </w:p>
        </w:tc>
      </w:tr>
      <w:tr w:rsidR="00094C9A" w:rsidRPr="00A014EF" w:rsidTr="005E28C2">
        <w:tc>
          <w:tcPr>
            <w:tcW w:w="4395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  <w:i/>
              </w:rPr>
            </w:pPr>
            <w:r w:rsidRPr="00A014EF">
              <w:rPr>
                <w:rFonts w:ascii="Times New Roman" w:hAnsi="Times New Roman" w:cs="Times New Roman"/>
                <w:bCs/>
              </w:rPr>
              <w:t>Not-overqualified</w:t>
            </w:r>
          </w:p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bCs/>
                <w:i/>
              </w:rPr>
              <w:t xml:space="preserve">(ref. overqualified) </w:t>
            </w:r>
            <w:r w:rsidRPr="00A014EF">
              <w:rPr>
                <w:rFonts w:ascii="Times New Roman" w:hAnsi="Times New Roman" w:cs="Times New Roman"/>
                <w:bCs/>
              </w:rPr>
              <w:t>(M2)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-.0116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(.0215)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-.0120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(.0203)</w:t>
            </w:r>
          </w:p>
        </w:tc>
      </w:tr>
      <w:tr w:rsidR="00094C9A" w:rsidRPr="00A014EF" w:rsidTr="005E28C2">
        <w:tc>
          <w:tcPr>
            <w:tcW w:w="4395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bCs/>
              </w:rPr>
              <w:t>Deadline &amp; performance pressure (M3)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-.0791***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(.0069)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-.0505***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(.0067)</w:t>
            </w:r>
          </w:p>
        </w:tc>
      </w:tr>
      <w:tr w:rsidR="00094C9A" w:rsidRPr="00A014EF" w:rsidTr="005E28C2">
        <w:tc>
          <w:tcPr>
            <w:tcW w:w="4395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bCs/>
              </w:rPr>
              <w:t>Poor social support (M4)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-.2810***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(.0133)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-.2383***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(.0129)</w:t>
            </w:r>
          </w:p>
        </w:tc>
      </w:tr>
      <w:tr w:rsidR="00094C9A" w:rsidRPr="00A014EF" w:rsidTr="005E28C2">
        <w:tc>
          <w:tcPr>
            <w:tcW w:w="4395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bCs/>
              </w:rPr>
              <w:t>Emotional exhaustion (M5)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-.1568***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(.0073)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-.1282***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(.0070)</w:t>
            </w:r>
          </w:p>
        </w:tc>
      </w:tr>
      <w:tr w:rsidR="00094C9A" w:rsidRPr="00A014EF" w:rsidTr="005E28C2">
        <w:tc>
          <w:tcPr>
            <w:tcW w:w="4395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Age group</w:t>
            </w:r>
          </w:p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i/>
              </w:rPr>
              <w:t>(ref. 25-39 years</w:t>
            </w:r>
            <w:r w:rsidRPr="00A014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094C9A" w:rsidRPr="00A014EF" w:rsidTr="005E28C2">
        <w:tc>
          <w:tcPr>
            <w:tcW w:w="4395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 xml:space="preserve">  40-49 years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.0408#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(.0230)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.0408#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(.0230)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.0409#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(.0230)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.0469*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(.0229)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.0375#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(.0221)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.0299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(.0225)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.0330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(.0219)</w:t>
            </w:r>
          </w:p>
        </w:tc>
      </w:tr>
      <w:tr w:rsidR="00094C9A" w:rsidRPr="00A014EF" w:rsidTr="005E28C2">
        <w:tc>
          <w:tcPr>
            <w:tcW w:w="4395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 xml:space="preserve">  50-65 years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.0472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(.0306)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.0472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(.0305)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.0475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(.0306)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.0549#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(.0304)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.0467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(.0295)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.0334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(.0298)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.0406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(.0290)</w:t>
            </w:r>
          </w:p>
        </w:tc>
      </w:tr>
      <w:tr w:rsidR="00094C9A" w:rsidRPr="00A014EF" w:rsidTr="005E28C2">
        <w:tc>
          <w:tcPr>
            <w:tcW w:w="4395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Living with a partner</w:t>
            </w:r>
          </w:p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i/>
              </w:rPr>
              <w:t>(ref. not living with a partner)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.0341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(.0216)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.0341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(.0216)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.0343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(.0216)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.0344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(.0216)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.0299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(.0208)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.0376#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(.0210)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.0337#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(.0205)</w:t>
            </w:r>
          </w:p>
        </w:tc>
      </w:tr>
      <w:tr w:rsidR="00094C9A" w:rsidRPr="00A014EF" w:rsidTr="005E28C2">
        <w:tc>
          <w:tcPr>
            <w:tcW w:w="4395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Child(ren) under 18 years in hh.</w:t>
            </w:r>
          </w:p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i/>
              </w:rPr>
              <w:t>(ref. no child under 18 years in household)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.0158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(.0176)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.0158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(.0176)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.0159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(.0176)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.0177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(.0174)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.0139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(.0170)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.0143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(.0170)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.0142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(.0165)</w:t>
            </w:r>
          </w:p>
        </w:tc>
      </w:tr>
      <w:tr w:rsidR="00094C9A" w:rsidRPr="00A014EF" w:rsidTr="005E28C2">
        <w:tc>
          <w:tcPr>
            <w:tcW w:w="4395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Occupational sector</w:t>
            </w:r>
          </w:p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i/>
              </w:rPr>
              <w:t>(ref. production)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094C9A" w:rsidRPr="00A014EF" w:rsidTr="005E28C2">
        <w:tc>
          <w:tcPr>
            <w:tcW w:w="4395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</w:rPr>
              <w:t xml:space="preserve">  Person-related services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.1648**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(.0628)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.1648**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(.0628)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.1659**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(.0628)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.1548*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(.0620)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.1548**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(.0604)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.1608**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(.0593)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.1479*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(.0576)</w:t>
            </w:r>
          </w:p>
        </w:tc>
      </w:tr>
      <w:tr w:rsidR="00094C9A" w:rsidRPr="00A014EF" w:rsidTr="005E28C2">
        <w:tc>
          <w:tcPr>
            <w:tcW w:w="4395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</w:rPr>
              <w:t xml:space="preserve">  Commercial services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.1126*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lastRenderedPageBreak/>
              <w:t>(.0551)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lastRenderedPageBreak/>
              <w:t>.1126*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lastRenderedPageBreak/>
              <w:t>(.0551)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lastRenderedPageBreak/>
              <w:t>.1130*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lastRenderedPageBreak/>
              <w:t>(.0551)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lastRenderedPageBreak/>
              <w:t>.1062#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lastRenderedPageBreak/>
              <w:t>(.0544)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lastRenderedPageBreak/>
              <w:t>.1050*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lastRenderedPageBreak/>
              <w:t>(.0533)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lastRenderedPageBreak/>
              <w:t>.1173*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lastRenderedPageBreak/>
              <w:t>(.0525)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lastRenderedPageBreak/>
              <w:t>.1063*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lastRenderedPageBreak/>
              <w:t>(.0512)</w:t>
            </w:r>
          </w:p>
        </w:tc>
      </w:tr>
      <w:tr w:rsidR="00094C9A" w:rsidRPr="00A014EF" w:rsidTr="005E28C2">
        <w:tc>
          <w:tcPr>
            <w:tcW w:w="4395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</w:rPr>
              <w:lastRenderedPageBreak/>
              <w:t xml:space="preserve">  IT &amp; natural science services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.1366#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(.0721)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.1366#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(.0721)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.1381#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(.0722)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.1285#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(.0706)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.1246#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(.0698)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.1312#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(.0688)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.1184#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(.0667)</w:t>
            </w:r>
          </w:p>
        </w:tc>
      </w:tr>
      <w:tr w:rsidR="00094C9A" w:rsidRPr="00A014EF" w:rsidTr="005E28C2">
        <w:trPr>
          <w:trHeight w:val="542"/>
        </w:trPr>
        <w:tc>
          <w:tcPr>
            <w:tcW w:w="4395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</w:rPr>
              <w:t xml:space="preserve">  Other services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-.0203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(.0751)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-.0203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(.0751)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-.0202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(.0751)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-.0197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(.0738)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-.0010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(.0726)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-.0105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(.0710)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.0047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(.0689)</w:t>
            </w:r>
          </w:p>
        </w:tc>
      </w:tr>
      <w:tr w:rsidR="00094C9A" w:rsidRPr="00A014EF" w:rsidTr="005E28C2">
        <w:tc>
          <w:tcPr>
            <w:tcW w:w="4395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Company size</w:t>
            </w:r>
          </w:p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i/>
              </w:rPr>
              <w:t>(ref. micro company)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094C9A" w:rsidRPr="00A014EF" w:rsidTr="005E28C2">
        <w:trPr>
          <w:trHeight w:val="360"/>
        </w:trPr>
        <w:tc>
          <w:tcPr>
            <w:tcW w:w="4395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</w:rPr>
              <w:t xml:space="preserve">  Small company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.0103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(.0254)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.0103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(.0254)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.0100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(.0254)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.0126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(.0250)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.0079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(.0247)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.0110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(.0248)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.0101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(.0241)</w:t>
            </w:r>
          </w:p>
        </w:tc>
      </w:tr>
      <w:tr w:rsidR="00094C9A" w:rsidRPr="00A014EF" w:rsidTr="005E28C2">
        <w:tc>
          <w:tcPr>
            <w:tcW w:w="4395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</w:rPr>
              <w:t xml:space="preserve">  Medium company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-.0082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(.0280)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-.0083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(.0280)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-.0084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(.0280)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-.0062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(.0277)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-.0072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(.0272)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-.0059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(.0275)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-.0044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(.0267)</w:t>
            </w:r>
          </w:p>
        </w:tc>
      </w:tr>
      <w:tr w:rsidR="00094C9A" w:rsidRPr="00A014EF" w:rsidTr="005E28C2">
        <w:tc>
          <w:tcPr>
            <w:tcW w:w="4395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</w:rPr>
              <w:t xml:space="preserve">  Large company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.0050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(.0287)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.0050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(.0286)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.0049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(.0287)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.0069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(.0283)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-.0023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(.0277)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.0030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(.0281)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-.0018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(.0272)</w:t>
            </w:r>
          </w:p>
        </w:tc>
      </w:tr>
      <w:tr w:rsidR="00094C9A" w:rsidRPr="00A014EF" w:rsidTr="005E28C2">
        <w:tc>
          <w:tcPr>
            <w:tcW w:w="4395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 xml:space="preserve">Permanent employment </w:t>
            </w:r>
          </w:p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i/>
              </w:rPr>
              <w:t>(ref. fixed-term employment)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.0301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(.0270)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.0300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(.0270)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.0300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(.0270)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.0309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(.0267)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.0173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(.0260)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.0392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(.0259)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.0272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(.0252)</w:t>
            </w:r>
          </w:p>
        </w:tc>
      </w:tr>
      <w:tr w:rsidR="00094C9A" w:rsidRPr="00A014EF" w:rsidTr="005E28C2">
        <w:tc>
          <w:tcPr>
            <w:tcW w:w="4395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</w:rPr>
              <w:t>Actual weekly working hours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-.0032**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(.0010)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-.0032**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(.0010)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-.0032**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(.0010)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-.0020*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(.0010)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-.0026**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(.0009)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-.0009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(.0009)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-.0000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(.0009)</w:t>
            </w:r>
          </w:p>
        </w:tc>
      </w:tr>
      <w:tr w:rsidR="00094C9A" w:rsidRPr="00A014EF" w:rsidTr="005E28C2">
        <w:tc>
          <w:tcPr>
            <w:tcW w:w="4395" w:type="dxa"/>
          </w:tcPr>
          <w:p w:rsidR="00094C9A" w:rsidRPr="00A014EF" w:rsidRDefault="00094C9A" w:rsidP="005E28C2">
            <w:pPr>
              <w:spacing w:after="40"/>
              <w:rPr>
                <w:rFonts w:ascii="Times New Roman" w:eastAsia="Calibri" w:hAnsi="Times New Roman" w:cs="Times New Roman"/>
                <w:kern w:val="24"/>
                <w:lang w:eastAsia="de-DE"/>
              </w:rPr>
            </w:pPr>
            <w:r w:rsidRPr="00A014EF">
              <w:rPr>
                <w:rFonts w:ascii="Times New Roman" w:eastAsia="Calibri" w:hAnsi="Times New Roman" w:cs="Times New Roman"/>
                <w:kern w:val="24"/>
                <w:lang w:eastAsia="de-DE"/>
              </w:rPr>
              <w:t>Job change</w:t>
            </w:r>
          </w:p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  <w:i/>
              </w:rPr>
              <w:t>(ref. no job change)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.1842***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(.0165)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.1842***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(.0165)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.1841***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(.0165)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.1711***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(.0164)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.1419***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(.0159)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.1544***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(.0159)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.1155***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(.0156)</w:t>
            </w:r>
          </w:p>
        </w:tc>
      </w:tr>
      <w:tr w:rsidR="00094C9A" w:rsidRPr="00A014EF" w:rsidTr="005E28C2">
        <w:tc>
          <w:tcPr>
            <w:tcW w:w="4395" w:type="dxa"/>
          </w:tcPr>
          <w:p w:rsidR="00094C9A" w:rsidRPr="00A014EF" w:rsidRDefault="00094C9A" w:rsidP="005E28C2">
            <w:pPr>
              <w:spacing w:after="40"/>
              <w:rPr>
                <w:rFonts w:ascii="Times New Roman" w:eastAsia="Calibri" w:hAnsi="Times New Roman" w:cs="Times New Roman"/>
                <w:kern w:val="24"/>
                <w:lang w:eastAsia="de-DE"/>
              </w:rPr>
            </w:pPr>
            <w:r w:rsidRPr="00A014EF">
              <w:rPr>
                <w:rFonts w:ascii="Times New Roman" w:eastAsia="Calibri" w:hAnsi="Times New Roman" w:cs="Times New Roman"/>
                <w:kern w:val="24"/>
                <w:lang w:eastAsia="de-DE"/>
              </w:rPr>
              <w:t>Working from home agreement with employer</w:t>
            </w:r>
          </w:p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  <w:i/>
              </w:rPr>
              <w:t>(ref. no working from home agreement)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.0312*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(.0135)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.0312*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(.0135)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.0315*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(.0135)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.0319*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(.0134)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.0265*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(.0130)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.0220#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(.0131)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.0204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(.0127)</w:t>
            </w:r>
          </w:p>
        </w:tc>
      </w:tr>
      <w:tr w:rsidR="00094C9A" w:rsidRPr="00A014EF" w:rsidTr="005E28C2">
        <w:trPr>
          <w:trHeight w:val="444"/>
        </w:trPr>
        <w:tc>
          <w:tcPr>
            <w:tcW w:w="4395" w:type="dxa"/>
          </w:tcPr>
          <w:p w:rsidR="00094C9A" w:rsidRPr="00A014EF" w:rsidRDefault="00094C9A" w:rsidP="005E28C2">
            <w:pPr>
              <w:spacing w:after="40"/>
              <w:rPr>
                <w:rFonts w:ascii="Times New Roman" w:eastAsia="Calibri" w:hAnsi="Times New Roman" w:cs="Times New Roman"/>
                <w:kern w:val="24"/>
                <w:lang w:eastAsia="de-DE"/>
              </w:rPr>
            </w:pPr>
            <w:r w:rsidRPr="00A014EF">
              <w:rPr>
                <w:rFonts w:ascii="Times New Roman" w:eastAsia="Calibri" w:hAnsi="Times New Roman" w:cs="Times New Roman"/>
                <w:kern w:val="24"/>
                <w:lang w:eastAsia="de-DE"/>
              </w:rPr>
              <w:t>Federal state of residence</w:t>
            </w:r>
          </w:p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i/>
              </w:rPr>
              <w:t>(ref. Baden-Württemberg</w:t>
            </w:r>
            <w:r w:rsidRPr="00A014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094C9A" w:rsidRPr="00A014EF" w:rsidTr="005E28C2">
        <w:tc>
          <w:tcPr>
            <w:tcW w:w="4395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eastAsia="Calibri" w:hAnsi="Times New Roman" w:cs="Times New Roman"/>
                <w:kern w:val="24"/>
                <w:lang w:eastAsia="de-DE"/>
              </w:rPr>
              <w:t xml:space="preserve">  Bavaria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-.1696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(.1771)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-.1696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(.1771)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-.1702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(.1772)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-.1379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(.1759)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-.1815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(.1591)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-.0970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(.1753)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-.1007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(.1598)</w:t>
            </w:r>
          </w:p>
        </w:tc>
      </w:tr>
      <w:tr w:rsidR="00094C9A" w:rsidRPr="00A014EF" w:rsidTr="005E28C2">
        <w:tc>
          <w:tcPr>
            <w:tcW w:w="4395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eastAsia="Calibri" w:hAnsi="Times New Roman" w:cs="Times New Roman"/>
                <w:kern w:val="24"/>
                <w:lang w:eastAsia="de-DE"/>
              </w:rPr>
              <w:t xml:space="preserve">  Berlin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-.0993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(.1778)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-.0991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(.1779)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-.0987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(.1782)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-.0970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(.1741)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-.0776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(.1616)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-.0462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(.1693)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-.0352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(.1553)</w:t>
            </w:r>
          </w:p>
        </w:tc>
      </w:tr>
      <w:tr w:rsidR="00094C9A" w:rsidRPr="00A014EF" w:rsidTr="005E28C2">
        <w:tc>
          <w:tcPr>
            <w:tcW w:w="4395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eastAsia="Calibri" w:hAnsi="Times New Roman" w:cs="Times New Roman"/>
                <w:kern w:val="24"/>
                <w:lang w:eastAsia="de-DE"/>
              </w:rPr>
              <w:t xml:space="preserve">  Brandenburg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-.1188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(.2054)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-.1187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(.2054)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-.1176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(.2058)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-.1223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(.2048)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-.0923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(.1935)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-.0247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(.2026)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-.0204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(.1939)</w:t>
            </w:r>
          </w:p>
        </w:tc>
      </w:tr>
      <w:tr w:rsidR="00094C9A" w:rsidRPr="00A014EF" w:rsidTr="005E28C2">
        <w:tc>
          <w:tcPr>
            <w:tcW w:w="4395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eastAsia="Calibri" w:hAnsi="Times New Roman" w:cs="Times New Roman"/>
                <w:kern w:val="24"/>
                <w:lang w:eastAsia="de-DE"/>
              </w:rPr>
              <w:t xml:space="preserve">  Hamburg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.0113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lastRenderedPageBreak/>
              <w:t>(.2030)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lastRenderedPageBreak/>
              <w:t>.0114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lastRenderedPageBreak/>
              <w:t>(.2031)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lastRenderedPageBreak/>
              <w:t>.0111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lastRenderedPageBreak/>
              <w:t>(.2031)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lastRenderedPageBreak/>
              <w:t>.0294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lastRenderedPageBreak/>
              <w:t>(.1977)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lastRenderedPageBreak/>
              <w:t>.0087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lastRenderedPageBreak/>
              <w:t>(.1875)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lastRenderedPageBreak/>
              <w:t>.0496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lastRenderedPageBreak/>
              <w:t>(.2027)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lastRenderedPageBreak/>
              <w:t>.0520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lastRenderedPageBreak/>
              <w:t>(.1873)</w:t>
            </w:r>
          </w:p>
        </w:tc>
      </w:tr>
      <w:tr w:rsidR="00094C9A" w:rsidRPr="00A014EF" w:rsidTr="005E28C2">
        <w:tc>
          <w:tcPr>
            <w:tcW w:w="4395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eastAsia="Calibri" w:hAnsi="Times New Roman" w:cs="Times New Roman"/>
                <w:kern w:val="24"/>
                <w:lang w:eastAsia="de-DE"/>
              </w:rPr>
              <w:lastRenderedPageBreak/>
              <w:t xml:space="preserve">  Hesse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.1093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(.2159)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.1093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(.2159)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.1092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(.2160)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.1194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(.2127)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.0956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(.1884)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.1043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(.2142)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.0999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(.1892)</w:t>
            </w:r>
          </w:p>
        </w:tc>
      </w:tr>
      <w:tr w:rsidR="00094C9A" w:rsidRPr="00A014EF" w:rsidTr="005E28C2">
        <w:tc>
          <w:tcPr>
            <w:tcW w:w="4395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eastAsia="Calibri" w:hAnsi="Times New Roman" w:cs="Times New Roman"/>
                <w:kern w:val="24"/>
                <w:lang w:eastAsia="de-DE"/>
              </w:rPr>
              <w:t xml:space="preserve">  Mecklenburg-West Pomerania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-.2703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(.2840)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-.2703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(.2840)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-.2705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(.2841)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-.2372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(.2790)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-.2628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(.2692)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-.1945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(.2763)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-.1812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(.2639)</w:t>
            </w:r>
          </w:p>
        </w:tc>
      </w:tr>
      <w:tr w:rsidR="00094C9A" w:rsidRPr="00A014EF" w:rsidTr="005E28C2">
        <w:tc>
          <w:tcPr>
            <w:tcW w:w="4395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eastAsia="Calibri" w:hAnsi="Times New Roman" w:cs="Times New Roman"/>
                <w:kern w:val="24"/>
                <w:lang w:eastAsia="de-DE"/>
              </w:rPr>
              <w:t xml:space="preserve">  Lower Saxony and Bremen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-.3025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(.2164)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-.3025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(.2165)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-.3026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(.2166)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-.2810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(.2135)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-.3031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(.2059)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-.2624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(.2129)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-.2563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(.2032)</w:t>
            </w:r>
          </w:p>
        </w:tc>
      </w:tr>
      <w:tr w:rsidR="00094C9A" w:rsidRPr="00A014EF" w:rsidTr="005E28C2">
        <w:tc>
          <w:tcPr>
            <w:tcW w:w="4395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eastAsia="Calibri" w:hAnsi="Times New Roman" w:cs="Times New Roman"/>
                <w:kern w:val="24"/>
                <w:lang w:eastAsia="de-DE"/>
              </w:rPr>
              <w:t xml:space="preserve">  North Rhine-Westphalia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.1315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(.1814)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.1316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(.1814)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.1314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(.1814)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.1482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(.1780)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.1485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(.1618)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.1337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(.1715)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.1584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(.1557)</w:t>
            </w:r>
          </w:p>
        </w:tc>
      </w:tr>
      <w:tr w:rsidR="00094C9A" w:rsidRPr="00A014EF" w:rsidTr="005E28C2">
        <w:tc>
          <w:tcPr>
            <w:tcW w:w="4395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eastAsia="Calibri" w:hAnsi="Times New Roman" w:cs="Times New Roman"/>
                <w:kern w:val="24"/>
                <w:lang w:eastAsia="de-DE"/>
              </w:rPr>
              <w:t xml:space="preserve">  Rhineland-Palatinate and Saarland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-.0731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(.2156)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-.0731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(.2156)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-.0724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(.2158)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-.0620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(.2138)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-.0119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(.2063)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-.0464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(.2120)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.0086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(.2043)</w:t>
            </w:r>
          </w:p>
        </w:tc>
      </w:tr>
      <w:tr w:rsidR="00094C9A" w:rsidRPr="00A014EF" w:rsidTr="005E28C2">
        <w:tc>
          <w:tcPr>
            <w:tcW w:w="4395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eastAsia="Calibri" w:hAnsi="Times New Roman" w:cs="Times New Roman"/>
                <w:kern w:val="24"/>
                <w:lang w:eastAsia="de-DE"/>
              </w:rPr>
              <w:t xml:space="preserve">  Saxony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-.2022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(.2337)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-.2020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(.2338)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-.2015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(.2342)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-.2115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(.2316)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-.2194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(.2075)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-.1372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(.2304)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-.1688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(.2076)</w:t>
            </w:r>
          </w:p>
        </w:tc>
      </w:tr>
      <w:tr w:rsidR="00094C9A" w:rsidRPr="00A014EF" w:rsidTr="005E28C2">
        <w:tc>
          <w:tcPr>
            <w:tcW w:w="4395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eastAsia="Calibri" w:hAnsi="Times New Roman" w:cs="Times New Roman"/>
                <w:kern w:val="24"/>
                <w:lang w:eastAsia="de-DE"/>
              </w:rPr>
              <w:t xml:space="preserve">  Saxony-Anhalt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.0864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(.3133)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.0862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(.3133)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.0859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(.3133)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.0994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(.3038)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.0469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(.3011)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.0903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(.3264)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.0639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(.3120)</w:t>
            </w:r>
          </w:p>
        </w:tc>
      </w:tr>
      <w:tr w:rsidR="00094C9A" w:rsidRPr="00A014EF" w:rsidTr="005E28C2">
        <w:tc>
          <w:tcPr>
            <w:tcW w:w="4395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eastAsia="Calibri" w:hAnsi="Times New Roman" w:cs="Times New Roman"/>
                <w:kern w:val="24"/>
                <w:lang w:eastAsia="de-DE"/>
              </w:rPr>
              <w:t xml:space="preserve">  Schleswig-Holstein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.0809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(.2209)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.0809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(.2210)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.0801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(.2210)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.1033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(.2172)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.0713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(.2068)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.1292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(.2204)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.1260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(.2083)</w:t>
            </w:r>
          </w:p>
        </w:tc>
      </w:tr>
      <w:tr w:rsidR="00094C9A" w:rsidRPr="00A014EF" w:rsidTr="005E28C2">
        <w:tc>
          <w:tcPr>
            <w:tcW w:w="4395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eastAsia="Calibri" w:hAnsi="Times New Roman" w:cs="Times New Roman"/>
                <w:kern w:val="24"/>
                <w:lang w:eastAsia="de-DE"/>
              </w:rPr>
              <w:t xml:space="preserve">  Thuringia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-.0213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(.2243)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-.0213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(.2243)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-.0215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(.2244)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.0016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(.2264)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-.0249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(.2144)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.0616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(.2216)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.0579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(.2151)</w:t>
            </w:r>
          </w:p>
        </w:tc>
      </w:tr>
      <w:tr w:rsidR="00094C9A" w:rsidRPr="00A014EF" w:rsidTr="005E28C2">
        <w:tc>
          <w:tcPr>
            <w:tcW w:w="4395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Wave</w:t>
            </w:r>
          </w:p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  <w:i/>
              </w:rPr>
              <w:t>(ref. 2015)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094C9A" w:rsidRPr="00A014EF" w:rsidTr="005E28C2">
        <w:tc>
          <w:tcPr>
            <w:tcW w:w="4395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</w:rPr>
              <w:t xml:space="preserve">  2017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.0228*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(.0102)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.0227*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(.0102)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.0228*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(.0102)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.0194#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(.0101)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.0164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(.0100)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.0166#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(.0100)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.0101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(.0099)</w:t>
            </w:r>
          </w:p>
        </w:tc>
      </w:tr>
      <w:tr w:rsidR="00094C9A" w:rsidRPr="00A014EF" w:rsidTr="005E28C2">
        <w:tc>
          <w:tcPr>
            <w:tcW w:w="4395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</w:rPr>
              <w:t xml:space="preserve">  2019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.0275*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(.0117)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.0273*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(.0121)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.0276*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(.0117)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.0193#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(.0117)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.0207#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(.0114)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.0327**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(.0115)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.0208#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(.0116)</w:t>
            </w:r>
          </w:p>
        </w:tc>
      </w:tr>
      <w:tr w:rsidR="00094C9A" w:rsidRPr="00A014EF" w:rsidTr="005E28C2">
        <w:tc>
          <w:tcPr>
            <w:tcW w:w="4395" w:type="dxa"/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</w:rPr>
              <w:t xml:space="preserve">  2021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-.0029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(.0141)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-.0031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(.0147)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-.0028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(.0141)</w:t>
            </w:r>
          </w:p>
        </w:tc>
        <w:tc>
          <w:tcPr>
            <w:tcW w:w="1356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-.0139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(.0141)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-.0156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(.0137)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-.0108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(.0138)</w:t>
            </w:r>
          </w:p>
        </w:tc>
        <w:tc>
          <w:tcPr>
            <w:tcW w:w="1357" w:type="dxa"/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-.0098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(.0141)</w:t>
            </w:r>
          </w:p>
        </w:tc>
      </w:tr>
      <w:tr w:rsidR="00094C9A" w:rsidRPr="00A014EF" w:rsidTr="005E28C2">
        <w:trPr>
          <w:trHeight w:val="382"/>
        </w:trPr>
        <w:tc>
          <w:tcPr>
            <w:tcW w:w="4395" w:type="dxa"/>
            <w:tcBorders>
              <w:bottom w:val="single" w:sz="4" w:space="0" w:color="auto"/>
            </w:tcBorders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</w:rPr>
              <w:t xml:space="preserve">  2023</w:t>
            </w:r>
          </w:p>
        </w:tc>
        <w:tc>
          <w:tcPr>
            <w:tcW w:w="1356" w:type="dxa"/>
            <w:tcBorders>
              <w:bottom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-.0079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(.0158)</w:t>
            </w:r>
          </w:p>
        </w:tc>
        <w:tc>
          <w:tcPr>
            <w:tcW w:w="1357" w:type="dxa"/>
            <w:tcBorders>
              <w:bottom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-.0082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(.0172)</w:t>
            </w:r>
          </w:p>
        </w:tc>
        <w:tc>
          <w:tcPr>
            <w:tcW w:w="1357" w:type="dxa"/>
            <w:tcBorders>
              <w:bottom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-.0076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(.0158)</w:t>
            </w:r>
          </w:p>
        </w:tc>
        <w:tc>
          <w:tcPr>
            <w:tcW w:w="1356" w:type="dxa"/>
            <w:tcBorders>
              <w:bottom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-.0221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(.0157)</w:t>
            </w:r>
          </w:p>
        </w:tc>
        <w:tc>
          <w:tcPr>
            <w:tcW w:w="1357" w:type="dxa"/>
            <w:tcBorders>
              <w:bottom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-.0161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(.0154)</w:t>
            </w:r>
          </w:p>
        </w:tc>
        <w:tc>
          <w:tcPr>
            <w:tcW w:w="1357" w:type="dxa"/>
            <w:tcBorders>
              <w:bottom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.0087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eastAsia="Times New Roman" w:hAnsi="Times New Roman" w:cs="Times New Roman"/>
                <w:lang w:eastAsia="de-DE"/>
              </w:rPr>
              <w:t>(.0154)</w:t>
            </w:r>
          </w:p>
        </w:tc>
        <w:tc>
          <w:tcPr>
            <w:tcW w:w="1357" w:type="dxa"/>
            <w:tcBorders>
              <w:bottom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-.0105</w:t>
            </w:r>
          </w:p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(.0164)</w:t>
            </w:r>
          </w:p>
        </w:tc>
      </w:tr>
      <w:tr w:rsidR="00094C9A" w:rsidRPr="00A014EF" w:rsidTr="005E28C2">
        <w:trPr>
          <w:trHeight w:val="225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094C9A" w:rsidRPr="00A014EF" w:rsidRDefault="00094C9A" w:rsidP="005E28C2">
            <w:pPr>
              <w:spacing w:after="40"/>
              <w:rPr>
                <w:rFonts w:ascii="Times New Roman" w:hAnsi="Times New Roman" w:cs="Times New Roman"/>
                <w:bCs/>
              </w:rPr>
            </w:pPr>
            <w:r w:rsidRPr="00A014EF">
              <w:rPr>
                <w:rFonts w:ascii="Times New Roman" w:hAnsi="Times New Roman" w:cs="Times New Roman"/>
              </w:rPr>
              <w:t>Adjusted R</w:t>
            </w:r>
            <w:r w:rsidRPr="00A014EF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56" w:type="dxa"/>
            <w:tcBorders>
              <w:top w:val="single" w:sz="4" w:space="0" w:color="auto"/>
              <w:bottom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hAnsi="Times New Roman" w:cs="Times New Roman"/>
              </w:rPr>
              <w:t>.0140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.0139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.0140</w:t>
            </w:r>
          </w:p>
        </w:tc>
        <w:tc>
          <w:tcPr>
            <w:tcW w:w="1356" w:type="dxa"/>
            <w:tcBorders>
              <w:top w:val="single" w:sz="4" w:space="0" w:color="auto"/>
              <w:bottom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hAnsi="Times New Roman" w:cs="Times New Roman"/>
              </w:rPr>
              <w:t>.0228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hAnsi="Times New Roman" w:cs="Times New Roman"/>
              </w:rPr>
              <w:t>.0531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A014EF">
              <w:rPr>
                <w:rFonts w:ascii="Times New Roman" w:hAnsi="Times New Roman" w:cs="Times New Roman"/>
              </w:rPr>
              <w:t>.0499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</w:tcBorders>
          </w:tcPr>
          <w:p w:rsidR="00094C9A" w:rsidRPr="00A014EF" w:rsidRDefault="00094C9A" w:rsidP="005E28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014EF">
              <w:rPr>
                <w:rFonts w:ascii="Times New Roman" w:hAnsi="Times New Roman" w:cs="Times New Roman"/>
              </w:rPr>
              <w:t>.0821</w:t>
            </w:r>
          </w:p>
        </w:tc>
      </w:tr>
      <w:tr w:rsidR="00094C9A" w:rsidRPr="003D3BE2" w:rsidTr="005E28C2">
        <w:trPr>
          <w:trHeight w:val="625"/>
        </w:trPr>
        <w:tc>
          <w:tcPr>
            <w:tcW w:w="13892" w:type="dxa"/>
            <w:gridSpan w:val="8"/>
            <w:tcBorders>
              <w:top w:val="single" w:sz="4" w:space="0" w:color="auto"/>
            </w:tcBorders>
          </w:tcPr>
          <w:p w:rsidR="00094C9A" w:rsidRPr="00A014EF" w:rsidRDefault="00094C9A" w:rsidP="005E28C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4EF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Notes:</w:t>
            </w:r>
            <w:r w:rsidRPr="00A014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14EF">
              <w:rPr>
                <w:rFonts w:ascii="Times New Roman" w:hAnsi="Times New Roman"/>
                <w:sz w:val="20"/>
              </w:rPr>
              <w:t xml:space="preserve">N=26,692 (person-year observations), N=9,749 (individuals). </w:t>
            </w:r>
            <w:r w:rsidRPr="00A014EF">
              <w:rPr>
                <w:rFonts w:ascii="Times New Roman" w:hAnsi="Times New Roman" w:cs="Times New Roman"/>
                <w:sz w:val="20"/>
                <w:szCs w:val="20"/>
              </w:rPr>
              <w:t># p &lt; 0.10, * p &lt; 0.05, ** p &lt; 0.01, *** p &lt; 0.001. Standard errors clustered at the individual level in parentheses.</w:t>
            </w:r>
          </w:p>
          <w:p w:rsidR="00094C9A" w:rsidRPr="008046D4" w:rsidRDefault="00094C9A" w:rsidP="005E28C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014EF">
              <w:rPr>
                <w:rFonts w:ascii="Times New Roman" w:hAnsi="Times New Roman" w:cs="Times New Roman"/>
                <w:i/>
                <w:sz w:val="20"/>
                <w:szCs w:val="20"/>
              </w:rPr>
              <w:t>Source:</w:t>
            </w:r>
            <w:r w:rsidRPr="00A014EF">
              <w:rPr>
                <w:rFonts w:ascii="Times New Roman" w:hAnsi="Times New Roman" w:cs="Times New Roman"/>
                <w:sz w:val="20"/>
                <w:szCs w:val="20"/>
              </w:rPr>
              <w:t xml:space="preserve"> BAuA-Working Time Survey 2015-2023, own calculations.</w:t>
            </w:r>
          </w:p>
        </w:tc>
      </w:tr>
    </w:tbl>
    <w:p w:rsidR="00094C9A" w:rsidRPr="003D3BE2" w:rsidRDefault="00094C9A" w:rsidP="00094C9A">
      <w:pPr>
        <w:jc w:val="both"/>
        <w:rPr>
          <w:rFonts w:ascii="Times New Roman" w:hAnsi="Times New Roman" w:cs="Times New Roman"/>
        </w:rPr>
      </w:pPr>
    </w:p>
    <w:p w:rsidR="003F71A3" w:rsidRDefault="003F71A3">
      <w:bookmarkStart w:id="0" w:name="_GoBack"/>
      <w:bookmarkEnd w:id="0"/>
    </w:p>
    <w:sectPr w:rsidR="003F71A3" w:rsidSect="008631B2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AFC" w:rsidRDefault="00094C9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165897"/>
      <w:docPartObj>
        <w:docPartGallery w:val="Page Numbers (Bottom of Page)"/>
        <w:docPartUnique/>
      </w:docPartObj>
    </w:sdtPr>
    <w:sdtEndPr/>
    <w:sdtContent>
      <w:p w:rsidR="007A1AFC" w:rsidRDefault="00094C9A">
        <w:pPr>
          <w:pStyle w:val="Footer"/>
          <w:jc w:val="center"/>
        </w:pPr>
        <w:r w:rsidRPr="007455C8">
          <w:rPr>
            <w:rFonts w:ascii="Times New Roman" w:hAnsi="Times New Roman" w:cs="Times New Roman"/>
          </w:rPr>
          <w:fldChar w:fldCharType="begin"/>
        </w:r>
        <w:r w:rsidRPr="007455C8">
          <w:rPr>
            <w:rFonts w:ascii="Times New Roman" w:hAnsi="Times New Roman" w:cs="Times New Roman"/>
          </w:rPr>
          <w:instrText xml:space="preserve">PAGE   \* </w:instrText>
        </w:r>
        <w:r w:rsidRPr="007455C8">
          <w:rPr>
            <w:rFonts w:ascii="Times New Roman" w:hAnsi="Times New Roman" w:cs="Times New Roman"/>
          </w:rPr>
          <w:instrText>MERGEFORMAT</w:instrText>
        </w:r>
        <w:r w:rsidRPr="007455C8">
          <w:rPr>
            <w:rFonts w:ascii="Times New Roman" w:hAnsi="Times New Roman" w:cs="Times New Roman"/>
          </w:rPr>
          <w:fldChar w:fldCharType="separate"/>
        </w:r>
        <w:r w:rsidRPr="00094C9A">
          <w:rPr>
            <w:rFonts w:ascii="Times New Roman" w:hAnsi="Times New Roman" w:cs="Times New Roman"/>
            <w:noProof/>
            <w:lang w:val="de-DE"/>
          </w:rPr>
          <w:t>9</w:t>
        </w:r>
        <w:r w:rsidRPr="007455C8">
          <w:rPr>
            <w:rFonts w:ascii="Times New Roman" w:hAnsi="Times New Roman" w:cs="Times New Roman"/>
          </w:rPr>
          <w:fldChar w:fldCharType="end"/>
        </w:r>
      </w:p>
    </w:sdtContent>
  </w:sdt>
  <w:p w:rsidR="007A1AFC" w:rsidRDefault="00094C9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AFC" w:rsidRDefault="00094C9A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AFC" w:rsidRDefault="00094C9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AFC" w:rsidRDefault="00094C9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AFC" w:rsidRDefault="00094C9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B43F4"/>
    <w:multiLevelType w:val="hybridMultilevel"/>
    <w:tmpl w:val="7AAEF77E"/>
    <w:lvl w:ilvl="0" w:tplc="B8A41008">
      <w:start w:val="3"/>
      <w:numFmt w:val="bullet"/>
      <w:lvlText w:val=""/>
      <w:lvlJc w:val="left"/>
      <w:pPr>
        <w:ind w:left="1080" w:hanging="360"/>
      </w:pPr>
      <w:rPr>
        <w:rFonts w:ascii="Wingdings" w:eastAsiaTheme="minorHAns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03D214D"/>
    <w:multiLevelType w:val="multilevel"/>
    <w:tmpl w:val="827A2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523BA9"/>
    <w:multiLevelType w:val="hybridMultilevel"/>
    <w:tmpl w:val="ECE243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F90CA9"/>
    <w:multiLevelType w:val="hybridMultilevel"/>
    <w:tmpl w:val="C10A48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F67ACD"/>
    <w:multiLevelType w:val="hybridMultilevel"/>
    <w:tmpl w:val="61707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8A5715"/>
    <w:multiLevelType w:val="hybridMultilevel"/>
    <w:tmpl w:val="08782F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917A2B"/>
    <w:multiLevelType w:val="hybridMultilevel"/>
    <w:tmpl w:val="407C5B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7609A1"/>
    <w:multiLevelType w:val="hybridMultilevel"/>
    <w:tmpl w:val="46F474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806DD7"/>
    <w:multiLevelType w:val="hybridMultilevel"/>
    <w:tmpl w:val="34FC2A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EC6331"/>
    <w:multiLevelType w:val="hybridMultilevel"/>
    <w:tmpl w:val="1B280C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053FA7"/>
    <w:multiLevelType w:val="hybridMultilevel"/>
    <w:tmpl w:val="DA5A317A"/>
    <w:lvl w:ilvl="0" w:tplc="919C7D56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1B060F"/>
    <w:multiLevelType w:val="hybridMultilevel"/>
    <w:tmpl w:val="631C81AA"/>
    <w:lvl w:ilvl="0" w:tplc="9A0EA0E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CF0226"/>
    <w:multiLevelType w:val="multilevel"/>
    <w:tmpl w:val="198C5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9D5A29"/>
    <w:multiLevelType w:val="hybridMultilevel"/>
    <w:tmpl w:val="59B618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F67E56"/>
    <w:multiLevelType w:val="hybridMultilevel"/>
    <w:tmpl w:val="0AC6C0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53311B"/>
    <w:multiLevelType w:val="hybridMultilevel"/>
    <w:tmpl w:val="1B04C5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AD221F"/>
    <w:multiLevelType w:val="hybridMultilevel"/>
    <w:tmpl w:val="6A408C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DC123B"/>
    <w:multiLevelType w:val="hybridMultilevel"/>
    <w:tmpl w:val="097048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B420A8"/>
    <w:multiLevelType w:val="hybridMultilevel"/>
    <w:tmpl w:val="27880B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9B509A"/>
    <w:multiLevelType w:val="hybridMultilevel"/>
    <w:tmpl w:val="D0B433F4"/>
    <w:lvl w:ilvl="0" w:tplc="DB9229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14250D"/>
    <w:multiLevelType w:val="hybridMultilevel"/>
    <w:tmpl w:val="525E73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B80641"/>
    <w:multiLevelType w:val="hybridMultilevel"/>
    <w:tmpl w:val="26B44C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85104D"/>
    <w:multiLevelType w:val="hybridMultilevel"/>
    <w:tmpl w:val="E580EA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347E0C"/>
    <w:multiLevelType w:val="hybridMultilevel"/>
    <w:tmpl w:val="F8BCEECC"/>
    <w:lvl w:ilvl="0" w:tplc="B2BEA6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22"/>
  </w:num>
  <w:num w:numId="4">
    <w:abstractNumId w:val="4"/>
  </w:num>
  <w:num w:numId="5">
    <w:abstractNumId w:val="7"/>
  </w:num>
  <w:num w:numId="6">
    <w:abstractNumId w:val="13"/>
  </w:num>
  <w:num w:numId="7">
    <w:abstractNumId w:val="15"/>
  </w:num>
  <w:num w:numId="8">
    <w:abstractNumId w:val="18"/>
  </w:num>
  <w:num w:numId="9">
    <w:abstractNumId w:val="21"/>
  </w:num>
  <w:num w:numId="10">
    <w:abstractNumId w:val="17"/>
  </w:num>
  <w:num w:numId="11">
    <w:abstractNumId w:val="3"/>
  </w:num>
  <w:num w:numId="12">
    <w:abstractNumId w:val="20"/>
  </w:num>
  <w:num w:numId="13">
    <w:abstractNumId w:val="9"/>
  </w:num>
  <w:num w:numId="14">
    <w:abstractNumId w:val="16"/>
  </w:num>
  <w:num w:numId="15">
    <w:abstractNumId w:val="2"/>
  </w:num>
  <w:num w:numId="16">
    <w:abstractNumId w:val="23"/>
  </w:num>
  <w:num w:numId="17">
    <w:abstractNumId w:val="19"/>
  </w:num>
  <w:num w:numId="18">
    <w:abstractNumId w:val="0"/>
  </w:num>
  <w:num w:numId="19">
    <w:abstractNumId w:val="10"/>
  </w:num>
  <w:num w:numId="20">
    <w:abstractNumId w:val="11"/>
  </w:num>
  <w:num w:numId="21">
    <w:abstractNumId w:val="5"/>
  </w:num>
  <w:num w:numId="22">
    <w:abstractNumId w:val="8"/>
  </w:num>
  <w:num w:numId="23">
    <w:abstractNumId w:val="1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C9A"/>
    <w:rsid w:val="00094C9A"/>
    <w:rsid w:val="003F7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4C9A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4C9A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94C9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94C9A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val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94C9A"/>
    <w:pPr>
      <w:keepNext/>
      <w:keepLines/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4C9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94C9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094C9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094C9A"/>
    <w:rPr>
      <w:rFonts w:asciiTheme="majorHAnsi" w:eastAsiaTheme="majorEastAsia" w:hAnsiTheme="majorHAnsi" w:cstheme="majorBidi"/>
      <w:i/>
      <w:iCs/>
      <w:color w:val="365F9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094C9A"/>
    <w:rPr>
      <w:rFonts w:asciiTheme="majorHAnsi" w:eastAsiaTheme="majorEastAsia" w:hAnsiTheme="majorHAnsi" w:cstheme="majorBidi"/>
      <w:color w:val="365F91" w:themeColor="accent1" w:themeShade="BF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094C9A"/>
    <w:pPr>
      <w:tabs>
        <w:tab w:val="center" w:pos="4536"/>
        <w:tab w:val="right" w:pos="9072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094C9A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094C9A"/>
    <w:pPr>
      <w:tabs>
        <w:tab w:val="center" w:pos="4536"/>
        <w:tab w:val="right" w:pos="9072"/>
      </w:tabs>
      <w:spacing w:after="0" w:line="240" w:lineRule="auto"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094C9A"/>
    <w:rPr>
      <w:lang w:val="en-GB"/>
    </w:rPr>
  </w:style>
  <w:style w:type="paragraph" w:styleId="ListParagraph">
    <w:name w:val="List Paragraph"/>
    <w:basedOn w:val="Normal"/>
    <w:uiPriority w:val="34"/>
    <w:qFormat/>
    <w:rsid w:val="00094C9A"/>
    <w:pPr>
      <w:spacing w:after="160" w:line="259" w:lineRule="auto"/>
      <w:ind w:left="720"/>
      <w:contextualSpacing/>
    </w:pPr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094C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4C9A"/>
    <w:pPr>
      <w:spacing w:after="160" w:line="240" w:lineRule="auto"/>
    </w:pPr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4C9A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4C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4C9A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4C9A"/>
    <w:pPr>
      <w:spacing w:after="0" w:line="240" w:lineRule="auto"/>
    </w:pPr>
    <w:rPr>
      <w:rFonts w:ascii="Segoe UI" w:hAnsi="Segoe UI" w:cs="Segoe UI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C9A"/>
    <w:rPr>
      <w:rFonts w:ascii="Segoe UI" w:hAnsi="Segoe UI" w:cs="Segoe UI"/>
      <w:sz w:val="18"/>
      <w:szCs w:val="18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94C9A"/>
    <w:pPr>
      <w:spacing w:after="0" w:line="240" w:lineRule="auto"/>
    </w:pPr>
    <w:rPr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94C9A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094C9A"/>
    <w:rPr>
      <w:vertAlign w:val="superscript"/>
    </w:rPr>
  </w:style>
  <w:style w:type="table" w:customStyle="1" w:styleId="Tabellenraster16">
    <w:name w:val="Tabellenraster16"/>
    <w:basedOn w:val="TableNormal"/>
    <w:next w:val="TableGrid"/>
    <w:uiPriority w:val="59"/>
    <w:rsid w:val="00094C9A"/>
    <w:pPr>
      <w:spacing w:after="0" w:line="240" w:lineRule="auto"/>
      <w:jc w:val="both"/>
    </w:pPr>
    <w:rPr>
      <w:rFonts w:ascii="Cambria" w:eastAsia="Calibri" w:hAnsi="Cambria" w:cs="Times New Roman"/>
      <w:lang w:val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94C9A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094C9A"/>
    <w:pPr>
      <w:spacing w:line="240" w:lineRule="auto"/>
    </w:pPr>
    <w:rPr>
      <w:i/>
      <w:iCs/>
      <w:color w:val="1F497D" w:themeColor="text2"/>
      <w:sz w:val="18"/>
      <w:szCs w:val="18"/>
      <w:lang w:val="en-GB"/>
    </w:rPr>
  </w:style>
  <w:style w:type="character" w:styleId="Emphasis">
    <w:name w:val="Emphasis"/>
    <w:basedOn w:val="DefaultParagraphFont"/>
    <w:uiPriority w:val="20"/>
    <w:qFormat/>
    <w:rsid w:val="00094C9A"/>
    <w:rPr>
      <w:i/>
      <w:iCs/>
    </w:rPr>
  </w:style>
  <w:style w:type="character" w:styleId="Hyperlink">
    <w:name w:val="Hyperlink"/>
    <w:basedOn w:val="DefaultParagraphFont"/>
    <w:uiPriority w:val="99"/>
    <w:unhideWhenUsed/>
    <w:rsid w:val="00094C9A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94C9A"/>
    <w:rPr>
      <w:color w:val="605E5C"/>
      <w:shd w:val="clear" w:color="auto" w:fill="E1DFDD"/>
    </w:rPr>
  </w:style>
  <w:style w:type="character" w:customStyle="1" w:styleId="whitespace-nowrap">
    <w:name w:val="whitespace-nowrap"/>
    <w:basedOn w:val="DefaultParagraphFont"/>
    <w:rsid w:val="00094C9A"/>
  </w:style>
  <w:style w:type="character" w:customStyle="1" w:styleId="w-fit">
    <w:name w:val="w-fit"/>
    <w:basedOn w:val="DefaultParagraphFont"/>
    <w:rsid w:val="00094C9A"/>
  </w:style>
  <w:style w:type="paragraph" w:styleId="NormalWeb">
    <w:name w:val="Normal (Web)"/>
    <w:basedOn w:val="Normal"/>
    <w:uiPriority w:val="99"/>
    <w:semiHidden/>
    <w:unhideWhenUsed/>
    <w:rsid w:val="00094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094C9A"/>
    <w:rPr>
      <w:color w:val="800080" w:themeColor="followedHyperlink"/>
      <w:u w:val="single"/>
    </w:rPr>
  </w:style>
  <w:style w:type="character" w:customStyle="1" w:styleId="light">
    <w:name w:val="light"/>
    <w:basedOn w:val="DefaultParagraphFont"/>
    <w:rsid w:val="00094C9A"/>
  </w:style>
  <w:style w:type="character" w:customStyle="1" w:styleId="identifier">
    <w:name w:val="identifier"/>
    <w:basedOn w:val="DefaultParagraphFont"/>
    <w:rsid w:val="00094C9A"/>
  </w:style>
  <w:style w:type="paragraph" w:styleId="Revision">
    <w:name w:val="Revision"/>
    <w:hidden/>
    <w:uiPriority w:val="99"/>
    <w:semiHidden/>
    <w:rsid w:val="00094C9A"/>
    <w:pPr>
      <w:spacing w:after="0" w:line="240" w:lineRule="auto"/>
    </w:pPr>
    <w:rPr>
      <w:lang w:val="en-GB"/>
    </w:rPr>
  </w:style>
  <w:style w:type="character" w:customStyle="1" w:styleId="c-bibliographic-informationvalue">
    <w:name w:val="c-bibliographic-information__value"/>
    <w:basedOn w:val="DefaultParagraphFont"/>
    <w:rsid w:val="00094C9A"/>
  </w:style>
  <w:style w:type="character" w:styleId="Strong">
    <w:name w:val="Strong"/>
    <w:basedOn w:val="DefaultParagraphFont"/>
    <w:uiPriority w:val="22"/>
    <w:qFormat/>
    <w:rsid w:val="00094C9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4C9A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4C9A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94C9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94C9A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val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94C9A"/>
    <w:pPr>
      <w:keepNext/>
      <w:keepLines/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4C9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94C9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094C9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094C9A"/>
    <w:rPr>
      <w:rFonts w:asciiTheme="majorHAnsi" w:eastAsiaTheme="majorEastAsia" w:hAnsiTheme="majorHAnsi" w:cstheme="majorBidi"/>
      <w:i/>
      <w:iCs/>
      <w:color w:val="365F9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094C9A"/>
    <w:rPr>
      <w:rFonts w:asciiTheme="majorHAnsi" w:eastAsiaTheme="majorEastAsia" w:hAnsiTheme="majorHAnsi" w:cstheme="majorBidi"/>
      <w:color w:val="365F91" w:themeColor="accent1" w:themeShade="BF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094C9A"/>
    <w:pPr>
      <w:tabs>
        <w:tab w:val="center" w:pos="4536"/>
        <w:tab w:val="right" w:pos="9072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094C9A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094C9A"/>
    <w:pPr>
      <w:tabs>
        <w:tab w:val="center" w:pos="4536"/>
        <w:tab w:val="right" w:pos="9072"/>
      </w:tabs>
      <w:spacing w:after="0" w:line="240" w:lineRule="auto"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094C9A"/>
    <w:rPr>
      <w:lang w:val="en-GB"/>
    </w:rPr>
  </w:style>
  <w:style w:type="paragraph" w:styleId="ListParagraph">
    <w:name w:val="List Paragraph"/>
    <w:basedOn w:val="Normal"/>
    <w:uiPriority w:val="34"/>
    <w:qFormat/>
    <w:rsid w:val="00094C9A"/>
    <w:pPr>
      <w:spacing w:after="160" w:line="259" w:lineRule="auto"/>
      <w:ind w:left="720"/>
      <w:contextualSpacing/>
    </w:pPr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094C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4C9A"/>
    <w:pPr>
      <w:spacing w:after="160" w:line="240" w:lineRule="auto"/>
    </w:pPr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4C9A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4C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4C9A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4C9A"/>
    <w:pPr>
      <w:spacing w:after="0" w:line="240" w:lineRule="auto"/>
    </w:pPr>
    <w:rPr>
      <w:rFonts w:ascii="Segoe UI" w:hAnsi="Segoe UI" w:cs="Segoe UI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C9A"/>
    <w:rPr>
      <w:rFonts w:ascii="Segoe UI" w:hAnsi="Segoe UI" w:cs="Segoe UI"/>
      <w:sz w:val="18"/>
      <w:szCs w:val="18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94C9A"/>
    <w:pPr>
      <w:spacing w:after="0" w:line="240" w:lineRule="auto"/>
    </w:pPr>
    <w:rPr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94C9A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094C9A"/>
    <w:rPr>
      <w:vertAlign w:val="superscript"/>
    </w:rPr>
  </w:style>
  <w:style w:type="table" w:customStyle="1" w:styleId="Tabellenraster16">
    <w:name w:val="Tabellenraster16"/>
    <w:basedOn w:val="TableNormal"/>
    <w:next w:val="TableGrid"/>
    <w:uiPriority w:val="59"/>
    <w:rsid w:val="00094C9A"/>
    <w:pPr>
      <w:spacing w:after="0" w:line="240" w:lineRule="auto"/>
      <w:jc w:val="both"/>
    </w:pPr>
    <w:rPr>
      <w:rFonts w:ascii="Cambria" w:eastAsia="Calibri" w:hAnsi="Cambria" w:cs="Times New Roman"/>
      <w:lang w:val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94C9A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094C9A"/>
    <w:pPr>
      <w:spacing w:line="240" w:lineRule="auto"/>
    </w:pPr>
    <w:rPr>
      <w:i/>
      <w:iCs/>
      <w:color w:val="1F497D" w:themeColor="text2"/>
      <w:sz w:val="18"/>
      <w:szCs w:val="18"/>
      <w:lang w:val="en-GB"/>
    </w:rPr>
  </w:style>
  <w:style w:type="character" w:styleId="Emphasis">
    <w:name w:val="Emphasis"/>
    <w:basedOn w:val="DefaultParagraphFont"/>
    <w:uiPriority w:val="20"/>
    <w:qFormat/>
    <w:rsid w:val="00094C9A"/>
    <w:rPr>
      <w:i/>
      <w:iCs/>
    </w:rPr>
  </w:style>
  <w:style w:type="character" w:styleId="Hyperlink">
    <w:name w:val="Hyperlink"/>
    <w:basedOn w:val="DefaultParagraphFont"/>
    <w:uiPriority w:val="99"/>
    <w:unhideWhenUsed/>
    <w:rsid w:val="00094C9A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94C9A"/>
    <w:rPr>
      <w:color w:val="605E5C"/>
      <w:shd w:val="clear" w:color="auto" w:fill="E1DFDD"/>
    </w:rPr>
  </w:style>
  <w:style w:type="character" w:customStyle="1" w:styleId="whitespace-nowrap">
    <w:name w:val="whitespace-nowrap"/>
    <w:basedOn w:val="DefaultParagraphFont"/>
    <w:rsid w:val="00094C9A"/>
  </w:style>
  <w:style w:type="character" w:customStyle="1" w:styleId="w-fit">
    <w:name w:val="w-fit"/>
    <w:basedOn w:val="DefaultParagraphFont"/>
    <w:rsid w:val="00094C9A"/>
  </w:style>
  <w:style w:type="paragraph" w:styleId="NormalWeb">
    <w:name w:val="Normal (Web)"/>
    <w:basedOn w:val="Normal"/>
    <w:uiPriority w:val="99"/>
    <w:semiHidden/>
    <w:unhideWhenUsed/>
    <w:rsid w:val="00094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094C9A"/>
    <w:rPr>
      <w:color w:val="800080" w:themeColor="followedHyperlink"/>
      <w:u w:val="single"/>
    </w:rPr>
  </w:style>
  <w:style w:type="character" w:customStyle="1" w:styleId="light">
    <w:name w:val="light"/>
    <w:basedOn w:val="DefaultParagraphFont"/>
    <w:rsid w:val="00094C9A"/>
  </w:style>
  <w:style w:type="character" w:customStyle="1" w:styleId="identifier">
    <w:name w:val="identifier"/>
    <w:basedOn w:val="DefaultParagraphFont"/>
    <w:rsid w:val="00094C9A"/>
  </w:style>
  <w:style w:type="paragraph" w:styleId="Revision">
    <w:name w:val="Revision"/>
    <w:hidden/>
    <w:uiPriority w:val="99"/>
    <w:semiHidden/>
    <w:rsid w:val="00094C9A"/>
    <w:pPr>
      <w:spacing w:after="0" w:line="240" w:lineRule="auto"/>
    </w:pPr>
    <w:rPr>
      <w:lang w:val="en-GB"/>
    </w:rPr>
  </w:style>
  <w:style w:type="character" w:customStyle="1" w:styleId="c-bibliographic-informationvalue">
    <w:name w:val="c-bibliographic-information__value"/>
    <w:basedOn w:val="DefaultParagraphFont"/>
    <w:rsid w:val="00094C9A"/>
  </w:style>
  <w:style w:type="character" w:styleId="Strong">
    <w:name w:val="Strong"/>
    <w:basedOn w:val="DefaultParagraphFont"/>
    <w:uiPriority w:val="22"/>
    <w:qFormat/>
    <w:rsid w:val="00094C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2448</Words>
  <Characters>13959</Characters>
  <Application>Microsoft Office Word</Application>
  <DocSecurity>0</DocSecurity>
  <Lines>116</Lines>
  <Paragraphs>32</Paragraphs>
  <ScaleCrop>false</ScaleCrop>
  <Company/>
  <LinksUpToDate>false</LinksUpToDate>
  <CharactersWithSpaces>16375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Geneva Baldado</dc:creator>
  <cp:lastModifiedBy>Geneva Baldado</cp:lastModifiedBy>
  <cp:revision>1</cp:revision>
  <dcterms:created xsi:type="dcterms:W3CDTF">2026-08-03T07:37:00Z</dcterms:created>
  <dcterms:modified xsi:type="dcterms:W3CDTF">2026-08-03T07:38:00Z</dcterms:modified>
</cp:coreProperties>
</file>