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E6887" w14:textId="35AB0D84" w:rsidR="00561D7F" w:rsidRPr="00082EC2" w:rsidRDefault="00561D7F" w:rsidP="00561D7F">
      <w:pPr>
        <w:jc w:val="both"/>
      </w:pPr>
      <w:r w:rsidRPr="00082EC2">
        <w:rPr>
          <w:b/>
        </w:rPr>
        <w:t>Supplementa</w:t>
      </w:r>
      <w:r w:rsidR="00A63FB4" w:rsidRPr="00082EC2">
        <w:rPr>
          <w:b/>
        </w:rPr>
        <w:t>ry</w:t>
      </w:r>
      <w:r w:rsidRPr="00082EC2">
        <w:rPr>
          <w:b/>
        </w:rPr>
        <w:t xml:space="preserve"> Table 1: </w:t>
      </w:r>
      <w:r w:rsidRPr="00082EC2">
        <w:t xml:space="preserve">SPIDER Search Terms </w:t>
      </w:r>
    </w:p>
    <w:p w14:paraId="3B2CD085" w14:textId="77777777" w:rsidR="00561D7F" w:rsidRPr="00082EC2" w:rsidRDefault="00561D7F" w:rsidP="00561D7F">
      <w:pPr>
        <w:jc w:val="both"/>
      </w:pPr>
    </w:p>
    <w:tbl>
      <w:tblPr>
        <w:tblStyle w:val="PlainTable1"/>
        <w:tblW w:w="0" w:type="auto"/>
        <w:tblLook w:val="04A0" w:firstRow="1" w:lastRow="0" w:firstColumn="1" w:lastColumn="0" w:noHBand="0" w:noVBand="1"/>
      </w:tblPr>
      <w:tblGrid>
        <w:gridCol w:w="2835"/>
        <w:gridCol w:w="6175"/>
      </w:tblGrid>
      <w:tr w:rsidR="00561D7F" w:rsidRPr="00082EC2" w14:paraId="10B46A90" w14:textId="77777777" w:rsidTr="00A63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148511D" w14:textId="77777777" w:rsidR="00561D7F" w:rsidRPr="00082EC2" w:rsidRDefault="00561D7F" w:rsidP="00A63FB4">
            <w:pPr>
              <w:jc w:val="both"/>
              <w:rPr>
                <w:b w:val="0"/>
              </w:rPr>
            </w:pPr>
          </w:p>
        </w:tc>
        <w:tc>
          <w:tcPr>
            <w:tcW w:w="6175" w:type="dxa"/>
          </w:tcPr>
          <w:p w14:paraId="0E5C945D" w14:textId="77777777" w:rsidR="00561D7F" w:rsidRPr="00082EC2" w:rsidRDefault="00561D7F" w:rsidP="00A63FB4">
            <w:pPr>
              <w:jc w:val="both"/>
              <w:cnfStyle w:val="100000000000" w:firstRow="1" w:lastRow="0" w:firstColumn="0" w:lastColumn="0" w:oddVBand="0" w:evenVBand="0" w:oddHBand="0" w:evenHBand="0" w:firstRowFirstColumn="0" w:firstRowLastColumn="0" w:lastRowFirstColumn="0" w:lastRowLastColumn="0"/>
            </w:pPr>
            <w:r w:rsidRPr="00082EC2">
              <w:t>SEARCH TERMS</w:t>
            </w:r>
          </w:p>
        </w:tc>
      </w:tr>
      <w:tr w:rsidR="00561D7F" w:rsidRPr="00082EC2" w14:paraId="4EB07594"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468C152" w14:textId="77777777" w:rsidR="00561D7F" w:rsidRPr="00082EC2" w:rsidRDefault="00561D7F" w:rsidP="00A63FB4">
            <w:pPr>
              <w:jc w:val="both"/>
              <w:rPr>
                <w:b w:val="0"/>
              </w:rPr>
            </w:pPr>
            <w:r w:rsidRPr="00082EC2">
              <w:rPr>
                <w:b w:val="0"/>
              </w:rPr>
              <w:t>Sample</w:t>
            </w:r>
          </w:p>
        </w:tc>
        <w:tc>
          <w:tcPr>
            <w:tcW w:w="6175" w:type="dxa"/>
          </w:tcPr>
          <w:p w14:paraId="71CD4AAA"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Women* OR woman* OR girl* OR female*</w:t>
            </w:r>
          </w:p>
          <w:p w14:paraId="6BB660E7"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r w:rsidR="00561D7F" w:rsidRPr="00082EC2" w14:paraId="2C362725" w14:textId="77777777" w:rsidTr="00A63FB4">
        <w:tc>
          <w:tcPr>
            <w:cnfStyle w:val="001000000000" w:firstRow="0" w:lastRow="0" w:firstColumn="1" w:lastColumn="0" w:oddVBand="0" w:evenVBand="0" w:oddHBand="0" w:evenHBand="0" w:firstRowFirstColumn="0" w:firstRowLastColumn="0" w:lastRowFirstColumn="0" w:lastRowLastColumn="0"/>
            <w:tcW w:w="2835" w:type="dxa"/>
          </w:tcPr>
          <w:p w14:paraId="629B8BC0" w14:textId="77777777" w:rsidR="00561D7F" w:rsidRPr="00082EC2" w:rsidRDefault="00561D7F" w:rsidP="00A63FB4">
            <w:pPr>
              <w:jc w:val="both"/>
              <w:rPr>
                <w:b w:val="0"/>
                <w:i/>
              </w:rPr>
            </w:pPr>
            <w:r w:rsidRPr="00082EC2">
              <w:rPr>
                <w:b w:val="0"/>
                <w:i/>
              </w:rPr>
              <w:t>MeSH terms</w:t>
            </w:r>
          </w:p>
        </w:tc>
        <w:tc>
          <w:tcPr>
            <w:tcW w:w="6175" w:type="dxa"/>
          </w:tcPr>
          <w:p w14:paraId="044D2E8D"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r w:rsidRPr="00082EC2">
              <w:t>Human females</w:t>
            </w:r>
          </w:p>
          <w:p w14:paraId="1FFF9CFC"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p>
        </w:tc>
      </w:tr>
      <w:tr w:rsidR="00561D7F" w:rsidRPr="00082EC2" w14:paraId="6F420948"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48887BD" w14:textId="77777777" w:rsidR="00561D7F" w:rsidRPr="00082EC2" w:rsidRDefault="00561D7F" w:rsidP="00A63FB4">
            <w:pPr>
              <w:jc w:val="both"/>
              <w:rPr>
                <w:b w:val="0"/>
                <w:bCs w:val="0"/>
                <w:caps/>
              </w:rPr>
            </w:pPr>
            <w:r w:rsidRPr="00082EC2">
              <w:t>AND</w:t>
            </w:r>
          </w:p>
          <w:p w14:paraId="74CC3A91" w14:textId="77777777" w:rsidR="00561D7F" w:rsidRPr="00082EC2" w:rsidRDefault="00561D7F" w:rsidP="00A63FB4">
            <w:pPr>
              <w:jc w:val="both"/>
              <w:rPr>
                <w:b w:val="0"/>
              </w:rPr>
            </w:pPr>
          </w:p>
        </w:tc>
        <w:tc>
          <w:tcPr>
            <w:tcW w:w="6175" w:type="dxa"/>
          </w:tcPr>
          <w:p w14:paraId="59EFD5DE"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p w14:paraId="60EC95F7"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r w:rsidR="00561D7F" w:rsidRPr="00082EC2" w14:paraId="1352F152" w14:textId="77777777" w:rsidTr="00A63FB4">
        <w:tc>
          <w:tcPr>
            <w:cnfStyle w:val="001000000000" w:firstRow="0" w:lastRow="0" w:firstColumn="1" w:lastColumn="0" w:oddVBand="0" w:evenVBand="0" w:oddHBand="0" w:evenHBand="0" w:firstRowFirstColumn="0" w:firstRowLastColumn="0" w:lastRowFirstColumn="0" w:lastRowLastColumn="0"/>
            <w:tcW w:w="2835" w:type="dxa"/>
          </w:tcPr>
          <w:p w14:paraId="536B0637" w14:textId="77777777" w:rsidR="00561D7F" w:rsidRPr="00082EC2" w:rsidRDefault="00561D7F" w:rsidP="00A63FB4">
            <w:pPr>
              <w:jc w:val="both"/>
              <w:rPr>
                <w:b w:val="0"/>
              </w:rPr>
            </w:pPr>
            <w:r w:rsidRPr="00082EC2">
              <w:rPr>
                <w:b w:val="0"/>
              </w:rPr>
              <w:t>Phenomena of Interest 1</w:t>
            </w:r>
          </w:p>
        </w:tc>
        <w:tc>
          <w:tcPr>
            <w:tcW w:w="6175" w:type="dxa"/>
          </w:tcPr>
          <w:p w14:paraId="4BDA5DF2"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rPr>
                <w:b/>
              </w:rPr>
            </w:pPr>
            <w:r w:rsidRPr="00082EC2">
              <w:t>activism OR advocacy OR “affirmative action” OR “awareness raising” OR boycott* OR campaign* OR “collective action” OR “community education” OR empower* OR “experiential learning” OR “gender blind” OR “gender mainstream*” OR “gender bias” OR “implicit bias” OR “judicial remedies” OR “strategic litigation” OR lobby* OR “national action plan” OR protest* OR “human rights training” OR “unconscious bias”</w:t>
            </w:r>
          </w:p>
        </w:tc>
      </w:tr>
      <w:tr w:rsidR="00561D7F" w:rsidRPr="00082EC2" w14:paraId="3916B809"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000998C" w14:textId="77777777" w:rsidR="00561D7F" w:rsidRPr="00082EC2" w:rsidRDefault="00561D7F" w:rsidP="00A63FB4">
            <w:pPr>
              <w:jc w:val="both"/>
              <w:rPr>
                <w:bCs w:val="0"/>
                <w:i/>
              </w:rPr>
            </w:pPr>
            <w:r w:rsidRPr="00082EC2">
              <w:rPr>
                <w:b w:val="0"/>
                <w:i/>
              </w:rPr>
              <w:t>MeSH terms</w:t>
            </w:r>
          </w:p>
          <w:p w14:paraId="620F89FE" w14:textId="77777777" w:rsidR="00561D7F" w:rsidRPr="00082EC2" w:rsidRDefault="00561D7F" w:rsidP="00A63FB4">
            <w:pPr>
              <w:jc w:val="both"/>
            </w:pPr>
          </w:p>
        </w:tc>
        <w:tc>
          <w:tcPr>
            <w:tcW w:w="6175" w:type="dxa"/>
          </w:tcPr>
          <w:p w14:paraId="092DB21D"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Activism, student activism, advocacy, community advocacy, affirmative action, political campaign, empowerment, experiential learning, implicit bias, litigation, social movements, political participation</w:t>
            </w:r>
          </w:p>
        </w:tc>
      </w:tr>
      <w:tr w:rsidR="00561D7F" w:rsidRPr="00082EC2" w14:paraId="1BF0D31D" w14:textId="77777777" w:rsidTr="00A63FB4">
        <w:tc>
          <w:tcPr>
            <w:cnfStyle w:val="001000000000" w:firstRow="0" w:lastRow="0" w:firstColumn="1" w:lastColumn="0" w:oddVBand="0" w:evenVBand="0" w:oddHBand="0" w:evenHBand="0" w:firstRowFirstColumn="0" w:firstRowLastColumn="0" w:lastRowFirstColumn="0" w:lastRowLastColumn="0"/>
            <w:tcW w:w="2835" w:type="dxa"/>
          </w:tcPr>
          <w:p w14:paraId="379EFF45" w14:textId="77777777" w:rsidR="00561D7F" w:rsidRPr="00082EC2" w:rsidRDefault="00561D7F" w:rsidP="00A63FB4">
            <w:pPr>
              <w:jc w:val="both"/>
              <w:rPr>
                <w:b w:val="0"/>
                <w:bCs w:val="0"/>
              </w:rPr>
            </w:pPr>
            <w:r w:rsidRPr="00082EC2">
              <w:t>OR</w:t>
            </w:r>
          </w:p>
          <w:p w14:paraId="69B3D746" w14:textId="77777777" w:rsidR="00561D7F" w:rsidRPr="00082EC2" w:rsidRDefault="00561D7F" w:rsidP="00A63FB4">
            <w:pPr>
              <w:jc w:val="both"/>
            </w:pPr>
          </w:p>
        </w:tc>
        <w:tc>
          <w:tcPr>
            <w:tcW w:w="6175" w:type="dxa"/>
          </w:tcPr>
          <w:p w14:paraId="33569722"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p>
        </w:tc>
      </w:tr>
      <w:tr w:rsidR="00561D7F" w:rsidRPr="00082EC2" w14:paraId="721F4593"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0DFB843" w14:textId="77777777" w:rsidR="00561D7F" w:rsidRPr="00082EC2" w:rsidRDefault="00561D7F" w:rsidP="00A63FB4">
            <w:pPr>
              <w:jc w:val="both"/>
            </w:pPr>
            <w:r w:rsidRPr="00082EC2">
              <w:rPr>
                <w:b w:val="0"/>
              </w:rPr>
              <w:t>Phenomena of Interest 2</w:t>
            </w:r>
          </w:p>
        </w:tc>
        <w:tc>
          <w:tcPr>
            <w:tcW w:w="6175" w:type="dxa"/>
          </w:tcPr>
          <w:p w14:paraId="21AC82B6"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dialogue OR immersi* OR intersubjectivity OR auditory OR “facial expression” OR gustatory OR multisensory OR olfactory OR somatosensory OR visual OR “affective empath*” OR contagi* OR embodiment OR mimic* OR mirror* OR vicarious</w:t>
            </w:r>
          </w:p>
        </w:tc>
      </w:tr>
      <w:tr w:rsidR="00561D7F" w:rsidRPr="00082EC2" w14:paraId="4E251C62" w14:textId="77777777" w:rsidTr="00A63FB4">
        <w:tc>
          <w:tcPr>
            <w:cnfStyle w:val="001000000000" w:firstRow="0" w:lastRow="0" w:firstColumn="1" w:lastColumn="0" w:oddVBand="0" w:evenVBand="0" w:oddHBand="0" w:evenHBand="0" w:firstRowFirstColumn="0" w:firstRowLastColumn="0" w:lastRowFirstColumn="0" w:lastRowLastColumn="0"/>
            <w:tcW w:w="2835" w:type="dxa"/>
          </w:tcPr>
          <w:p w14:paraId="34BD0C5B" w14:textId="77777777" w:rsidR="00561D7F" w:rsidRPr="00082EC2" w:rsidRDefault="00561D7F" w:rsidP="00A63FB4">
            <w:pPr>
              <w:jc w:val="both"/>
            </w:pPr>
            <w:r w:rsidRPr="00082EC2">
              <w:rPr>
                <w:b w:val="0"/>
                <w:i/>
              </w:rPr>
              <w:t>MeSH terms</w:t>
            </w:r>
          </w:p>
        </w:tc>
        <w:tc>
          <w:tcPr>
            <w:tcW w:w="6175" w:type="dxa"/>
          </w:tcPr>
          <w:p w14:paraId="538FC929"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r w:rsidRPr="00082EC2">
              <w:t>Intersubjectivity, auditory stimulation, facial expressions, taste stimulation, olfactory stimulation, visual stimulation, empathy, contagion, mirror neurons, vicarious experiences</w:t>
            </w:r>
          </w:p>
        </w:tc>
      </w:tr>
      <w:tr w:rsidR="00561D7F" w:rsidRPr="00082EC2" w14:paraId="4B41D315"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0BECA6D" w14:textId="77777777" w:rsidR="00561D7F" w:rsidRPr="00082EC2" w:rsidRDefault="00561D7F" w:rsidP="00A63FB4">
            <w:pPr>
              <w:jc w:val="both"/>
              <w:rPr>
                <w:b w:val="0"/>
                <w:bCs w:val="0"/>
                <w:caps/>
              </w:rPr>
            </w:pPr>
            <w:r w:rsidRPr="00082EC2">
              <w:t>AND</w:t>
            </w:r>
          </w:p>
          <w:p w14:paraId="32685D83" w14:textId="77777777" w:rsidR="00561D7F" w:rsidRPr="00082EC2" w:rsidRDefault="00561D7F" w:rsidP="00A63FB4">
            <w:pPr>
              <w:jc w:val="both"/>
            </w:pPr>
          </w:p>
        </w:tc>
        <w:tc>
          <w:tcPr>
            <w:tcW w:w="6175" w:type="dxa"/>
          </w:tcPr>
          <w:p w14:paraId="68D840FB"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rPr>
                <w:b/>
              </w:rPr>
            </w:pPr>
          </w:p>
        </w:tc>
      </w:tr>
      <w:tr w:rsidR="00561D7F" w:rsidRPr="00082EC2" w14:paraId="66030C2F" w14:textId="77777777" w:rsidTr="00A63FB4">
        <w:tc>
          <w:tcPr>
            <w:cnfStyle w:val="001000000000" w:firstRow="0" w:lastRow="0" w:firstColumn="1" w:lastColumn="0" w:oddVBand="0" w:evenVBand="0" w:oddHBand="0" w:evenHBand="0" w:firstRowFirstColumn="0" w:firstRowLastColumn="0" w:lastRowFirstColumn="0" w:lastRowLastColumn="0"/>
            <w:tcW w:w="2835" w:type="dxa"/>
          </w:tcPr>
          <w:p w14:paraId="374BB262" w14:textId="77777777" w:rsidR="00561D7F" w:rsidRPr="00082EC2" w:rsidRDefault="00561D7F" w:rsidP="00A63FB4">
            <w:pPr>
              <w:jc w:val="both"/>
              <w:rPr>
                <w:b w:val="0"/>
              </w:rPr>
            </w:pPr>
            <w:r w:rsidRPr="00082EC2">
              <w:rPr>
                <w:b w:val="0"/>
              </w:rPr>
              <w:t>Design</w:t>
            </w:r>
          </w:p>
        </w:tc>
        <w:tc>
          <w:tcPr>
            <w:tcW w:w="6175" w:type="dxa"/>
          </w:tcPr>
          <w:p w14:paraId="6E0726B3"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r w:rsidRPr="00082EC2">
              <w:rPr>
                <w:i/>
              </w:rPr>
              <w:t xml:space="preserve">No terms </w:t>
            </w:r>
            <w:r w:rsidRPr="00082EC2">
              <w:t>(all evaluation study designs eligible)</w:t>
            </w:r>
          </w:p>
          <w:p w14:paraId="23649DB6"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p>
        </w:tc>
      </w:tr>
      <w:tr w:rsidR="00561D7F" w:rsidRPr="00082EC2" w14:paraId="127E6FC0"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DF74257" w14:textId="77777777" w:rsidR="00561D7F" w:rsidRPr="00082EC2" w:rsidRDefault="00561D7F" w:rsidP="00A63FB4">
            <w:pPr>
              <w:jc w:val="both"/>
              <w:rPr>
                <w:b w:val="0"/>
                <w:bCs w:val="0"/>
                <w:caps/>
              </w:rPr>
            </w:pPr>
            <w:r w:rsidRPr="00082EC2">
              <w:t>AND</w:t>
            </w:r>
          </w:p>
          <w:p w14:paraId="31B8C039" w14:textId="77777777" w:rsidR="00561D7F" w:rsidRPr="00082EC2" w:rsidRDefault="00561D7F" w:rsidP="00A63FB4">
            <w:pPr>
              <w:jc w:val="both"/>
              <w:rPr>
                <w:b w:val="0"/>
              </w:rPr>
            </w:pPr>
          </w:p>
        </w:tc>
        <w:tc>
          <w:tcPr>
            <w:tcW w:w="6175" w:type="dxa"/>
          </w:tcPr>
          <w:p w14:paraId="17B32287"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p w14:paraId="4E404406"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r w:rsidR="00561D7F" w:rsidRPr="00082EC2" w14:paraId="1D6A8C24" w14:textId="77777777" w:rsidTr="00A63FB4">
        <w:tc>
          <w:tcPr>
            <w:cnfStyle w:val="001000000000" w:firstRow="0" w:lastRow="0" w:firstColumn="1" w:lastColumn="0" w:oddVBand="0" w:evenVBand="0" w:oddHBand="0" w:evenHBand="0" w:firstRowFirstColumn="0" w:firstRowLastColumn="0" w:lastRowFirstColumn="0" w:lastRowLastColumn="0"/>
            <w:tcW w:w="2835" w:type="dxa"/>
          </w:tcPr>
          <w:p w14:paraId="1791DCDD" w14:textId="77777777" w:rsidR="00561D7F" w:rsidRPr="00082EC2" w:rsidRDefault="00561D7F" w:rsidP="00A63FB4">
            <w:pPr>
              <w:jc w:val="both"/>
              <w:rPr>
                <w:b w:val="0"/>
              </w:rPr>
            </w:pPr>
            <w:r w:rsidRPr="00082EC2">
              <w:rPr>
                <w:b w:val="0"/>
              </w:rPr>
              <w:t>Evaluation</w:t>
            </w:r>
          </w:p>
        </w:tc>
        <w:tc>
          <w:tcPr>
            <w:tcW w:w="6175" w:type="dxa"/>
          </w:tcPr>
          <w:p w14:paraId="51D2C208"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rPr>
                <w:b/>
              </w:rPr>
            </w:pPr>
            <w:r w:rsidRPr="00082EC2">
              <w:t xml:space="preserve">“behaviour change” OR “sex discrimination” OR feminism OR “gender equality” OR “gender equity” OR sexis* OR “social change” OR “social justice” OR “human rights” OR “cognitive change” </w:t>
            </w:r>
          </w:p>
        </w:tc>
      </w:tr>
      <w:tr w:rsidR="00561D7F" w:rsidRPr="00082EC2" w14:paraId="136AA3EF"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B8F15C0" w14:textId="77777777" w:rsidR="00561D7F" w:rsidRPr="00082EC2" w:rsidRDefault="00561D7F" w:rsidP="00A63FB4">
            <w:pPr>
              <w:jc w:val="both"/>
            </w:pPr>
            <w:r w:rsidRPr="00082EC2">
              <w:rPr>
                <w:b w:val="0"/>
                <w:i/>
              </w:rPr>
              <w:t>MeSH terms</w:t>
            </w:r>
          </w:p>
        </w:tc>
        <w:tc>
          <w:tcPr>
            <w:tcW w:w="6175" w:type="dxa"/>
          </w:tcPr>
          <w:p w14:paraId="5B4223F7"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Behaviour change, sex discrimination, feminism, gender equality, sexism, social change, social justice, human rights</w:t>
            </w:r>
          </w:p>
        </w:tc>
      </w:tr>
      <w:tr w:rsidR="00561D7F" w:rsidRPr="00082EC2" w14:paraId="36308E48" w14:textId="77777777" w:rsidTr="00A63FB4">
        <w:tc>
          <w:tcPr>
            <w:cnfStyle w:val="001000000000" w:firstRow="0" w:lastRow="0" w:firstColumn="1" w:lastColumn="0" w:oddVBand="0" w:evenVBand="0" w:oddHBand="0" w:evenHBand="0" w:firstRowFirstColumn="0" w:firstRowLastColumn="0" w:lastRowFirstColumn="0" w:lastRowLastColumn="0"/>
            <w:tcW w:w="2835" w:type="dxa"/>
          </w:tcPr>
          <w:p w14:paraId="7D1FBC32" w14:textId="77777777" w:rsidR="00561D7F" w:rsidRPr="00082EC2" w:rsidRDefault="00561D7F" w:rsidP="00A63FB4">
            <w:pPr>
              <w:jc w:val="both"/>
              <w:rPr>
                <w:b w:val="0"/>
                <w:bCs w:val="0"/>
                <w:caps/>
              </w:rPr>
            </w:pPr>
            <w:r w:rsidRPr="00082EC2">
              <w:rPr>
                <w:caps/>
              </w:rPr>
              <w:t>AND</w:t>
            </w:r>
          </w:p>
          <w:p w14:paraId="4583C918" w14:textId="77777777" w:rsidR="00561D7F" w:rsidRPr="00082EC2" w:rsidRDefault="00561D7F" w:rsidP="00A63FB4">
            <w:pPr>
              <w:jc w:val="both"/>
            </w:pPr>
          </w:p>
        </w:tc>
        <w:tc>
          <w:tcPr>
            <w:tcW w:w="6175" w:type="dxa"/>
          </w:tcPr>
          <w:p w14:paraId="6BC66C2B"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rPr>
                <w:b/>
              </w:rPr>
            </w:pPr>
          </w:p>
        </w:tc>
      </w:tr>
      <w:tr w:rsidR="00561D7F" w:rsidRPr="00082EC2" w14:paraId="05E3674B"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FCF1FEB" w14:textId="77777777" w:rsidR="00561D7F" w:rsidRPr="00082EC2" w:rsidRDefault="00561D7F" w:rsidP="00A63FB4">
            <w:pPr>
              <w:jc w:val="both"/>
              <w:rPr>
                <w:b w:val="0"/>
              </w:rPr>
            </w:pPr>
            <w:r w:rsidRPr="00082EC2">
              <w:rPr>
                <w:b w:val="0"/>
              </w:rPr>
              <w:t>Research Type</w:t>
            </w:r>
          </w:p>
        </w:tc>
        <w:tc>
          <w:tcPr>
            <w:tcW w:w="6175" w:type="dxa"/>
          </w:tcPr>
          <w:p w14:paraId="48086A50"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rPr>
                <w:i/>
              </w:rPr>
              <w:t xml:space="preserve">No terms </w:t>
            </w:r>
            <w:r w:rsidRPr="00082EC2">
              <w:t>(qualitative, quantitative, and mixed methods eligible)</w:t>
            </w:r>
          </w:p>
        </w:tc>
      </w:tr>
    </w:tbl>
    <w:p w14:paraId="7FFE4EC1" w14:textId="77777777" w:rsidR="00561D7F" w:rsidRPr="00082EC2" w:rsidRDefault="00561D7F" w:rsidP="00561D7F">
      <w:pPr>
        <w:jc w:val="both"/>
        <w:rPr>
          <w:b/>
        </w:rPr>
      </w:pPr>
    </w:p>
    <w:p w14:paraId="5A205040" w14:textId="77777777" w:rsidR="00561D7F" w:rsidRPr="00082EC2" w:rsidRDefault="00561D7F" w:rsidP="00561D7F">
      <w:pPr>
        <w:jc w:val="both"/>
        <w:rPr>
          <w:b/>
        </w:rPr>
      </w:pPr>
    </w:p>
    <w:p w14:paraId="24B3971F" w14:textId="4E472C89" w:rsidR="00561D7F" w:rsidRPr="00082EC2" w:rsidRDefault="00561D7F" w:rsidP="00561D7F">
      <w:pPr>
        <w:jc w:val="both"/>
      </w:pPr>
      <w:r w:rsidRPr="00082EC2">
        <w:rPr>
          <w:b/>
        </w:rPr>
        <w:lastRenderedPageBreak/>
        <w:t>Supplementa</w:t>
      </w:r>
      <w:r w:rsidR="00A63FB4" w:rsidRPr="00082EC2">
        <w:rPr>
          <w:b/>
        </w:rPr>
        <w:t>ry</w:t>
      </w:r>
      <w:r w:rsidRPr="00082EC2">
        <w:rPr>
          <w:b/>
        </w:rPr>
        <w:t xml:space="preserve"> Table 2: </w:t>
      </w:r>
      <w:r w:rsidRPr="00082EC2">
        <w:t>Supplemental Search Terms</w:t>
      </w:r>
    </w:p>
    <w:p w14:paraId="18B93B02" w14:textId="77777777" w:rsidR="00561D7F" w:rsidRPr="00082EC2" w:rsidRDefault="00561D7F" w:rsidP="00561D7F">
      <w:pPr>
        <w:jc w:val="both"/>
      </w:pPr>
    </w:p>
    <w:tbl>
      <w:tblPr>
        <w:tblStyle w:val="PlainTable1"/>
        <w:tblW w:w="0" w:type="auto"/>
        <w:tblLook w:val="04A0" w:firstRow="1" w:lastRow="0" w:firstColumn="1" w:lastColumn="0" w:noHBand="0" w:noVBand="1"/>
      </w:tblPr>
      <w:tblGrid>
        <w:gridCol w:w="2049"/>
        <w:gridCol w:w="6593"/>
      </w:tblGrid>
      <w:tr w:rsidR="00561D7F" w:rsidRPr="00082EC2" w14:paraId="42E849F6" w14:textId="77777777" w:rsidTr="00A63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15197ECA" w14:textId="77777777" w:rsidR="00561D7F" w:rsidRPr="00082EC2" w:rsidRDefault="00561D7F" w:rsidP="00A63FB4">
            <w:pPr>
              <w:rPr>
                <w:b w:val="0"/>
              </w:rPr>
            </w:pPr>
          </w:p>
        </w:tc>
        <w:tc>
          <w:tcPr>
            <w:tcW w:w="6593" w:type="dxa"/>
          </w:tcPr>
          <w:p w14:paraId="0E21D4AB" w14:textId="77777777" w:rsidR="00561D7F" w:rsidRPr="00082EC2" w:rsidRDefault="00561D7F" w:rsidP="00A63FB4">
            <w:pPr>
              <w:jc w:val="both"/>
              <w:cnfStyle w:val="100000000000" w:firstRow="1" w:lastRow="0" w:firstColumn="0" w:lastColumn="0" w:oddVBand="0" w:evenVBand="0" w:oddHBand="0" w:evenHBand="0" w:firstRowFirstColumn="0" w:firstRowLastColumn="0" w:lastRowFirstColumn="0" w:lastRowLastColumn="0"/>
            </w:pPr>
            <w:r w:rsidRPr="00082EC2">
              <w:t>SEARCH TERMS</w:t>
            </w:r>
          </w:p>
        </w:tc>
      </w:tr>
      <w:tr w:rsidR="00561D7F" w:rsidRPr="00082EC2" w14:paraId="1C894474"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646A31CA" w14:textId="77777777" w:rsidR="00561D7F" w:rsidRPr="00082EC2" w:rsidRDefault="00561D7F" w:rsidP="00A63FB4">
            <w:pPr>
              <w:rPr>
                <w:b w:val="0"/>
              </w:rPr>
            </w:pPr>
            <w:r w:rsidRPr="00082EC2">
              <w:rPr>
                <w:b w:val="0"/>
              </w:rPr>
              <w:t>Sample</w:t>
            </w:r>
          </w:p>
        </w:tc>
        <w:tc>
          <w:tcPr>
            <w:tcW w:w="6593" w:type="dxa"/>
          </w:tcPr>
          <w:p w14:paraId="590500E7"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rPr>
                <w:i/>
              </w:rPr>
            </w:pPr>
            <w:r w:rsidRPr="00082EC2">
              <w:rPr>
                <w:i/>
              </w:rPr>
              <w:t xml:space="preserve">No terms </w:t>
            </w:r>
          </w:p>
          <w:p w14:paraId="300074B0"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r w:rsidR="00561D7F" w:rsidRPr="00082EC2" w14:paraId="56A393EF" w14:textId="77777777" w:rsidTr="00A63FB4">
        <w:tc>
          <w:tcPr>
            <w:cnfStyle w:val="001000000000" w:firstRow="0" w:lastRow="0" w:firstColumn="1" w:lastColumn="0" w:oddVBand="0" w:evenVBand="0" w:oddHBand="0" w:evenHBand="0" w:firstRowFirstColumn="0" w:firstRowLastColumn="0" w:lastRowFirstColumn="0" w:lastRowLastColumn="0"/>
            <w:tcW w:w="2049" w:type="dxa"/>
          </w:tcPr>
          <w:p w14:paraId="5913D8AD" w14:textId="77777777" w:rsidR="00561D7F" w:rsidRPr="00082EC2" w:rsidRDefault="00561D7F" w:rsidP="00A63FB4">
            <w:pPr>
              <w:rPr>
                <w:b w:val="0"/>
                <w:bCs w:val="0"/>
                <w:caps/>
              </w:rPr>
            </w:pPr>
            <w:r w:rsidRPr="00082EC2">
              <w:t>AND</w:t>
            </w:r>
          </w:p>
          <w:p w14:paraId="696C4A13" w14:textId="77777777" w:rsidR="00561D7F" w:rsidRPr="00082EC2" w:rsidRDefault="00561D7F" w:rsidP="00A63FB4">
            <w:pPr>
              <w:rPr>
                <w:b w:val="0"/>
              </w:rPr>
            </w:pPr>
          </w:p>
        </w:tc>
        <w:tc>
          <w:tcPr>
            <w:tcW w:w="6593" w:type="dxa"/>
          </w:tcPr>
          <w:p w14:paraId="7A62A3F3"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p>
          <w:p w14:paraId="35389471"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p>
        </w:tc>
      </w:tr>
      <w:tr w:rsidR="00561D7F" w:rsidRPr="00082EC2" w14:paraId="53628F1D"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5C6F0C58" w14:textId="77777777" w:rsidR="00561D7F" w:rsidRPr="00082EC2" w:rsidRDefault="00561D7F" w:rsidP="00A63FB4">
            <w:pPr>
              <w:rPr>
                <w:b w:val="0"/>
              </w:rPr>
            </w:pPr>
            <w:r w:rsidRPr="00082EC2">
              <w:rPr>
                <w:b w:val="0"/>
              </w:rPr>
              <w:t>Phenomena of Interest 1</w:t>
            </w:r>
          </w:p>
        </w:tc>
        <w:tc>
          <w:tcPr>
            <w:tcW w:w="6593" w:type="dxa"/>
          </w:tcPr>
          <w:p w14:paraId="2B39619D"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CEDAW OR legal OR law OR petition OR sit-in OR march</w:t>
            </w:r>
          </w:p>
        </w:tc>
      </w:tr>
      <w:tr w:rsidR="00561D7F" w:rsidRPr="00082EC2" w14:paraId="739696E1" w14:textId="77777777" w:rsidTr="00A63FB4">
        <w:tc>
          <w:tcPr>
            <w:cnfStyle w:val="001000000000" w:firstRow="0" w:lastRow="0" w:firstColumn="1" w:lastColumn="0" w:oddVBand="0" w:evenVBand="0" w:oddHBand="0" w:evenHBand="0" w:firstRowFirstColumn="0" w:firstRowLastColumn="0" w:lastRowFirstColumn="0" w:lastRowLastColumn="0"/>
            <w:tcW w:w="2049" w:type="dxa"/>
          </w:tcPr>
          <w:p w14:paraId="07192587" w14:textId="77777777" w:rsidR="00561D7F" w:rsidRPr="00082EC2" w:rsidRDefault="00561D7F" w:rsidP="00A63FB4">
            <w:pPr>
              <w:rPr>
                <w:bCs w:val="0"/>
                <w:i/>
              </w:rPr>
            </w:pPr>
            <w:r w:rsidRPr="00082EC2">
              <w:rPr>
                <w:b w:val="0"/>
                <w:i/>
              </w:rPr>
              <w:t>MeSH terms</w:t>
            </w:r>
          </w:p>
          <w:p w14:paraId="6AC16549" w14:textId="77777777" w:rsidR="00561D7F" w:rsidRPr="00082EC2" w:rsidRDefault="00561D7F" w:rsidP="00A63FB4"/>
        </w:tc>
        <w:tc>
          <w:tcPr>
            <w:tcW w:w="6593" w:type="dxa"/>
          </w:tcPr>
          <w:p w14:paraId="18579908"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r w:rsidRPr="00082EC2">
              <w:t xml:space="preserve">Laws  </w:t>
            </w:r>
          </w:p>
        </w:tc>
      </w:tr>
      <w:tr w:rsidR="00561D7F" w:rsidRPr="00082EC2" w14:paraId="45F181E3"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732720CF" w14:textId="77777777" w:rsidR="00561D7F" w:rsidRPr="00082EC2" w:rsidRDefault="00561D7F" w:rsidP="00A63FB4">
            <w:pPr>
              <w:rPr>
                <w:b w:val="0"/>
                <w:bCs w:val="0"/>
              </w:rPr>
            </w:pPr>
            <w:r w:rsidRPr="00082EC2">
              <w:t>OR</w:t>
            </w:r>
          </w:p>
          <w:p w14:paraId="3F2294C5" w14:textId="77777777" w:rsidR="00561D7F" w:rsidRPr="00082EC2" w:rsidRDefault="00561D7F" w:rsidP="00A63FB4"/>
        </w:tc>
        <w:tc>
          <w:tcPr>
            <w:tcW w:w="6593" w:type="dxa"/>
          </w:tcPr>
          <w:p w14:paraId="2CB20EE0"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r w:rsidR="00561D7F" w:rsidRPr="00082EC2" w14:paraId="12DB8B81" w14:textId="77777777" w:rsidTr="00A63FB4">
        <w:tc>
          <w:tcPr>
            <w:cnfStyle w:val="001000000000" w:firstRow="0" w:lastRow="0" w:firstColumn="1" w:lastColumn="0" w:oddVBand="0" w:evenVBand="0" w:oddHBand="0" w:evenHBand="0" w:firstRowFirstColumn="0" w:firstRowLastColumn="0" w:lastRowFirstColumn="0" w:lastRowLastColumn="0"/>
            <w:tcW w:w="2049" w:type="dxa"/>
          </w:tcPr>
          <w:p w14:paraId="5D10CB7D" w14:textId="77777777" w:rsidR="00561D7F" w:rsidRPr="00082EC2" w:rsidRDefault="00561D7F" w:rsidP="00A63FB4">
            <w:r w:rsidRPr="00082EC2">
              <w:rPr>
                <w:b w:val="0"/>
              </w:rPr>
              <w:t>Phenomena of Interest 2</w:t>
            </w:r>
          </w:p>
        </w:tc>
        <w:tc>
          <w:tcPr>
            <w:tcW w:w="6593" w:type="dxa"/>
          </w:tcPr>
          <w:p w14:paraId="685B5512"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r w:rsidRPr="00082EC2">
              <w:t>dialogue OR immersi* OR intersubjectivity OR auditory OR “facial expression” OR gustatory OR multisensory OR olfactory OR somatosensory OR visual OR “affective empath*” OR contagi* OR embodiment OR mimic* OR mirror* OR vicarious OR altruism OR empathy</w:t>
            </w:r>
          </w:p>
        </w:tc>
      </w:tr>
      <w:tr w:rsidR="00561D7F" w:rsidRPr="00082EC2" w14:paraId="02B31803"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0B837FED" w14:textId="77777777" w:rsidR="00561D7F" w:rsidRPr="00082EC2" w:rsidRDefault="00561D7F" w:rsidP="00A63FB4">
            <w:r w:rsidRPr="00082EC2">
              <w:rPr>
                <w:b w:val="0"/>
                <w:i/>
              </w:rPr>
              <w:t>MeSH terms</w:t>
            </w:r>
          </w:p>
        </w:tc>
        <w:tc>
          <w:tcPr>
            <w:tcW w:w="6593" w:type="dxa"/>
          </w:tcPr>
          <w:p w14:paraId="4ECF5314"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Intersubjectivity, auditory stimulation, facial expressions, taste stimulation, olfactory stimulation, visual stimulation, empathy, contagion, mirror neurons, vicarious experiences, altruism</w:t>
            </w:r>
          </w:p>
        </w:tc>
      </w:tr>
      <w:tr w:rsidR="00561D7F" w:rsidRPr="00082EC2" w14:paraId="384118C0" w14:textId="77777777" w:rsidTr="00A63FB4">
        <w:tc>
          <w:tcPr>
            <w:cnfStyle w:val="001000000000" w:firstRow="0" w:lastRow="0" w:firstColumn="1" w:lastColumn="0" w:oddVBand="0" w:evenVBand="0" w:oddHBand="0" w:evenHBand="0" w:firstRowFirstColumn="0" w:firstRowLastColumn="0" w:lastRowFirstColumn="0" w:lastRowLastColumn="0"/>
            <w:tcW w:w="2049" w:type="dxa"/>
          </w:tcPr>
          <w:p w14:paraId="2BACD43A" w14:textId="77777777" w:rsidR="00561D7F" w:rsidRPr="00082EC2" w:rsidRDefault="00561D7F" w:rsidP="00A63FB4">
            <w:pPr>
              <w:rPr>
                <w:b w:val="0"/>
                <w:bCs w:val="0"/>
                <w:caps/>
              </w:rPr>
            </w:pPr>
            <w:r w:rsidRPr="00082EC2">
              <w:t>AND</w:t>
            </w:r>
          </w:p>
          <w:p w14:paraId="20568433" w14:textId="77777777" w:rsidR="00561D7F" w:rsidRPr="00082EC2" w:rsidRDefault="00561D7F" w:rsidP="00A63FB4"/>
        </w:tc>
        <w:tc>
          <w:tcPr>
            <w:tcW w:w="6593" w:type="dxa"/>
          </w:tcPr>
          <w:p w14:paraId="321A5BD0"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rPr>
                <w:b/>
              </w:rPr>
            </w:pPr>
          </w:p>
        </w:tc>
      </w:tr>
      <w:tr w:rsidR="00561D7F" w:rsidRPr="00082EC2" w14:paraId="257C3331"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345F3D97" w14:textId="77777777" w:rsidR="00561D7F" w:rsidRPr="00082EC2" w:rsidRDefault="00561D7F" w:rsidP="00A63FB4">
            <w:pPr>
              <w:rPr>
                <w:b w:val="0"/>
              </w:rPr>
            </w:pPr>
            <w:r w:rsidRPr="00082EC2">
              <w:rPr>
                <w:b w:val="0"/>
              </w:rPr>
              <w:t>Design</w:t>
            </w:r>
          </w:p>
        </w:tc>
        <w:tc>
          <w:tcPr>
            <w:tcW w:w="6593" w:type="dxa"/>
          </w:tcPr>
          <w:p w14:paraId="44CA9A67"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intervention OR evaluation OR trial OR training OR program OR “repeated measure*” OR “between group*” OR modulat*</w:t>
            </w:r>
          </w:p>
          <w:p w14:paraId="2B924560"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r w:rsidR="00561D7F" w:rsidRPr="00082EC2" w14:paraId="4E0A917A" w14:textId="77777777" w:rsidTr="00A63FB4">
        <w:tc>
          <w:tcPr>
            <w:cnfStyle w:val="001000000000" w:firstRow="0" w:lastRow="0" w:firstColumn="1" w:lastColumn="0" w:oddVBand="0" w:evenVBand="0" w:oddHBand="0" w:evenHBand="0" w:firstRowFirstColumn="0" w:firstRowLastColumn="0" w:lastRowFirstColumn="0" w:lastRowLastColumn="0"/>
            <w:tcW w:w="2049" w:type="dxa"/>
          </w:tcPr>
          <w:p w14:paraId="28C4A4EF" w14:textId="77777777" w:rsidR="00561D7F" w:rsidRPr="00082EC2" w:rsidRDefault="00561D7F" w:rsidP="00A63FB4">
            <w:r w:rsidRPr="00082EC2">
              <w:rPr>
                <w:b w:val="0"/>
                <w:i/>
              </w:rPr>
              <w:t>MeSH terms</w:t>
            </w:r>
          </w:p>
        </w:tc>
        <w:tc>
          <w:tcPr>
            <w:tcW w:w="6593" w:type="dxa"/>
          </w:tcPr>
          <w:p w14:paraId="1AF83F44"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r w:rsidRPr="00082EC2">
              <w:t>Intervention, evaluation</w:t>
            </w:r>
          </w:p>
          <w:p w14:paraId="409FD065"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pPr>
          </w:p>
        </w:tc>
      </w:tr>
      <w:tr w:rsidR="00561D7F" w:rsidRPr="00082EC2" w14:paraId="13212EBD"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067BC68C" w14:textId="77777777" w:rsidR="00561D7F" w:rsidRPr="00082EC2" w:rsidRDefault="00561D7F" w:rsidP="00A63FB4">
            <w:pPr>
              <w:rPr>
                <w:b w:val="0"/>
                <w:bCs w:val="0"/>
                <w:caps/>
              </w:rPr>
            </w:pPr>
            <w:r w:rsidRPr="00082EC2">
              <w:t>AND</w:t>
            </w:r>
          </w:p>
          <w:p w14:paraId="557C9870" w14:textId="77777777" w:rsidR="00561D7F" w:rsidRPr="00082EC2" w:rsidRDefault="00561D7F" w:rsidP="00A63FB4">
            <w:pPr>
              <w:rPr>
                <w:b w:val="0"/>
              </w:rPr>
            </w:pPr>
          </w:p>
        </w:tc>
        <w:tc>
          <w:tcPr>
            <w:tcW w:w="6593" w:type="dxa"/>
          </w:tcPr>
          <w:p w14:paraId="27F0E7A4"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p w14:paraId="5FF34815"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r w:rsidR="00561D7F" w:rsidRPr="00082EC2" w14:paraId="047B24C4" w14:textId="77777777" w:rsidTr="00A63FB4">
        <w:tc>
          <w:tcPr>
            <w:cnfStyle w:val="001000000000" w:firstRow="0" w:lastRow="0" w:firstColumn="1" w:lastColumn="0" w:oddVBand="0" w:evenVBand="0" w:oddHBand="0" w:evenHBand="0" w:firstRowFirstColumn="0" w:firstRowLastColumn="0" w:lastRowFirstColumn="0" w:lastRowLastColumn="0"/>
            <w:tcW w:w="2049" w:type="dxa"/>
          </w:tcPr>
          <w:p w14:paraId="7B0ACBB8" w14:textId="77777777" w:rsidR="00561D7F" w:rsidRPr="00082EC2" w:rsidRDefault="00561D7F" w:rsidP="00A63FB4">
            <w:pPr>
              <w:rPr>
                <w:b w:val="0"/>
              </w:rPr>
            </w:pPr>
            <w:r w:rsidRPr="00082EC2">
              <w:rPr>
                <w:b w:val="0"/>
              </w:rPr>
              <w:t>Evaluation</w:t>
            </w:r>
          </w:p>
        </w:tc>
        <w:tc>
          <w:tcPr>
            <w:tcW w:w="6593" w:type="dxa"/>
          </w:tcPr>
          <w:p w14:paraId="6836417C"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rPr>
                <w:b/>
              </w:rPr>
            </w:pPr>
            <w:r w:rsidRPr="00082EC2">
              <w:t xml:space="preserve">“behaviour change” OR “sex discrimination” OR feminis* OR “gender equality” OR “gender equity” OR sexis* </w:t>
            </w:r>
          </w:p>
        </w:tc>
      </w:tr>
      <w:tr w:rsidR="00561D7F" w:rsidRPr="00082EC2" w14:paraId="44EED25B"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033E2A34" w14:textId="77777777" w:rsidR="00561D7F" w:rsidRPr="00082EC2" w:rsidRDefault="00561D7F" w:rsidP="00A63FB4">
            <w:r w:rsidRPr="00082EC2">
              <w:rPr>
                <w:b w:val="0"/>
                <w:i/>
              </w:rPr>
              <w:t>MeSH terms</w:t>
            </w:r>
          </w:p>
        </w:tc>
        <w:tc>
          <w:tcPr>
            <w:tcW w:w="6593" w:type="dxa"/>
          </w:tcPr>
          <w:p w14:paraId="02E5CCCF"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t>Behavior change, sex discrimination, feminism, gender equality, sexism</w:t>
            </w:r>
          </w:p>
        </w:tc>
      </w:tr>
      <w:tr w:rsidR="00561D7F" w:rsidRPr="00082EC2" w14:paraId="4D29AC07" w14:textId="77777777" w:rsidTr="00A63FB4">
        <w:tc>
          <w:tcPr>
            <w:cnfStyle w:val="001000000000" w:firstRow="0" w:lastRow="0" w:firstColumn="1" w:lastColumn="0" w:oddVBand="0" w:evenVBand="0" w:oddHBand="0" w:evenHBand="0" w:firstRowFirstColumn="0" w:firstRowLastColumn="0" w:lastRowFirstColumn="0" w:lastRowLastColumn="0"/>
            <w:tcW w:w="2049" w:type="dxa"/>
          </w:tcPr>
          <w:p w14:paraId="1908BD88" w14:textId="77777777" w:rsidR="00561D7F" w:rsidRPr="00082EC2" w:rsidRDefault="00561D7F" w:rsidP="00A63FB4">
            <w:pPr>
              <w:rPr>
                <w:b w:val="0"/>
                <w:bCs w:val="0"/>
                <w:caps/>
              </w:rPr>
            </w:pPr>
            <w:r w:rsidRPr="00082EC2">
              <w:rPr>
                <w:caps/>
              </w:rPr>
              <w:t>AND</w:t>
            </w:r>
          </w:p>
          <w:p w14:paraId="7F5BB962" w14:textId="77777777" w:rsidR="00561D7F" w:rsidRPr="00082EC2" w:rsidRDefault="00561D7F" w:rsidP="00A63FB4"/>
        </w:tc>
        <w:tc>
          <w:tcPr>
            <w:tcW w:w="6593" w:type="dxa"/>
          </w:tcPr>
          <w:p w14:paraId="7CE3E088" w14:textId="77777777" w:rsidR="00561D7F" w:rsidRPr="00082EC2" w:rsidRDefault="00561D7F" w:rsidP="00A63FB4">
            <w:pPr>
              <w:jc w:val="both"/>
              <w:cnfStyle w:val="000000000000" w:firstRow="0" w:lastRow="0" w:firstColumn="0" w:lastColumn="0" w:oddVBand="0" w:evenVBand="0" w:oddHBand="0" w:evenHBand="0" w:firstRowFirstColumn="0" w:firstRowLastColumn="0" w:lastRowFirstColumn="0" w:lastRowLastColumn="0"/>
              <w:rPr>
                <w:b/>
              </w:rPr>
            </w:pPr>
          </w:p>
        </w:tc>
      </w:tr>
      <w:tr w:rsidR="00561D7F" w:rsidRPr="00082EC2" w14:paraId="1C2B28FE" w14:textId="77777777" w:rsidTr="00A6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14:paraId="52B974AA" w14:textId="77777777" w:rsidR="00561D7F" w:rsidRPr="00082EC2" w:rsidRDefault="00561D7F" w:rsidP="00A63FB4">
            <w:pPr>
              <w:rPr>
                <w:b w:val="0"/>
              </w:rPr>
            </w:pPr>
            <w:r w:rsidRPr="00082EC2">
              <w:rPr>
                <w:b w:val="0"/>
              </w:rPr>
              <w:t>Research Type</w:t>
            </w:r>
          </w:p>
        </w:tc>
        <w:tc>
          <w:tcPr>
            <w:tcW w:w="6593" w:type="dxa"/>
          </w:tcPr>
          <w:p w14:paraId="2FBD7BB8"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r w:rsidRPr="00082EC2">
              <w:rPr>
                <w:i/>
              </w:rPr>
              <w:t xml:space="preserve">No terms </w:t>
            </w:r>
            <w:r w:rsidRPr="00082EC2">
              <w:t>(qualitative, quantitative, and mixed methods eligible)</w:t>
            </w:r>
          </w:p>
          <w:p w14:paraId="13401325" w14:textId="77777777" w:rsidR="00561D7F" w:rsidRPr="00082EC2" w:rsidRDefault="00561D7F" w:rsidP="00A63FB4">
            <w:pPr>
              <w:jc w:val="both"/>
              <w:cnfStyle w:val="000000100000" w:firstRow="0" w:lastRow="0" w:firstColumn="0" w:lastColumn="0" w:oddVBand="0" w:evenVBand="0" w:oddHBand="1" w:evenHBand="0" w:firstRowFirstColumn="0" w:firstRowLastColumn="0" w:lastRowFirstColumn="0" w:lastRowLastColumn="0"/>
            </w:pPr>
          </w:p>
        </w:tc>
      </w:tr>
    </w:tbl>
    <w:p w14:paraId="3ED054BE" w14:textId="77777777" w:rsidR="00561D7F" w:rsidRPr="00082EC2" w:rsidRDefault="00561D7F" w:rsidP="00561D7F">
      <w:pPr>
        <w:jc w:val="both"/>
        <w:rPr>
          <w:b/>
        </w:rPr>
      </w:pPr>
    </w:p>
    <w:p w14:paraId="594FC6E7" w14:textId="77777777" w:rsidR="00561D7F" w:rsidRPr="00082EC2" w:rsidRDefault="00561D7F" w:rsidP="00561D7F"/>
    <w:p w14:paraId="648E6980" w14:textId="77777777" w:rsidR="00561D7F" w:rsidRPr="00082EC2" w:rsidRDefault="00561D7F" w:rsidP="00561D7F"/>
    <w:p w14:paraId="46724EAF" w14:textId="77777777" w:rsidR="00561D7F" w:rsidRPr="00082EC2" w:rsidRDefault="00561D7F" w:rsidP="00561D7F"/>
    <w:p w14:paraId="2A415ABB" w14:textId="77777777" w:rsidR="00561D7F" w:rsidRPr="00082EC2" w:rsidRDefault="00561D7F" w:rsidP="00561D7F"/>
    <w:p w14:paraId="28427287" w14:textId="77777777" w:rsidR="00561D7F" w:rsidRPr="00082EC2" w:rsidRDefault="00561D7F" w:rsidP="00561D7F"/>
    <w:p w14:paraId="18308088" w14:textId="77777777" w:rsidR="00561D7F" w:rsidRPr="00082EC2" w:rsidRDefault="00561D7F" w:rsidP="00561D7F"/>
    <w:p w14:paraId="17BFB2EE" w14:textId="77777777" w:rsidR="00561D7F" w:rsidRPr="00082EC2" w:rsidRDefault="00561D7F" w:rsidP="00561D7F"/>
    <w:p w14:paraId="30401FEA" w14:textId="77777777" w:rsidR="00561D7F" w:rsidRPr="00082EC2" w:rsidRDefault="00561D7F" w:rsidP="00561D7F"/>
    <w:p w14:paraId="27152A7A" w14:textId="77777777" w:rsidR="00561D7F" w:rsidRPr="00082EC2" w:rsidRDefault="00561D7F" w:rsidP="00561D7F"/>
    <w:p w14:paraId="720B5552" w14:textId="77777777" w:rsidR="00561D7F" w:rsidRPr="00082EC2" w:rsidRDefault="00561D7F" w:rsidP="00561D7F">
      <w:pPr>
        <w:sectPr w:rsidR="00561D7F" w:rsidRPr="00082EC2" w:rsidSect="001B61ED">
          <w:footerReference w:type="even" r:id="rId8"/>
          <w:footerReference w:type="default" r:id="rId9"/>
          <w:pgSz w:w="11900" w:h="16840"/>
          <w:pgMar w:top="1440" w:right="1440" w:bottom="1440" w:left="1440" w:header="708" w:footer="708" w:gutter="0"/>
          <w:cols w:space="708"/>
          <w:docGrid w:linePitch="360"/>
        </w:sectPr>
      </w:pPr>
    </w:p>
    <w:p w14:paraId="37D5242C" w14:textId="08F7FBCE" w:rsidR="00561D7F" w:rsidRPr="00082EC2" w:rsidRDefault="00561D7F" w:rsidP="00561D7F">
      <w:pPr>
        <w:jc w:val="both"/>
      </w:pPr>
      <w:r w:rsidRPr="00082EC2">
        <w:rPr>
          <w:b/>
        </w:rPr>
        <w:lastRenderedPageBreak/>
        <w:t>Supplementa</w:t>
      </w:r>
      <w:r w:rsidR="00A63FB4" w:rsidRPr="00082EC2">
        <w:rPr>
          <w:b/>
        </w:rPr>
        <w:t>ry</w:t>
      </w:r>
      <w:r w:rsidRPr="00082EC2">
        <w:rPr>
          <w:b/>
        </w:rPr>
        <w:t xml:space="preserve"> Table 3: </w:t>
      </w:r>
      <w:r w:rsidRPr="00082EC2">
        <w:t>Qualitative Studies – Quality Assessment Scores</w:t>
      </w:r>
    </w:p>
    <w:tbl>
      <w:tblPr>
        <w:tblStyle w:val="TableGrid"/>
        <w:tblpPr w:leftFromText="180" w:rightFromText="180" w:vertAnchor="page" w:horzAnchor="margin" w:tblpY="2216"/>
        <w:tblW w:w="15139" w:type="dxa"/>
        <w:tblLook w:val="04A0" w:firstRow="1" w:lastRow="0" w:firstColumn="1" w:lastColumn="0" w:noHBand="0" w:noVBand="1"/>
      </w:tblPr>
      <w:tblGrid>
        <w:gridCol w:w="1134"/>
        <w:gridCol w:w="1587"/>
        <w:gridCol w:w="1034"/>
        <w:gridCol w:w="1134"/>
        <w:gridCol w:w="1134"/>
        <w:gridCol w:w="1416"/>
        <w:gridCol w:w="1134"/>
        <w:gridCol w:w="1134"/>
        <w:gridCol w:w="1134"/>
        <w:gridCol w:w="1275"/>
        <w:gridCol w:w="1276"/>
        <w:gridCol w:w="1134"/>
        <w:gridCol w:w="768"/>
      </w:tblGrid>
      <w:tr w:rsidR="00561D7F" w:rsidRPr="00082EC2" w14:paraId="27B9E279" w14:textId="77777777" w:rsidTr="00A63FB4">
        <w:trPr>
          <w:trHeight w:val="320"/>
        </w:trPr>
        <w:tc>
          <w:tcPr>
            <w:tcW w:w="1134" w:type="dxa"/>
            <w:noWrap/>
            <w:hideMark/>
          </w:tcPr>
          <w:p w14:paraId="06D98FB8" w14:textId="77777777" w:rsidR="00561D7F" w:rsidRPr="00715526" w:rsidRDefault="00561D7F" w:rsidP="00A63FB4">
            <w:pPr>
              <w:spacing w:line="240" w:lineRule="auto"/>
              <w:rPr>
                <w:b/>
                <w:bCs/>
                <w:color w:val="000000"/>
                <w:sz w:val="16"/>
                <w:szCs w:val="16"/>
              </w:rPr>
            </w:pPr>
          </w:p>
          <w:p w14:paraId="636B3040" w14:textId="77777777" w:rsidR="00561D7F" w:rsidRPr="00715526" w:rsidRDefault="00561D7F" w:rsidP="00A63FB4">
            <w:pPr>
              <w:spacing w:line="240" w:lineRule="auto"/>
              <w:rPr>
                <w:b/>
                <w:bCs/>
                <w:color w:val="000000"/>
                <w:sz w:val="16"/>
                <w:szCs w:val="16"/>
              </w:rPr>
            </w:pPr>
          </w:p>
        </w:tc>
        <w:tc>
          <w:tcPr>
            <w:tcW w:w="1587" w:type="dxa"/>
            <w:noWrap/>
            <w:hideMark/>
          </w:tcPr>
          <w:p w14:paraId="2227001D" w14:textId="77777777" w:rsidR="00561D7F" w:rsidRPr="00715526" w:rsidRDefault="00561D7F" w:rsidP="00A63FB4">
            <w:pPr>
              <w:spacing w:line="240" w:lineRule="auto"/>
              <w:rPr>
                <w:b/>
                <w:bCs/>
                <w:color w:val="000000"/>
                <w:sz w:val="16"/>
                <w:szCs w:val="16"/>
              </w:rPr>
            </w:pPr>
            <w:r w:rsidRPr="00715526">
              <w:rPr>
                <w:b/>
                <w:bCs/>
                <w:color w:val="000000"/>
                <w:sz w:val="16"/>
                <w:szCs w:val="16"/>
              </w:rPr>
              <w:t>Question/Objective Clearly Stated</w:t>
            </w:r>
          </w:p>
        </w:tc>
        <w:tc>
          <w:tcPr>
            <w:tcW w:w="1007" w:type="dxa"/>
            <w:noWrap/>
            <w:hideMark/>
          </w:tcPr>
          <w:p w14:paraId="4D3C0B7C" w14:textId="77777777" w:rsidR="00561D7F" w:rsidRPr="00715526" w:rsidRDefault="00561D7F" w:rsidP="00A63FB4">
            <w:pPr>
              <w:spacing w:line="240" w:lineRule="auto"/>
              <w:rPr>
                <w:b/>
                <w:bCs/>
                <w:color w:val="000000"/>
                <w:sz w:val="16"/>
                <w:szCs w:val="16"/>
              </w:rPr>
            </w:pPr>
            <w:r w:rsidRPr="00715526">
              <w:rPr>
                <w:b/>
                <w:bCs/>
                <w:color w:val="000000"/>
                <w:sz w:val="16"/>
                <w:szCs w:val="16"/>
              </w:rPr>
              <w:t>Design evident and appropriate to answer the study question</w:t>
            </w:r>
          </w:p>
        </w:tc>
        <w:tc>
          <w:tcPr>
            <w:tcW w:w="1134" w:type="dxa"/>
            <w:noWrap/>
            <w:hideMark/>
          </w:tcPr>
          <w:p w14:paraId="139181AC" w14:textId="77777777" w:rsidR="00561D7F" w:rsidRPr="00715526" w:rsidRDefault="00561D7F" w:rsidP="00A63FB4">
            <w:pPr>
              <w:spacing w:line="240" w:lineRule="auto"/>
              <w:rPr>
                <w:b/>
                <w:bCs/>
                <w:color w:val="000000"/>
                <w:sz w:val="16"/>
                <w:szCs w:val="16"/>
              </w:rPr>
            </w:pPr>
            <w:r w:rsidRPr="00715526">
              <w:rPr>
                <w:b/>
                <w:bCs/>
                <w:color w:val="000000"/>
                <w:sz w:val="16"/>
                <w:szCs w:val="16"/>
              </w:rPr>
              <w:t>Ethics Approval?</w:t>
            </w:r>
          </w:p>
        </w:tc>
        <w:tc>
          <w:tcPr>
            <w:tcW w:w="1134" w:type="dxa"/>
            <w:noWrap/>
            <w:hideMark/>
          </w:tcPr>
          <w:p w14:paraId="50284CFE" w14:textId="77777777" w:rsidR="00561D7F" w:rsidRPr="00715526" w:rsidRDefault="00561D7F" w:rsidP="00A63FB4">
            <w:pPr>
              <w:spacing w:line="240" w:lineRule="auto"/>
              <w:rPr>
                <w:b/>
                <w:bCs/>
                <w:color w:val="000000"/>
                <w:sz w:val="16"/>
                <w:szCs w:val="16"/>
              </w:rPr>
            </w:pPr>
            <w:r w:rsidRPr="00715526">
              <w:rPr>
                <w:b/>
                <w:bCs/>
                <w:color w:val="000000"/>
                <w:sz w:val="16"/>
                <w:szCs w:val="16"/>
              </w:rPr>
              <w:t>Context of study clear?</w:t>
            </w:r>
          </w:p>
        </w:tc>
        <w:tc>
          <w:tcPr>
            <w:tcW w:w="1403" w:type="dxa"/>
            <w:noWrap/>
            <w:hideMark/>
          </w:tcPr>
          <w:p w14:paraId="351E9E3E" w14:textId="77777777" w:rsidR="00561D7F" w:rsidRPr="00715526" w:rsidRDefault="00561D7F" w:rsidP="00A63FB4">
            <w:pPr>
              <w:spacing w:line="240" w:lineRule="auto"/>
              <w:rPr>
                <w:b/>
                <w:bCs/>
                <w:color w:val="000000"/>
                <w:sz w:val="16"/>
                <w:szCs w:val="16"/>
              </w:rPr>
            </w:pPr>
            <w:r w:rsidRPr="00715526">
              <w:rPr>
                <w:b/>
                <w:bCs/>
                <w:color w:val="000000"/>
                <w:sz w:val="16"/>
                <w:szCs w:val="16"/>
              </w:rPr>
              <w:t>Connection to a theoretical framework/wider body of knowledge</w:t>
            </w:r>
          </w:p>
        </w:tc>
        <w:tc>
          <w:tcPr>
            <w:tcW w:w="1134" w:type="dxa"/>
            <w:noWrap/>
            <w:hideMark/>
          </w:tcPr>
          <w:p w14:paraId="72A96E90" w14:textId="77777777" w:rsidR="00561D7F" w:rsidRPr="00715526" w:rsidRDefault="00561D7F" w:rsidP="00A63FB4">
            <w:pPr>
              <w:spacing w:line="240" w:lineRule="auto"/>
              <w:rPr>
                <w:b/>
                <w:bCs/>
                <w:color w:val="000000"/>
                <w:sz w:val="16"/>
                <w:szCs w:val="16"/>
              </w:rPr>
            </w:pPr>
            <w:r w:rsidRPr="00715526">
              <w:rPr>
                <w:b/>
                <w:bCs/>
                <w:color w:val="000000"/>
                <w:sz w:val="16"/>
                <w:szCs w:val="16"/>
              </w:rPr>
              <w:t>Sampling strategy described and systematic?</w:t>
            </w:r>
          </w:p>
        </w:tc>
        <w:tc>
          <w:tcPr>
            <w:tcW w:w="1134" w:type="dxa"/>
            <w:noWrap/>
            <w:hideMark/>
          </w:tcPr>
          <w:p w14:paraId="6903736F" w14:textId="77777777" w:rsidR="00561D7F" w:rsidRPr="00715526" w:rsidRDefault="00561D7F" w:rsidP="00A63FB4">
            <w:pPr>
              <w:spacing w:line="240" w:lineRule="auto"/>
              <w:rPr>
                <w:b/>
                <w:bCs/>
                <w:color w:val="000000"/>
                <w:sz w:val="16"/>
                <w:szCs w:val="16"/>
              </w:rPr>
            </w:pPr>
            <w:r w:rsidRPr="00715526">
              <w:rPr>
                <w:b/>
                <w:bCs/>
                <w:color w:val="000000"/>
                <w:sz w:val="16"/>
                <w:szCs w:val="16"/>
              </w:rPr>
              <w:t>Data collection methods clearly described and systematic?</w:t>
            </w:r>
          </w:p>
        </w:tc>
        <w:tc>
          <w:tcPr>
            <w:tcW w:w="1134" w:type="dxa"/>
            <w:noWrap/>
            <w:hideMark/>
          </w:tcPr>
          <w:p w14:paraId="44706388" w14:textId="77777777" w:rsidR="00561D7F" w:rsidRPr="00715526" w:rsidRDefault="00561D7F" w:rsidP="00A63FB4">
            <w:pPr>
              <w:spacing w:line="240" w:lineRule="auto"/>
              <w:rPr>
                <w:b/>
                <w:bCs/>
                <w:color w:val="000000"/>
                <w:sz w:val="16"/>
                <w:szCs w:val="16"/>
              </w:rPr>
            </w:pPr>
            <w:r w:rsidRPr="00715526">
              <w:rPr>
                <w:b/>
                <w:bCs/>
                <w:color w:val="000000"/>
                <w:sz w:val="16"/>
                <w:szCs w:val="16"/>
              </w:rPr>
              <w:t>Data analysis clearly described, complete and systematic?</w:t>
            </w:r>
          </w:p>
        </w:tc>
        <w:tc>
          <w:tcPr>
            <w:tcW w:w="1275" w:type="dxa"/>
            <w:noWrap/>
            <w:hideMark/>
          </w:tcPr>
          <w:p w14:paraId="26A73C10" w14:textId="77777777" w:rsidR="00561D7F" w:rsidRPr="00715526" w:rsidRDefault="00561D7F" w:rsidP="00A63FB4">
            <w:pPr>
              <w:spacing w:line="240" w:lineRule="auto"/>
              <w:rPr>
                <w:b/>
                <w:bCs/>
                <w:color w:val="000000"/>
                <w:sz w:val="16"/>
                <w:szCs w:val="16"/>
              </w:rPr>
            </w:pPr>
            <w:r w:rsidRPr="00715526">
              <w:rPr>
                <w:b/>
                <w:bCs/>
                <w:color w:val="000000"/>
                <w:sz w:val="16"/>
                <w:szCs w:val="16"/>
              </w:rPr>
              <w:t>Use of verification procedure(s) to establish credibility of the study?</w:t>
            </w:r>
          </w:p>
        </w:tc>
        <w:tc>
          <w:tcPr>
            <w:tcW w:w="1276" w:type="dxa"/>
            <w:noWrap/>
            <w:hideMark/>
          </w:tcPr>
          <w:p w14:paraId="78B7FB9D" w14:textId="77777777" w:rsidR="00561D7F" w:rsidRPr="00715526" w:rsidRDefault="00561D7F" w:rsidP="00A63FB4">
            <w:pPr>
              <w:spacing w:line="240" w:lineRule="auto"/>
              <w:rPr>
                <w:b/>
                <w:bCs/>
                <w:color w:val="000000"/>
                <w:sz w:val="16"/>
                <w:szCs w:val="16"/>
              </w:rPr>
            </w:pPr>
            <w:r w:rsidRPr="00715526">
              <w:rPr>
                <w:b/>
                <w:bCs/>
                <w:color w:val="000000"/>
                <w:sz w:val="16"/>
                <w:szCs w:val="16"/>
              </w:rPr>
              <w:t>Conclusion supported by the results?</w:t>
            </w:r>
          </w:p>
        </w:tc>
        <w:tc>
          <w:tcPr>
            <w:tcW w:w="1134" w:type="dxa"/>
            <w:noWrap/>
            <w:hideMark/>
          </w:tcPr>
          <w:p w14:paraId="453CB304" w14:textId="77777777" w:rsidR="00561D7F" w:rsidRPr="00715526" w:rsidRDefault="00561D7F" w:rsidP="00A63FB4">
            <w:pPr>
              <w:spacing w:line="240" w:lineRule="auto"/>
              <w:rPr>
                <w:b/>
                <w:bCs/>
                <w:color w:val="000000"/>
                <w:sz w:val="16"/>
                <w:szCs w:val="16"/>
              </w:rPr>
            </w:pPr>
            <w:r w:rsidRPr="00715526">
              <w:rPr>
                <w:b/>
                <w:bCs/>
                <w:color w:val="000000"/>
                <w:sz w:val="16"/>
                <w:szCs w:val="16"/>
              </w:rPr>
              <w:t>Reflexivity of the account?</w:t>
            </w:r>
          </w:p>
        </w:tc>
        <w:tc>
          <w:tcPr>
            <w:tcW w:w="653" w:type="dxa"/>
            <w:noWrap/>
            <w:hideMark/>
          </w:tcPr>
          <w:p w14:paraId="44AC7965" w14:textId="77777777" w:rsidR="00561D7F" w:rsidRPr="00715526" w:rsidRDefault="00561D7F" w:rsidP="00A63FB4">
            <w:pPr>
              <w:spacing w:line="240" w:lineRule="auto"/>
              <w:rPr>
                <w:b/>
                <w:bCs/>
                <w:color w:val="000000"/>
                <w:sz w:val="16"/>
                <w:szCs w:val="16"/>
              </w:rPr>
            </w:pPr>
            <w:r w:rsidRPr="00715526">
              <w:rPr>
                <w:b/>
                <w:bCs/>
                <w:color w:val="000000"/>
                <w:sz w:val="16"/>
                <w:szCs w:val="16"/>
              </w:rPr>
              <w:t>SCORE</w:t>
            </w:r>
          </w:p>
        </w:tc>
      </w:tr>
      <w:tr w:rsidR="00561D7F" w:rsidRPr="00082EC2" w14:paraId="698EDCEE" w14:textId="77777777" w:rsidTr="00A63FB4">
        <w:trPr>
          <w:trHeight w:val="320"/>
        </w:trPr>
        <w:tc>
          <w:tcPr>
            <w:tcW w:w="1134" w:type="dxa"/>
            <w:noWrap/>
            <w:hideMark/>
          </w:tcPr>
          <w:p w14:paraId="2131FA13" w14:textId="77777777" w:rsidR="00561D7F" w:rsidRPr="00715526" w:rsidRDefault="00561D7F" w:rsidP="00A63FB4">
            <w:pPr>
              <w:spacing w:line="240" w:lineRule="auto"/>
              <w:rPr>
                <w:color w:val="000000"/>
                <w:sz w:val="16"/>
                <w:szCs w:val="16"/>
              </w:rPr>
            </w:pPr>
            <w:r w:rsidRPr="00715526">
              <w:rPr>
                <w:color w:val="000000"/>
                <w:sz w:val="16"/>
                <w:szCs w:val="16"/>
              </w:rPr>
              <w:t>Alano &amp; Hanson</w:t>
            </w:r>
          </w:p>
        </w:tc>
        <w:tc>
          <w:tcPr>
            <w:tcW w:w="1587" w:type="dxa"/>
            <w:noWrap/>
            <w:hideMark/>
          </w:tcPr>
          <w:p w14:paraId="155374A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3DAE3A8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0071D8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C05E7B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59973F7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A6B300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D1DFD9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2967887"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019A9163"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6" w:type="dxa"/>
            <w:noWrap/>
            <w:hideMark/>
          </w:tcPr>
          <w:p w14:paraId="21C83B3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9955673"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11223D1B"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0.91</w:t>
            </w:r>
          </w:p>
        </w:tc>
      </w:tr>
      <w:tr w:rsidR="00561D7F" w:rsidRPr="00082EC2" w14:paraId="21334B6C" w14:textId="77777777" w:rsidTr="00A63FB4">
        <w:trPr>
          <w:trHeight w:val="474"/>
        </w:trPr>
        <w:tc>
          <w:tcPr>
            <w:tcW w:w="1134" w:type="dxa"/>
            <w:noWrap/>
            <w:hideMark/>
          </w:tcPr>
          <w:p w14:paraId="28BE8DC9" w14:textId="77777777" w:rsidR="00561D7F" w:rsidRPr="00715526" w:rsidRDefault="00561D7F" w:rsidP="00A63FB4">
            <w:pPr>
              <w:spacing w:line="240" w:lineRule="auto"/>
              <w:rPr>
                <w:color w:val="000000"/>
                <w:sz w:val="16"/>
                <w:szCs w:val="16"/>
              </w:rPr>
            </w:pPr>
            <w:r w:rsidRPr="00715526">
              <w:rPr>
                <w:color w:val="000000"/>
                <w:sz w:val="16"/>
                <w:szCs w:val="16"/>
              </w:rPr>
              <w:t>Boling</w:t>
            </w:r>
          </w:p>
        </w:tc>
        <w:tc>
          <w:tcPr>
            <w:tcW w:w="1587" w:type="dxa"/>
            <w:noWrap/>
            <w:hideMark/>
          </w:tcPr>
          <w:p w14:paraId="315228C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37F3C63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E0911D7" w14:textId="77777777" w:rsidR="00561D7F" w:rsidRPr="00715526" w:rsidRDefault="00561D7F" w:rsidP="00A63FB4">
            <w:pPr>
              <w:spacing w:line="240" w:lineRule="auto"/>
              <w:rPr>
                <w:color w:val="000000"/>
                <w:sz w:val="16"/>
                <w:szCs w:val="16"/>
              </w:rPr>
            </w:pPr>
            <w:r w:rsidRPr="00715526">
              <w:rPr>
                <w:color w:val="000000"/>
                <w:sz w:val="16"/>
                <w:szCs w:val="16"/>
              </w:rPr>
              <w:t>N/A</w:t>
            </w:r>
          </w:p>
        </w:tc>
        <w:tc>
          <w:tcPr>
            <w:tcW w:w="1134" w:type="dxa"/>
            <w:noWrap/>
            <w:hideMark/>
          </w:tcPr>
          <w:p w14:paraId="5CFE2C5C"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1DF8BBA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A440DF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FD9D40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2A86CC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275" w:type="dxa"/>
            <w:noWrap/>
            <w:hideMark/>
          </w:tcPr>
          <w:p w14:paraId="4261223F"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236BA7B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40E4011"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61BCC08A" w14:textId="4A67296E" w:rsidR="00561D7F" w:rsidRPr="00715526" w:rsidRDefault="00561D7F" w:rsidP="00A63FB4">
            <w:pPr>
              <w:spacing w:line="240" w:lineRule="auto"/>
              <w:jc w:val="right"/>
              <w:rPr>
                <w:b/>
                <w:bCs/>
                <w:color w:val="000000"/>
                <w:sz w:val="16"/>
                <w:szCs w:val="16"/>
              </w:rPr>
            </w:pPr>
            <w:r w:rsidRPr="00715526">
              <w:rPr>
                <w:b/>
                <w:bCs/>
                <w:color w:val="000000"/>
                <w:sz w:val="16"/>
                <w:szCs w:val="16"/>
              </w:rPr>
              <w:t>0.8</w:t>
            </w:r>
            <w:r w:rsidR="006B39B8">
              <w:rPr>
                <w:b/>
                <w:bCs/>
                <w:color w:val="000000"/>
                <w:sz w:val="16"/>
                <w:szCs w:val="16"/>
              </w:rPr>
              <w:t>0</w:t>
            </w:r>
          </w:p>
        </w:tc>
      </w:tr>
      <w:tr w:rsidR="00561D7F" w:rsidRPr="00082EC2" w14:paraId="0D8441AD" w14:textId="77777777" w:rsidTr="00A63FB4">
        <w:trPr>
          <w:trHeight w:val="340"/>
        </w:trPr>
        <w:tc>
          <w:tcPr>
            <w:tcW w:w="1134" w:type="dxa"/>
            <w:noWrap/>
            <w:hideMark/>
          </w:tcPr>
          <w:p w14:paraId="47E1272E" w14:textId="77777777" w:rsidR="00561D7F" w:rsidRPr="00715526" w:rsidRDefault="00561D7F" w:rsidP="00A63FB4">
            <w:pPr>
              <w:spacing w:line="240" w:lineRule="auto"/>
              <w:rPr>
                <w:color w:val="000000"/>
                <w:sz w:val="16"/>
                <w:szCs w:val="16"/>
              </w:rPr>
            </w:pPr>
            <w:r w:rsidRPr="00715526">
              <w:rPr>
                <w:color w:val="000000"/>
                <w:sz w:val="16"/>
                <w:szCs w:val="16"/>
              </w:rPr>
              <w:t>Cislaghi</w:t>
            </w:r>
          </w:p>
        </w:tc>
        <w:tc>
          <w:tcPr>
            <w:tcW w:w="1587" w:type="dxa"/>
            <w:noWrap/>
            <w:hideMark/>
          </w:tcPr>
          <w:p w14:paraId="23A8EB5A"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007" w:type="dxa"/>
            <w:noWrap/>
            <w:hideMark/>
          </w:tcPr>
          <w:p w14:paraId="225994C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1ADF2F4"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694E783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0266E6AC" w14:textId="77777777" w:rsidR="00561D7F" w:rsidRPr="00715526" w:rsidRDefault="00561D7F" w:rsidP="00A63FB4">
            <w:pPr>
              <w:spacing w:line="240" w:lineRule="auto"/>
              <w:rPr>
                <w:color w:val="000000"/>
                <w:sz w:val="16"/>
                <w:szCs w:val="16"/>
              </w:rPr>
            </w:pPr>
            <w:r w:rsidRPr="00715526">
              <w:rPr>
                <w:color w:val="000000"/>
                <w:sz w:val="16"/>
                <w:szCs w:val="16"/>
              </w:rPr>
              <w:t xml:space="preserve">partial </w:t>
            </w:r>
          </w:p>
        </w:tc>
        <w:tc>
          <w:tcPr>
            <w:tcW w:w="1134" w:type="dxa"/>
            <w:noWrap/>
            <w:hideMark/>
          </w:tcPr>
          <w:p w14:paraId="40ABFE4B"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21476ABA" w14:textId="77777777" w:rsidR="00561D7F" w:rsidRPr="00715526" w:rsidRDefault="00561D7F" w:rsidP="00A63FB4">
            <w:pPr>
              <w:spacing w:line="240" w:lineRule="auto"/>
              <w:rPr>
                <w:color w:val="000000"/>
                <w:sz w:val="16"/>
                <w:szCs w:val="16"/>
              </w:rPr>
            </w:pPr>
            <w:r w:rsidRPr="00715526">
              <w:rPr>
                <w:color w:val="000000"/>
                <w:sz w:val="16"/>
                <w:szCs w:val="16"/>
              </w:rPr>
              <w:t>partial</w:t>
            </w:r>
          </w:p>
        </w:tc>
        <w:tc>
          <w:tcPr>
            <w:tcW w:w="1134" w:type="dxa"/>
            <w:noWrap/>
            <w:hideMark/>
          </w:tcPr>
          <w:p w14:paraId="4BD62621"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7181A18B"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151F3E5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AA87323" w14:textId="77777777" w:rsidR="00561D7F" w:rsidRPr="00715526" w:rsidRDefault="00561D7F" w:rsidP="00A63FB4">
            <w:pPr>
              <w:spacing w:line="240" w:lineRule="auto"/>
              <w:rPr>
                <w:color w:val="000000"/>
                <w:sz w:val="16"/>
                <w:szCs w:val="16"/>
              </w:rPr>
            </w:pPr>
            <w:r w:rsidRPr="00715526">
              <w:rPr>
                <w:color w:val="000000"/>
                <w:sz w:val="16"/>
                <w:szCs w:val="16"/>
              </w:rPr>
              <w:t>partial</w:t>
            </w:r>
          </w:p>
        </w:tc>
        <w:tc>
          <w:tcPr>
            <w:tcW w:w="653" w:type="dxa"/>
            <w:noWrap/>
            <w:hideMark/>
          </w:tcPr>
          <w:p w14:paraId="5B56017F" w14:textId="0D81DF7B" w:rsidR="00561D7F" w:rsidRPr="00715526" w:rsidRDefault="00561D7F" w:rsidP="00A63FB4">
            <w:pPr>
              <w:spacing w:line="240" w:lineRule="auto"/>
              <w:jc w:val="right"/>
              <w:rPr>
                <w:b/>
                <w:bCs/>
                <w:color w:val="000000"/>
                <w:sz w:val="16"/>
                <w:szCs w:val="16"/>
              </w:rPr>
            </w:pPr>
            <w:r w:rsidRPr="00715526">
              <w:rPr>
                <w:b/>
                <w:bCs/>
                <w:color w:val="000000"/>
                <w:sz w:val="16"/>
                <w:szCs w:val="16"/>
              </w:rPr>
              <w:t>0.5</w:t>
            </w:r>
            <w:r w:rsidR="006B39B8">
              <w:rPr>
                <w:b/>
                <w:bCs/>
                <w:color w:val="000000"/>
                <w:sz w:val="16"/>
                <w:szCs w:val="16"/>
              </w:rPr>
              <w:t>0</w:t>
            </w:r>
          </w:p>
        </w:tc>
      </w:tr>
      <w:tr w:rsidR="00561D7F" w:rsidRPr="00082EC2" w14:paraId="666FF30F" w14:textId="77777777" w:rsidTr="00A63FB4">
        <w:trPr>
          <w:trHeight w:val="320"/>
        </w:trPr>
        <w:tc>
          <w:tcPr>
            <w:tcW w:w="1134" w:type="dxa"/>
            <w:noWrap/>
            <w:hideMark/>
          </w:tcPr>
          <w:p w14:paraId="25D849D7" w14:textId="77777777" w:rsidR="00561D7F" w:rsidRPr="00715526" w:rsidRDefault="00561D7F" w:rsidP="00A63FB4">
            <w:pPr>
              <w:spacing w:line="240" w:lineRule="auto"/>
              <w:rPr>
                <w:color w:val="000000"/>
                <w:sz w:val="16"/>
                <w:szCs w:val="16"/>
              </w:rPr>
            </w:pPr>
            <w:r w:rsidRPr="00715526">
              <w:rPr>
                <w:color w:val="000000"/>
                <w:sz w:val="16"/>
                <w:szCs w:val="16"/>
              </w:rPr>
              <w:t>Devasia</w:t>
            </w:r>
          </w:p>
        </w:tc>
        <w:tc>
          <w:tcPr>
            <w:tcW w:w="1587" w:type="dxa"/>
            <w:noWrap/>
            <w:hideMark/>
          </w:tcPr>
          <w:p w14:paraId="7595753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01BF0DC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9809816"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7557431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2FB56B39"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5DDF4771"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59C49CCE"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66C0741C" w14:textId="77777777" w:rsidR="00561D7F" w:rsidRPr="00715526" w:rsidRDefault="00561D7F" w:rsidP="00A63FB4">
            <w:pPr>
              <w:spacing w:line="240" w:lineRule="auto"/>
              <w:rPr>
                <w:color w:val="000000"/>
                <w:sz w:val="16"/>
                <w:szCs w:val="16"/>
              </w:rPr>
            </w:pPr>
            <w:r w:rsidRPr="00715526">
              <w:rPr>
                <w:color w:val="000000"/>
                <w:sz w:val="16"/>
                <w:szCs w:val="16"/>
              </w:rPr>
              <w:t xml:space="preserve">partial </w:t>
            </w:r>
          </w:p>
        </w:tc>
        <w:tc>
          <w:tcPr>
            <w:tcW w:w="1275" w:type="dxa"/>
            <w:noWrap/>
            <w:hideMark/>
          </w:tcPr>
          <w:p w14:paraId="003337E2"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47F3872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495E4C0"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65757755"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0.41</w:t>
            </w:r>
          </w:p>
        </w:tc>
      </w:tr>
      <w:tr w:rsidR="00561D7F" w:rsidRPr="00082EC2" w14:paraId="6615D0BA" w14:textId="77777777" w:rsidTr="00A63FB4">
        <w:trPr>
          <w:trHeight w:val="320"/>
        </w:trPr>
        <w:tc>
          <w:tcPr>
            <w:tcW w:w="1134" w:type="dxa"/>
            <w:noWrap/>
            <w:hideMark/>
          </w:tcPr>
          <w:p w14:paraId="6FCC77F7" w14:textId="77777777" w:rsidR="00561D7F" w:rsidRPr="00715526" w:rsidRDefault="00561D7F" w:rsidP="00A63FB4">
            <w:pPr>
              <w:spacing w:line="240" w:lineRule="auto"/>
              <w:rPr>
                <w:color w:val="000000"/>
                <w:sz w:val="16"/>
                <w:szCs w:val="16"/>
              </w:rPr>
            </w:pPr>
            <w:r w:rsidRPr="00715526">
              <w:rPr>
                <w:color w:val="000000"/>
                <w:sz w:val="16"/>
                <w:szCs w:val="16"/>
              </w:rPr>
              <w:t>Eger, Miller &amp; Scarles</w:t>
            </w:r>
          </w:p>
        </w:tc>
        <w:tc>
          <w:tcPr>
            <w:tcW w:w="1587" w:type="dxa"/>
            <w:noWrap/>
            <w:hideMark/>
          </w:tcPr>
          <w:p w14:paraId="12231FB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68837E9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79BACD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A435D7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1566A85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E556F05" w14:textId="77777777" w:rsidR="00561D7F" w:rsidRPr="00715526" w:rsidRDefault="00561D7F" w:rsidP="00A63FB4">
            <w:pPr>
              <w:spacing w:line="240" w:lineRule="auto"/>
              <w:rPr>
                <w:color w:val="000000"/>
                <w:sz w:val="16"/>
                <w:szCs w:val="16"/>
              </w:rPr>
            </w:pPr>
            <w:r w:rsidRPr="00715526">
              <w:rPr>
                <w:color w:val="000000"/>
                <w:sz w:val="16"/>
                <w:szCs w:val="16"/>
              </w:rPr>
              <w:t>partial</w:t>
            </w:r>
          </w:p>
        </w:tc>
        <w:tc>
          <w:tcPr>
            <w:tcW w:w="1134" w:type="dxa"/>
            <w:noWrap/>
            <w:hideMark/>
          </w:tcPr>
          <w:p w14:paraId="4E90E2F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760EB63"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4C3308E2"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6" w:type="dxa"/>
            <w:noWrap/>
            <w:hideMark/>
          </w:tcPr>
          <w:p w14:paraId="5CE8B0B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5D09540"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0DFAB59C"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0.86</w:t>
            </w:r>
          </w:p>
        </w:tc>
      </w:tr>
      <w:tr w:rsidR="00561D7F" w:rsidRPr="00082EC2" w14:paraId="10B5C39D" w14:textId="77777777" w:rsidTr="00A63FB4">
        <w:trPr>
          <w:trHeight w:val="320"/>
        </w:trPr>
        <w:tc>
          <w:tcPr>
            <w:tcW w:w="1134" w:type="dxa"/>
            <w:noWrap/>
            <w:hideMark/>
          </w:tcPr>
          <w:p w14:paraId="6DF54C1B" w14:textId="77777777" w:rsidR="00561D7F" w:rsidRPr="00715526" w:rsidRDefault="00561D7F" w:rsidP="00A63FB4">
            <w:pPr>
              <w:spacing w:line="240" w:lineRule="auto"/>
              <w:rPr>
                <w:color w:val="000000"/>
                <w:sz w:val="16"/>
                <w:szCs w:val="16"/>
              </w:rPr>
            </w:pPr>
            <w:r w:rsidRPr="00715526">
              <w:rPr>
                <w:color w:val="000000"/>
                <w:sz w:val="16"/>
                <w:szCs w:val="16"/>
              </w:rPr>
              <w:t xml:space="preserve">Eriksson-Zetterquist &amp; Styhre </w:t>
            </w:r>
          </w:p>
        </w:tc>
        <w:tc>
          <w:tcPr>
            <w:tcW w:w="1587" w:type="dxa"/>
            <w:noWrap/>
            <w:hideMark/>
          </w:tcPr>
          <w:p w14:paraId="76758E2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16DB998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19DB9C5"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1AEC795C"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7CF87A2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372938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D91849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299898D"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273EAC22"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2A5E59E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0AB2286"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405825FA"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1002026F" w14:textId="77777777" w:rsidTr="00A63FB4">
        <w:trPr>
          <w:trHeight w:val="280"/>
        </w:trPr>
        <w:tc>
          <w:tcPr>
            <w:tcW w:w="1134" w:type="dxa"/>
            <w:noWrap/>
            <w:hideMark/>
          </w:tcPr>
          <w:p w14:paraId="281E0A2B" w14:textId="77777777" w:rsidR="00561D7F" w:rsidRPr="00715526" w:rsidRDefault="00561D7F" w:rsidP="00A63FB4">
            <w:pPr>
              <w:spacing w:line="240" w:lineRule="auto"/>
              <w:rPr>
                <w:color w:val="000000"/>
                <w:sz w:val="16"/>
                <w:szCs w:val="16"/>
              </w:rPr>
            </w:pPr>
            <w:r w:rsidRPr="00715526">
              <w:rPr>
                <w:color w:val="000000"/>
                <w:sz w:val="16"/>
                <w:szCs w:val="16"/>
              </w:rPr>
              <w:t xml:space="preserve">Grada et al </w:t>
            </w:r>
          </w:p>
        </w:tc>
        <w:tc>
          <w:tcPr>
            <w:tcW w:w="1587" w:type="dxa"/>
            <w:noWrap/>
            <w:hideMark/>
          </w:tcPr>
          <w:p w14:paraId="2378ECF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71267A7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C343749"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2A39DDA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08F8824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0AA528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12DE1F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8435691"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0A5CC03C"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6" w:type="dxa"/>
            <w:noWrap/>
            <w:hideMark/>
          </w:tcPr>
          <w:p w14:paraId="2347832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9805D32"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1C8406B5"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0.82</w:t>
            </w:r>
          </w:p>
        </w:tc>
      </w:tr>
      <w:tr w:rsidR="00561D7F" w:rsidRPr="00082EC2" w14:paraId="508AA8B8" w14:textId="77777777" w:rsidTr="00A63FB4">
        <w:trPr>
          <w:trHeight w:val="320"/>
        </w:trPr>
        <w:tc>
          <w:tcPr>
            <w:tcW w:w="1134" w:type="dxa"/>
            <w:noWrap/>
            <w:hideMark/>
          </w:tcPr>
          <w:p w14:paraId="38240409" w14:textId="77777777" w:rsidR="00561D7F" w:rsidRPr="00715526" w:rsidRDefault="00561D7F" w:rsidP="00A63FB4">
            <w:pPr>
              <w:spacing w:line="240" w:lineRule="auto"/>
              <w:rPr>
                <w:color w:val="000000"/>
                <w:sz w:val="16"/>
                <w:szCs w:val="16"/>
              </w:rPr>
            </w:pPr>
            <w:r w:rsidRPr="00715526">
              <w:rPr>
                <w:color w:val="000000"/>
                <w:sz w:val="16"/>
                <w:szCs w:val="16"/>
              </w:rPr>
              <w:t xml:space="preserve">Hadjipavlou </w:t>
            </w:r>
          </w:p>
        </w:tc>
        <w:tc>
          <w:tcPr>
            <w:tcW w:w="1587" w:type="dxa"/>
            <w:noWrap/>
            <w:hideMark/>
          </w:tcPr>
          <w:p w14:paraId="58BBB17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33935CF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76382C5"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7F9C9B2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35F8197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9F64B18"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48AB8F2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8A027FA"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332AAD5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07489E7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7F466D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653" w:type="dxa"/>
            <w:noWrap/>
            <w:hideMark/>
          </w:tcPr>
          <w:p w14:paraId="4619381E"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2967F6FC" w14:textId="77777777" w:rsidTr="00A63FB4">
        <w:trPr>
          <w:trHeight w:val="320"/>
        </w:trPr>
        <w:tc>
          <w:tcPr>
            <w:tcW w:w="1134" w:type="dxa"/>
            <w:noWrap/>
            <w:hideMark/>
          </w:tcPr>
          <w:p w14:paraId="7277822B" w14:textId="77777777" w:rsidR="00561D7F" w:rsidRPr="00715526" w:rsidRDefault="00561D7F" w:rsidP="00A63FB4">
            <w:pPr>
              <w:spacing w:line="240" w:lineRule="auto"/>
              <w:rPr>
                <w:color w:val="000000"/>
                <w:sz w:val="16"/>
                <w:szCs w:val="16"/>
              </w:rPr>
            </w:pPr>
            <w:r w:rsidRPr="00715526">
              <w:rPr>
                <w:color w:val="000000"/>
                <w:sz w:val="16"/>
                <w:szCs w:val="16"/>
              </w:rPr>
              <w:t>Hayhurst</w:t>
            </w:r>
          </w:p>
        </w:tc>
        <w:tc>
          <w:tcPr>
            <w:tcW w:w="1587" w:type="dxa"/>
            <w:noWrap/>
            <w:hideMark/>
          </w:tcPr>
          <w:p w14:paraId="6DC997F7"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69D7D1B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7965F56"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7ED41CA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2A5B947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65BB82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7B493F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59D8F33"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488B65E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26D1289C"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10FAC68"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1155F36A"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1054E5A9" w14:textId="77777777" w:rsidTr="00A63FB4">
        <w:trPr>
          <w:trHeight w:val="340"/>
        </w:trPr>
        <w:tc>
          <w:tcPr>
            <w:tcW w:w="1134" w:type="dxa"/>
            <w:noWrap/>
            <w:hideMark/>
          </w:tcPr>
          <w:p w14:paraId="147AF458" w14:textId="787F629F" w:rsidR="00561D7F" w:rsidRPr="00715526" w:rsidRDefault="00561D7F" w:rsidP="00A63FB4">
            <w:pPr>
              <w:spacing w:line="240" w:lineRule="auto"/>
              <w:rPr>
                <w:color w:val="000000"/>
                <w:sz w:val="16"/>
                <w:szCs w:val="16"/>
              </w:rPr>
            </w:pPr>
            <w:r w:rsidRPr="00715526">
              <w:rPr>
                <w:color w:val="000000"/>
                <w:sz w:val="16"/>
                <w:szCs w:val="16"/>
              </w:rPr>
              <w:t>Hwa</w:t>
            </w:r>
            <w:r w:rsidR="00BF352D">
              <w:rPr>
                <w:color w:val="000000"/>
                <w:sz w:val="16"/>
                <w:szCs w:val="16"/>
              </w:rPr>
              <w:t>n</w:t>
            </w:r>
            <w:r w:rsidRPr="00715526">
              <w:rPr>
                <w:color w:val="000000"/>
                <w:sz w:val="16"/>
                <w:szCs w:val="16"/>
              </w:rPr>
              <w:t>g &amp; Wu</w:t>
            </w:r>
          </w:p>
        </w:tc>
        <w:tc>
          <w:tcPr>
            <w:tcW w:w="1587" w:type="dxa"/>
            <w:noWrap/>
            <w:hideMark/>
          </w:tcPr>
          <w:p w14:paraId="4BFCA2C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35FE22E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18D0979"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4AB14AD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0E90D28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4E9564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69F44A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71954E6"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71DA9EB1"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6B06F3C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4C2B5FF"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3CCC9AA1"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291E47F2" w14:textId="77777777" w:rsidTr="00A63FB4">
        <w:trPr>
          <w:trHeight w:val="320"/>
        </w:trPr>
        <w:tc>
          <w:tcPr>
            <w:tcW w:w="1134" w:type="dxa"/>
            <w:noWrap/>
            <w:hideMark/>
          </w:tcPr>
          <w:p w14:paraId="23FB4FB3" w14:textId="77777777" w:rsidR="00561D7F" w:rsidRPr="00715526" w:rsidRDefault="00561D7F" w:rsidP="00A63FB4">
            <w:pPr>
              <w:spacing w:line="240" w:lineRule="auto"/>
              <w:rPr>
                <w:color w:val="000000"/>
                <w:sz w:val="16"/>
                <w:szCs w:val="16"/>
              </w:rPr>
            </w:pPr>
            <w:r w:rsidRPr="00715526">
              <w:rPr>
                <w:color w:val="000000"/>
                <w:sz w:val="16"/>
                <w:szCs w:val="16"/>
              </w:rPr>
              <w:t>Jain &amp; Singh</w:t>
            </w:r>
          </w:p>
        </w:tc>
        <w:tc>
          <w:tcPr>
            <w:tcW w:w="1587" w:type="dxa"/>
            <w:noWrap/>
            <w:hideMark/>
          </w:tcPr>
          <w:p w14:paraId="7B2D4E8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142B973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7542B82"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23160BF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1FD5F89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EAEAE57"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3E63389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F7FC65C"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63E9A3C4"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153C893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E68FC3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2CA09FC6"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0.64</w:t>
            </w:r>
          </w:p>
        </w:tc>
      </w:tr>
      <w:tr w:rsidR="00561D7F" w:rsidRPr="00082EC2" w14:paraId="24DDD15C" w14:textId="77777777" w:rsidTr="00A63FB4">
        <w:trPr>
          <w:trHeight w:val="320"/>
        </w:trPr>
        <w:tc>
          <w:tcPr>
            <w:tcW w:w="1134" w:type="dxa"/>
            <w:noWrap/>
            <w:hideMark/>
          </w:tcPr>
          <w:p w14:paraId="09BAE0AA" w14:textId="77777777" w:rsidR="00561D7F" w:rsidRPr="00715526" w:rsidRDefault="00561D7F" w:rsidP="00A63FB4">
            <w:pPr>
              <w:spacing w:line="240" w:lineRule="auto"/>
              <w:rPr>
                <w:color w:val="000000"/>
                <w:sz w:val="16"/>
                <w:szCs w:val="16"/>
              </w:rPr>
            </w:pPr>
            <w:r w:rsidRPr="00715526">
              <w:rPr>
                <w:color w:val="000000"/>
                <w:sz w:val="16"/>
                <w:szCs w:val="16"/>
              </w:rPr>
              <w:t>Johnson</w:t>
            </w:r>
          </w:p>
        </w:tc>
        <w:tc>
          <w:tcPr>
            <w:tcW w:w="1587" w:type="dxa"/>
            <w:noWrap/>
            <w:hideMark/>
          </w:tcPr>
          <w:p w14:paraId="614993C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5EB61D37"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B8BB979"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0A571F6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4B5CF1C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7B4826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2FBE08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3E20BA3"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51E54FA5"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652D483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537D5E0"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1A14A3D5"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5BC99315" w14:textId="77777777" w:rsidTr="00A63FB4">
        <w:trPr>
          <w:trHeight w:val="320"/>
        </w:trPr>
        <w:tc>
          <w:tcPr>
            <w:tcW w:w="1134" w:type="dxa"/>
            <w:noWrap/>
            <w:hideMark/>
          </w:tcPr>
          <w:p w14:paraId="6CB58BFD" w14:textId="77777777" w:rsidR="00561D7F" w:rsidRPr="00715526" w:rsidRDefault="00561D7F" w:rsidP="00A63FB4">
            <w:pPr>
              <w:spacing w:line="240" w:lineRule="auto"/>
              <w:rPr>
                <w:color w:val="000000"/>
                <w:sz w:val="16"/>
                <w:szCs w:val="16"/>
              </w:rPr>
            </w:pPr>
            <w:r w:rsidRPr="00715526">
              <w:rPr>
                <w:color w:val="000000"/>
                <w:sz w:val="16"/>
                <w:szCs w:val="16"/>
              </w:rPr>
              <w:t>Kim &amp; Kang</w:t>
            </w:r>
          </w:p>
        </w:tc>
        <w:tc>
          <w:tcPr>
            <w:tcW w:w="1587" w:type="dxa"/>
            <w:noWrap/>
            <w:hideMark/>
          </w:tcPr>
          <w:p w14:paraId="0BC8536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1F33B4C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DAB6939"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53F0804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4C75219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4959D5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AC2723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0A39C3D"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2FADB33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35C123C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D85E76D"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250C168B"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48D8FBBC" w14:textId="77777777" w:rsidTr="00A63FB4">
        <w:trPr>
          <w:trHeight w:val="320"/>
        </w:trPr>
        <w:tc>
          <w:tcPr>
            <w:tcW w:w="1134" w:type="dxa"/>
            <w:noWrap/>
            <w:hideMark/>
          </w:tcPr>
          <w:p w14:paraId="5F1C7C7F" w14:textId="77777777" w:rsidR="00561D7F" w:rsidRPr="00715526" w:rsidRDefault="00561D7F" w:rsidP="00A63FB4">
            <w:pPr>
              <w:spacing w:line="240" w:lineRule="auto"/>
              <w:rPr>
                <w:color w:val="000000"/>
                <w:sz w:val="16"/>
                <w:szCs w:val="16"/>
              </w:rPr>
            </w:pPr>
            <w:r w:rsidRPr="00715526">
              <w:rPr>
                <w:color w:val="000000"/>
                <w:sz w:val="16"/>
                <w:szCs w:val="16"/>
              </w:rPr>
              <w:t>Madu</w:t>
            </w:r>
          </w:p>
        </w:tc>
        <w:tc>
          <w:tcPr>
            <w:tcW w:w="1587" w:type="dxa"/>
            <w:noWrap/>
            <w:hideMark/>
          </w:tcPr>
          <w:p w14:paraId="62E0F53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6B2D34F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055178F"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1B75954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08ED885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B940B2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97CD50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5060D31"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3434F6DB"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6" w:type="dxa"/>
            <w:noWrap/>
            <w:hideMark/>
          </w:tcPr>
          <w:p w14:paraId="6EEEF22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FCD47D1"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614901DA"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0.82</w:t>
            </w:r>
          </w:p>
        </w:tc>
      </w:tr>
      <w:tr w:rsidR="00561D7F" w:rsidRPr="00082EC2" w14:paraId="2367D761" w14:textId="77777777" w:rsidTr="00A63FB4">
        <w:trPr>
          <w:trHeight w:val="320"/>
        </w:trPr>
        <w:tc>
          <w:tcPr>
            <w:tcW w:w="1134" w:type="dxa"/>
            <w:noWrap/>
            <w:hideMark/>
          </w:tcPr>
          <w:p w14:paraId="473E3895" w14:textId="77777777" w:rsidR="00561D7F" w:rsidRPr="00715526" w:rsidRDefault="00561D7F" w:rsidP="00A63FB4">
            <w:pPr>
              <w:spacing w:line="240" w:lineRule="auto"/>
              <w:rPr>
                <w:color w:val="000000"/>
                <w:sz w:val="16"/>
                <w:szCs w:val="16"/>
              </w:rPr>
            </w:pPr>
            <w:r w:rsidRPr="00715526">
              <w:rPr>
                <w:color w:val="000000"/>
                <w:sz w:val="16"/>
                <w:szCs w:val="16"/>
              </w:rPr>
              <w:t>Matich et al</w:t>
            </w:r>
          </w:p>
        </w:tc>
        <w:tc>
          <w:tcPr>
            <w:tcW w:w="1587" w:type="dxa"/>
            <w:noWrap/>
            <w:hideMark/>
          </w:tcPr>
          <w:p w14:paraId="390D8B7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57AB235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B77069C" w14:textId="77777777" w:rsidR="00561D7F" w:rsidRPr="00715526" w:rsidRDefault="00561D7F" w:rsidP="00A63FB4">
            <w:pPr>
              <w:spacing w:line="240" w:lineRule="auto"/>
              <w:rPr>
                <w:color w:val="000000"/>
                <w:sz w:val="16"/>
                <w:szCs w:val="16"/>
              </w:rPr>
            </w:pPr>
            <w:r w:rsidRPr="00715526">
              <w:rPr>
                <w:color w:val="000000"/>
                <w:sz w:val="16"/>
                <w:szCs w:val="16"/>
              </w:rPr>
              <w:t>N/A</w:t>
            </w:r>
          </w:p>
        </w:tc>
        <w:tc>
          <w:tcPr>
            <w:tcW w:w="1134" w:type="dxa"/>
            <w:noWrap/>
            <w:hideMark/>
          </w:tcPr>
          <w:p w14:paraId="0045784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0422E01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8FC2FC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DC1771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2035F5D"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666E45BB"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2F75F3B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B12C88E" w14:textId="77777777" w:rsidR="00561D7F" w:rsidRPr="00715526" w:rsidRDefault="00561D7F" w:rsidP="00A63FB4">
            <w:pPr>
              <w:spacing w:line="240" w:lineRule="auto"/>
              <w:rPr>
                <w:color w:val="000000"/>
                <w:sz w:val="16"/>
                <w:szCs w:val="16"/>
              </w:rPr>
            </w:pPr>
            <w:r w:rsidRPr="00715526">
              <w:rPr>
                <w:color w:val="000000"/>
                <w:sz w:val="16"/>
                <w:szCs w:val="16"/>
              </w:rPr>
              <w:t>partial</w:t>
            </w:r>
          </w:p>
        </w:tc>
        <w:tc>
          <w:tcPr>
            <w:tcW w:w="653" w:type="dxa"/>
            <w:noWrap/>
            <w:hideMark/>
          </w:tcPr>
          <w:p w14:paraId="7AA4E811"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0.85</w:t>
            </w:r>
          </w:p>
        </w:tc>
      </w:tr>
      <w:tr w:rsidR="00561D7F" w:rsidRPr="00082EC2" w14:paraId="4AB8CFA7" w14:textId="77777777" w:rsidTr="00A63FB4">
        <w:trPr>
          <w:trHeight w:val="320"/>
        </w:trPr>
        <w:tc>
          <w:tcPr>
            <w:tcW w:w="1134" w:type="dxa"/>
            <w:noWrap/>
            <w:hideMark/>
          </w:tcPr>
          <w:p w14:paraId="61BE59CF" w14:textId="77777777" w:rsidR="00561D7F" w:rsidRPr="00715526" w:rsidRDefault="00561D7F" w:rsidP="00A63FB4">
            <w:pPr>
              <w:spacing w:line="240" w:lineRule="auto"/>
              <w:rPr>
                <w:color w:val="000000"/>
                <w:sz w:val="16"/>
                <w:szCs w:val="16"/>
              </w:rPr>
            </w:pPr>
            <w:r w:rsidRPr="00715526">
              <w:rPr>
                <w:color w:val="000000"/>
                <w:sz w:val="16"/>
                <w:szCs w:val="16"/>
              </w:rPr>
              <w:t>McCarthy &amp; Moon</w:t>
            </w:r>
          </w:p>
        </w:tc>
        <w:tc>
          <w:tcPr>
            <w:tcW w:w="1587" w:type="dxa"/>
            <w:noWrap/>
            <w:hideMark/>
          </w:tcPr>
          <w:p w14:paraId="5E88558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2F461B7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F99AFDA"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35FC1A6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238EDEC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B064D7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BD5C24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28A78DA"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254B2E6B"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504095F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8C4F493"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16E783D2"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150299CE" w14:textId="77777777" w:rsidTr="00A63FB4">
        <w:trPr>
          <w:trHeight w:val="320"/>
        </w:trPr>
        <w:tc>
          <w:tcPr>
            <w:tcW w:w="1134" w:type="dxa"/>
            <w:noWrap/>
            <w:hideMark/>
          </w:tcPr>
          <w:p w14:paraId="2F0314A2" w14:textId="77777777" w:rsidR="00561D7F" w:rsidRPr="00715526" w:rsidRDefault="00561D7F" w:rsidP="00A63FB4">
            <w:pPr>
              <w:spacing w:line="240" w:lineRule="auto"/>
              <w:rPr>
                <w:color w:val="000000"/>
                <w:sz w:val="16"/>
                <w:szCs w:val="16"/>
              </w:rPr>
            </w:pPr>
            <w:r w:rsidRPr="00715526">
              <w:rPr>
                <w:color w:val="000000"/>
                <w:sz w:val="16"/>
                <w:szCs w:val="16"/>
              </w:rPr>
              <w:t>McGregor &amp; Davies</w:t>
            </w:r>
          </w:p>
        </w:tc>
        <w:tc>
          <w:tcPr>
            <w:tcW w:w="1587" w:type="dxa"/>
            <w:noWrap/>
            <w:hideMark/>
          </w:tcPr>
          <w:p w14:paraId="243B51F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12C40C4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618E02F"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035D285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27E267F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3BAD24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12106E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B133027"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7A2B0648"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5F9CE83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186AEE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46F08A9E"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66775A2B" w14:textId="77777777" w:rsidTr="00A63FB4">
        <w:trPr>
          <w:trHeight w:val="360"/>
        </w:trPr>
        <w:tc>
          <w:tcPr>
            <w:tcW w:w="1134" w:type="dxa"/>
            <w:noWrap/>
            <w:hideMark/>
          </w:tcPr>
          <w:p w14:paraId="1FD3357A" w14:textId="77777777" w:rsidR="00561D7F" w:rsidRPr="00715526" w:rsidRDefault="00561D7F" w:rsidP="00A63FB4">
            <w:pPr>
              <w:spacing w:line="240" w:lineRule="auto"/>
              <w:rPr>
                <w:color w:val="000000"/>
                <w:sz w:val="16"/>
                <w:szCs w:val="16"/>
              </w:rPr>
            </w:pPr>
            <w:r w:rsidRPr="00715526">
              <w:rPr>
                <w:color w:val="000000"/>
                <w:sz w:val="16"/>
                <w:szCs w:val="16"/>
              </w:rPr>
              <w:t>Murphy-Graham</w:t>
            </w:r>
          </w:p>
        </w:tc>
        <w:tc>
          <w:tcPr>
            <w:tcW w:w="1587" w:type="dxa"/>
            <w:noWrap/>
            <w:hideMark/>
          </w:tcPr>
          <w:p w14:paraId="04B7414C"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0550A807"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24AB67D"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074797C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60957F6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244D33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568DDB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30EC0C6"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0806391C"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71C99E17"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EC2DE0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74CC8E2D"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746048E5" w14:textId="77777777" w:rsidTr="00A63FB4">
        <w:trPr>
          <w:trHeight w:val="320"/>
        </w:trPr>
        <w:tc>
          <w:tcPr>
            <w:tcW w:w="1134" w:type="dxa"/>
            <w:noWrap/>
            <w:hideMark/>
          </w:tcPr>
          <w:p w14:paraId="0BCB0D59" w14:textId="77777777" w:rsidR="00561D7F" w:rsidRPr="00715526" w:rsidRDefault="00561D7F" w:rsidP="00A63FB4">
            <w:pPr>
              <w:spacing w:line="240" w:lineRule="auto"/>
              <w:rPr>
                <w:color w:val="000000"/>
                <w:sz w:val="16"/>
                <w:szCs w:val="16"/>
              </w:rPr>
            </w:pPr>
            <w:r w:rsidRPr="00715526">
              <w:rPr>
                <w:color w:val="000000"/>
                <w:sz w:val="16"/>
                <w:szCs w:val="16"/>
              </w:rPr>
              <w:t>Palmen et al</w:t>
            </w:r>
          </w:p>
        </w:tc>
        <w:tc>
          <w:tcPr>
            <w:tcW w:w="1587" w:type="dxa"/>
            <w:noWrap/>
            <w:hideMark/>
          </w:tcPr>
          <w:p w14:paraId="07CBCE2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30AF5D5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29CC9E4"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63FA104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0B4EAB6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412C98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FC995C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38408C7"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6B517C14"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3011F78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C522EBE"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37D7FF0C"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7E6EC348" w14:textId="77777777" w:rsidTr="00A63FB4">
        <w:trPr>
          <w:trHeight w:val="300"/>
        </w:trPr>
        <w:tc>
          <w:tcPr>
            <w:tcW w:w="1134" w:type="dxa"/>
            <w:noWrap/>
            <w:hideMark/>
          </w:tcPr>
          <w:p w14:paraId="2CD97BB8" w14:textId="77777777" w:rsidR="00561D7F" w:rsidRPr="00715526" w:rsidRDefault="00561D7F" w:rsidP="00A63FB4">
            <w:pPr>
              <w:spacing w:line="240" w:lineRule="auto"/>
              <w:rPr>
                <w:color w:val="000000"/>
                <w:sz w:val="16"/>
                <w:szCs w:val="16"/>
              </w:rPr>
            </w:pPr>
            <w:r w:rsidRPr="00715526">
              <w:rPr>
                <w:color w:val="000000"/>
                <w:sz w:val="16"/>
                <w:szCs w:val="16"/>
              </w:rPr>
              <w:lastRenderedPageBreak/>
              <w:t>Peterson</w:t>
            </w:r>
          </w:p>
        </w:tc>
        <w:tc>
          <w:tcPr>
            <w:tcW w:w="1587" w:type="dxa"/>
            <w:noWrap/>
            <w:hideMark/>
          </w:tcPr>
          <w:p w14:paraId="2E6C0581"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011C008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A4D0CA4"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68EAC20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112157D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733F9E5"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3006ACC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B1ECE99"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37E86C92"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6A99DE3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BEF31F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653" w:type="dxa"/>
            <w:noWrap/>
            <w:hideMark/>
          </w:tcPr>
          <w:p w14:paraId="125C6A82"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608D32E5" w14:textId="77777777" w:rsidTr="00A63FB4">
        <w:trPr>
          <w:trHeight w:val="320"/>
        </w:trPr>
        <w:tc>
          <w:tcPr>
            <w:tcW w:w="1134" w:type="dxa"/>
            <w:noWrap/>
            <w:hideMark/>
          </w:tcPr>
          <w:p w14:paraId="7A469AFD" w14:textId="77777777" w:rsidR="00561D7F" w:rsidRPr="00715526" w:rsidRDefault="00561D7F" w:rsidP="00A63FB4">
            <w:pPr>
              <w:spacing w:line="240" w:lineRule="auto"/>
              <w:rPr>
                <w:color w:val="000000"/>
                <w:sz w:val="16"/>
                <w:szCs w:val="16"/>
              </w:rPr>
            </w:pPr>
            <w:r w:rsidRPr="00715526">
              <w:rPr>
                <w:color w:val="000000"/>
                <w:sz w:val="16"/>
                <w:szCs w:val="16"/>
              </w:rPr>
              <w:t xml:space="preserve">Pierotti et al </w:t>
            </w:r>
          </w:p>
        </w:tc>
        <w:tc>
          <w:tcPr>
            <w:tcW w:w="1587" w:type="dxa"/>
            <w:noWrap/>
            <w:hideMark/>
          </w:tcPr>
          <w:p w14:paraId="01B4C33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0EB2C13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AAB54D0"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19E1ADB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01D3275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C9A16B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E6654F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6D609C2"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2C410748"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55C12AA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E8E05CF" w14:textId="77777777" w:rsidR="00561D7F" w:rsidRPr="00715526" w:rsidRDefault="00561D7F" w:rsidP="00A63FB4">
            <w:pPr>
              <w:spacing w:line="240" w:lineRule="auto"/>
              <w:rPr>
                <w:color w:val="000000"/>
                <w:sz w:val="16"/>
                <w:szCs w:val="16"/>
              </w:rPr>
            </w:pPr>
            <w:r w:rsidRPr="00715526">
              <w:rPr>
                <w:color w:val="000000"/>
                <w:sz w:val="16"/>
                <w:szCs w:val="16"/>
              </w:rPr>
              <w:t>partial</w:t>
            </w:r>
          </w:p>
        </w:tc>
        <w:tc>
          <w:tcPr>
            <w:tcW w:w="653" w:type="dxa"/>
            <w:noWrap/>
            <w:hideMark/>
          </w:tcPr>
          <w:p w14:paraId="5981B86E"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0.77</w:t>
            </w:r>
          </w:p>
        </w:tc>
      </w:tr>
      <w:tr w:rsidR="00561D7F" w:rsidRPr="00082EC2" w14:paraId="71784859" w14:textId="77777777" w:rsidTr="00A63FB4">
        <w:trPr>
          <w:trHeight w:val="320"/>
        </w:trPr>
        <w:tc>
          <w:tcPr>
            <w:tcW w:w="1134" w:type="dxa"/>
            <w:noWrap/>
            <w:hideMark/>
          </w:tcPr>
          <w:p w14:paraId="23E65A5A" w14:textId="77777777" w:rsidR="00561D7F" w:rsidRPr="00715526" w:rsidRDefault="00561D7F" w:rsidP="00A63FB4">
            <w:pPr>
              <w:spacing w:line="240" w:lineRule="auto"/>
              <w:rPr>
                <w:color w:val="000000"/>
                <w:sz w:val="16"/>
                <w:szCs w:val="16"/>
              </w:rPr>
            </w:pPr>
            <w:r w:rsidRPr="00715526">
              <w:rPr>
                <w:color w:val="000000"/>
                <w:sz w:val="16"/>
                <w:szCs w:val="16"/>
              </w:rPr>
              <w:t>Sánchez-Hernández et al</w:t>
            </w:r>
          </w:p>
        </w:tc>
        <w:tc>
          <w:tcPr>
            <w:tcW w:w="1587" w:type="dxa"/>
            <w:noWrap/>
            <w:hideMark/>
          </w:tcPr>
          <w:p w14:paraId="5724FC6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40F3966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BDD6327"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5731AD6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27D71BC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25120FF" w14:textId="77777777" w:rsidR="00561D7F" w:rsidRPr="00715526" w:rsidRDefault="00561D7F" w:rsidP="00A63FB4">
            <w:pPr>
              <w:spacing w:line="240" w:lineRule="auto"/>
              <w:rPr>
                <w:color w:val="000000"/>
                <w:sz w:val="16"/>
                <w:szCs w:val="16"/>
              </w:rPr>
            </w:pPr>
            <w:r w:rsidRPr="00715526">
              <w:rPr>
                <w:color w:val="000000"/>
                <w:sz w:val="16"/>
                <w:szCs w:val="16"/>
              </w:rPr>
              <w:t>partial</w:t>
            </w:r>
          </w:p>
        </w:tc>
        <w:tc>
          <w:tcPr>
            <w:tcW w:w="1134" w:type="dxa"/>
            <w:noWrap/>
            <w:hideMark/>
          </w:tcPr>
          <w:p w14:paraId="7D6B949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330BA1B"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1F60666B"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5045CAB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07EE95C" w14:textId="77777777" w:rsidR="00561D7F" w:rsidRPr="00715526" w:rsidRDefault="00561D7F" w:rsidP="00A63FB4">
            <w:pPr>
              <w:spacing w:line="240" w:lineRule="auto"/>
              <w:rPr>
                <w:color w:val="000000"/>
                <w:sz w:val="16"/>
                <w:szCs w:val="16"/>
              </w:rPr>
            </w:pPr>
            <w:r w:rsidRPr="00715526">
              <w:rPr>
                <w:color w:val="000000"/>
                <w:sz w:val="16"/>
                <w:szCs w:val="16"/>
              </w:rPr>
              <w:t>partial</w:t>
            </w:r>
          </w:p>
        </w:tc>
        <w:tc>
          <w:tcPr>
            <w:tcW w:w="653" w:type="dxa"/>
            <w:noWrap/>
            <w:hideMark/>
          </w:tcPr>
          <w:p w14:paraId="3FCB3335"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1427CDB7" w14:textId="77777777" w:rsidTr="00A63FB4">
        <w:trPr>
          <w:trHeight w:val="320"/>
        </w:trPr>
        <w:tc>
          <w:tcPr>
            <w:tcW w:w="1134" w:type="dxa"/>
            <w:noWrap/>
            <w:hideMark/>
          </w:tcPr>
          <w:p w14:paraId="2E7C8534" w14:textId="77777777" w:rsidR="00561D7F" w:rsidRPr="00715526" w:rsidRDefault="00561D7F" w:rsidP="00A63FB4">
            <w:pPr>
              <w:spacing w:line="240" w:lineRule="auto"/>
              <w:rPr>
                <w:color w:val="000000"/>
                <w:sz w:val="16"/>
                <w:szCs w:val="16"/>
              </w:rPr>
            </w:pPr>
            <w:r w:rsidRPr="00715526">
              <w:rPr>
                <w:color w:val="000000"/>
                <w:sz w:val="16"/>
                <w:szCs w:val="16"/>
              </w:rPr>
              <w:t>Sandberg</w:t>
            </w:r>
          </w:p>
        </w:tc>
        <w:tc>
          <w:tcPr>
            <w:tcW w:w="1587" w:type="dxa"/>
            <w:noWrap/>
            <w:hideMark/>
          </w:tcPr>
          <w:p w14:paraId="7A0EF3E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2AB0DBB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DE99E78"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66715B20"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25C1CC4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6C721C8"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7067A28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2D35A67"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11400C58"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6126472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484DCC5"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4816221F"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0.64</w:t>
            </w:r>
          </w:p>
        </w:tc>
      </w:tr>
      <w:tr w:rsidR="00561D7F" w:rsidRPr="00082EC2" w14:paraId="7DA0AE65" w14:textId="77777777" w:rsidTr="00A63FB4">
        <w:trPr>
          <w:trHeight w:val="320"/>
        </w:trPr>
        <w:tc>
          <w:tcPr>
            <w:tcW w:w="1134" w:type="dxa"/>
            <w:noWrap/>
            <w:hideMark/>
          </w:tcPr>
          <w:p w14:paraId="560B9FC6" w14:textId="77777777" w:rsidR="00561D7F" w:rsidRPr="00715526" w:rsidRDefault="00561D7F" w:rsidP="00A63FB4">
            <w:pPr>
              <w:spacing w:line="240" w:lineRule="auto"/>
              <w:rPr>
                <w:color w:val="000000"/>
                <w:sz w:val="16"/>
                <w:szCs w:val="16"/>
              </w:rPr>
            </w:pPr>
            <w:r w:rsidRPr="00715526">
              <w:rPr>
                <w:color w:val="000000"/>
                <w:sz w:val="16"/>
                <w:szCs w:val="16"/>
              </w:rPr>
              <w:t>Sengupta et al</w:t>
            </w:r>
          </w:p>
        </w:tc>
        <w:tc>
          <w:tcPr>
            <w:tcW w:w="1587" w:type="dxa"/>
            <w:noWrap/>
            <w:hideMark/>
          </w:tcPr>
          <w:p w14:paraId="16FD54E9"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0FAF2A4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DF622D6"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76A3504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724C444E"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2E5564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632CAC7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3E0A7F2"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1C97C589"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0581CB5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F62E01C"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6F3C76A6"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393431D4" w14:textId="77777777" w:rsidTr="00A63FB4">
        <w:trPr>
          <w:trHeight w:val="360"/>
        </w:trPr>
        <w:tc>
          <w:tcPr>
            <w:tcW w:w="1134" w:type="dxa"/>
            <w:noWrap/>
            <w:hideMark/>
          </w:tcPr>
          <w:p w14:paraId="184F4EB5" w14:textId="77777777" w:rsidR="00561D7F" w:rsidRPr="00715526" w:rsidRDefault="00561D7F" w:rsidP="00A63FB4">
            <w:pPr>
              <w:spacing w:line="240" w:lineRule="auto"/>
              <w:rPr>
                <w:color w:val="000000"/>
                <w:sz w:val="16"/>
                <w:szCs w:val="16"/>
              </w:rPr>
            </w:pPr>
            <w:r w:rsidRPr="00715526">
              <w:rPr>
                <w:color w:val="000000"/>
                <w:sz w:val="16"/>
                <w:szCs w:val="16"/>
              </w:rPr>
              <w:t>Singh &amp; Peng</w:t>
            </w:r>
          </w:p>
        </w:tc>
        <w:tc>
          <w:tcPr>
            <w:tcW w:w="1587" w:type="dxa"/>
            <w:noWrap/>
            <w:hideMark/>
          </w:tcPr>
          <w:p w14:paraId="358B2C87"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3738086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7BA7AE62"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6AD9EAAC"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450CB91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425F496"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0F24E5A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58BE6C1"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332049D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78BD7AC5"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81BC437"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7C433424"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0.64</w:t>
            </w:r>
          </w:p>
        </w:tc>
      </w:tr>
      <w:tr w:rsidR="00561D7F" w:rsidRPr="00082EC2" w14:paraId="62505F14" w14:textId="77777777" w:rsidTr="00A63FB4">
        <w:trPr>
          <w:trHeight w:val="320"/>
        </w:trPr>
        <w:tc>
          <w:tcPr>
            <w:tcW w:w="1134" w:type="dxa"/>
            <w:noWrap/>
            <w:hideMark/>
          </w:tcPr>
          <w:p w14:paraId="22686976" w14:textId="77777777" w:rsidR="00561D7F" w:rsidRPr="00715526" w:rsidRDefault="00561D7F" w:rsidP="00A63FB4">
            <w:pPr>
              <w:spacing w:line="240" w:lineRule="auto"/>
              <w:rPr>
                <w:color w:val="000000"/>
                <w:sz w:val="16"/>
                <w:szCs w:val="16"/>
              </w:rPr>
            </w:pPr>
            <w:r w:rsidRPr="00715526">
              <w:rPr>
                <w:color w:val="000000"/>
                <w:sz w:val="16"/>
                <w:szCs w:val="16"/>
              </w:rPr>
              <w:t xml:space="preserve">Singhal &amp; Rattine-Flaherty </w:t>
            </w:r>
          </w:p>
        </w:tc>
        <w:tc>
          <w:tcPr>
            <w:tcW w:w="1587" w:type="dxa"/>
            <w:noWrap/>
            <w:hideMark/>
          </w:tcPr>
          <w:p w14:paraId="1AA2865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6809AE5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6716863"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57BE8DA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444E45B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9D67BB1"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0453FDD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53DA7A0"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49547765"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48754877"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669D0D9"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347E09F2"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0.64</w:t>
            </w:r>
          </w:p>
        </w:tc>
      </w:tr>
      <w:tr w:rsidR="00561D7F" w:rsidRPr="00082EC2" w14:paraId="3448F438" w14:textId="77777777" w:rsidTr="00A63FB4">
        <w:trPr>
          <w:trHeight w:val="320"/>
        </w:trPr>
        <w:tc>
          <w:tcPr>
            <w:tcW w:w="1134" w:type="dxa"/>
            <w:noWrap/>
            <w:hideMark/>
          </w:tcPr>
          <w:p w14:paraId="405C7E1F" w14:textId="77777777" w:rsidR="00561D7F" w:rsidRPr="00715526" w:rsidRDefault="00561D7F" w:rsidP="00A63FB4">
            <w:pPr>
              <w:spacing w:line="240" w:lineRule="auto"/>
              <w:rPr>
                <w:color w:val="000000"/>
                <w:sz w:val="16"/>
                <w:szCs w:val="16"/>
              </w:rPr>
            </w:pPr>
            <w:r w:rsidRPr="00715526">
              <w:rPr>
                <w:color w:val="000000"/>
                <w:sz w:val="16"/>
                <w:szCs w:val="16"/>
              </w:rPr>
              <w:t>Strier</w:t>
            </w:r>
          </w:p>
        </w:tc>
        <w:tc>
          <w:tcPr>
            <w:tcW w:w="1587" w:type="dxa"/>
            <w:noWrap/>
            <w:hideMark/>
          </w:tcPr>
          <w:p w14:paraId="375F4EC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5E5D976F"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47875C2F"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2EE84F4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2135B587"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481BD0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203CBBB6"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4FA019E"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161CF5B3"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700A8BB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F9E2A4B"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51C9582F"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0.73</w:t>
            </w:r>
          </w:p>
        </w:tc>
      </w:tr>
      <w:tr w:rsidR="00561D7F" w:rsidRPr="00082EC2" w14:paraId="6CABBCCF" w14:textId="77777777" w:rsidTr="00A63FB4">
        <w:trPr>
          <w:trHeight w:val="320"/>
        </w:trPr>
        <w:tc>
          <w:tcPr>
            <w:tcW w:w="1134" w:type="dxa"/>
            <w:noWrap/>
            <w:hideMark/>
          </w:tcPr>
          <w:p w14:paraId="6DCDC675" w14:textId="77777777" w:rsidR="00561D7F" w:rsidRPr="00715526" w:rsidRDefault="00561D7F" w:rsidP="00A63FB4">
            <w:pPr>
              <w:spacing w:line="240" w:lineRule="auto"/>
              <w:rPr>
                <w:color w:val="000000"/>
                <w:sz w:val="16"/>
                <w:szCs w:val="16"/>
              </w:rPr>
            </w:pPr>
            <w:r w:rsidRPr="00715526">
              <w:rPr>
                <w:color w:val="000000"/>
                <w:sz w:val="16"/>
                <w:szCs w:val="16"/>
              </w:rPr>
              <w:t xml:space="preserve">Vachhani &amp; Pullen </w:t>
            </w:r>
          </w:p>
        </w:tc>
        <w:tc>
          <w:tcPr>
            <w:tcW w:w="1587" w:type="dxa"/>
            <w:noWrap/>
            <w:hideMark/>
          </w:tcPr>
          <w:p w14:paraId="0A43669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56C3CB3B"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058737F" w14:textId="77777777" w:rsidR="00561D7F" w:rsidRPr="00715526" w:rsidRDefault="00561D7F" w:rsidP="00A63FB4">
            <w:pPr>
              <w:spacing w:line="240" w:lineRule="auto"/>
              <w:rPr>
                <w:color w:val="000000"/>
                <w:sz w:val="16"/>
                <w:szCs w:val="16"/>
              </w:rPr>
            </w:pPr>
            <w:r w:rsidRPr="00715526">
              <w:rPr>
                <w:color w:val="000000"/>
                <w:sz w:val="16"/>
                <w:szCs w:val="16"/>
              </w:rPr>
              <w:t>N/A</w:t>
            </w:r>
          </w:p>
        </w:tc>
        <w:tc>
          <w:tcPr>
            <w:tcW w:w="1134" w:type="dxa"/>
            <w:noWrap/>
            <w:hideMark/>
          </w:tcPr>
          <w:p w14:paraId="4C53998A"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3E362B2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F2195B0"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06784EB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50708AC9"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088925BA"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1276" w:type="dxa"/>
            <w:noWrap/>
            <w:hideMark/>
          </w:tcPr>
          <w:p w14:paraId="107908D8"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0E5509C2"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653" w:type="dxa"/>
            <w:noWrap/>
            <w:hideMark/>
          </w:tcPr>
          <w:p w14:paraId="6F640F4C" w14:textId="61076DBD" w:rsidR="00561D7F" w:rsidRPr="00715526" w:rsidRDefault="00561D7F" w:rsidP="00A63FB4">
            <w:pPr>
              <w:spacing w:line="240" w:lineRule="auto"/>
              <w:jc w:val="right"/>
              <w:rPr>
                <w:b/>
                <w:bCs/>
                <w:color w:val="000000"/>
                <w:sz w:val="16"/>
                <w:szCs w:val="16"/>
              </w:rPr>
            </w:pPr>
            <w:r w:rsidRPr="00715526">
              <w:rPr>
                <w:b/>
                <w:bCs/>
                <w:color w:val="000000"/>
                <w:sz w:val="16"/>
                <w:szCs w:val="16"/>
              </w:rPr>
              <w:t>0.8</w:t>
            </w:r>
            <w:r w:rsidR="00BF0F34">
              <w:rPr>
                <w:b/>
                <w:bCs/>
                <w:color w:val="000000"/>
                <w:sz w:val="16"/>
                <w:szCs w:val="16"/>
              </w:rPr>
              <w:t>0</w:t>
            </w:r>
          </w:p>
        </w:tc>
      </w:tr>
      <w:tr w:rsidR="00561D7F" w:rsidRPr="00082EC2" w14:paraId="16BC89E2" w14:textId="77777777" w:rsidTr="00A63FB4">
        <w:trPr>
          <w:trHeight w:val="320"/>
        </w:trPr>
        <w:tc>
          <w:tcPr>
            <w:tcW w:w="1134" w:type="dxa"/>
            <w:noWrap/>
            <w:hideMark/>
          </w:tcPr>
          <w:p w14:paraId="1377481D" w14:textId="77777777" w:rsidR="00561D7F" w:rsidRPr="00715526" w:rsidRDefault="00561D7F" w:rsidP="00A63FB4">
            <w:pPr>
              <w:spacing w:line="240" w:lineRule="auto"/>
              <w:rPr>
                <w:color w:val="000000"/>
                <w:sz w:val="16"/>
                <w:szCs w:val="16"/>
              </w:rPr>
            </w:pPr>
            <w:r w:rsidRPr="00715526">
              <w:rPr>
                <w:color w:val="000000"/>
                <w:sz w:val="16"/>
                <w:szCs w:val="16"/>
              </w:rPr>
              <w:t xml:space="preserve">Zartaloudis </w:t>
            </w:r>
          </w:p>
        </w:tc>
        <w:tc>
          <w:tcPr>
            <w:tcW w:w="1587" w:type="dxa"/>
            <w:noWrap/>
            <w:hideMark/>
          </w:tcPr>
          <w:p w14:paraId="62163E3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007" w:type="dxa"/>
            <w:noWrap/>
            <w:hideMark/>
          </w:tcPr>
          <w:p w14:paraId="0A5D172D"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304EDB5C"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5C42333C"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403" w:type="dxa"/>
            <w:noWrap/>
            <w:hideMark/>
          </w:tcPr>
          <w:p w14:paraId="72B46454"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0D79DB10" w14:textId="77777777" w:rsidR="00561D7F" w:rsidRPr="00715526" w:rsidRDefault="00561D7F" w:rsidP="00A63FB4">
            <w:pPr>
              <w:spacing w:line="240" w:lineRule="auto"/>
              <w:rPr>
                <w:color w:val="000000"/>
                <w:sz w:val="16"/>
                <w:szCs w:val="16"/>
              </w:rPr>
            </w:pPr>
            <w:r w:rsidRPr="00715526">
              <w:rPr>
                <w:color w:val="000000"/>
                <w:sz w:val="16"/>
                <w:szCs w:val="16"/>
              </w:rPr>
              <w:t>no</w:t>
            </w:r>
          </w:p>
        </w:tc>
        <w:tc>
          <w:tcPr>
            <w:tcW w:w="1134" w:type="dxa"/>
            <w:noWrap/>
            <w:hideMark/>
          </w:tcPr>
          <w:p w14:paraId="16D5A1B3"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CA8FBF0"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5" w:type="dxa"/>
            <w:noWrap/>
            <w:hideMark/>
          </w:tcPr>
          <w:p w14:paraId="19D5EA9A" w14:textId="77777777" w:rsidR="00561D7F" w:rsidRPr="00715526" w:rsidRDefault="00561D7F" w:rsidP="00A63FB4">
            <w:pPr>
              <w:spacing w:line="240" w:lineRule="auto"/>
              <w:rPr>
                <w:color w:val="000000"/>
                <w:sz w:val="16"/>
                <w:szCs w:val="16"/>
              </w:rPr>
            </w:pPr>
            <w:r w:rsidRPr="00715526">
              <w:rPr>
                <w:color w:val="000000"/>
                <w:sz w:val="16"/>
                <w:szCs w:val="16"/>
              </w:rPr>
              <w:t>yes</w:t>
            </w:r>
          </w:p>
        </w:tc>
        <w:tc>
          <w:tcPr>
            <w:tcW w:w="1276" w:type="dxa"/>
            <w:noWrap/>
            <w:hideMark/>
          </w:tcPr>
          <w:p w14:paraId="3E95C334" w14:textId="77777777" w:rsidR="00561D7F" w:rsidRPr="00715526" w:rsidRDefault="00561D7F" w:rsidP="00A63FB4">
            <w:pPr>
              <w:spacing w:line="240" w:lineRule="auto"/>
              <w:rPr>
                <w:color w:val="000000"/>
                <w:sz w:val="16"/>
                <w:szCs w:val="16"/>
              </w:rPr>
            </w:pPr>
            <w:r w:rsidRPr="00715526">
              <w:rPr>
                <w:color w:val="000000"/>
                <w:sz w:val="16"/>
                <w:szCs w:val="16"/>
              </w:rPr>
              <w:t xml:space="preserve">yes </w:t>
            </w:r>
          </w:p>
        </w:tc>
        <w:tc>
          <w:tcPr>
            <w:tcW w:w="1134" w:type="dxa"/>
            <w:noWrap/>
            <w:hideMark/>
          </w:tcPr>
          <w:p w14:paraId="126E70A5" w14:textId="77777777" w:rsidR="00561D7F" w:rsidRPr="00715526" w:rsidRDefault="00561D7F" w:rsidP="00A63FB4">
            <w:pPr>
              <w:spacing w:line="240" w:lineRule="auto"/>
              <w:rPr>
                <w:color w:val="000000"/>
                <w:sz w:val="16"/>
                <w:szCs w:val="16"/>
              </w:rPr>
            </w:pPr>
            <w:r w:rsidRPr="00715526">
              <w:rPr>
                <w:color w:val="000000"/>
                <w:sz w:val="16"/>
                <w:szCs w:val="16"/>
              </w:rPr>
              <w:t xml:space="preserve">no </w:t>
            </w:r>
          </w:p>
        </w:tc>
        <w:tc>
          <w:tcPr>
            <w:tcW w:w="653" w:type="dxa"/>
            <w:noWrap/>
            <w:hideMark/>
          </w:tcPr>
          <w:p w14:paraId="31E419BF" w14:textId="77777777" w:rsidR="00561D7F" w:rsidRPr="00715526" w:rsidRDefault="00561D7F" w:rsidP="00A63FB4">
            <w:pPr>
              <w:spacing w:line="240" w:lineRule="auto"/>
              <w:jc w:val="right"/>
              <w:rPr>
                <w:b/>
                <w:bCs/>
                <w:color w:val="000000"/>
                <w:sz w:val="16"/>
                <w:szCs w:val="16"/>
              </w:rPr>
            </w:pPr>
            <w:r w:rsidRPr="00715526">
              <w:rPr>
                <w:b/>
                <w:bCs/>
                <w:color w:val="000000"/>
                <w:sz w:val="16"/>
                <w:szCs w:val="16"/>
              </w:rPr>
              <w:t>0.64</w:t>
            </w:r>
          </w:p>
        </w:tc>
      </w:tr>
      <w:tr w:rsidR="002D3F31" w:rsidRPr="00BB3C8D" w14:paraId="6C7128D3" w14:textId="77777777" w:rsidTr="00A63FB4">
        <w:trPr>
          <w:trHeight w:val="320"/>
        </w:trPr>
        <w:tc>
          <w:tcPr>
            <w:tcW w:w="1134" w:type="dxa"/>
            <w:noWrap/>
          </w:tcPr>
          <w:p w14:paraId="79F5485D" w14:textId="36CE808F" w:rsidR="002D3F31" w:rsidRPr="00BB3C8D" w:rsidRDefault="002D3F31" w:rsidP="002D3F31">
            <w:pPr>
              <w:spacing w:line="240" w:lineRule="auto"/>
              <w:rPr>
                <w:color w:val="000000"/>
                <w:sz w:val="16"/>
                <w:szCs w:val="16"/>
                <w:highlight w:val="yellow"/>
              </w:rPr>
            </w:pPr>
            <w:proofErr w:type="spellStart"/>
            <w:r w:rsidRPr="00BB3C8D">
              <w:rPr>
                <w:color w:val="000000"/>
                <w:sz w:val="16"/>
                <w:szCs w:val="16"/>
                <w:highlight w:val="yellow"/>
              </w:rPr>
              <w:t>Edell</w:t>
            </w:r>
            <w:proofErr w:type="spellEnd"/>
            <w:r w:rsidRPr="00BB3C8D">
              <w:rPr>
                <w:color w:val="000000"/>
                <w:sz w:val="16"/>
                <w:szCs w:val="16"/>
                <w:highlight w:val="yellow"/>
              </w:rPr>
              <w:t xml:space="preserve"> et al</w:t>
            </w:r>
          </w:p>
        </w:tc>
        <w:tc>
          <w:tcPr>
            <w:tcW w:w="1587" w:type="dxa"/>
            <w:noWrap/>
          </w:tcPr>
          <w:p w14:paraId="51E61657" w14:textId="2F55D1AE"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007" w:type="dxa"/>
            <w:noWrap/>
          </w:tcPr>
          <w:p w14:paraId="02F3D982" w14:textId="315FF54E"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134" w:type="dxa"/>
            <w:noWrap/>
          </w:tcPr>
          <w:p w14:paraId="5FEBF1CB" w14:textId="77777777" w:rsidR="002D3F31" w:rsidRPr="00BB3C8D" w:rsidRDefault="002D3F31" w:rsidP="002D3F31">
            <w:pPr>
              <w:spacing w:line="240" w:lineRule="auto"/>
              <w:rPr>
                <w:color w:val="000000"/>
                <w:sz w:val="16"/>
                <w:szCs w:val="16"/>
                <w:highlight w:val="yellow"/>
              </w:rPr>
            </w:pPr>
          </w:p>
        </w:tc>
        <w:tc>
          <w:tcPr>
            <w:tcW w:w="1134" w:type="dxa"/>
            <w:noWrap/>
          </w:tcPr>
          <w:p w14:paraId="79A7E0F8" w14:textId="0A617D20"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403" w:type="dxa"/>
            <w:noWrap/>
          </w:tcPr>
          <w:p w14:paraId="386E9456" w14:textId="7576A2D9"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053D8608" w14:textId="15C78D80"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134" w:type="dxa"/>
            <w:noWrap/>
          </w:tcPr>
          <w:p w14:paraId="244B8BC4" w14:textId="17395C78"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 xml:space="preserve">No </w:t>
            </w:r>
          </w:p>
        </w:tc>
        <w:tc>
          <w:tcPr>
            <w:tcW w:w="1134" w:type="dxa"/>
            <w:noWrap/>
          </w:tcPr>
          <w:p w14:paraId="013DB426" w14:textId="3A5FF40B"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 xml:space="preserve">Partial </w:t>
            </w:r>
          </w:p>
        </w:tc>
        <w:tc>
          <w:tcPr>
            <w:tcW w:w="1275" w:type="dxa"/>
            <w:noWrap/>
          </w:tcPr>
          <w:p w14:paraId="3734D665" w14:textId="7386693F"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276" w:type="dxa"/>
            <w:noWrap/>
          </w:tcPr>
          <w:p w14:paraId="0111AA34" w14:textId="62A53396"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1DBB2CBD" w14:textId="14A96430"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653" w:type="dxa"/>
            <w:noWrap/>
          </w:tcPr>
          <w:p w14:paraId="30B009B5" w14:textId="14ACCFE6" w:rsidR="002D3F31" w:rsidRPr="00BB3C8D" w:rsidRDefault="002D3F31" w:rsidP="002D3F31">
            <w:pPr>
              <w:spacing w:line="240" w:lineRule="auto"/>
              <w:jc w:val="right"/>
              <w:rPr>
                <w:b/>
                <w:bCs/>
                <w:color w:val="000000"/>
                <w:sz w:val="16"/>
                <w:szCs w:val="16"/>
                <w:highlight w:val="yellow"/>
              </w:rPr>
            </w:pPr>
            <w:r w:rsidRPr="00BB3C8D">
              <w:rPr>
                <w:b/>
                <w:bCs/>
                <w:color w:val="000000"/>
                <w:sz w:val="16"/>
                <w:szCs w:val="16"/>
                <w:highlight w:val="yellow"/>
              </w:rPr>
              <w:t>0.55</w:t>
            </w:r>
          </w:p>
        </w:tc>
      </w:tr>
      <w:tr w:rsidR="002D3F31" w:rsidRPr="00BB3C8D" w14:paraId="749C7392" w14:textId="77777777" w:rsidTr="00A63FB4">
        <w:trPr>
          <w:trHeight w:val="320"/>
        </w:trPr>
        <w:tc>
          <w:tcPr>
            <w:tcW w:w="1134" w:type="dxa"/>
            <w:noWrap/>
          </w:tcPr>
          <w:p w14:paraId="00F6AF7C" w14:textId="68C3B4E3"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Sutton</w:t>
            </w:r>
          </w:p>
        </w:tc>
        <w:tc>
          <w:tcPr>
            <w:tcW w:w="1587" w:type="dxa"/>
            <w:noWrap/>
          </w:tcPr>
          <w:p w14:paraId="12B6D229" w14:textId="150E354B"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 xml:space="preserve">Yes </w:t>
            </w:r>
          </w:p>
        </w:tc>
        <w:tc>
          <w:tcPr>
            <w:tcW w:w="1007" w:type="dxa"/>
            <w:noWrap/>
          </w:tcPr>
          <w:p w14:paraId="0AA92586" w14:textId="0BAEC4A6"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 xml:space="preserve">No </w:t>
            </w:r>
          </w:p>
        </w:tc>
        <w:tc>
          <w:tcPr>
            <w:tcW w:w="1134" w:type="dxa"/>
            <w:noWrap/>
          </w:tcPr>
          <w:p w14:paraId="16112E42" w14:textId="77777777" w:rsidR="002D3F31" w:rsidRPr="00BB3C8D" w:rsidRDefault="002D3F31" w:rsidP="002D3F31">
            <w:pPr>
              <w:spacing w:line="240" w:lineRule="auto"/>
              <w:rPr>
                <w:color w:val="000000"/>
                <w:sz w:val="16"/>
                <w:szCs w:val="16"/>
                <w:highlight w:val="yellow"/>
              </w:rPr>
            </w:pPr>
          </w:p>
        </w:tc>
        <w:tc>
          <w:tcPr>
            <w:tcW w:w="1134" w:type="dxa"/>
            <w:noWrap/>
          </w:tcPr>
          <w:p w14:paraId="2C284806" w14:textId="57E135A5"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403" w:type="dxa"/>
            <w:noWrap/>
          </w:tcPr>
          <w:p w14:paraId="205FC631" w14:textId="31871080"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154303E2" w14:textId="0E648203"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Partial</w:t>
            </w:r>
          </w:p>
        </w:tc>
        <w:tc>
          <w:tcPr>
            <w:tcW w:w="1134" w:type="dxa"/>
            <w:noWrap/>
          </w:tcPr>
          <w:p w14:paraId="46F8A82A" w14:textId="51B65AA0"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Partial</w:t>
            </w:r>
          </w:p>
        </w:tc>
        <w:tc>
          <w:tcPr>
            <w:tcW w:w="1134" w:type="dxa"/>
            <w:noWrap/>
          </w:tcPr>
          <w:p w14:paraId="4C583826" w14:textId="33E0FEE3"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275" w:type="dxa"/>
            <w:noWrap/>
          </w:tcPr>
          <w:p w14:paraId="6F6EE6B7" w14:textId="3779BE51"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 xml:space="preserve">No </w:t>
            </w:r>
          </w:p>
        </w:tc>
        <w:tc>
          <w:tcPr>
            <w:tcW w:w="1276" w:type="dxa"/>
            <w:noWrap/>
          </w:tcPr>
          <w:p w14:paraId="0C95DD50" w14:textId="4FE8AD77"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6C581004" w14:textId="3C96579D"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653" w:type="dxa"/>
            <w:noWrap/>
          </w:tcPr>
          <w:p w14:paraId="096B4E03" w14:textId="3A2063F4" w:rsidR="002D3F31" w:rsidRPr="00BB3C8D" w:rsidRDefault="002D3F31" w:rsidP="002D3F31">
            <w:pPr>
              <w:spacing w:line="240" w:lineRule="auto"/>
              <w:jc w:val="right"/>
              <w:rPr>
                <w:b/>
                <w:bCs/>
                <w:color w:val="000000"/>
                <w:sz w:val="16"/>
                <w:szCs w:val="16"/>
                <w:highlight w:val="yellow"/>
              </w:rPr>
            </w:pPr>
            <w:r w:rsidRPr="00BB3C8D">
              <w:rPr>
                <w:b/>
                <w:bCs/>
                <w:color w:val="000000"/>
                <w:sz w:val="16"/>
                <w:szCs w:val="16"/>
                <w:highlight w:val="yellow"/>
              </w:rPr>
              <w:t>0.70</w:t>
            </w:r>
          </w:p>
        </w:tc>
      </w:tr>
      <w:tr w:rsidR="002D3F31" w:rsidRPr="00BB3C8D" w14:paraId="14D8EBA8" w14:textId="77777777" w:rsidTr="00A63FB4">
        <w:trPr>
          <w:trHeight w:val="320"/>
        </w:trPr>
        <w:tc>
          <w:tcPr>
            <w:tcW w:w="1134" w:type="dxa"/>
            <w:noWrap/>
          </w:tcPr>
          <w:p w14:paraId="7D99CAFD" w14:textId="1C775DD7"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Hess et al</w:t>
            </w:r>
          </w:p>
        </w:tc>
        <w:tc>
          <w:tcPr>
            <w:tcW w:w="1587" w:type="dxa"/>
            <w:noWrap/>
          </w:tcPr>
          <w:p w14:paraId="100D3AF5" w14:textId="6D989D59"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007" w:type="dxa"/>
            <w:noWrap/>
          </w:tcPr>
          <w:p w14:paraId="669B83F8" w14:textId="705C693B"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7722BF6B" w14:textId="05133F98"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0B167585" w14:textId="6BE9DC78"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403" w:type="dxa"/>
            <w:noWrap/>
          </w:tcPr>
          <w:p w14:paraId="77A7165A" w14:textId="75F80F72"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60116CE2" w14:textId="11281BED"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178B136A" w14:textId="5422A1D7"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4D747FE8" w14:textId="750FEED8"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275" w:type="dxa"/>
            <w:noWrap/>
          </w:tcPr>
          <w:p w14:paraId="095BBC2E" w14:textId="7E78D40E"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276" w:type="dxa"/>
            <w:noWrap/>
          </w:tcPr>
          <w:p w14:paraId="1F4EDC79" w14:textId="3FCB7A5D"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2F6CC46E" w14:textId="2F478D0C"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653" w:type="dxa"/>
            <w:noWrap/>
          </w:tcPr>
          <w:p w14:paraId="7AB88BD2" w14:textId="1B9176D8" w:rsidR="002D3F31" w:rsidRPr="00BB3C8D" w:rsidRDefault="002D3F31" w:rsidP="002D3F31">
            <w:pPr>
              <w:spacing w:line="240" w:lineRule="auto"/>
              <w:jc w:val="right"/>
              <w:rPr>
                <w:b/>
                <w:bCs/>
                <w:color w:val="000000"/>
                <w:sz w:val="16"/>
                <w:szCs w:val="16"/>
                <w:highlight w:val="yellow"/>
              </w:rPr>
            </w:pPr>
            <w:r w:rsidRPr="00BB3C8D">
              <w:rPr>
                <w:b/>
                <w:bCs/>
                <w:color w:val="000000"/>
                <w:sz w:val="16"/>
                <w:szCs w:val="16"/>
                <w:highlight w:val="yellow"/>
              </w:rPr>
              <w:t>0.91</w:t>
            </w:r>
          </w:p>
        </w:tc>
      </w:tr>
      <w:tr w:rsidR="002D3F31" w:rsidRPr="00BB3C8D" w14:paraId="7737C1D3" w14:textId="77777777" w:rsidTr="00A63FB4">
        <w:trPr>
          <w:trHeight w:val="320"/>
        </w:trPr>
        <w:tc>
          <w:tcPr>
            <w:tcW w:w="1134" w:type="dxa"/>
            <w:noWrap/>
          </w:tcPr>
          <w:p w14:paraId="32F4372E" w14:textId="0BCEE558"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Wilson-Thomas</w:t>
            </w:r>
          </w:p>
        </w:tc>
        <w:tc>
          <w:tcPr>
            <w:tcW w:w="1587" w:type="dxa"/>
            <w:noWrap/>
          </w:tcPr>
          <w:p w14:paraId="5DF5A7B7" w14:textId="02EEBE24"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007" w:type="dxa"/>
            <w:noWrap/>
          </w:tcPr>
          <w:p w14:paraId="343006AD" w14:textId="08BB4289"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317CE39B" w14:textId="58DBCB5F"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1F347319" w14:textId="49979E9F"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403" w:type="dxa"/>
            <w:noWrap/>
          </w:tcPr>
          <w:p w14:paraId="3A304BFE" w14:textId="7F36FAEE"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69E014CE" w14:textId="69DDA0FE"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134" w:type="dxa"/>
            <w:noWrap/>
          </w:tcPr>
          <w:p w14:paraId="548B1241" w14:textId="731C8EAA"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76482545" w14:textId="20EE5626"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275" w:type="dxa"/>
            <w:noWrap/>
          </w:tcPr>
          <w:p w14:paraId="48CACA37" w14:textId="46DE6555"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276" w:type="dxa"/>
            <w:noWrap/>
          </w:tcPr>
          <w:p w14:paraId="26BC8D74" w14:textId="2EC48378"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2A8B5D14" w14:textId="133BD7A7"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 xml:space="preserve">Partial </w:t>
            </w:r>
          </w:p>
        </w:tc>
        <w:tc>
          <w:tcPr>
            <w:tcW w:w="653" w:type="dxa"/>
            <w:noWrap/>
          </w:tcPr>
          <w:p w14:paraId="3F7E9C1C" w14:textId="507D5EB0" w:rsidR="002D3F31" w:rsidRPr="00BB3C8D" w:rsidRDefault="002D3F31" w:rsidP="002D3F31">
            <w:pPr>
              <w:spacing w:line="240" w:lineRule="auto"/>
              <w:jc w:val="right"/>
              <w:rPr>
                <w:b/>
                <w:bCs/>
                <w:color w:val="000000"/>
                <w:sz w:val="16"/>
                <w:szCs w:val="16"/>
                <w:highlight w:val="yellow"/>
              </w:rPr>
            </w:pPr>
            <w:r w:rsidRPr="00BB3C8D">
              <w:rPr>
                <w:b/>
                <w:bCs/>
                <w:color w:val="000000"/>
                <w:sz w:val="16"/>
                <w:szCs w:val="16"/>
                <w:highlight w:val="yellow"/>
              </w:rPr>
              <w:t>0.77</w:t>
            </w:r>
          </w:p>
        </w:tc>
      </w:tr>
      <w:tr w:rsidR="002D3F31" w:rsidRPr="00BB3C8D" w14:paraId="44723C81" w14:textId="77777777" w:rsidTr="00A63FB4">
        <w:trPr>
          <w:trHeight w:val="320"/>
        </w:trPr>
        <w:tc>
          <w:tcPr>
            <w:tcW w:w="1134" w:type="dxa"/>
            <w:noWrap/>
          </w:tcPr>
          <w:p w14:paraId="077047C2" w14:textId="1702AAA2"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Rana et al</w:t>
            </w:r>
          </w:p>
        </w:tc>
        <w:tc>
          <w:tcPr>
            <w:tcW w:w="1587" w:type="dxa"/>
            <w:noWrap/>
          </w:tcPr>
          <w:p w14:paraId="797D9692" w14:textId="08ED0B45"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 xml:space="preserve">Partial </w:t>
            </w:r>
          </w:p>
        </w:tc>
        <w:tc>
          <w:tcPr>
            <w:tcW w:w="1007" w:type="dxa"/>
            <w:noWrap/>
          </w:tcPr>
          <w:p w14:paraId="6206489C" w14:textId="557E3726"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134" w:type="dxa"/>
            <w:noWrap/>
          </w:tcPr>
          <w:p w14:paraId="261C8654" w14:textId="77777777" w:rsidR="002D3F31" w:rsidRPr="00BB3C8D" w:rsidRDefault="002D3F31" w:rsidP="002D3F31">
            <w:pPr>
              <w:spacing w:line="240" w:lineRule="auto"/>
              <w:rPr>
                <w:color w:val="000000"/>
                <w:sz w:val="16"/>
                <w:szCs w:val="16"/>
                <w:highlight w:val="yellow"/>
              </w:rPr>
            </w:pPr>
          </w:p>
        </w:tc>
        <w:tc>
          <w:tcPr>
            <w:tcW w:w="1134" w:type="dxa"/>
            <w:noWrap/>
          </w:tcPr>
          <w:p w14:paraId="2F5A0F72" w14:textId="484E4BA3"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403" w:type="dxa"/>
            <w:noWrap/>
          </w:tcPr>
          <w:p w14:paraId="2D0F5478" w14:textId="6A23158C"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40284115" w14:textId="0512815F"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134" w:type="dxa"/>
            <w:noWrap/>
          </w:tcPr>
          <w:p w14:paraId="63559306" w14:textId="7341B02D"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Partial</w:t>
            </w:r>
          </w:p>
        </w:tc>
        <w:tc>
          <w:tcPr>
            <w:tcW w:w="1134" w:type="dxa"/>
            <w:noWrap/>
          </w:tcPr>
          <w:p w14:paraId="64F6498F" w14:textId="78A18AFF"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Partial</w:t>
            </w:r>
          </w:p>
        </w:tc>
        <w:tc>
          <w:tcPr>
            <w:tcW w:w="1275" w:type="dxa"/>
            <w:noWrap/>
          </w:tcPr>
          <w:p w14:paraId="5770E0DE" w14:textId="552B5321"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276" w:type="dxa"/>
            <w:noWrap/>
          </w:tcPr>
          <w:p w14:paraId="206F9066" w14:textId="4EB640B3"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7303542C" w14:textId="26220BB5"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653" w:type="dxa"/>
            <w:noWrap/>
          </w:tcPr>
          <w:p w14:paraId="61C101E3" w14:textId="5677A15E" w:rsidR="002D3F31" w:rsidRPr="00BB3C8D" w:rsidRDefault="002D3F31" w:rsidP="002D3F31">
            <w:pPr>
              <w:spacing w:line="240" w:lineRule="auto"/>
              <w:jc w:val="right"/>
              <w:rPr>
                <w:b/>
                <w:bCs/>
                <w:color w:val="000000"/>
                <w:sz w:val="16"/>
                <w:szCs w:val="16"/>
                <w:highlight w:val="yellow"/>
              </w:rPr>
            </w:pPr>
            <w:r w:rsidRPr="00BB3C8D">
              <w:rPr>
                <w:b/>
                <w:bCs/>
                <w:color w:val="000000"/>
                <w:sz w:val="16"/>
                <w:szCs w:val="16"/>
                <w:highlight w:val="yellow"/>
              </w:rPr>
              <w:t>0.55</w:t>
            </w:r>
          </w:p>
        </w:tc>
      </w:tr>
      <w:tr w:rsidR="002D3F31" w:rsidRPr="00082EC2" w14:paraId="3A16F7B2" w14:textId="77777777" w:rsidTr="00A63FB4">
        <w:trPr>
          <w:trHeight w:val="320"/>
        </w:trPr>
        <w:tc>
          <w:tcPr>
            <w:tcW w:w="1134" w:type="dxa"/>
            <w:noWrap/>
          </w:tcPr>
          <w:p w14:paraId="67F93970" w14:textId="717D7283" w:rsidR="002D3F31" w:rsidRPr="00BB3C8D" w:rsidRDefault="002D3F31" w:rsidP="002D3F31">
            <w:pPr>
              <w:spacing w:line="240" w:lineRule="auto"/>
              <w:rPr>
                <w:color w:val="000000"/>
                <w:sz w:val="16"/>
                <w:szCs w:val="16"/>
                <w:highlight w:val="yellow"/>
              </w:rPr>
            </w:pPr>
            <w:proofErr w:type="spellStart"/>
            <w:r w:rsidRPr="00BB3C8D">
              <w:rPr>
                <w:color w:val="000000"/>
                <w:sz w:val="16"/>
                <w:szCs w:val="16"/>
                <w:highlight w:val="yellow"/>
              </w:rPr>
              <w:t>Velija</w:t>
            </w:r>
            <w:proofErr w:type="spellEnd"/>
          </w:p>
        </w:tc>
        <w:tc>
          <w:tcPr>
            <w:tcW w:w="1587" w:type="dxa"/>
            <w:noWrap/>
          </w:tcPr>
          <w:p w14:paraId="5F1D6875" w14:textId="0C4CE85F"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007" w:type="dxa"/>
            <w:noWrap/>
          </w:tcPr>
          <w:p w14:paraId="063D4A7E" w14:textId="4B48674C"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785F6C28" w14:textId="77777777" w:rsidR="002D3F31" w:rsidRPr="00BB3C8D" w:rsidRDefault="002D3F31" w:rsidP="002D3F31">
            <w:pPr>
              <w:spacing w:line="240" w:lineRule="auto"/>
              <w:rPr>
                <w:color w:val="000000"/>
                <w:sz w:val="16"/>
                <w:szCs w:val="16"/>
                <w:highlight w:val="yellow"/>
              </w:rPr>
            </w:pPr>
          </w:p>
        </w:tc>
        <w:tc>
          <w:tcPr>
            <w:tcW w:w="1134" w:type="dxa"/>
            <w:noWrap/>
          </w:tcPr>
          <w:p w14:paraId="7FC5370F" w14:textId="2508CD4D"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403" w:type="dxa"/>
            <w:noWrap/>
          </w:tcPr>
          <w:p w14:paraId="4BDE3675" w14:textId="4FDD908D"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26DBF1A9" w14:textId="75160AB0"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134" w:type="dxa"/>
            <w:noWrap/>
          </w:tcPr>
          <w:p w14:paraId="5ED29AFD" w14:textId="4A4438B7"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5090B766" w14:textId="37DD9DD9"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275" w:type="dxa"/>
            <w:noWrap/>
          </w:tcPr>
          <w:p w14:paraId="5AD89593" w14:textId="4E0DDA9F"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No</w:t>
            </w:r>
          </w:p>
        </w:tc>
        <w:tc>
          <w:tcPr>
            <w:tcW w:w="1276" w:type="dxa"/>
            <w:noWrap/>
          </w:tcPr>
          <w:p w14:paraId="41EF1A38" w14:textId="7047F2D1"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Yes</w:t>
            </w:r>
          </w:p>
        </w:tc>
        <w:tc>
          <w:tcPr>
            <w:tcW w:w="1134" w:type="dxa"/>
            <w:noWrap/>
          </w:tcPr>
          <w:p w14:paraId="0CCDACD0" w14:textId="62CB0A80" w:rsidR="002D3F31" w:rsidRPr="00BB3C8D" w:rsidRDefault="002D3F31" w:rsidP="002D3F31">
            <w:pPr>
              <w:spacing w:line="240" w:lineRule="auto"/>
              <w:rPr>
                <w:color w:val="000000"/>
                <w:sz w:val="16"/>
                <w:szCs w:val="16"/>
                <w:highlight w:val="yellow"/>
              </w:rPr>
            </w:pPr>
            <w:r w:rsidRPr="00BB3C8D">
              <w:rPr>
                <w:color w:val="000000"/>
                <w:sz w:val="16"/>
                <w:szCs w:val="16"/>
                <w:highlight w:val="yellow"/>
              </w:rPr>
              <w:t>Partial</w:t>
            </w:r>
          </w:p>
        </w:tc>
        <w:tc>
          <w:tcPr>
            <w:tcW w:w="653" w:type="dxa"/>
            <w:noWrap/>
          </w:tcPr>
          <w:p w14:paraId="496B7291" w14:textId="39FEA3AB" w:rsidR="002D3F31" w:rsidRPr="00715526" w:rsidRDefault="002D3F31" w:rsidP="002D3F31">
            <w:pPr>
              <w:spacing w:line="240" w:lineRule="auto"/>
              <w:jc w:val="right"/>
              <w:rPr>
                <w:b/>
                <w:bCs/>
                <w:color w:val="000000"/>
                <w:sz w:val="16"/>
                <w:szCs w:val="16"/>
              </w:rPr>
            </w:pPr>
            <w:r w:rsidRPr="00BB3C8D">
              <w:rPr>
                <w:b/>
                <w:bCs/>
                <w:color w:val="000000"/>
                <w:sz w:val="16"/>
                <w:szCs w:val="16"/>
                <w:highlight w:val="yellow"/>
              </w:rPr>
              <w:t>0.75</w:t>
            </w:r>
          </w:p>
        </w:tc>
      </w:tr>
      <w:tr w:rsidR="00F67A29" w:rsidRPr="00082EC2" w14:paraId="3A344FEC" w14:textId="77777777" w:rsidTr="00A63FB4">
        <w:trPr>
          <w:trHeight w:val="320"/>
        </w:trPr>
        <w:tc>
          <w:tcPr>
            <w:tcW w:w="1134" w:type="dxa"/>
            <w:noWrap/>
          </w:tcPr>
          <w:p w14:paraId="2D358C27" w14:textId="5329D0E3" w:rsidR="00F67A29" w:rsidRPr="00BB3C8D" w:rsidRDefault="00F67A29" w:rsidP="002D3F31">
            <w:pPr>
              <w:rPr>
                <w:color w:val="000000"/>
                <w:sz w:val="16"/>
                <w:szCs w:val="16"/>
                <w:highlight w:val="yellow"/>
              </w:rPr>
            </w:pPr>
            <w:r>
              <w:rPr>
                <w:color w:val="000000"/>
                <w:sz w:val="16"/>
                <w:szCs w:val="16"/>
                <w:highlight w:val="yellow"/>
              </w:rPr>
              <w:t>Archer</w:t>
            </w:r>
          </w:p>
        </w:tc>
        <w:tc>
          <w:tcPr>
            <w:tcW w:w="1587" w:type="dxa"/>
            <w:noWrap/>
          </w:tcPr>
          <w:p w14:paraId="7A4E85B0" w14:textId="3CC7E781" w:rsidR="00F67A29" w:rsidRPr="00BB3C8D" w:rsidRDefault="00F67A29" w:rsidP="002D3F31">
            <w:pPr>
              <w:rPr>
                <w:color w:val="000000"/>
                <w:sz w:val="16"/>
                <w:szCs w:val="16"/>
                <w:highlight w:val="yellow"/>
              </w:rPr>
            </w:pPr>
            <w:r>
              <w:rPr>
                <w:color w:val="000000"/>
                <w:sz w:val="16"/>
                <w:szCs w:val="16"/>
                <w:highlight w:val="yellow"/>
              </w:rPr>
              <w:t>Yes</w:t>
            </w:r>
          </w:p>
        </w:tc>
        <w:tc>
          <w:tcPr>
            <w:tcW w:w="1007" w:type="dxa"/>
            <w:noWrap/>
          </w:tcPr>
          <w:p w14:paraId="316BA2C1" w14:textId="2AE39211" w:rsidR="00F67A29" w:rsidRPr="00BB3C8D" w:rsidRDefault="00C0251A" w:rsidP="002D3F31">
            <w:pPr>
              <w:rPr>
                <w:color w:val="000000"/>
                <w:sz w:val="16"/>
                <w:szCs w:val="16"/>
                <w:highlight w:val="yellow"/>
              </w:rPr>
            </w:pPr>
            <w:r>
              <w:rPr>
                <w:color w:val="000000"/>
                <w:sz w:val="16"/>
                <w:szCs w:val="16"/>
                <w:highlight w:val="yellow"/>
              </w:rPr>
              <w:t>Yes</w:t>
            </w:r>
          </w:p>
        </w:tc>
        <w:tc>
          <w:tcPr>
            <w:tcW w:w="1134" w:type="dxa"/>
            <w:noWrap/>
          </w:tcPr>
          <w:p w14:paraId="094F9CA9" w14:textId="0DF6250A" w:rsidR="00F67A29" w:rsidRPr="00BB3C8D" w:rsidRDefault="00C0251A" w:rsidP="002D3F31">
            <w:pPr>
              <w:rPr>
                <w:color w:val="000000"/>
                <w:sz w:val="16"/>
                <w:szCs w:val="16"/>
                <w:highlight w:val="yellow"/>
              </w:rPr>
            </w:pPr>
            <w:r>
              <w:rPr>
                <w:color w:val="000000"/>
                <w:sz w:val="16"/>
                <w:szCs w:val="16"/>
                <w:highlight w:val="yellow"/>
              </w:rPr>
              <w:t>Yes</w:t>
            </w:r>
          </w:p>
        </w:tc>
        <w:tc>
          <w:tcPr>
            <w:tcW w:w="1134" w:type="dxa"/>
            <w:noWrap/>
          </w:tcPr>
          <w:p w14:paraId="4E39AB01" w14:textId="361851B9" w:rsidR="00F67A29" w:rsidRPr="00BB3C8D" w:rsidRDefault="00C0251A" w:rsidP="002D3F31">
            <w:pPr>
              <w:rPr>
                <w:color w:val="000000"/>
                <w:sz w:val="16"/>
                <w:szCs w:val="16"/>
                <w:highlight w:val="yellow"/>
              </w:rPr>
            </w:pPr>
            <w:r>
              <w:rPr>
                <w:color w:val="000000"/>
                <w:sz w:val="16"/>
                <w:szCs w:val="16"/>
                <w:highlight w:val="yellow"/>
              </w:rPr>
              <w:t>Yes</w:t>
            </w:r>
          </w:p>
        </w:tc>
        <w:tc>
          <w:tcPr>
            <w:tcW w:w="1403" w:type="dxa"/>
            <w:noWrap/>
          </w:tcPr>
          <w:p w14:paraId="15621444" w14:textId="7125D318" w:rsidR="00F67A29" w:rsidRPr="00BB3C8D" w:rsidRDefault="00C0251A" w:rsidP="002D3F31">
            <w:pPr>
              <w:rPr>
                <w:color w:val="000000"/>
                <w:sz w:val="16"/>
                <w:szCs w:val="16"/>
                <w:highlight w:val="yellow"/>
              </w:rPr>
            </w:pPr>
            <w:r>
              <w:rPr>
                <w:color w:val="000000"/>
                <w:sz w:val="16"/>
                <w:szCs w:val="16"/>
                <w:highlight w:val="yellow"/>
              </w:rPr>
              <w:t>Yes</w:t>
            </w:r>
          </w:p>
        </w:tc>
        <w:tc>
          <w:tcPr>
            <w:tcW w:w="1134" w:type="dxa"/>
            <w:noWrap/>
          </w:tcPr>
          <w:p w14:paraId="6EB03271" w14:textId="147E3DF5" w:rsidR="00F67A29" w:rsidRPr="00BB3C8D" w:rsidRDefault="00C0251A" w:rsidP="002D3F31">
            <w:pPr>
              <w:rPr>
                <w:color w:val="000000"/>
                <w:sz w:val="16"/>
                <w:szCs w:val="16"/>
                <w:highlight w:val="yellow"/>
              </w:rPr>
            </w:pPr>
            <w:r>
              <w:rPr>
                <w:color w:val="000000"/>
                <w:sz w:val="16"/>
                <w:szCs w:val="16"/>
                <w:highlight w:val="yellow"/>
              </w:rPr>
              <w:t>Partial</w:t>
            </w:r>
          </w:p>
        </w:tc>
        <w:tc>
          <w:tcPr>
            <w:tcW w:w="1134" w:type="dxa"/>
            <w:noWrap/>
          </w:tcPr>
          <w:p w14:paraId="788C0CA9" w14:textId="01F6DF58" w:rsidR="00F67A29" w:rsidRPr="00BB3C8D" w:rsidRDefault="00C0251A" w:rsidP="002D3F31">
            <w:pPr>
              <w:rPr>
                <w:color w:val="000000"/>
                <w:sz w:val="16"/>
                <w:szCs w:val="16"/>
                <w:highlight w:val="yellow"/>
              </w:rPr>
            </w:pPr>
            <w:r>
              <w:rPr>
                <w:color w:val="000000"/>
                <w:sz w:val="16"/>
                <w:szCs w:val="16"/>
                <w:highlight w:val="yellow"/>
              </w:rPr>
              <w:t>Yes</w:t>
            </w:r>
          </w:p>
        </w:tc>
        <w:tc>
          <w:tcPr>
            <w:tcW w:w="1134" w:type="dxa"/>
            <w:noWrap/>
          </w:tcPr>
          <w:p w14:paraId="2FCEBA17" w14:textId="16FA8D92" w:rsidR="00F67A29" w:rsidRPr="00BB3C8D" w:rsidRDefault="00C0251A" w:rsidP="002D3F31">
            <w:pPr>
              <w:rPr>
                <w:color w:val="000000"/>
                <w:sz w:val="16"/>
                <w:szCs w:val="16"/>
                <w:highlight w:val="yellow"/>
              </w:rPr>
            </w:pPr>
            <w:r>
              <w:rPr>
                <w:color w:val="000000"/>
                <w:sz w:val="16"/>
                <w:szCs w:val="16"/>
                <w:highlight w:val="yellow"/>
              </w:rPr>
              <w:t>Yes</w:t>
            </w:r>
          </w:p>
        </w:tc>
        <w:tc>
          <w:tcPr>
            <w:tcW w:w="1275" w:type="dxa"/>
            <w:noWrap/>
          </w:tcPr>
          <w:p w14:paraId="28C5C03A" w14:textId="723C7847" w:rsidR="00F67A29" w:rsidRPr="00BB3C8D" w:rsidRDefault="00C0251A" w:rsidP="002D3F31">
            <w:pPr>
              <w:rPr>
                <w:color w:val="000000"/>
                <w:sz w:val="16"/>
                <w:szCs w:val="16"/>
                <w:highlight w:val="yellow"/>
              </w:rPr>
            </w:pPr>
            <w:r>
              <w:rPr>
                <w:color w:val="000000"/>
                <w:sz w:val="16"/>
                <w:szCs w:val="16"/>
                <w:highlight w:val="yellow"/>
              </w:rPr>
              <w:t>yes</w:t>
            </w:r>
          </w:p>
        </w:tc>
        <w:tc>
          <w:tcPr>
            <w:tcW w:w="1276" w:type="dxa"/>
            <w:noWrap/>
          </w:tcPr>
          <w:p w14:paraId="456C2991" w14:textId="44A9EE51" w:rsidR="00F67A29" w:rsidRPr="00BB3C8D" w:rsidRDefault="00C0251A" w:rsidP="002D3F31">
            <w:pPr>
              <w:rPr>
                <w:color w:val="000000"/>
                <w:sz w:val="16"/>
                <w:szCs w:val="16"/>
                <w:highlight w:val="yellow"/>
              </w:rPr>
            </w:pPr>
            <w:r>
              <w:rPr>
                <w:color w:val="000000"/>
                <w:sz w:val="16"/>
                <w:szCs w:val="16"/>
                <w:highlight w:val="yellow"/>
              </w:rPr>
              <w:t>Yes</w:t>
            </w:r>
          </w:p>
        </w:tc>
        <w:tc>
          <w:tcPr>
            <w:tcW w:w="1134" w:type="dxa"/>
            <w:noWrap/>
          </w:tcPr>
          <w:p w14:paraId="618377DD" w14:textId="3A59086D" w:rsidR="00F67A29" w:rsidRPr="00BB3C8D" w:rsidRDefault="00C0251A" w:rsidP="002D3F31">
            <w:pPr>
              <w:rPr>
                <w:color w:val="000000"/>
                <w:sz w:val="16"/>
                <w:szCs w:val="16"/>
                <w:highlight w:val="yellow"/>
              </w:rPr>
            </w:pPr>
            <w:r>
              <w:rPr>
                <w:color w:val="000000"/>
                <w:sz w:val="16"/>
                <w:szCs w:val="16"/>
                <w:highlight w:val="yellow"/>
              </w:rPr>
              <w:t>No</w:t>
            </w:r>
          </w:p>
        </w:tc>
        <w:tc>
          <w:tcPr>
            <w:tcW w:w="653" w:type="dxa"/>
            <w:noWrap/>
          </w:tcPr>
          <w:p w14:paraId="0B9A5179" w14:textId="23460B85" w:rsidR="00F67A29" w:rsidRPr="00BB3C8D" w:rsidRDefault="00C0251A" w:rsidP="002D3F31">
            <w:pPr>
              <w:jc w:val="right"/>
              <w:rPr>
                <w:b/>
                <w:bCs/>
                <w:color w:val="000000"/>
                <w:sz w:val="16"/>
                <w:szCs w:val="16"/>
                <w:highlight w:val="yellow"/>
              </w:rPr>
            </w:pPr>
            <w:r>
              <w:rPr>
                <w:b/>
                <w:bCs/>
                <w:color w:val="000000"/>
                <w:sz w:val="16"/>
                <w:szCs w:val="16"/>
                <w:highlight w:val="yellow"/>
              </w:rPr>
              <w:t>0.85</w:t>
            </w:r>
          </w:p>
        </w:tc>
      </w:tr>
    </w:tbl>
    <w:p w14:paraId="5A02603E" w14:textId="77777777" w:rsidR="00561D7F" w:rsidRPr="00082EC2" w:rsidRDefault="00561D7F" w:rsidP="00561D7F">
      <w:pPr>
        <w:jc w:val="both"/>
        <w:rPr>
          <w:b/>
        </w:rPr>
      </w:pPr>
    </w:p>
    <w:p w14:paraId="28330CC2" w14:textId="77777777" w:rsidR="00561D7F" w:rsidRPr="00082EC2" w:rsidRDefault="00561D7F" w:rsidP="00561D7F">
      <w:pPr>
        <w:spacing w:after="80"/>
        <w:rPr>
          <w:b/>
        </w:rPr>
      </w:pPr>
      <w:r w:rsidRPr="00082EC2">
        <w:t xml:space="preserve">NB. Two points were allocated if a criterion was achieved, one point if it was partially achieved, and no points if it was not achieved. No study was excluded for poor quality, but the quality was considered when synthesising results. An overall score out of the possible total was calculated. </w:t>
      </w:r>
      <w:r w:rsidRPr="00082EC2">
        <w:rPr>
          <w:b/>
        </w:rPr>
        <w:br w:type="page"/>
      </w:r>
    </w:p>
    <w:p w14:paraId="497D26F9" w14:textId="72C650D6" w:rsidR="00561D7F" w:rsidRPr="00082EC2" w:rsidRDefault="00561D7F" w:rsidP="00561D7F">
      <w:pPr>
        <w:jc w:val="both"/>
      </w:pPr>
      <w:r w:rsidRPr="00082EC2">
        <w:rPr>
          <w:b/>
        </w:rPr>
        <w:lastRenderedPageBreak/>
        <w:t>Supplementa</w:t>
      </w:r>
      <w:r w:rsidR="00A63FB4" w:rsidRPr="00082EC2">
        <w:rPr>
          <w:b/>
        </w:rPr>
        <w:t>ry</w:t>
      </w:r>
      <w:r w:rsidRPr="00082EC2">
        <w:rPr>
          <w:b/>
        </w:rPr>
        <w:t xml:space="preserve"> Table 4: </w:t>
      </w:r>
      <w:r w:rsidRPr="00082EC2">
        <w:t>Quantitative Studies – Quality Assessment Scores</w:t>
      </w:r>
    </w:p>
    <w:tbl>
      <w:tblPr>
        <w:tblW w:w="1580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50"/>
        <w:gridCol w:w="758"/>
        <w:gridCol w:w="1466"/>
        <w:gridCol w:w="925"/>
        <w:gridCol w:w="908"/>
        <w:gridCol w:w="1033"/>
        <w:gridCol w:w="920"/>
        <w:gridCol w:w="851"/>
        <w:gridCol w:w="1058"/>
        <w:gridCol w:w="1058"/>
        <w:gridCol w:w="850"/>
        <w:gridCol w:w="1361"/>
        <w:gridCol w:w="19"/>
        <w:gridCol w:w="899"/>
        <w:gridCol w:w="954"/>
        <w:gridCol w:w="733"/>
      </w:tblGrid>
      <w:tr w:rsidR="00561D7F" w:rsidRPr="00082EC2" w14:paraId="6FA694D4" w14:textId="77777777" w:rsidTr="00A63FB4">
        <w:trPr>
          <w:trHeight w:val="320"/>
        </w:trPr>
        <w:tc>
          <w:tcPr>
            <w:tcW w:w="824" w:type="dxa"/>
            <w:shd w:val="clear" w:color="auto" w:fill="auto"/>
            <w:noWrap/>
            <w:vAlign w:val="bottom"/>
            <w:hideMark/>
          </w:tcPr>
          <w:p w14:paraId="614CF6A5" w14:textId="77777777" w:rsidR="00561D7F" w:rsidRPr="00715526" w:rsidRDefault="00561D7F" w:rsidP="00A63FB4">
            <w:pPr>
              <w:rPr>
                <w:b/>
                <w:bCs/>
                <w:color w:val="000000"/>
                <w:sz w:val="15"/>
                <w:szCs w:val="15"/>
              </w:rPr>
            </w:pPr>
            <w:r w:rsidRPr="00715526">
              <w:rPr>
                <w:b/>
                <w:bCs/>
                <w:color w:val="000000"/>
                <w:sz w:val="15"/>
                <w:szCs w:val="15"/>
              </w:rPr>
              <w:t>Author</w:t>
            </w:r>
          </w:p>
        </w:tc>
        <w:tc>
          <w:tcPr>
            <w:tcW w:w="1444" w:type="dxa"/>
            <w:shd w:val="clear" w:color="auto" w:fill="auto"/>
            <w:noWrap/>
            <w:vAlign w:val="bottom"/>
            <w:hideMark/>
          </w:tcPr>
          <w:p w14:paraId="609F1020" w14:textId="77777777" w:rsidR="00561D7F" w:rsidRPr="00715526" w:rsidRDefault="00561D7F" w:rsidP="00A63FB4">
            <w:pPr>
              <w:rPr>
                <w:b/>
                <w:bCs/>
                <w:color w:val="000000"/>
                <w:sz w:val="15"/>
                <w:szCs w:val="15"/>
              </w:rPr>
            </w:pPr>
            <w:r w:rsidRPr="00715526">
              <w:rPr>
                <w:b/>
                <w:bCs/>
                <w:color w:val="000000"/>
                <w:sz w:val="15"/>
                <w:szCs w:val="15"/>
              </w:rPr>
              <w:t>Question/Objective described?</w:t>
            </w:r>
          </w:p>
        </w:tc>
        <w:tc>
          <w:tcPr>
            <w:tcW w:w="758" w:type="dxa"/>
            <w:shd w:val="clear" w:color="auto" w:fill="auto"/>
            <w:noWrap/>
            <w:vAlign w:val="bottom"/>
            <w:hideMark/>
          </w:tcPr>
          <w:p w14:paraId="513A82F3" w14:textId="77777777" w:rsidR="00561D7F" w:rsidRPr="00715526" w:rsidRDefault="00561D7F" w:rsidP="00A63FB4">
            <w:pPr>
              <w:rPr>
                <w:b/>
                <w:bCs/>
                <w:color w:val="000000"/>
                <w:sz w:val="15"/>
                <w:szCs w:val="15"/>
              </w:rPr>
            </w:pPr>
            <w:r w:rsidRPr="00715526">
              <w:rPr>
                <w:b/>
                <w:bCs/>
                <w:color w:val="000000"/>
                <w:sz w:val="15"/>
                <w:szCs w:val="15"/>
              </w:rPr>
              <w:t>Study design evident?</w:t>
            </w:r>
          </w:p>
        </w:tc>
        <w:tc>
          <w:tcPr>
            <w:tcW w:w="1461" w:type="dxa"/>
            <w:shd w:val="clear" w:color="auto" w:fill="auto"/>
            <w:noWrap/>
            <w:vAlign w:val="bottom"/>
            <w:hideMark/>
          </w:tcPr>
          <w:p w14:paraId="4CBE90A0" w14:textId="77777777" w:rsidR="00561D7F" w:rsidRPr="00715526" w:rsidRDefault="00561D7F" w:rsidP="00A63FB4">
            <w:pPr>
              <w:rPr>
                <w:b/>
                <w:bCs/>
                <w:color w:val="000000"/>
                <w:sz w:val="15"/>
                <w:szCs w:val="15"/>
              </w:rPr>
            </w:pPr>
            <w:r w:rsidRPr="00715526">
              <w:rPr>
                <w:b/>
                <w:bCs/>
                <w:color w:val="000000"/>
                <w:sz w:val="15"/>
                <w:szCs w:val="15"/>
              </w:rPr>
              <w:t>Method of subject/comparison group appropriate?</w:t>
            </w:r>
          </w:p>
        </w:tc>
        <w:tc>
          <w:tcPr>
            <w:tcW w:w="904" w:type="dxa"/>
            <w:shd w:val="clear" w:color="auto" w:fill="auto"/>
            <w:noWrap/>
            <w:vAlign w:val="bottom"/>
            <w:hideMark/>
          </w:tcPr>
          <w:p w14:paraId="45BF16A0" w14:textId="77777777" w:rsidR="00561D7F" w:rsidRPr="00715526" w:rsidRDefault="00561D7F" w:rsidP="00A63FB4">
            <w:pPr>
              <w:rPr>
                <w:b/>
                <w:bCs/>
                <w:color w:val="000000"/>
                <w:sz w:val="15"/>
                <w:szCs w:val="15"/>
              </w:rPr>
            </w:pPr>
            <w:r w:rsidRPr="00715526">
              <w:rPr>
                <w:b/>
                <w:bCs/>
                <w:color w:val="000000"/>
                <w:sz w:val="15"/>
                <w:szCs w:val="15"/>
              </w:rPr>
              <w:t>Subject sufficiently described?</w:t>
            </w:r>
          </w:p>
        </w:tc>
        <w:tc>
          <w:tcPr>
            <w:tcW w:w="891" w:type="dxa"/>
            <w:shd w:val="clear" w:color="auto" w:fill="auto"/>
            <w:noWrap/>
            <w:vAlign w:val="bottom"/>
            <w:hideMark/>
          </w:tcPr>
          <w:p w14:paraId="4ED3E36C" w14:textId="77777777" w:rsidR="00561D7F" w:rsidRPr="00715526" w:rsidRDefault="00561D7F" w:rsidP="00A63FB4">
            <w:pPr>
              <w:rPr>
                <w:b/>
                <w:bCs/>
                <w:color w:val="000000"/>
                <w:sz w:val="15"/>
                <w:szCs w:val="15"/>
              </w:rPr>
            </w:pPr>
            <w:r w:rsidRPr="00715526">
              <w:rPr>
                <w:b/>
                <w:bCs/>
                <w:color w:val="000000"/>
                <w:sz w:val="15"/>
                <w:szCs w:val="15"/>
              </w:rPr>
              <w:t>If random allocation was possible, described?</w:t>
            </w:r>
          </w:p>
        </w:tc>
        <w:tc>
          <w:tcPr>
            <w:tcW w:w="1020" w:type="dxa"/>
            <w:shd w:val="clear" w:color="auto" w:fill="auto"/>
            <w:noWrap/>
            <w:vAlign w:val="bottom"/>
            <w:hideMark/>
          </w:tcPr>
          <w:p w14:paraId="31C88445" w14:textId="77777777" w:rsidR="00561D7F" w:rsidRPr="00715526" w:rsidRDefault="00561D7F" w:rsidP="00A63FB4">
            <w:pPr>
              <w:rPr>
                <w:b/>
                <w:bCs/>
                <w:color w:val="000000"/>
                <w:sz w:val="15"/>
                <w:szCs w:val="15"/>
              </w:rPr>
            </w:pPr>
            <w:r w:rsidRPr="00715526">
              <w:rPr>
                <w:b/>
                <w:bCs/>
                <w:color w:val="000000"/>
                <w:sz w:val="15"/>
                <w:szCs w:val="15"/>
              </w:rPr>
              <w:t>If blinding of investigators was possible, described?</w:t>
            </w:r>
          </w:p>
        </w:tc>
        <w:tc>
          <w:tcPr>
            <w:tcW w:w="920" w:type="dxa"/>
            <w:shd w:val="clear" w:color="auto" w:fill="auto"/>
            <w:noWrap/>
            <w:vAlign w:val="bottom"/>
            <w:hideMark/>
          </w:tcPr>
          <w:p w14:paraId="74872354" w14:textId="77777777" w:rsidR="00561D7F" w:rsidRPr="00715526" w:rsidRDefault="00561D7F" w:rsidP="00A63FB4">
            <w:pPr>
              <w:rPr>
                <w:b/>
                <w:bCs/>
                <w:color w:val="000000"/>
                <w:sz w:val="15"/>
                <w:szCs w:val="15"/>
              </w:rPr>
            </w:pPr>
            <w:r w:rsidRPr="00715526">
              <w:rPr>
                <w:b/>
                <w:bCs/>
                <w:color w:val="000000"/>
                <w:sz w:val="15"/>
                <w:szCs w:val="15"/>
              </w:rPr>
              <w:t>If blinding of subjects possible, reported?</w:t>
            </w:r>
          </w:p>
        </w:tc>
        <w:tc>
          <w:tcPr>
            <w:tcW w:w="851" w:type="dxa"/>
            <w:shd w:val="clear" w:color="auto" w:fill="auto"/>
            <w:noWrap/>
            <w:vAlign w:val="bottom"/>
            <w:hideMark/>
          </w:tcPr>
          <w:p w14:paraId="7F634CAA" w14:textId="77777777" w:rsidR="00561D7F" w:rsidRPr="00715526" w:rsidRDefault="00561D7F" w:rsidP="00A63FB4">
            <w:pPr>
              <w:rPr>
                <w:b/>
                <w:bCs/>
                <w:color w:val="000000"/>
                <w:sz w:val="15"/>
                <w:szCs w:val="15"/>
              </w:rPr>
            </w:pPr>
            <w:r w:rsidRPr="00715526">
              <w:rPr>
                <w:b/>
                <w:bCs/>
                <w:color w:val="000000"/>
                <w:sz w:val="15"/>
                <w:szCs w:val="15"/>
              </w:rPr>
              <w:t>Outcome and measures defined and robust?</w:t>
            </w:r>
          </w:p>
        </w:tc>
        <w:tc>
          <w:tcPr>
            <w:tcW w:w="1027" w:type="dxa"/>
            <w:shd w:val="clear" w:color="auto" w:fill="auto"/>
            <w:noWrap/>
            <w:vAlign w:val="bottom"/>
            <w:hideMark/>
          </w:tcPr>
          <w:p w14:paraId="1F811F67" w14:textId="77777777" w:rsidR="00561D7F" w:rsidRPr="00715526" w:rsidRDefault="00561D7F" w:rsidP="00A63FB4">
            <w:pPr>
              <w:rPr>
                <w:b/>
                <w:bCs/>
                <w:color w:val="000000"/>
                <w:sz w:val="15"/>
                <w:szCs w:val="15"/>
              </w:rPr>
            </w:pPr>
            <w:r w:rsidRPr="00715526">
              <w:rPr>
                <w:b/>
                <w:bCs/>
                <w:color w:val="000000"/>
                <w:sz w:val="15"/>
                <w:szCs w:val="15"/>
              </w:rPr>
              <w:t>Sample size appropriate?</w:t>
            </w:r>
          </w:p>
        </w:tc>
        <w:tc>
          <w:tcPr>
            <w:tcW w:w="1027" w:type="dxa"/>
            <w:shd w:val="clear" w:color="auto" w:fill="auto"/>
            <w:noWrap/>
            <w:vAlign w:val="bottom"/>
            <w:hideMark/>
          </w:tcPr>
          <w:p w14:paraId="379E7FD2" w14:textId="77777777" w:rsidR="00561D7F" w:rsidRPr="00715526" w:rsidRDefault="00561D7F" w:rsidP="00A63FB4">
            <w:pPr>
              <w:rPr>
                <w:b/>
                <w:bCs/>
                <w:color w:val="000000"/>
                <w:sz w:val="15"/>
                <w:szCs w:val="15"/>
              </w:rPr>
            </w:pPr>
            <w:r w:rsidRPr="00715526">
              <w:rPr>
                <w:b/>
                <w:bCs/>
                <w:color w:val="000000"/>
                <w:sz w:val="15"/>
                <w:szCs w:val="15"/>
              </w:rPr>
              <w:t>Analytical methods appropriate?</w:t>
            </w:r>
          </w:p>
        </w:tc>
        <w:tc>
          <w:tcPr>
            <w:tcW w:w="837" w:type="dxa"/>
            <w:shd w:val="clear" w:color="auto" w:fill="auto"/>
            <w:noWrap/>
            <w:vAlign w:val="bottom"/>
            <w:hideMark/>
          </w:tcPr>
          <w:p w14:paraId="569A671E" w14:textId="77777777" w:rsidR="00561D7F" w:rsidRPr="00715526" w:rsidRDefault="00561D7F" w:rsidP="00A63FB4">
            <w:pPr>
              <w:rPr>
                <w:b/>
                <w:bCs/>
                <w:color w:val="000000"/>
                <w:sz w:val="15"/>
                <w:szCs w:val="15"/>
              </w:rPr>
            </w:pPr>
            <w:r w:rsidRPr="00715526">
              <w:rPr>
                <w:b/>
                <w:bCs/>
                <w:color w:val="000000"/>
                <w:sz w:val="15"/>
                <w:szCs w:val="15"/>
              </w:rPr>
              <w:t>Estimate of variance is reported?</w:t>
            </w:r>
          </w:p>
        </w:tc>
        <w:tc>
          <w:tcPr>
            <w:tcW w:w="1380" w:type="dxa"/>
            <w:gridSpan w:val="2"/>
            <w:shd w:val="clear" w:color="auto" w:fill="auto"/>
            <w:noWrap/>
            <w:vAlign w:val="bottom"/>
            <w:hideMark/>
          </w:tcPr>
          <w:p w14:paraId="7C72BCD7" w14:textId="77777777" w:rsidR="00561D7F" w:rsidRPr="00715526" w:rsidRDefault="00561D7F" w:rsidP="00A63FB4">
            <w:pPr>
              <w:rPr>
                <w:b/>
                <w:bCs/>
                <w:color w:val="000000"/>
                <w:sz w:val="15"/>
                <w:szCs w:val="15"/>
              </w:rPr>
            </w:pPr>
            <w:r w:rsidRPr="00715526">
              <w:rPr>
                <w:b/>
                <w:bCs/>
                <w:color w:val="000000"/>
                <w:sz w:val="15"/>
                <w:szCs w:val="15"/>
              </w:rPr>
              <w:t>Controlled for confounding?</w:t>
            </w:r>
          </w:p>
        </w:tc>
        <w:tc>
          <w:tcPr>
            <w:tcW w:w="877" w:type="dxa"/>
            <w:shd w:val="clear" w:color="auto" w:fill="auto"/>
            <w:noWrap/>
            <w:vAlign w:val="bottom"/>
            <w:hideMark/>
          </w:tcPr>
          <w:p w14:paraId="58C3873B" w14:textId="77777777" w:rsidR="00561D7F" w:rsidRPr="00715526" w:rsidRDefault="00561D7F" w:rsidP="00A63FB4">
            <w:pPr>
              <w:ind w:left="-101"/>
              <w:rPr>
                <w:b/>
                <w:bCs/>
                <w:color w:val="000000"/>
                <w:sz w:val="15"/>
                <w:szCs w:val="15"/>
              </w:rPr>
            </w:pPr>
            <w:r w:rsidRPr="00715526">
              <w:rPr>
                <w:b/>
                <w:bCs/>
                <w:color w:val="000000"/>
                <w:sz w:val="15"/>
                <w:szCs w:val="15"/>
              </w:rPr>
              <w:t>Results reported sufficiently?</w:t>
            </w:r>
          </w:p>
        </w:tc>
        <w:tc>
          <w:tcPr>
            <w:tcW w:w="954" w:type="dxa"/>
            <w:shd w:val="clear" w:color="auto" w:fill="auto"/>
            <w:noWrap/>
            <w:vAlign w:val="bottom"/>
            <w:hideMark/>
          </w:tcPr>
          <w:p w14:paraId="6027B77A" w14:textId="77777777" w:rsidR="00561D7F" w:rsidRPr="00715526" w:rsidRDefault="00561D7F" w:rsidP="00A63FB4">
            <w:pPr>
              <w:rPr>
                <w:b/>
                <w:bCs/>
                <w:color w:val="000000"/>
                <w:sz w:val="15"/>
                <w:szCs w:val="15"/>
              </w:rPr>
            </w:pPr>
            <w:r w:rsidRPr="00715526">
              <w:rPr>
                <w:b/>
                <w:bCs/>
                <w:color w:val="000000"/>
                <w:sz w:val="15"/>
                <w:szCs w:val="15"/>
              </w:rPr>
              <w:t xml:space="preserve">Conclusion supported by results </w:t>
            </w:r>
          </w:p>
        </w:tc>
        <w:tc>
          <w:tcPr>
            <w:tcW w:w="626" w:type="dxa"/>
            <w:shd w:val="clear" w:color="auto" w:fill="auto"/>
            <w:noWrap/>
            <w:vAlign w:val="bottom"/>
            <w:hideMark/>
          </w:tcPr>
          <w:p w14:paraId="6EB6A360" w14:textId="77777777" w:rsidR="00561D7F" w:rsidRPr="00715526" w:rsidRDefault="00561D7F" w:rsidP="00A63FB4">
            <w:pPr>
              <w:rPr>
                <w:b/>
                <w:bCs/>
                <w:color w:val="000000"/>
                <w:sz w:val="15"/>
                <w:szCs w:val="15"/>
              </w:rPr>
            </w:pPr>
            <w:r w:rsidRPr="00715526">
              <w:rPr>
                <w:b/>
                <w:bCs/>
                <w:color w:val="000000"/>
                <w:sz w:val="15"/>
                <w:szCs w:val="15"/>
              </w:rPr>
              <w:t>SCORE</w:t>
            </w:r>
          </w:p>
        </w:tc>
      </w:tr>
      <w:tr w:rsidR="00561D7F" w:rsidRPr="00082EC2" w14:paraId="14565FEB" w14:textId="77777777" w:rsidTr="00A63FB4">
        <w:trPr>
          <w:trHeight w:val="320"/>
        </w:trPr>
        <w:tc>
          <w:tcPr>
            <w:tcW w:w="824" w:type="dxa"/>
            <w:shd w:val="clear" w:color="auto" w:fill="auto"/>
            <w:noWrap/>
            <w:vAlign w:val="bottom"/>
            <w:hideMark/>
          </w:tcPr>
          <w:p w14:paraId="64A88C10" w14:textId="77777777" w:rsidR="00561D7F" w:rsidRPr="00715526" w:rsidRDefault="00561D7F" w:rsidP="00A63FB4">
            <w:pPr>
              <w:rPr>
                <w:color w:val="000000"/>
                <w:sz w:val="15"/>
                <w:szCs w:val="15"/>
              </w:rPr>
            </w:pPr>
            <w:r w:rsidRPr="00715526">
              <w:rPr>
                <w:color w:val="000000"/>
                <w:sz w:val="15"/>
                <w:szCs w:val="15"/>
              </w:rPr>
              <w:t>Aslund</w:t>
            </w:r>
          </w:p>
        </w:tc>
        <w:tc>
          <w:tcPr>
            <w:tcW w:w="1444" w:type="dxa"/>
            <w:shd w:val="clear" w:color="auto" w:fill="auto"/>
            <w:noWrap/>
            <w:vAlign w:val="bottom"/>
            <w:hideMark/>
          </w:tcPr>
          <w:p w14:paraId="3112362D"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22B53990"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1D6DFB4B"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1F4E25A5"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1406E3AA" w14:textId="77777777" w:rsidR="00561D7F" w:rsidRPr="00715526" w:rsidRDefault="00561D7F" w:rsidP="00A63FB4">
            <w:pPr>
              <w:rPr>
                <w:color w:val="000000"/>
                <w:sz w:val="15"/>
                <w:szCs w:val="15"/>
              </w:rPr>
            </w:pPr>
            <w:r w:rsidRPr="00715526">
              <w:rPr>
                <w:color w:val="000000"/>
                <w:sz w:val="15"/>
                <w:szCs w:val="15"/>
              </w:rPr>
              <w:t>no</w:t>
            </w:r>
          </w:p>
        </w:tc>
        <w:tc>
          <w:tcPr>
            <w:tcW w:w="1020" w:type="dxa"/>
            <w:shd w:val="clear" w:color="auto" w:fill="auto"/>
            <w:noWrap/>
            <w:vAlign w:val="bottom"/>
            <w:hideMark/>
          </w:tcPr>
          <w:p w14:paraId="6758B77D" w14:textId="77777777" w:rsidR="00561D7F" w:rsidRPr="00715526" w:rsidRDefault="00561D7F" w:rsidP="00A63FB4">
            <w:pPr>
              <w:rPr>
                <w:color w:val="000000"/>
                <w:sz w:val="15"/>
                <w:szCs w:val="15"/>
              </w:rPr>
            </w:pPr>
            <w:r w:rsidRPr="00715526">
              <w:rPr>
                <w:color w:val="000000"/>
                <w:sz w:val="15"/>
                <w:szCs w:val="15"/>
              </w:rPr>
              <w:t>yes</w:t>
            </w:r>
          </w:p>
        </w:tc>
        <w:tc>
          <w:tcPr>
            <w:tcW w:w="920" w:type="dxa"/>
            <w:shd w:val="clear" w:color="auto" w:fill="auto"/>
            <w:noWrap/>
            <w:vAlign w:val="bottom"/>
            <w:hideMark/>
          </w:tcPr>
          <w:p w14:paraId="5184223B" w14:textId="77777777" w:rsidR="00561D7F" w:rsidRPr="00715526" w:rsidRDefault="00561D7F" w:rsidP="00A63FB4">
            <w:pPr>
              <w:rPr>
                <w:color w:val="000000"/>
                <w:sz w:val="15"/>
                <w:szCs w:val="15"/>
              </w:rPr>
            </w:pPr>
            <w:r w:rsidRPr="00715526">
              <w:rPr>
                <w:color w:val="000000"/>
                <w:sz w:val="15"/>
                <w:szCs w:val="15"/>
              </w:rPr>
              <w:t>yes</w:t>
            </w:r>
          </w:p>
        </w:tc>
        <w:tc>
          <w:tcPr>
            <w:tcW w:w="851" w:type="dxa"/>
            <w:shd w:val="clear" w:color="auto" w:fill="auto"/>
            <w:noWrap/>
            <w:vAlign w:val="bottom"/>
            <w:hideMark/>
          </w:tcPr>
          <w:p w14:paraId="552219E2"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847D4E3"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6BEBD84"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2E793B82" w14:textId="77777777" w:rsidR="00561D7F" w:rsidRPr="00715526" w:rsidRDefault="00561D7F" w:rsidP="00A63FB4">
            <w:pPr>
              <w:rPr>
                <w:color w:val="000000"/>
                <w:sz w:val="15"/>
                <w:szCs w:val="15"/>
              </w:rPr>
            </w:pPr>
            <w:r w:rsidRPr="00715526">
              <w:rPr>
                <w:color w:val="000000"/>
                <w:sz w:val="15"/>
                <w:szCs w:val="15"/>
              </w:rPr>
              <w:t>no</w:t>
            </w:r>
          </w:p>
        </w:tc>
        <w:tc>
          <w:tcPr>
            <w:tcW w:w="1361" w:type="dxa"/>
            <w:shd w:val="clear" w:color="auto" w:fill="auto"/>
            <w:noWrap/>
            <w:vAlign w:val="bottom"/>
            <w:hideMark/>
          </w:tcPr>
          <w:p w14:paraId="7BECB9CC" w14:textId="77777777" w:rsidR="00561D7F" w:rsidRPr="00715526" w:rsidRDefault="00561D7F" w:rsidP="00A63FB4">
            <w:pPr>
              <w:rPr>
                <w:color w:val="000000"/>
                <w:sz w:val="15"/>
                <w:szCs w:val="15"/>
              </w:rPr>
            </w:pPr>
            <w:r w:rsidRPr="00715526">
              <w:rPr>
                <w:color w:val="000000"/>
                <w:sz w:val="15"/>
                <w:szCs w:val="15"/>
              </w:rPr>
              <w:t>yes</w:t>
            </w:r>
          </w:p>
        </w:tc>
        <w:tc>
          <w:tcPr>
            <w:tcW w:w="896" w:type="dxa"/>
            <w:gridSpan w:val="2"/>
            <w:shd w:val="clear" w:color="auto" w:fill="auto"/>
            <w:noWrap/>
            <w:vAlign w:val="bottom"/>
            <w:hideMark/>
          </w:tcPr>
          <w:p w14:paraId="43A0C391"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097B6047"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5D294C06" w14:textId="77777777" w:rsidR="00561D7F" w:rsidRPr="00715526" w:rsidRDefault="00561D7F" w:rsidP="00A63FB4">
            <w:pPr>
              <w:jc w:val="right"/>
              <w:rPr>
                <w:b/>
                <w:bCs/>
                <w:color w:val="000000"/>
                <w:sz w:val="15"/>
                <w:szCs w:val="15"/>
              </w:rPr>
            </w:pPr>
            <w:r w:rsidRPr="00715526">
              <w:rPr>
                <w:b/>
                <w:bCs/>
                <w:color w:val="000000"/>
                <w:sz w:val="15"/>
                <w:szCs w:val="15"/>
              </w:rPr>
              <w:t>0.86</w:t>
            </w:r>
          </w:p>
        </w:tc>
      </w:tr>
      <w:tr w:rsidR="00561D7F" w:rsidRPr="00082EC2" w14:paraId="48AA4B6D" w14:textId="77777777" w:rsidTr="00A63FB4">
        <w:trPr>
          <w:trHeight w:val="320"/>
        </w:trPr>
        <w:tc>
          <w:tcPr>
            <w:tcW w:w="824" w:type="dxa"/>
            <w:shd w:val="clear" w:color="auto" w:fill="auto"/>
            <w:noWrap/>
            <w:vAlign w:val="bottom"/>
            <w:hideMark/>
          </w:tcPr>
          <w:p w14:paraId="50AA76C3" w14:textId="77777777" w:rsidR="00561D7F" w:rsidRPr="00715526" w:rsidRDefault="00561D7F" w:rsidP="00A63FB4">
            <w:pPr>
              <w:rPr>
                <w:color w:val="000000"/>
                <w:sz w:val="15"/>
                <w:szCs w:val="15"/>
              </w:rPr>
            </w:pPr>
            <w:r w:rsidRPr="00715526">
              <w:rPr>
                <w:color w:val="000000"/>
                <w:sz w:val="15"/>
                <w:szCs w:val="15"/>
              </w:rPr>
              <w:t>Austrian</w:t>
            </w:r>
          </w:p>
        </w:tc>
        <w:tc>
          <w:tcPr>
            <w:tcW w:w="1444" w:type="dxa"/>
            <w:shd w:val="clear" w:color="auto" w:fill="auto"/>
            <w:noWrap/>
            <w:vAlign w:val="bottom"/>
            <w:hideMark/>
          </w:tcPr>
          <w:p w14:paraId="369B001D"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73603A3D"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4DA730F8"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220E68D8"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1DD8FCA4"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2860CEB6"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24E6D943" w14:textId="77777777" w:rsidR="00561D7F" w:rsidRPr="00715526" w:rsidRDefault="00561D7F" w:rsidP="00A63FB4">
            <w:pPr>
              <w:rPr>
                <w:color w:val="000000"/>
                <w:sz w:val="15"/>
                <w:szCs w:val="15"/>
              </w:rPr>
            </w:pPr>
            <w:r w:rsidRPr="00715526">
              <w:rPr>
                <w:color w:val="000000"/>
                <w:sz w:val="15"/>
                <w:szCs w:val="15"/>
              </w:rPr>
              <w:t>yes</w:t>
            </w:r>
          </w:p>
        </w:tc>
        <w:tc>
          <w:tcPr>
            <w:tcW w:w="851" w:type="dxa"/>
            <w:shd w:val="clear" w:color="auto" w:fill="auto"/>
            <w:noWrap/>
            <w:vAlign w:val="bottom"/>
            <w:hideMark/>
          </w:tcPr>
          <w:p w14:paraId="47299B35" w14:textId="77777777" w:rsidR="00561D7F" w:rsidRPr="00715526" w:rsidRDefault="00561D7F" w:rsidP="00A63FB4">
            <w:pPr>
              <w:rPr>
                <w:color w:val="000000"/>
                <w:sz w:val="15"/>
                <w:szCs w:val="15"/>
              </w:rPr>
            </w:pPr>
            <w:r w:rsidRPr="00715526">
              <w:rPr>
                <w:color w:val="000000"/>
                <w:sz w:val="15"/>
                <w:szCs w:val="15"/>
              </w:rPr>
              <w:t>no</w:t>
            </w:r>
          </w:p>
        </w:tc>
        <w:tc>
          <w:tcPr>
            <w:tcW w:w="1027" w:type="dxa"/>
            <w:shd w:val="clear" w:color="auto" w:fill="auto"/>
            <w:noWrap/>
            <w:vAlign w:val="bottom"/>
            <w:hideMark/>
          </w:tcPr>
          <w:p w14:paraId="22341F1E"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449A73BA"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74567864"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34557BA8" w14:textId="77777777" w:rsidR="00561D7F" w:rsidRPr="00715526" w:rsidRDefault="00561D7F" w:rsidP="00A63FB4">
            <w:pPr>
              <w:rPr>
                <w:color w:val="000000"/>
                <w:sz w:val="15"/>
                <w:szCs w:val="15"/>
              </w:rPr>
            </w:pPr>
            <w:r w:rsidRPr="00715526">
              <w:rPr>
                <w:color w:val="000000"/>
                <w:sz w:val="15"/>
                <w:szCs w:val="15"/>
              </w:rPr>
              <w:t>yes</w:t>
            </w:r>
          </w:p>
        </w:tc>
        <w:tc>
          <w:tcPr>
            <w:tcW w:w="896" w:type="dxa"/>
            <w:gridSpan w:val="2"/>
            <w:shd w:val="clear" w:color="auto" w:fill="auto"/>
            <w:noWrap/>
            <w:vAlign w:val="bottom"/>
            <w:hideMark/>
          </w:tcPr>
          <w:p w14:paraId="4E75A217"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11D81FD4"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2B49C8D5" w14:textId="77777777" w:rsidR="00561D7F" w:rsidRPr="00715526" w:rsidRDefault="00561D7F" w:rsidP="00A63FB4">
            <w:pPr>
              <w:jc w:val="right"/>
              <w:rPr>
                <w:b/>
                <w:bCs/>
                <w:color w:val="000000"/>
                <w:sz w:val="15"/>
                <w:szCs w:val="15"/>
              </w:rPr>
            </w:pPr>
            <w:r w:rsidRPr="00715526">
              <w:rPr>
                <w:b/>
                <w:bCs/>
                <w:color w:val="000000"/>
                <w:sz w:val="15"/>
                <w:szCs w:val="15"/>
              </w:rPr>
              <w:t>0.92</w:t>
            </w:r>
          </w:p>
        </w:tc>
      </w:tr>
      <w:tr w:rsidR="00561D7F" w:rsidRPr="00082EC2" w14:paraId="22352995" w14:textId="77777777" w:rsidTr="00A63FB4">
        <w:trPr>
          <w:trHeight w:val="320"/>
        </w:trPr>
        <w:tc>
          <w:tcPr>
            <w:tcW w:w="824" w:type="dxa"/>
            <w:shd w:val="clear" w:color="auto" w:fill="auto"/>
            <w:noWrap/>
            <w:vAlign w:val="bottom"/>
            <w:hideMark/>
          </w:tcPr>
          <w:p w14:paraId="481C6957" w14:textId="77777777" w:rsidR="00561D7F" w:rsidRPr="00715526" w:rsidRDefault="00561D7F" w:rsidP="00A63FB4">
            <w:pPr>
              <w:rPr>
                <w:color w:val="000000"/>
                <w:sz w:val="15"/>
                <w:szCs w:val="15"/>
              </w:rPr>
            </w:pPr>
            <w:r w:rsidRPr="00715526">
              <w:rPr>
                <w:color w:val="000000"/>
                <w:sz w:val="15"/>
                <w:szCs w:val="15"/>
              </w:rPr>
              <w:t xml:space="preserve">Becker &amp; Swim </w:t>
            </w:r>
          </w:p>
        </w:tc>
        <w:tc>
          <w:tcPr>
            <w:tcW w:w="1444" w:type="dxa"/>
            <w:shd w:val="clear" w:color="auto" w:fill="auto"/>
            <w:noWrap/>
            <w:vAlign w:val="bottom"/>
            <w:hideMark/>
          </w:tcPr>
          <w:p w14:paraId="05021928"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3C8BD23F"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5B0D9600"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3340530B"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45BEAD0E"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3F01C6AE"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422FDDD3" w14:textId="77777777" w:rsidR="00561D7F" w:rsidRPr="00715526" w:rsidRDefault="00561D7F" w:rsidP="00A63FB4">
            <w:pPr>
              <w:rPr>
                <w:color w:val="000000"/>
                <w:sz w:val="15"/>
                <w:szCs w:val="15"/>
              </w:rPr>
            </w:pPr>
            <w:r w:rsidRPr="00715526">
              <w:rPr>
                <w:color w:val="000000"/>
                <w:sz w:val="15"/>
                <w:szCs w:val="15"/>
              </w:rPr>
              <w:t>no</w:t>
            </w:r>
          </w:p>
        </w:tc>
        <w:tc>
          <w:tcPr>
            <w:tcW w:w="851" w:type="dxa"/>
            <w:shd w:val="clear" w:color="auto" w:fill="auto"/>
            <w:noWrap/>
            <w:vAlign w:val="bottom"/>
            <w:hideMark/>
          </w:tcPr>
          <w:p w14:paraId="415DAE9C"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42007109"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25FD425C"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7FE77FF6"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6F24F793" w14:textId="77777777" w:rsidR="00561D7F" w:rsidRPr="00715526" w:rsidRDefault="00561D7F" w:rsidP="00A63FB4">
            <w:pPr>
              <w:rPr>
                <w:color w:val="000000"/>
                <w:sz w:val="15"/>
                <w:szCs w:val="15"/>
              </w:rPr>
            </w:pPr>
            <w:r w:rsidRPr="00715526">
              <w:rPr>
                <w:color w:val="000000"/>
                <w:sz w:val="15"/>
                <w:szCs w:val="15"/>
              </w:rPr>
              <w:t>yes</w:t>
            </w:r>
          </w:p>
        </w:tc>
        <w:tc>
          <w:tcPr>
            <w:tcW w:w="896" w:type="dxa"/>
            <w:gridSpan w:val="2"/>
            <w:shd w:val="clear" w:color="auto" w:fill="auto"/>
            <w:noWrap/>
            <w:vAlign w:val="bottom"/>
            <w:hideMark/>
          </w:tcPr>
          <w:p w14:paraId="783AC24D"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013D0694"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1D31FFF5" w14:textId="77777777" w:rsidR="00561D7F" w:rsidRPr="00715526" w:rsidRDefault="00561D7F" w:rsidP="00A63FB4">
            <w:pPr>
              <w:jc w:val="right"/>
              <w:rPr>
                <w:b/>
                <w:bCs/>
                <w:color w:val="000000"/>
                <w:sz w:val="15"/>
                <w:szCs w:val="15"/>
              </w:rPr>
            </w:pPr>
            <w:r w:rsidRPr="00715526">
              <w:rPr>
                <w:b/>
                <w:bCs/>
                <w:color w:val="000000"/>
                <w:sz w:val="15"/>
                <w:szCs w:val="15"/>
              </w:rPr>
              <w:t>0.92</w:t>
            </w:r>
          </w:p>
        </w:tc>
      </w:tr>
      <w:tr w:rsidR="00561D7F" w:rsidRPr="00082EC2" w14:paraId="30C06917" w14:textId="77777777" w:rsidTr="00A63FB4">
        <w:trPr>
          <w:trHeight w:val="320"/>
        </w:trPr>
        <w:tc>
          <w:tcPr>
            <w:tcW w:w="824" w:type="dxa"/>
            <w:shd w:val="clear" w:color="auto" w:fill="auto"/>
            <w:noWrap/>
            <w:vAlign w:val="bottom"/>
            <w:hideMark/>
          </w:tcPr>
          <w:p w14:paraId="6C88F45B" w14:textId="77777777" w:rsidR="00561D7F" w:rsidRPr="00715526" w:rsidRDefault="00561D7F" w:rsidP="00A63FB4">
            <w:pPr>
              <w:rPr>
                <w:color w:val="000000"/>
                <w:sz w:val="15"/>
                <w:szCs w:val="15"/>
              </w:rPr>
            </w:pPr>
            <w:r w:rsidRPr="00715526">
              <w:rPr>
                <w:color w:val="000000"/>
                <w:sz w:val="15"/>
                <w:szCs w:val="15"/>
              </w:rPr>
              <w:t>Benstead</w:t>
            </w:r>
          </w:p>
        </w:tc>
        <w:tc>
          <w:tcPr>
            <w:tcW w:w="1444" w:type="dxa"/>
            <w:shd w:val="clear" w:color="auto" w:fill="auto"/>
            <w:noWrap/>
            <w:vAlign w:val="bottom"/>
            <w:hideMark/>
          </w:tcPr>
          <w:p w14:paraId="5D134A98"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4821914B"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4ACFCF8C"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215A1DE1"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1939096C" w14:textId="77777777" w:rsidR="00561D7F" w:rsidRPr="00715526" w:rsidRDefault="00561D7F" w:rsidP="00A63FB4">
            <w:pPr>
              <w:rPr>
                <w:color w:val="000000"/>
                <w:sz w:val="15"/>
                <w:szCs w:val="15"/>
              </w:rPr>
            </w:pPr>
            <w:r w:rsidRPr="00715526">
              <w:rPr>
                <w:color w:val="000000"/>
                <w:sz w:val="15"/>
                <w:szCs w:val="15"/>
              </w:rPr>
              <w:t>N/A</w:t>
            </w:r>
          </w:p>
        </w:tc>
        <w:tc>
          <w:tcPr>
            <w:tcW w:w="1020" w:type="dxa"/>
            <w:shd w:val="clear" w:color="auto" w:fill="auto"/>
            <w:noWrap/>
            <w:vAlign w:val="bottom"/>
            <w:hideMark/>
          </w:tcPr>
          <w:p w14:paraId="3C2B2F0E"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5FB8F61D"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55C6A20E"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4043E607"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07DC6673"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2D52FD54" w14:textId="77777777" w:rsidR="00561D7F" w:rsidRPr="00715526" w:rsidRDefault="00561D7F" w:rsidP="00A63FB4">
            <w:pPr>
              <w:rPr>
                <w:color w:val="000000"/>
                <w:sz w:val="15"/>
                <w:szCs w:val="15"/>
              </w:rPr>
            </w:pPr>
            <w:r w:rsidRPr="00715526">
              <w:rPr>
                <w:color w:val="000000"/>
                <w:sz w:val="15"/>
                <w:szCs w:val="15"/>
              </w:rPr>
              <w:t>no</w:t>
            </w:r>
          </w:p>
        </w:tc>
        <w:tc>
          <w:tcPr>
            <w:tcW w:w="1361" w:type="dxa"/>
            <w:shd w:val="clear" w:color="auto" w:fill="auto"/>
            <w:noWrap/>
            <w:vAlign w:val="bottom"/>
            <w:hideMark/>
          </w:tcPr>
          <w:p w14:paraId="63CD5827" w14:textId="77777777" w:rsidR="00561D7F" w:rsidRPr="00715526" w:rsidRDefault="00561D7F" w:rsidP="00A63FB4">
            <w:pPr>
              <w:rPr>
                <w:color w:val="000000"/>
                <w:sz w:val="15"/>
                <w:szCs w:val="15"/>
              </w:rPr>
            </w:pPr>
            <w:r w:rsidRPr="00715526">
              <w:rPr>
                <w:color w:val="000000"/>
                <w:sz w:val="15"/>
                <w:szCs w:val="15"/>
              </w:rPr>
              <w:t xml:space="preserve">yes </w:t>
            </w:r>
          </w:p>
        </w:tc>
        <w:tc>
          <w:tcPr>
            <w:tcW w:w="896" w:type="dxa"/>
            <w:gridSpan w:val="2"/>
            <w:shd w:val="clear" w:color="auto" w:fill="auto"/>
            <w:noWrap/>
            <w:vAlign w:val="bottom"/>
            <w:hideMark/>
          </w:tcPr>
          <w:p w14:paraId="57BBCBCC"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5A864612"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6C3B0F21" w14:textId="77777777" w:rsidR="00561D7F" w:rsidRPr="00715526" w:rsidRDefault="00561D7F" w:rsidP="00A63FB4">
            <w:pPr>
              <w:jc w:val="right"/>
              <w:rPr>
                <w:b/>
                <w:bCs/>
                <w:color w:val="000000"/>
                <w:sz w:val="15"/>
                <w:szCs w:val="15"/>
              </w:rPr>
            </w:pPr>
            <w:r w:rsidRPr="00715526">
              <w:rPr>
                <w:b/>
                <w:bCs/>
                <w:color w:val="000000"/>
                <w:sz w:val="15"/>
                <w:szCs w:val="15"/>
              </w:rPr>
              <w:t>0.91</w:t>
            </w:r>
          </w:p>
        </w:tc>
      </w:tr>
      <w:tr w:rsidR="00561D7F" w:rsidRPr="00082EC2" w14:paraId="3FA51920" w14:textId="77777777" w:rsidTr="00A63FB4">
        <w:trPr>
          <w:trHeight w:val="320"/>
        </w:trPr>
        <w:tc>
          <w:tcPr>
            <w:tcW w:w="824" w:type="dxa"/>
            <w:shd w:val="clear" w:color="auto" w:fill="auto"/>
            <w:noWrap/>
            <w:vAlign w:val="bottom"/>
            <w:hideMark/>
          </w:tcPr>
          <w:p w14:paraId="608C53D2" w14:textId="77777777" w:rsidR="00561D7F" w:rsidRPr="00715526" w:rsidRDefault="00561D7F" w:rsidP="00A63FB4">
            <w:pPr>
              <w:rPr>
                <w:color w:val="000000"/>
                <w:sz w:val="15"/>
                <w:szCs w:val="15"/>
              </w:rPr>
            </w:pPr>
            <w:r w:rsidRPr="00715526">
              <w:rPr>
                <w:color w:val="000000"/>
                <w:sz w:val="15"/>
                <w:szCs w:val="15"/>
              </w:rPr>
              <w:t>Carnes et al</w:t>
            </w:r>
          </w:p>
        </w:tc>
        <w:tc>
          <w:tcPr>
            <w:tcW w:w="1444" w:type="dxa"/>
            <w:shd w:val="clear" w:color="auto" w:fill="auto"/>
            <w:noWrap/>
            <w:vAlign w:val="bottom"/>
            <w:hideMark/>
          </w:tcPr>
          <w:p w14:paraId="02788F89"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662731FD"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08B5B219"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3D7E24E0"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2B597D44"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23277604" w14:textId="77777777" w:rsidR="00561D7F" w:rsidRPr="00715526" w:rsidRDefault="00561D7F" w:rsidP="00A63FB4">
            <w:pPr>
              <w:rPr>
                <w:color w:val="000000"/>
                <w:sz w:val="15"/>
                <w:szCs w:val="15"/>
              </w:rPr>
            </w:pPr>
            <w:r w:rsidRPr="00715526">
              <w:rPr>
                <w:color w:val="000000"/>
                <w:sz w:val="15"/>
                <w:szCs w:val="15"/>
              </w:rPr>
              <w:t>yes</w:t>
            </w:r>
          </w:p>
        </w:tc>
        <w:tc>
          <w:tcPr>
            <w:tcW w:w="920" w:type="dxa"/>
            <w:shd w:val="clear" w:color="auto" w:fill="auto"/>
            <w:noWrap/>
            <w:vAlign w:val="bottom"/>
            <w:hideMark/>
          </w:tcPr>
          <w:p w14:paraId="3BE748E7" w14:textId="77777777" w:rsidR="00561D7F" w:rsidRPr="00715526" w:rsidRDefault="00561D7F" w:rsidP="00A63FB4">
            <w:pPr>
              <w:rPr>
                <w:color w:val="000000"/>
                <w:sz w:val="15"/>
                <w:szCs w:val="15"/>
              </w:rPr>
            </w:pPr>
            <w:r w:rsidRPr="00715526">
              <w:rPr>
                <w:color w:val="000000"/>
                <w:sz w:val="15"/>
                <w:szCs w:val="15"/>
              </w:rPr>
              <w:t>yes</w:t>
            </w:r>
          </w:p>
        </w:tc>
        <w:tc>
          <w:tcPr>
            <w:tcW w:w="851" w:type="dxa"/>
            <w:shd w:val="clear" w:color="auto" w:fill="auto"/>
            <w:noWrap/>
            <w:vAlign w:val="bottom"/>
            <w:hideMark/>
          </w:tcPr>
          <w:p w14:paraId="32E48A67"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049E6C03"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4CA2535B"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0A64A09B"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517205EB" w14:textId="77777777" w:rsidR="00561D7F" w:rsidRPr="00715526" w:rsidRDefault="00561D7F" w:rsidP="00A63FB4">
            <w:pPr>
              <w:rPr>
                <w:color w:val="000000"/>
                <w:sz w:val="15"/>
                <w:szCs w:val="15"/>
              </w:rPr>
            </w:pPr>
            <w:r w:rsidRPr="00715526">
              <w:rPr>
                <w:color w:val="000000"/>
                <w:sz w:val="15"/>
                <w:szCs w:val="15"/>
              </w:rPr>
              <w:t>yes</w:t>
            </w:r>
          </w:p>
        </w:tc>
        <w:tc>
          <w:tcPr>
            <w:tcW w:w="896" w:type="dxa"/>
            <w:gridSpan w:val="2"/>
            <w:shd w:val="clear" w:color="auto" w:fill="auto"/>
            <w:noWrap/>
            <w:vAlign w:val="bottom"/>
            <w:hideMark/>
          </w:tcPr>
          <w:p w14:paraId="1E59D746"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77A4562B"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768AA33C" w14:textId="5A9E1195" w:rsidR="00561D7F" w:rsidRPr="00715526" w:rsidRDefault="00561D7F" w:rsidP="00A63FB4">
            <w:pPr>
              <w:jc w:val="right"/>
              <w:rPr>
                <w:b/>
                <w:bCs/>
                <w:color w:val="000000"/>
                <w:sz w:val="15"/>
                <w:szCs w:val="15"/>
              </w:rPr>
            </w:pPr>
            <w:r w:rsidRPr="00715526">
              <w:rPr>
                <w:b/>
                <w:bCs/>
                <w:color w:val="000000"/>
                <w:sz w:val="15"/>
                <w:szCs w:val="15"/>
              </w:rPr>
              <w:t>1</w:t>
            </w:r>
            <w:r w:rsidR="002D3F31">
              <w:rPr>
                <w:b/>
                <w:bCs/>
                <w:color w:val="000000"/>
                <w:sz w:val="15"/>
                <w:szCs w:val="15"/>
              </w:rPr>
              <w:t>.00</w:t>
            </w:r>
          </w:p>
        </w:tc>
      </w:tr>
      <w:tr w:rsidR="00561D7F" w:rsidRPr="00082EC2" w14:paraId="1987BC2C" w14:textId="77777777" w:rsidTr="00A63FB4">
        <w:trPr>
          <w:trHeight w:val="320"/>
        </w:trPr>
        <w:tc>
          <w:tcPr>
            <w:tcW w:w="824" w:type="dxa"/>
            <w:shd w:val="clear" w:color="auto" w:fill="auto"/>
            <w:noWrap/>
            <w:vAlign w:val="bottom"/>
            <w:hideMark/>
          </w:tcPr>
          <w:p w14:paraId="3BC1C2DB" w14:textId="77777777" w:rsidR="00561D7F" w:rsidRPr="00715526" w:rsidRDefault="00561D7F" w:rsidP="00A63FB4">
            <w:pPr>
              <w:rPr>
                <w:color w:val="000000"/>
                <w:sz w:val="15"/>
                <w:szCs w:val="15"/>
              </w:rPr>
            </w:pPr>
            <w:r w:rsidRPr="00715526">
              <w:rPr>
                <w:color w:val="000000"/>
                <w:sz w:val="15"/>
                <w:szCs w:val="15"/>
              </w:rPr>
              <w:t>Cherif</w:t>
            </w:r>
          </w:p>
        </w:tc>
        <w:tc>
          <w:tcPr>
            <w:tcW w:w="1444" w:type="dxa"/>
            <w:shd w:val="clear" w:color="auto" w:fill="auto"/>
            <w:noWrap/>
            <w:vAlign w:val="bottom"/>
            <w:hideMark/>
          </w:tcPr>
          <w:p w14:paraId="135D2A6C"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7831230F" w14:textId="77777777" w:rsidR="00561D7F" w:rsidRPr="00715526" w:rsidRDefault="00561D7F" w:rsidP="00A63FB4">
            <w:pPr>
              <w:rPr>
                <w:color w:val="000000"/>
                <w:sz w:val="15"/>
                <w:szCs w:val="15"/>
              </w:rPr>
            </w:pPr>
            <w:r w:rsidRPr="00715526">
              <w:rPr>
                <w:color w:val="000000"/>
                <w:sz w:val="15"/>
                <w:szCs w:val="15"/>
              </w:rPr>
              <w:t>no</w:t>
            </w:r>
          </w:p>
        </w:tc>
        <w:tc>
          <w:tcPr>
            <w:tcW w:w="1461" w:type="dxa"/>
            <w:shd w:val="clear" w:color="auto" w:fill="auto"/>
            <w:noWrap/>
            <w:vAlign w:val="bottom"/>
            <w:hideMark/>
          </w:tcPr>
          <w:p w14:paraId="101AEEA3"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7441A42D" w14:textId="77777777" w:rsidR="00561D7F" w:rsidRPr="00715526" w:rsidRDefault="00561D7F" w:rsidP="00A63FB4">
            <w:pPr>
              <w:rPr>
                <w:color w:val="000000"/>
                <w:sz w:val="15"/>
                <w:szCs w:val="15"/>
              </w:rPr>
            </w:pPr>
            <w:r w:rsidRPr="00715526">
              <w:rPr>
                <w:color w:val="000000"/>
                <w:sz w:val="15"/>
                <w:szCs w:val="15"/>
              </w:rPr>
              <w:t>no</w:t>
            </w:r>
          </w:p>
        </w:tc>
        <w:tc>
          <w:tcPr>
            <w:tcW w:w="891" w:type="dxa"/>
            <w:shd w:val="clear" w:color="auto" w:fill="auto"/>
            <w:noWrap/>
            <w:vAlign w:val="bottom"/>
            <w:hideMark/>
          </w:tcPr>
          <w:p w14:paraId="15443EB2" w14:textId="77777777" w:rsidR="00561D7F" w:rsidRPr="00715526" w:rsidRDefault="00561D7F" w:rsidP="00A63FB4">
            <w:pPr>
              <w:rPr>
                <w:color w:val="000000"/>
                <w:sz w:val="15"/>
                <w:szCs w:val="15"/>
              </w:rPr>
            </w:pPr>
            <w:r w:rsidRPr="00715526">
              <w:rPr>
                <w:color w:val="000000"/>
                <w:sz w:val="15"/>
                <w:szCs w:val="15"/>
              </w:rPr>
              <w:t>no</w:t>
            </w:r>
          </w:p>
        </w:tc>
        <w:tc>
          <w:tcPr>
            <w:tcW w:w="1020" w:type="dxa"/>
            <w:shd w:val="clear" w:color="auto" w:fill="auto"/>
            <w:noWrap/>
            <w:vAlign w:val="bottom"/>
            <w:hideMark/>
          </w:tcPr>
          <w:p w14:paraId="7625FF50"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2AC0994C"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39C5CE8E" w14:textId="77777777" w:rsidR="00561D7F" w:rsidRPr="00715526" w:rsidRDefault="00561D7F" w:rsidP="00A63FB4">
            <w:pPr>
              <w:rPr>
                <w:color w:val="000000"/>
                <w:sz w:val="15"/>
                <w:szCs w:val="15"/>
              </w:rPr>
            </w:pPr>
            <w:r w:rsidRPr="00715526">
              <w:rPr>
                <w:color w:val="000000"/>
                <w:sz w:val="15"/>
                <w:szCs w:val="15"/>
              </w:rPr>
              <w:t>no</w:t>
            </w:r>
          </w:p>
        </w:tc>
        <w:tc>
          <w:tcPr>
            <w:tcW w:w="1027" w:type="dxa"/>
            <w:shd w:val="clear" w:color="auto" w:fill="auto"/>
            <w:noWrap/>
            <w:vAlign w:val="bottom"/>
            <w:hideMark/>
          </w:tcPr>
          <w:p w14:paraId="7491DE2C"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B052DDB" w14:textId="77777777" w:rsidR="00561D7F" w:rsidRPr="00715526" w:rsidRDefault="00561D7F" w:rsidP="00A63FB4">
            <w:pPr>
              <w:rPr>
                <w:color w:val="000000"/>
                <w:sz w:val="15"/>
                <w:szCs w:val="15"/>
              </w:rPr>
            </w:pPr>
            <w:r w:rsidRPr="00715526">
              <w:rPr>
                <w:color w:val="000000"/>
                <w:sz w:val="15"/>
                <w:szCs w:val="15"/>
              </w:rPr>
              <w:t>no</w:t>
            </w:r>
          </w:p>
        </w:tc>
        <w:tc>
          <w:tcPr>
            <w:tcW w:w="837" w:type="dxa"/>
            <w:shd w:val="clear" w:color="auto" w:fill="auto"/>
            <w:noWrap/>
            <w:vAlign w:val="bottom"/>
            <w:hideMark/>
          </w:tcPr>
          <w:p w14:paraId="30BCE561"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59B88444" w14:textId="77777777" w:rsidR="00561D7F" w:rsidRPr="00715526" w:rsidRDefault="00561D7F" w:rsidP="00A63FB4">
            <w:pPr>
              <w:rPr>
                <w:color w:val="000000"/>
                <w:sz w:val="15"/>
                <w:szCs w:val="15"/>
              </w:rPr>
            </w:pPr>
            <w:r w:rsidRPr="00715526">
              <w:rPr>
                <w:color w:val="000000"/>
                <w:sz w:val="15"/>
                <w:szCs w:val="15"/>
              </w:rPr>
              <w:t>no</w:t>
            </w:r>
          </w:p>
        </w:tc>
        <w:tc>
          <w:tcPr>
            <w:tcW w:w="896" w:type="dxa"/>
            <w:gridSpan w:val="2"/>
            <w:shd w:val="clear" w:color="auto" w:fill="auto"/>
            <w:noWrap/>
            <w:vAlign w:val="bottom"/>
            <w:hideMark/>
          </w:tcPr>
          <w:p w14:paraId="16B7103A"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07F64DA7"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0F0DA536" w14:textId="77777777" w:rsidR="00561D7F" w:rsidRPr="00715526" w:rsidRDefault="00561D7F" w:rsidP="00A63FB4">
            <w:pPr>
              <w:jc w:val="right"/>
              <w:rPr>
                <w:b/>
                <w:bCs/>
                <w:color w:val="000000"/>
                <w:sz w:val="15"/>
                <w:szCs w:val="15"/>
              </w:rPr>
            </w:pPr>
            <w:r w:rsidRPr="00715526">
              <w:rPr>
                <w:b/>
                <w:bCs/>
                <w:color w:val="000000"/>
                <w:sz w:val="15"/>
                <w:szCs w:val="15"/>
              </w:rPr>
              <w:t>0.58</w:t>
            </w:r>
          </w:p>
        </w:tc>
      </w:tr>
      <w:tr w:rsidR="00561D7F" w:rsidRPr="00082EC2" w14:paraId="6FE20769" w14:textId="77777777" w:rsidTr="00A63FB4">
        <w:trPr>
          <w:trHeight w:val="340"/>
        </w:trPr>
        <w:tc>
          <w:tcPr>
            <w:tcW w:w="824" w:type="dxa"/>
            <w:shd w:val="clear" w:color="auto" w:fill="auto"/>
            <w:noWrap/>
            <w:vAlign w:val="bottom"/>
            <w:hideMark/>
          </w:tcPr>
          <w:p w14:paraId="074A9644" w14:textId="77777777" w:rsidR="00561D7F" w:rsidRPr="00715526" w:rsidRDefault="00561D7F" w:rsidP="00A63FB4">
            <w:pPr>
              <w:rPr>
                <w:color w:val="000000"/>
                <w:sz w:val="15"/>
                <w:szCs w:val="15"/>
              </w:rPr>
            </w:pPr>
            <w:r w:rsidRPr="00715526">
              <w:rPr>
                <w:color w:val="000000"/>
                <w:sz w:val="15"/>
                <w:szCs w:val="15"/>
              </w:rPr>
              <w:t>Cislaghi</w:t>
            </w:r>
          </w:p>
        </w:tc>
        <w:tc>
          <w:tcPr>
            <w:tcW w:w="1444" w:type="dxa"/>
            <w:shd w:val="clear" w:color="auto" w:fill="auto"/>
            <w:noWrap/>
            <w:vAlign w:val="bottom"/>
            <w:hideMark/>
          </w:tcPr>
          <w:p w14:paraId="53735D9B"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0BDAF846"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6A735DA9"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66DCFA21" w14:textId="77777777" w:rsidR="00561D7F" w:rsidRPr="00715526" w:rsidRDefault="00561D7F" w:rsidP="00A63FB4">
            <w:pPr>
              <w:rPr>
                <w:color w:val="000000"/>
                <w:sz w:val="15"/>
                <w:szCs w:val="15"/>
              </w:rPr>
            </w:pPr>
            <w:r w:rsidRPr="00715526">
              <w:rPr>
                <w:color w:val="000000"/>
                <w:sz w:val="15"/>
                <w:szCs w:val="15"/>
              </w:rPr>
              <w:t>partial</w:t>
            </w:r>
          </w:p>
        </w:tc>
        <w:tc>
          <w:tcPr>
            <w:tcW w:w="891" w:type="dxa"/>
            <w:shd w:val="clear" w:color="auto" w:fill="auto"/>
            <w:noWrap/>
            <w:vAlign w:val="bottom"/>
            <w:hideMark/>
          </w:tcPr>
          <w:p w14:paraId="4674A6BE"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042DB04D"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67D13550" w14:textId="77777777" w:rsidR="00561D7F" w:rsidRPr="00715526" w:rsidRDefault="00561D7F" w:rsidP="00A63FB4">
            <w:pPr>
              <w:rPr>
                <w:color w:val="000000"/>
                <w:sz w:val="15"/>
                <w:szCs w:val="15"/>
              </w:rPr>
            </w:pPr>
            <w:r w:rsidRPr="00715526">
              <w:rPr>
                <w:color w:val="000000"/>
                <w:sz w:val="15"/>
                <w:szCs w:val="15"/>
              </w:rPr>
              <w:t>partial</w:t>
            </w:r>
          </w:p>
        </w:tc>
        <w:tc>
          <w:tcPr>
            <w:tcW w:w="851" w:type="dxa"/>
            <w:shd w:val="clear" w:color="auto" w:fill="auto"/>
            <w:noWrap/>
            <w:vAlign w:val="bottom"/>
            <w:hideMark/>
          </w:tcPr>
          <w:p w14:paraId="5FF738DE"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2A4D91B0"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7CDADC22"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733C0454"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607EEDA5" w14:textId="77777777" w:rsidR="00561D7F" w:rsidRPr="00715526" w:rsidRDefault="00561D7F" w:rsidP="00A63FB4">
            <w:pPr>
              <w:rPr>
                <w:color w:val="000000"/>
                <w:sz w:val="15"/>
                <w:szCs w:val="15"/>
              </w:rPr>
            </w:pPr>
            <w:r w:rsidRPr="00715526">
              <w:rPr>
                <w:color w:val="000000"/>
                <w:sz w:val="15"/>
                <w:szCs w:val="15"/>
              </w:rPr>
              <w:t>no</w:t>
            </w:r>
          </w:p>
        </w:tc>
        <w:tc>
          <w:tcPr>
            <w:tcW w:w="896" w:type="dxa"/>
            <w:gridSpan w:val="2"/>
            <w:shd w:val="clear" w:color="auto" w:fill="auto"/>
            <w:noWrap/>
            <w:vAlign w:val="bottom"/>
            <w:hideMark/>
          </w:tcPr>
          <w:p w14:paraId="006FB8C6"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591031A2"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5D4D0C69" w14:textId="77777777" w:rsidR="00561D7F" w:rsidRPr="00715526" w:rsidRDefault="00561D7F" w:rsidP="00A63FB4">
            <w:pPr>
              <w:jc w:val="right"/>
              <w:rPr>
                <w:b/>
                <w:bCs/>
                <w:color w:val="000000"/>
                <w:sz w:val="15"/>
                <w:szCs w:val="15"/>
              </w:rPr>
            </w:pPr>
            <w:r w:rsidRPr="00715526">
              <w:rPr>
                <w:b/>
                <w:bCs/>
                <w:color w:val="000000"/>
                <w:sz w:val="15"/>
                <w:szCs w:val="15"/>
              </w:rPr>
              <w:t>0.85</w:t>
            </w:r>
          </w:p>
        </w:tc>
      </w:tr>
      <w:tr w:rsidR="00561D7F" w:rsidRPr="00082EC2" w14:paraId="08716AE6" w14:textId="77777777" w:rsidTr="00A63FB4">
        <w:trPr>
          <w:trHeight w:val="320"/>
        </w:trPr>
        <w:tc>
          <w:tcPr>
            <w:tcW w:w="824" w:type="dxa"/>
            <w:shd w:val="clear" w:color="auto" w:fill="auto"/>
            <w:noWrap/>
            <w:vAlign w:val="bottom"/>
            <w:hideMark/>
          </w:tcPr>
          <w:p w14:paraId="4D433D3B" w14:textId="77777777" w:rsidR="00561D7F" w:rsidRPr="00715526" w:rsidRDefault="00561D7F" w:rsidP="00A63FB4">
            <w:pPr>
              <w:rPr>
                <w:color w:val="000000"/>
                <w:sz w:val="15"/>
                <w:szCs w:val="15"/>
              </w:rPr>
            </w:pPr>
            <w:r w:rsidRPr="00715526">
              <w:rPr>
                <w:color w:val="000000"/>
                <w:sz w:val="15"/>
                <w:szCs w:val="15"/>
              </w:rPr>
              <w:t>Galizzi</w:t>
            </w:r>
          </w:p>
        </w:tc>
        <w:tc>
          <w:tcPr>
            <w:tcW w:w="1444" w:type="dxa"/>
            <w:shd w:val="clear" w:color="auto" w:fill="auto"/>
            <w:noWrap/>
            <w:vAlign w:val="bottom"/>
            <w:hideMark/>
          </w:tcPr>
          <w:p w14:paraId="2790E477"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7C996F83"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2557DCF8"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36C4CA9F"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369DF5E7" w14:textId="77777777" w:rsidR="00561D7F" w:rsidRPr="00715526" w:rsidRDefault="00561D7F" w:rsidP="00A63FB4">
            <w:pPr>
              <w:rPr>
                <w:color w:val="000000"/>
                <w:sz w:val="15"/>
                <w:szCs w:val="15"/>
              </w:rPr>
            </w:pPr>
            <w:r w:rsidRPr="00715526">
              <w:rPr>
                <w:color w:val="000000"/>
                <w:sz w:val="15"/>
                <w:szCs w:val="15"/>
              </w:rPr>
              <w:t>N/A</w:t>
            </w:r>
          </w:p>
        </w:tc>
        <w:tc>
          <w:tcPr>
            <w:tcW w:w="1020" w:type="dxa"/>
            <w:shd w:val="clear" w:color="auto" w:fill="auto"/>
            <w:noWrap/>
            <w:vAlign w:val="bottom"/>
            <w:hideMark/>
          </w:tcPr>
          <w:p w14:paraId="64EF64F9"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4F019E4A" w14:textId="77777777" w:rsidR="00561D7F" w:rsidRPr="00715526" w:rsidRDefault="00561D7F" w:rsidP="00A63FB4">
            <w:pPr>
              <w:rPr>
                <w:color w:val="000000"/>
                <w:sz w:val="15"/>
                <w:szCs w:val="15"/>
              </w:rPr>
            </w:pPr>
            <w:r w:rsidRPr="00715526">
              <w:rPr>
                <w:color w:val="000000"/>
                <w:sz w:val="15"/>
                <w:szCs w:val="15"/>
              </w:rPr>
              <w:t>no</w:t>
            </w:r>
          </w:p>
        </w:tc>
        <w:tc>
          <w:tcPr>
            <w:tcW w:w="851" w:type="dxa"/>
            <w:shd w:val="clear" w:color="auto" w:fill="auto"/>
            <w:noWrap/>
            <w:vAlign w:val="bottom"/>
            <w:hideMark/>
          </w:tcPr>
          <w:p w14:paraId="0C226410"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E6571DC"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34CDD9AB"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5824394E" w14:textId="77777777" w:rsidR="00561D7F" w:rsidRPr="00715526" w:rsidRDefault="00561D7F" w:rsidP="00A63FB4">
            <w:pPr>
              <w:rPr>
                <w:color w:val="000000"/>
                <w:sz w:val="15"/>
                <w:szCs w:val="15"/>
              </w:rPr>
            </w:pPr>
            <w:r w:rsidRPr="00715526">
              <w:rPr>
                <w:color w:val="000000"/>
                <w:sz w:val="15"/>
                <w:szCs w:val="15"/>
              </w:rPr>
              <w:t>no</w:t>
            </w:r>
          </w:p>
        </w:tc>
        <w:tc>
          <w:tcPr>
            <w:tcW w:w="1361" w:type="dxa"/>
            <w:shd w:val="clear" w:color="auto" w:fill="auto"/>
            <w:noWrap/>
            <w:vAlign w:val="bottom"/>
            <w:hideMark/>
          </w:tcPr>
          <w:p w14:paraId="00B74A6B" w14:textId="77777777" w:rsidR="00561D7F" w:rsidRPr="00715526" w:rsidRDefault="00561D7F" w:rsidP="00A63FB4">
            <w:pPr>
              <w:rPr>
                <w:color w:val="000000"/>
                <w:sz w:val="15"/>
                <w:szCs w:val="15"/>
              </w:rPr>
            </w:pPr>
            <w:r w:rsidRPr="00715526">
              <w:rPr>
                <w:color w:val="000000"/>
                <w:sz w:val="15"/>
                <w:szCs w:val="15"/>
              </w:rPr>
              <w:t>no</w:t>
            </w:r>
          </w:p>
        </w:tc>
        <w:tc>
          <w:tcPr>
            <w:tcW w:w="896" w:type="dxa"/>
            <w:gridSpan w:val="2"/>
            <w:shd w:val="clear" w:color="auto" w:fill="auto"/>
            <w:noWrap/>
            <w:vAlign w:val="bottom"/>
            <w:hideMark/>
          </w:tcPr>
          <w:p w14:paraId="12AE9FA0"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502E6BCE"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1FEAA966" w14:textId="77777777" w:rsidR="00561D7F" w:rsidRPr="00715526" w:rsidRDefault="00561D7F" w:rsidP="00A63FB4">
            <w:pPr>
              <w:jc w:val="right"/>
              <w:rPr>
                <w:b/>
                <w:bCs/>
                <w:color w:val="000000"/>
                <w:sz w:val="15"/>
                <w:szCs w:val="15"/>
              </w:rPr>
            </w:pPr>
            <w:r w:rsidRPr="00715526">
              <w:rPr>
                <w:b/>
                <w:bCs/>
                <w:color w:val="000000"/>
                <w:sz w:val="15"/>
                <w:szCs w:val="15"/>
              </w:rPr>
              <w:t>0.75</w:t>
            </w:r>
          </w:p>
        </w:tc>
      </w:tr>
      <w:tr w:rsidR="00561D7F" w:rsidRPr="00082EC2" w14:paraId="3283E063" w14:textId="77777777" w:rsidTr="00A63FB4">
        <w:trPr>
          <w:trHeight w:val="320"/>
        </w:trPr>
        <w:tc>
          <w:tcPr>
            <w:tcW w:w="824" w:type="dxa"/>
            <w:shd w:val="clear" w:color="auto" w:fill="auto"/>
            <w:noWrap/>
            <w:vAlign w:val="bottom"/>
            <w:hideMark/>
          </w:tcPr>
          <w:p w14:paraId="021EBFEB" w14:textId="77777777" w:rsidR="00561D7F" w:rsidRPr="00715526" w:rsidRDefault="00561D7F" w:rsidP="00A63FB4">
            <w:pPr>
              <w:rPr>
                <w:color w:val="000000"/>
                <w:sz w:val="15"/>
                <w:szCs w:val="15"/>
              </w:rPr>
            </w:pPr>
            <w:r w:rsidRPr="00715526">
              <w:rPr>
                <w:color w:val="000000"/>
                <w:sz w:val="15"/>
                <w:szCs w:val="15"/>
              </w:rPr>
              <w:t>Jain</w:t>
            </w:r>
          </w:p>
        </w:tc>
        <w:tc>
          <w:tcPr>
            <w:tcW w:w="1444" w:type="dxa"/>
            <w:shd w:val="clear" w:color="auto" w:fill="auto"/>
            <w:noWrap/>
            <w:vAlign w:val="bottom"/>
            <w:hideMark/>
          </w:tcPr>
          <w:p w14:paraId="70B53CFC"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73F18C9A"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14ABE6DC"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21C44397"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0161BE24" w14:textId="77777777" w:rsidR="00561D7F" w:rsidRPr="00715526" w:rsidRDefault="00561D7F" w:rsidP="00A63FB4">
            <w:pPr>
              <w:rPr>
                <w:color w:val="000000"/>
                <w:sz w:val="15"/>
                <w:szCs w:val="15"/>
              </w:rPr>
            </w:pPr>
            <w:r w:rsidRPr="00715526">
              <w:rPr>
                <w:color w:val="000000"/>
                <w:sz w:val="15"/>
                <w:szCs w:val="15"/>
              </w:rPr>
              <w:t>N/A</w:t>
            </w:r>
          </w:p>
        </w:tc>
        <w:tc>
          <w:tcPr>
            <w:tcW w:w="1020" w:type="dxa"/>
            <w:shd w:val="clear" w:color="auto" w:fill="auto"/>
            <w:noWrap/>
            <w:vAlign w:val="bottom"/>
            <w:hideMark/>
          </w:tcPr>
          <w:p w14:paraId="1DC82D18"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2376A62C"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19D1AAA9"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B8CC7DC"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02DC166F"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50555170"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74222538" w14:textId="77777777" w:rsidR="00561D7F" w:rsidRPr="00715526" w:rsidRDefault="00561D7F" w:rsidP="00A63FB4">
            <w:pPr>
              <w:rPr>
                <w:color w:val="000000"/>
                <w:sz w:val="15"/>
                <w:szCs w:val="15"/>
              </w:rPr>
            </w:pPr>
            <w:r w:rsidRPr="00715526">
              <w:rPr>
                <w:color w:val="000000"/>
                <w:sz w:val="15"/>
                <w:szCs w:val="15"/>
              </w:rPr>
              <w:t xml:space="preserve">yes </w:t>
            </w:r>
          </w:p>
        </w:tc>
        <w:tc>
          <w:tcPr>
            <w:tcW w:w="896" w:type="dxa"/>
            <w:gridSpan w:val="2"/>
            <w:shd w:val="clear" w:color="auto" w:fill="auto"/>
            <w:noWrap/>
            <w:vAlign w:val="bottom"/>
            <w:hideMark/>
          </w:tcPr>
          <w:p w14:paraId="5CFAC13D"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1AD43095"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59587B6D" w14:textId="7457BD49" w:rsidR="00561D7F" w:rsidRPr="00715526" w:rsidRDefault="00561D7F" w:rsidP="00A63FB4">
            <w:pPr>
              <w:jc w:val="right"/>
              <w:rPr>
                <w:b/>
                <w:bCs/>
                <w:color w:val="000000"/>
                <w:sz w:val="15"/>
                <w:szCs w:val="15"/>
              </w:rPr>
            </w:pPr>
            <w:r w:rsidRPr="00715526">
              <w:rPr>
                <w:b/>
                <w:bCs/>
                <w:color w:val="000000"/>
                <w:sz w:val="15"/>
                <w:szCs w:val="15"/>
              </w:rPr>
              <w:t>1</w:t>
            </w:r>
            <w:r w:rsidR="002D3F31">
              <w:rPr>
                <w:b/>
                <w:bCs/>
                <w:color w:val="000000"/>
                <w:sz w:val="15"/>
                <w:szCs w:val="15"/>
              </w:rPr>
              <w:t>.00</w:t>
            </w:r>
          </w:p>
        </w:tc>
      </w:tr>
      <w:tr w:rsidR="00561D7F" w:rsidRPr="00082EC2" w14:paraId="420A99C4" w14:textId="77777777" w:rsidTr="00A63FB4">
        <w:trPr>
          <w:trHeight w:val="320"/>
        </w:trPr>
        <w:tc>
          <w:tcPr>
            <w:tcW w:w="824" w:type="dxa"/>
            <w:shd w:val="clear" w:color="auto" w:fill="auto"/>
            <w:noWrap/>
            <w:vAlign w:val="bottom"/>
            <w:hideMark/>
          </w:tcPr>
          <w:p w14:paraId="0843FD00" w14:textId="77777777" w:rsidR="00561D7F" w:rsidRPr="00715526" w:rsidRDefault="00561D7F" w:rsidP="00A63FB4">
            <w:pPr>
              <w:rPr>
                <w:color w:val="000000"/>
                <w:sz w:val="15"/>
                <w:szCs w:val="15"/>
              </w:rPr>
            </w:pPr>
            <w:r w:rsidRPr="00715526">
              <w:rPr>
                <w:color w:val="000000"/>
                <w:sz w:val="15"/>
                <w:szCs w:val="15"/>
              </w:rPr>
              <w:t>Levy</w:t>
            </w:r>
          </w:p>
        </w:tc>
        <w:tc>
          <w:tcPr>
            <w:tcW w:w="1444" w:type="dxa"/>
            <w:shd w:val="clear" w:color="auto" w:fill="auto"/>
            <w:noWrap/>
            <w:vAlign w:val="bottom"/>
            <w:hideMark/>
          </w:tcPr>
          <w:p w14:paraId="334DA3F8"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4498390F"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1ED1D7BB"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734DEE42"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0FBA4534"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77FD8CAA"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550A5F7A"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09FD9FC5"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61E6F0E0" w14:textId="77777777" w:rsidR="00561D7F" w:rsidRPr="00715526" w:rsidRDefault="00561D7F" w:rsidP="00A63FB4">
            <w:pPr>
              <w:rPr>
                <w:color w:val="000000"/>
                <w:sz w:val="15"/>
                <w:szCs w:val="15"/>
              </w:rPr>
            </w:pPr>
            <w:r w:rsidRPr="00715526">
              <w:rPr>
                <w:color w:val="000000"/>
                <w:sz w:val="15"/>
                <w:szCs w:val="15"/>
              </w:rPr>
              <w:t>partial</w:t>
            </w:r>
          </w:p>
        </w:tc>
        <w:tc>
          <w:tcPr>
            <w:tcW w:w="1027" w:type="dxa"/>
            <w:shd w:val="clear" w:color="auto" w:fill="auto"/>
            <w:noWrap/>
            <w:vAlign w:val="bottom"/>
            <w:hideMark/>
          </w:tcPr>
          <w:p w14:paraId="73B3B6EF"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507DEECD"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0A3F119B" w14:textId="77777777" w:rsidR="00561D7F" w:rsidRPr="00715526" w:rsidRDefault="00561D7F" w:rsidP="00A63FB4">
            <w:pPr>
              <w:rPr>
                <w:color w:val="000000"/>
                <w:sz w:val="15"/>
                <w:szCs w:val="15"/>
              </w:rPr>
            </w:pPr>
            <w:r w:rsidRPr="00715526">
              <w:rPr>
                <w:color w:val="000000"/>
                <w:sz w:val="15"/>
                <w:szCs w:val="15"/>
              </w:rPr>
              <w:t>no</w:t>
            </w:r>
          </w:p>
        </w:tc>
        <w:tc>
          <w:tcPr>
            <w:tcW w:w="896" w:type="dxa"/>
            <w:gridSpan w:val="2"/>
            <w:shd w:val="clear" w:color="auto" w:fill="auto"/>
            <w:noWrap/>
            <w:vAlign w:val="bottom"/>
            <w:hideMark/>
          </w:tcPr>
          <w:p w14:paraId="309326B3"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18406E22"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7ACDBE4D" w14:textId="77777777" w:rsidR="00561D7F" w:rsidRPr="00715526" w:rsidRDefault="00561D7F" w:rsidP="00A63FB4">
            <w:pPr>
              <w:jc w:val="right"/>
              <w:rPr>
                <w:b/>
                <w:bCs/>
                <w:color w:val="000000"/>
                <w:sz w:val="15"/>
                <w:szCs w:val="15"/>
              </w:rPr>
            </w:pPr>
            <w:r w:rsidRPr="00715526">
              <w:rPr>
                <w:b/>
                <w:bCs/>
                <w:color w:val="000000"/>
                <w:sz w:val="15"/>
                <w:szCs w:val="15"/>
              </w:rPr>
              <w:t>0.88</w:t>
            </w:r>
          </w:p>
        </w:tc>
      </w:tr>
      <w:tr w:rsidR="00561D7F" w:rsidRPr="00082EC2" w14:paraId="5CA73A8C" w14:textId="77777777" w:rsidTr="00A63FB4">
        <w:trPr>
          <w:trHeight w:val="320"/>
        </w:trPr>
        <w:tc>
          <w:tcPr>
            <w:tcW w:w="824" w:type="dxa"/>
            <w:shd w:val="clear" w:color="auto" w:fill="auto"/>
            <w:noWrap/>
            <w:vAlign w:val="bottom"/>
            <w:hideMark/>
          </w:tcPr>
          <w:p w14:paraId="2BB9CF8B" w14:textId="77777777" w:rsidR="00561D7F" w:rsidRPr="00715526" w:rsidRDefault="00561D7F" w:rsidP="00A63FB4">
            <w:pPr>
              <w:rPr>
                <w:color w:val="000000"/>
                <w:sz w:val="15"/>
                <w:szCs w:val="15"/>
              </w:rPr>
            </w:pPr>
            <w:r w:rsidRPr="00715526">
              <w:rPr>
                <w:color w:val="000000"/>
                <w:sz w:val="15"/>
                <w:szCs w:val="15"/>
              </w:rPr>
              <w:t>Moss-Racusin</w:t>
            </w:r>
          </w:p>
        </w:tc>
        <w:tc>
          <w:tcPr>
            <w:tcW w:w="1444" w:type="dxa"/>
            <w:shd w:val="clear" w:color="auto" w:fill="auto"/>
            <w:noWrap/>
            <w:vAlign w:val="bottom"/>
            <w:hideMark/>
          </w:tcPr>
          <w:p w14:paraId="125BCB16"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668AB852"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72CE1DDE"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685CC60E"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4A270364"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55B9FA47" w14:textId="77777777" w:rsidR="00561D7F" w:rsidRPr="00715526" w:rsidRDefault="00561D7F" w:rsidP="00A63FB4">
            <w:pPr>
              <w:rPr>
                <w:color w:val="000000"/>
                <w:sz w:val="15"/>
                <w:szCs w:val="15"/>
              </w:rPr>
            </w:pPr>
            <w:r w:rsidRPr="00715526">
              <w:rPr>
                <w:color w:val="000000"/>
                <w:sz w:val="15"/>
                <w:szCs w:val="15"/>
              </w:rPr>
              <w:t>yes</w:t>
            </w:r>
          </w:p>
        </w:tc>
        <w:tc>
          <w:tcPr>
            <w:tcW w:w="920" w:type="dxa"/>
            <w:shd w:val="clear" w:color="auto" w:fill="auto"/>
            <w:noWrap/>
            <w:vAlign w:val="bottom"/>
            <w:hideMark/>
          </w:tcPr>
          <w:p w14:paraId="5AC365A9" w14:textId="77777777" w:rsidR="00561D7F" w:rsidRPr="00715526" w:rsidRDefault="00561D7F" w:rsidP="00A63FB4">
            <w:pPr>
              <w:rPr>
                <w:color w:val="000000"/>
                <w:sz w:val="15"/>
                <w:szCs w:val="15"/>
              </w:rPr>
            </w:pPr>
            <w:r w:rsidRPr="00715526">
              <w:rPr>
                <w:color w:val="000000"/>
                <w:sz w:val="15"/>
                <w:szCs w:val="15"/>
              </w:rPr>
              <w:t>yes</w:t>
            </w:r>
          </w:p>
        </w:tc>
        <w:tc>
          <w:tcPr>
            <w:tcW w:w="851" w:type="dxa"/>
            <w:shd w:val="clear" w:color="auto" w:fill="auto"/>
            <w:noWrap/>
            <w:vAlign w:val="bottom"/>
            <w:hideMark/>
          </w:tcPr>
          <w:p w14:paraId="151FE581"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03B448EE"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365E7561"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60C9D670"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3A347C7A" w14:textId="77777777" w:rsidR="00561D7F" w:rsidRPr="00715526" w:rsidRDefault="00561D7F" w:rsidP="00A63FB4">
            <w:pPr>
              <w:rPr>
                <w:color w:val="000000"/>
                <w:sz w:val="15"/>
                <w:szCs w:val="15"/>
              </w:rPr>
            </w:pPr>
            <w:r w:rsidRPr="00715526">
              <w:rPr>
                <w:color w:val="000000"/>
                <w:sz w:val="15"/>
                <w:szCs w:val="15"/>
              </w:rPr>
              <w:t>no</w:t>
            </w:r>
          </w:p>
        </w:tc>
        <w:tc>
          <w:tcPr>
            <w:tcW w:w="896" w:type="dxa"/>
            <w:gridSpan w:val="2"/>
            <w:shd w:val="clear" w:color="auto" w:fill="auto"/>
            <w:noWrap/>
            <w:vAlign w:val="bottom"/>
            <w:hideMark/>
          </w:tcPr>
          <w:p w14:paraId="0A981C7B"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08894B17"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161271DF" w14:textId="77777777" w:rsidR="00561D7F" w:rsidRPr="00715526" w:rsidRDefault="00561D7F" w:rsidP="00A63FB4">
            <w:pPr>
              <w:jc w:val="right"/>
              <w:rPr>
                <w:b/>
                <w:bCs/>
                <w:color w:val="000000"/>
                <w:sz w:val="15"/>
                <w:szCs w:val="15"/>
              </w:rPr>
            </w:pPr>
            <w:r w:rsidRPr="00715526">
              <w:rPr>
                <w:b/>
                <w:bCs/>
                <w:color w:val="000000"/>
                <w:sz w:val="15"/>
                <w:szCs w:val="15"/>
              </w:rPr>
              <w:t>0.93</w:t>
            </w:r>
          </w:p>
        </w:tc>
      </w:tr>
      <w:tr w:rsidR="00561D7F" w:rsidRPr="00082EC2" w14:paraId="55F31853" w14:textId="77777777" w:rsidTr="00A63FB4">
        <w:trPr>
          <w:trHeight w:val="320"/>
        </w:trPr>
        <w:tc>
          <w:tcPr>
            <w:tcW w:w="824" w:type="dxa"/>
            <w:shd w:val="clear" w:color="auto" w:fill="auto"/>
            <w:noWrap/>
            <w:vAlign w:val="bottom"/>
            <w:hideMark/>
          </w:tcPr>
          <w:p w14:paraId="167DF217" w14:textId="77777777" w:rsidR="00561D7F" w:rsidRPr="00715526" w:rsidRDefault="00561D7F" w:rsidP="00A63FB4">
            <w:pPr>
              <w:rPr>
                <w:color w:val="000000"/>
                <w:sz w:val="15"/>
                <w:szCs w:val="15"/>
              </w:rPr>
            </w:pPr>
            <w:r w:rsidRPr="00715526">
              <w:rPr>
                <w:color w:val="000000"/>
                <w:sz w:val="15"/>
                <w:szCs w:val="15"/>
              </w:rPr>
              <w:t>Mueller</w:t>
            </w:r>
          </w:p>
        </w:tc>
        <w:tc>
          <w:tcPr>
            <w:tcW w:w="1444" w:type="dxa"/>
            <w:shd w:val="clear" w:color="auto" w:fill="auto"/>
            <w:noWrap/>
            <w:vAlign w:val="bottom"/>
            <w:hideMark/>
          </w:tcPr>
          <w:p w14:paraId="78BD1F0A"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0A5CB5CD"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21B733FE"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0C526BCC"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50FE2063"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402D6768"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28E4DAC6"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6EA9972C" w14:textId="77777777" w:rsidR="00561D7F" w:rsidRPr="00715526" w:rsidRDefault="00561D7F" w:rsidP="00A63FB4">
            <w:pPr>
              <w:rPr>
                <w:color w:val="000000"/>
                <w:sz w:val="15"/>
                <w:szCs w:val="15"/>
              </w:rPr>
            </w:pPr>
            <w:r w:rsidRPr="00715526">
              <w:rPr>
                <w:color w:val="000000"/>
                <w:sz w:val="15"/>
                <w:szCs w:val="15"/>
              </w:rPr>
              <w:t>no</w:t>
            </w:r>
          </w:p>
        </w:tc>
        <w:tc>
          <w:tcPr>
            <w:tcW w:w="1027" w:type="dxa"/>
            <w:shd w:val="clear" w:color="auto" w:fill="auto"/>
            <w:noWrap/>
            <w:vAlign w:val="bottom"/>
            <w:hideMark/>
          </w:tcPr>
          <w:p w14:paraId="7B196A7E"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9175930"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2FC55231"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3FEEEDC7" w14:textId="77777777" w:rsidR="00561D7F" w:rsidRPr="00715526" w:rsidRDefault="00561D7F" w:rsidP="00A63FB4">
            <w:pPr>
              <w:rPr>
                <w:color w:val="000000"/>
                <w:sz w:val="15"/>
                <w:szCs w:val="15"/>
              </w:rPr>
            </w:pPr>
            <w:r w:rsidRPr="00715526">
              <w:rPr>
                <w:color w:val="000000"/>
                <w:sz w:val="15"/>
                <w:szCs w:val="15"/>
              </w:rPr>
              <w:t xml:space="preserve">yes </w:t>
            </w:r>
          </w:p>
        </w:tc>
        <w:tc>
          <w:tcPr>
            <w:tcW w:w="896" w:type="dxa"/>
            <w:gridSpan w:val="2"/>
            <w:shd w:val="clear" w:color="auto" w:fill="auto"/>
            <w:noWrap/>
            <w:vAlign w:val="bottom"/>
            <w:hideMark/>
          </w:tcPr>
          <w:p w14:paraId="4C24CC2D"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3AB9AEDE"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0076504C" w14:textId="77777777" w:rsidR="00561D7F" w:rsidRPr="00715526" w:rsidRDefault="00561D7F" w:rsidP="00A63FB4">
            <w:pPr>
              <w:jc w:val="right"/>
              <w:rPr>
                <w:b/>
                <w:bCs/>
                <w:color w:val="000000"/>
                <w:sz w:val="15"/>
                <w:szCs w:val="15"/>
              </w:rPr>
            </w:pPr>
            <w:r w:rsidRPr="00715526">
              <w:rPr>
                <w:b/>
                <w:bCs/>
                <w:color w:val="000000"/>
                <w:sz w:val="15"/>
                <w:szCs w:val="15"/>
              </w:rPr>
              <w:t>0.92</w:t>
            </w:r>
          </w:p>
        </w:tc>
      </w:tr>
      <w:tr w:rsidR="00561D7F" w:rsidRPr="00082EC2" w14:paraId="6D3715FB" w14:textId="77777777" w:rsidTr="00A63FB4">
        <w:trPr>
          <w:trHeight w:val="320"/>
        </w:trPr>
        <w:tc>
          <w:tcPr>
            <w:tcW w:w="824" w:type="dxa"/>
            <w:shd w:val="clear" w:color="auto" w:fill="auto"/>
            <w:noWrap/>
            <w:vAlign w:val="bottom"/>
            <w:hideMark/>
          </w:tcPr>
          <w:p w14:paraId="69F90224" w14:textId="77777777" w:rsidR="00561D7F" w:rsidRPr="00715526" w:rsidRDefault="00561D7F" w:rsidP="00A63FB4">
            <w:pPr>
              <w:rPr>
                <w:color w:val="000000"/>
                <w:sz w:val="15"/>
                <w:szCs w:val="15"/>
              </w:rPr>
            </w:pPr>
            <w:r w:rsidRPr="00715526">
              <w:rPr>
                <w:color w:val="000000"/>
                <w:sz w:val="15"/>
                <w:szCs w:val="15"/>
              </w:rPr>
              <w:t>Patel</w:t>
            </w:r>
          </w:p>
        </w:tc>
        <w:tc>
          <w:tcPr>
            <w:tcW w:w="1444" w:type="dxa"/>
            <w:shd w:val="clear" w:color="auto" w:fill="auto"/>
            <w:noWrap/>
            <w:vAlign w:val="bottom"/>
            <w:hideMark/>
          </w:tcPr>
          <w:p w14:paraId="10D40A27"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3196434D"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6CA09F3C" w14:textId="77777777" w:rsidR="00561D7F" w:rsidRPr="00715526" w:rsidRDefault="00561D7F" w:rsidP="00A63FB4">
            <w:pPr>
              <w:rPr>
                <w:color w:val="000000"/>
                <w:sz w:val="15"/>
                <w:szCs w:val="15"/>
              </w:rPr>
            </w:pPr>
            <w:r w:rsidRPr="00715526">
              <w:rPr>
                <w:color w:val="000000"/>
                <w:sz w:val="15"/>
                <w:szCs w:val="15"/>
              </w:rPr>
              <w:t>no</w:t>
            </w:r>
          </w:p>
        </w:tc>
        <w:tc>
          <w:tcPr>
            <w:tcW w:w="904" w:type="dxa"/>
            <w:shd w:val="clear" w:color="auto" w:fill="auto"/>
            <w:noWrap/>
            <w:vAlign w:val="bottom"/>
            <w:hideMark/>
          </w:tcPr>
          <w:p w14:paraId="6909BED3"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35EA9293" w14:textId="77777777" w:rsidR="00561D7F" w:rsidRPr="00715526" w:rsidRDefault="00561D7F" w:rsidP="00A63FB4">
            <w:pPr>
              <w:rPr>
                <w:color w:val="000000"/>
                <w:sz w:val="15"/>
                <w:szCs w:val="15"/>
              </w:rPr>
            </w:pPr>
            <w:r w:rsidRPr="00715526">
              <w:rPr>
                <w:color w:val="000000"/>
                <w:sz w:val="15"/>
                <w:szCs w:val="15"/>
              </w:rPr>
              <w:t>no</w:t>
            </w:r>
          </w:p>
        </w:tc>
        <w:tc>
          <w:tcPr>
            <w:tcW w:w="1020" w:type="dxa"/>
            <w:shd w:val="clear" w:color="auto" w:fill="auto"/>
            <w:noWrap/>
            <w:vAlign w:val="bottom"/>
            <w:hideMark/>
          </w:tcPr>
          <w:p w14:paraId="0305D6CA"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120DBE81"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34521A68"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4CCBD375"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427C1AE0" w14:textId="77777777" w:rsidR="00561D7F" w:rsidRPr="00715526" w:rsidRDefault="00561D7F" w:rsidP="00A63FB4">
            <w:pPr>
              <w:rPr>
                <w:color w:val="000000"/>
                <w:sz w:val="15"/>
                <w:szCs w:val="15"/>
              </w:rPr>
            </w:pPr>
            <w:r w:rsidRPr="00715526">
              <w:rPr>
                <w:color w:val="000000"/>
                <w:sz w:val="15"/>
                <w:szCs w:val="15"/>
              </w:rPr>
              <w:t>no</w:t>
            </w:r>
          </w:p>
        </w:tc>
        <w:tc>
          <w:tcPr>
            <w:tcW w:w="837" w:type="dxa"/>
            <w:shd w:val="clear" w:color="auto" w:fill="auto"/>
            <w:noWrap/>
            <w:vAlign w:val="bottom"/>
            <w:hideMark/>
          </w:tcPr>
          <w:p w14:paraId="2E1FE861" w14:textId="77777777" w:rsidR="00561D7F" w:rsidRPr="00715526" w:rsidRDefault="00561D7F" w:rsidP="00A63FB4">
            <w:pPr>
              <w:rPr>
                <w:color w:val="000000"/>
                <w:sz w:val="15"/>
                <w:szCs w:val="15"/>
              </w:rPr>
            </w:pPr>
            <w:r w:rsidRPr="00715526">
              <w:rPr>
                <w:color w:val="000000"/>
                <w:sz w:val="15"/>
                <w:szCs w:val="15"/>
              </w:rPr>
              <w:t>no</w:t>
            </w:r>
          </w:p>
        </w:tc>
        <w:tc>
          <w:tcPr>
            <w:tcW w:w="1361" w:type="dxa"/>
            <w:shd w:val="clear" w:color="auto" w:fill="auto"/>
            <w:noWrap/>
            <w:vAlign w:val="bottom"/>
            <w:hideMark/>
          </w:tcPr>
          <w:p w14:paraId="1922A563" w14:textId="77777777" w:rsidR="00561D7F" w:rsidRPr="00715526" w:rsidRDefault="00561D7F" w:rsidP="00A63FB4">
            <w:pPr>
              <w:rPr>
                <w:color w:val="000000"/>
                <w:sz w:val="15"/>
                <w:szCs w:val="15"/>
              </w:rPr>
            </w:pPr>
            <w:r w:rsidRPr="00715526">
              <w:rPr>
                <w:color w:val="000000"/>
                <w:sz w:val="15"/>
                <w:szCs w:val="15"/>
              </w:rPr>
              <w:t>no</w:t>
            </w:r>
          </w:p>
        </w:tc>
        <w:tc>
          <w:tcPr>
            <w:tcW w:w="896" w:type="dxa"/>
            <w:gridSpan w:val="2"/>
            <w:shd w:val="clear" w:color="auto" w:fill="auto"/>
            <w:noWrap/>
            <w:vAlign w:val="bottom"/>
            <w:hideMark/>
          </w:tcPr>
          <w:p w14:paraId="612F79C4"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755F33E2"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60566394" w14:textId="77777777" w:rsidR="00561D7F" w:rsidRPr="00715526" w:rsidRDefault="00561D7F" w:rsidP="00A63FB4">
            <w:pPr>
              <w:jc w:val="right"/>
              <w:rPr>
                <w:b/>
                <w:bCs/>
                <w:color w:val="000000"/>
                <w:sz w:val="15"/>
                <w:szCs w:val="15"/>
              </w:rPr>
            </w:pPr>
            <w:r w:rsidRPr="00715526">
              <w:rPr>
                <w:b/>
                <w:bCs/>
                <w:color w:val="000000"/>
                <w:sz w:val="15"/>
                <w:szCs w:val="15"/>
              </w:rPr>
              <w:t>0.58</w:t>
            </w:r>
          </w:p>
        </w:tc>
      </w:tr>
      <w:tr w:rsidR="00561D7F" w:rsidRPr="00082EC2" w14:paraId="0B5925E2" w14:textId="77777777" w:rsidTr="00A63FB4">
        <w:trPr>
          <w:trHeight w:val="320"/>
        </w:trPr>
        <w:tc>
          <w:tcPr>
            <w:tcW w:w="824" w:type="dxa"/>
            <w:shd w:val="clear" w:color="auto" w:fill="auto"/>
            <w:noWrap/>
            <w:vAlign w:val="bottom"/>
            <w:hideMark/>
          </w:tcPr>
          <w:p w14:paraId="755329A1" w14:textId="77777777" w:rsidR="00561D7F" w:rsidRPr="00715526" w:rsidRDefault="00561D7F" w:rsidP="00A63FB4">
            <w:pPr>
              <w:rPr>
                <w:color w:val="000000"/>
                <w:sz w:val="15"/>
                <w:szCs w:val="15"/>
              </w:rPr>
            </w:pPr>
            <w:r w:rsidRPr="00715526">
              <w:rPr>
                <w:color w:val="000000"/>
                <w:sz w:val="15"/>
                <w:szCs w:val="15"/>
              </w:rPr>
              <w:t>Saguy</w:t>
            </w:r>
          </w:p>
        </w:tc>
        <w:tc>
          <w:tcPr>
            <w:tcW w:w="1444" w:type="dxa"/>
            <w:shd w:val="clear" w:color="auto" w:fill="auto"/>
            <w:noWrap/>
            <w:vAlign w:val="bottom"/>
            <w:hideMark/>
          </w:tcPr>
          <w:p w14:paraId="1270F19D"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11F1CBB6"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0420B706"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761A139A"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616F0483" w14:textId="77777777" w:rsidR="00561D7F" w:rsidRPr="00715526" w:rsidRDefault="00561D7F" w:rsidP="00A63FB4">
            <w:pPr>
              <w:rPr>
                <w:color w:val="000000"/>
                <w:sz w:val="15"/>
                <w:szCs w:val="15"/>
              </w:rPr>
            </w:pPr>
            <w:r w:rsidRPr="00715526">
              <w:rPr>
                <w:color w:val="000000"/>
                <w:sz w:val="15"/>
                <w:szCs w:val="15"/>
              </w:rPr>
              <w:t>N/A</w:t>
            </w:r>
          </w:p>
        </w:tc>
        <w:tc>
          <w:tcPr>
            <w:tcW w:w="1020" w:type="dxa"/>
            <w:shd w:val="clear" w:color="auto" w:fill="auto"/>
            <w:noWrap/>
            <w:vAlign w:val="bottom"/>
            <w:hideMark/>
          </w:tcPr>
          <w:p w14:paraId="7B0D024F"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3D1E800B"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5622FCD6"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74A8B97"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21D9DE46"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3E30E2AB"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74749FA5" w14:textId="77777777" w:rsidR="00561D7F" w:rsidRPr="00715526" w:rsidRDefault="00561D7F" w:rsidP="00A63FB4">
            <w:pPr>
              <w:rPr>
                <w:color w:val="000000"/>
                <w:sz w:val="15"/>
                <w:szCs w:val="15"/>
              </w:rPr>
            </w:pPr>
            <w:r w:rsidRPr="00715526">
              <w:rPr>
                <w:color w:val="000000"/>
                <w:sz w:val="15"/>
                <w:szCs w:val="15"/>
              </w:rPr>
              <w:t>yes</w:t>
            </w:r>
          </w:p>
        </w:tc>
        <w:tc>
          <w:tcPr>
            <w:tcW w:w="896" w:type="dxa"/>
            <w:gridSpan w:val="2"/>
            <w:shd w:val="clear" w:color="auto" w:fill="auto"/>
            <w:noWrap/>
            <w:vAlign w:val="bottom"/>
            <w:hideMark/>
          </w:tcPr>
          <w:p w14:paraId="391D81DD"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3C0BDE1E"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2E54EEC7" w14:textId="14C363D5" w:rsidR="00561D7F" w:rsidRPr="00715526" w:rsidRDefault="00561D7F" w:rsidP="00A63FB4">
            <w:pPr>
              <w:jc w:val="right"/>
              <w:rPr>
                <w:b/>
                <w:bCs/>
                <w:color w:val="000000"/>
                <w:sz w:val="15"/>
                <w:szCs w:val="15"/>
              </w:rPr>
            </w:pPr>
            <w:r w:rsidRPr="00715526">
              <w:rPr>
                <w:b/>
                <w:bCs/>
                <w:color w:val="000000"/>
                <w:sz w:val="15"/>
                <w:szCs w:val="15"/>
              </w:rPr>
              <w:t>1</w:t>
            </w:r>
            <w:r w:rsidR="002D3F31">
              <w:rPr>
                <w:b/>
                <w:bCs/>
                <w:color w:val="000000"/>
                <w:sz w:val="15"/>
                <w:szCs w:val="15"/>
              </w:rPr>
              <w:t>.00</w:t>
            </w:r>
          </w:p>
        </w:tc>
      </w:tr>
      <w:tr w:rsidR="00561D7F" w:rsidRPr="00082EC2" w14:paraId="32F9BD22" w14:textId="77777777" w:rsidTr="00A63FB4">
        <w:trPr>
          <w:trHeight w:val="320"/>
        </w:trPr>
        <w:tc>
          <w:tcPr>
            <w:tcW w:w="824" w:type="dxa"/>
            <w:shd w:val="clear" w:color="auto" w:fill="auto"/>
            <w:noWrap/>
            <w:vAlign w:val="bottom"/>
            <w:hideMark/>
          </w:tcPr>
          <w:p w14:paraId="760EFD8E" w14:textId="77777777" w:rsidR="00561D7F" w:rsidRPr="00715526" w:rsidRDefault="00561D7F" w:rsidP="00A63FB4">
            <w:pPr>
              <w:rPr>
                <w:color w:val="000000"/>
                <w:sz w:val="15"/>
                <w:szCs w:val="15"/>
              </w:rPr>
            </w:pPr>
            <w:r w:rsidRPr="00715526">
              <w:rPr>
                <w:color w:val="000000"/>
                <w:sz w:val="15"/>
                <w:szCs w:val="15"/>
              </w:rPr>
              <w:t>Shaffer</w:t>
            </w:r>
          </w:p>
        </w:tc>
        <w:tc>
          <w:tcPr>
            <w:tcW w:w="1444" w:type="dxa"/>
            <w:shd w:val="clear" w:color="auto" w:fill="auto"/>
            <w:noWrap/>
            <w:vAlign w:val="bottom"/>
            <w:hideMark/>
          </w:tcPr>
          <w:p w14:paraId="3822221A"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1083207B"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1181CAC7"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3B4D01B2"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1446D57F" w14:textId="77777777" w:rsidR="00561D7F" w:rsidRPr="00715526" w:rsidRDefault="00561D7F" w:rsidP="00A63FB4">
            <w:pPr>
              <w:rPr>
                <w:color w:val="000000"/>
                <w:sz w:val="15"/>
                <w:szCs w:val="15"/>
              </w:rPr>
            </w:pPr>
            <w:r w:rsidRPr="00715526">
              <w:rPr>
                <w:color w:val="000000"/>
                <w:sz w:val="15"/>
                <w:szCs w:val="15"/>
              </w:rPr>
              <w:t>no</w:t>
            </w:r>
          </w:p>
        </w:tc>
        <w:tc>
          <w:tcPr>
            <w:tcW w:w="1020" w:type="dxa"/>
            <w:shd w:val="clear" w:color="auto" w:fill="auto"/>
            <w:noWrap/>
            <w:vAlign w:val="bottom"/>
            <w:hideMark/>
          </w:tcPr>
          <w:p w14:paraId="7C7915B7" w14:textId="77777777" w:rsidR="00561D7F" w:rsidRPr="00715526" w:rsidRDefault="00561D7F" w:rsidP="00A63FB4">
            <w:pPr>
              <w:rPr>
                <w:color w:val="000000"/>
                <w:sz w:val="15"/>
                <w:szCs w:val="15"/>
              </w:rPr>
            </w:pPr>
            <w:r w:rsidRPr="00715526">
              <w:rPr>
                <w:color w:val="000000"/>
                <w:sz w:val="15"/>
                <w:szCs w:val="15"/>
              </w:rPr>
              <w:t>no</w:t>
            </w:r>
          </w:p>
        </w:tc>
        <w:tc>
          <w:tcPr>
            <w:tcW w:w="920" w:type="dxa"/>
            <w:shd w:val="clear" w:color="auto" w:fill="auto"/>
            <w:noWrap/>
            <w:vAlign w:val="bottom"/>
            <w:hideMark/>
          </w:tcPr>
          <w:p w14:paraId="4C43109B" w14:textId="77777777" w:rsidR="00561D7F" w:rsidRPr="00715526" w:rsidRDefault="00561D7F" w:rsidP="00A63FB4">
            <w:pPr>
              <w:rPr>
                <w:color w:val="000000"/>
                <w:sz w:val="15"/>
                <w:szCs w:val="15"/>
              </w:rPr>
            </w:pPr>
            <w:r w:rsidRPr="00715526">
              <w:rPr>
                <w:color w:val="000000"/>
                <w:sz w:val="15"/>
                <w:szCs w:val="15"/>
              </w:rPr>
              <w:t>yes</w:t>
            </w:r>
          </w:p>
        </w:tc>
        <w:tc>
          <w:tcPr>
            <w:tcW w:w="851" w:type="dxa"/>
            <w:shd w:val="clear" w:color="auto" w:fill="auto"/>
            <w:noWrap/>
            <w:vAlign w:val="bottom"/>
            <w:hideMark/>
          </w:tcPr>
          <w:p w14:paraId="43E0DF5A"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24E55FC1"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0E9743B6"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5C0D535D" w14:textId="77777777" w:rsidR="00561D7F" w:rsidRPr="00715526" w:rsidRDefault="00561D7F" w:rsidP="00A63FB4">
            <w:pPr>
              <w:rPr>
                <w:color w:val="000000"/>
                <w:sz w:val="15"/>
                <w:szCs w:val="15"/>
              </w:rPr>
            </w:pPr>
            <w:r w:rsidRPr="00715526">
              <w:rPr>
                <w:color w:val="000000"/>
                <w:sz w:val="15"/>
                <w:szCs w:val="15"/>
              </w:rPr>
              <w:t>no</w:t>
            </w:r>
          </w:p>
        </w:tc>
        <w:tc>
          <w:tcPr>
            <w:tcW w:w="1361" w:type="dxa"/>
            <w:shd w:val="clear" w:color="auto" w:fill="auto"/>
            <w:noWrap/>
            <w:vAlign w:val="bottom"/>
            <w:hideMark/>
          </w:tcPr>
          <w:p w14:paraId="0644041C" w14:textId="77777777" w:rsidR="00561D7F" w:rsidRPr="00715526" w:rsidRDefault="00561D7F" w:rsidP="00A63FB4">
            <w:pPr>
              <w:rPr>
                <w:color w:val="000000"/>
                <w:sz w:val="15"/>
                <w:szCs w:val="15"/>
              </w:rPr>
            </w:pPr>
            <w:r w:rsidRPr="00715526">
              <w:rPr>
                <w:color w:val="000000"/>
                <w:sz w:val="15"/>
                <w:szCs w:val="15"/>
              </w:rPr>
              <w:t xml:space="preserve">yes </w:t>
            </w:r>
          </w:p>
        </w:tc>
        <w:tc>
          <w:tcPr>
            <w:tcW w:w="896" w:type="dxa"/>
            <w:gridSpan w:val="2"/>
            <w:shd w:val="clear" w:color="auto" w:fill="auto"/>
            <w:noWrap/>
            <w:vAlign w:val="bottom"/>
            <w:hideMark/>
          </w:tcPr>
          <w:p w14:paraId="7A5E5A2B"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10B62613"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36DF6385" w14:textId="77777777" w:rsidR="00561D7F" w:rsidRPr="00715526" w:rsidRDefault="00561D7F" w:rsidP="00A63FB4">
            <w:pPr>
              <w:jc w:val="right"/>
              <w:rPr>
                <w:b/>
                <w:bCs/>
                <w:color w:val="000000"/>
                <w:sz w:val="15"/>
                <w:szCs w:val="15"/>
              </w:rPr>
            </w:pPr>
            <w:r w:rsidRPr="00715526">
              <w:rPr>
                <w:b/>
                <w:bCs/>
                <w:color w:val="000000"/>
                <w:sz w:val="15"/>
                <w:szCs w:val="15"/>
              </w:rPr>
              <w:t>0.77</w:t>
            </w:r>
          </w:p>
        </w:tc>
      </w:tr>
      <w:tr w:rsidR="00561D7F" w:rsidRPr="00082EC2" w14:paraId="0F461406" w14:textId="77777777" w:rsidTr="00A63FB4">
        <w:trPr>
          <w:trHeight w:val="320"/>
        </w:trPr>
        <w:tc>
          <w:tcPr>
            <w:tcW w:w="824" w:type="dxa"/>
            <w:shd w:val="clear" w:color="auto" w:fill="auto"/>
            <w:noWrap/>
            <w:vAlign w:val="bottom"/>
            <w:hideMark/>
          </w:tcPr>
          <w:p w14:paraId="31D996B2" w14:textId="77777777" w:rsidR="00561D7F" w:rsidRPr="00715526" w:rsidRDefault="00561D7F" w:rsidP="00A63FB4">
            <w:pPr>
              <w:rPr>
                <w:color w:val="000000"/>
                <w:sz w:val="15"/>
                <w:szCs w:val="15"/>
              </w:rPr>
            </w:pPr>
            <w:r w:rsidRPr="00715526">
              <w:rPr>
                <w:color w:val="000000"/>
                <w:sz w:val="15"/>
                <w:szCs w:val="15"/>
              </w:rPr>
              <w:t>Yoder</w:t>
            </w:r>
          </w:p>
        </w:tc>
        <w:tc>
          <w:tcPr>
            <w:tcW w:w="1444" w:type="dxa"/>
            <w:shd w:val="clear" w:color="auto" w:fill="auto"/>
            <w:noWrap/>
            <w:vAlign w:val="bottom"/>
            <w:hideMark/>
          </w:tcPr>
          <w:p w14:paraId="0377003C"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0750C1E9"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402BBF64"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695A3E8F"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461EEEFB" w14:textId="77777777" w:rsidR="00561D7F" w:rsidRPr="00715526" w:rsidRDefault="00561D7F" w:rsidP="00A63FB4">
            <w:pPr>
              <w:rPr>
                <w:color w:val="000000"/>
                <w:sz w:val="15"/>
                <w:szCs w:val="15"/>
              </w:rPr>
            </w:pPr>
            <w:r w:rsidRPr="00715526">
              <w:rPr>
                <w:color w:val="000000"/>
                <w:sz w:val="15"/>
                <w:szCs w:val="15"/>
              </w:rPr>
              <w:t>no</w:t>
            </w:r>
          </w:p>
        </w:tc>
        <w:tc>
          <w:tcPr>
            <w:tcW w:w="1020" w:type="dxa"/>
            <w:shd w:val="clear" w:color="auto" w:fill="auto"/>
            <w:noWrap/>
            <w:vAlign w:val="bottom"/>
            <w:hideMark/>
          </w:tcPr>
          <w:p w14:paraId="2BC2F6C4" w14:textId="77777777" w:rsidR="00561D7F" w:rsidRPr="00715526" w:rsidRDefault="00561D7F" w:rsidP="00A63FB4">
            <w:pPr>
              <w:rPr>
                <w:color w:val="000000"/>
                <w:sz w:val="15"/>
                <w:szCs w:val="15"/>
              </w:rPr>
            </w:pPr>
            <w:r w:rsidRPr="00715526">
              <w:rPr>
                <w:color w:val="000000"/>
                <w:sz w:val="15"/>
                <w:szCs w:val="15"/>
              </w:rPr>
              <w:t>no</w:t>
            </w:r>
          </w:p>
        </w:tc>
        <w:tc>
          <w:tcPr>
            <w:tcW w:w="920" w:type="dxa"/>
            <w:shd w:val="clear" w:color="auto" w:fill="auto"/>
            <w:noWrap/>
            <w:vAlign w:val="bottom"/>
            <w:hideMark/>
          </w:tcPr>
          <w:p w14:paraId="71818009" w14:textId="77777777" w:rsidR="00561D7F" w:rsidRPr="00715526" w:rsidRDefault="00561D7F" w:rsidP="00A63FB4">
            <w:pPr>
              <w:rPr>
                <w:color w:val="000000"/>
                <w:sz w:val="15"/>
                <w:szCs w:val="15"/>
              </w:rPr>
            </w:pPr>
            <w:r w:rsidRPr="00715526">
              <w:rPr>
                <w:color w:val="000000"/>
                <w:sz w:val="15"/>
                <w:szCs w:val="15"/>
              </w:rPr>
              <w:t>no</w:t>
            </w:r>
          </w:p>
        </w:tc>
        <w:tc>
          <w:tcPr>
            <w:tcW w:w="851" w:type="dxa"/>
            <w:shd w:val="clear" w:color="auto" w:fill="auto"/>
            <w:noWrap/>
            <w:vAlign w:val="bottom"/>
            <w:hideMark/>
          </w:tcPr>
          <w:p w14:paraId="1019DA60"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4ADB4727"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5945786F"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592A2F49"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4264F21D" w14:textId="77777777" w:rsidR="00561D7F" w:rsidRPr="00715526" w:rsidRDefault="00561D7F" w:rsidP="00A63FB4">
            <w:pPr>
              <w:rPr>
                <w:color w:val="000000"/>
                <w:sz w:val="15"/>
                <w:szCs w:val="15"/>
              </w:rPr>
            </w:pPr>
            <w:r w:rsidRPr="00715526">
              <w:rPr>
                <w:color w:val="000000"/>
                <w:sz w:val="15"/>
                <w:szCs w:val="15"/>
              </w:rPr>
              <w:t>yes</w:t>
            </w:r>
          </w:p>
        </w:tc>
        <w:tc>
          <w:tcPr>
            <w:tcW w:w="896" w:type="dxa"/>
            <w:gridSpan w:val="2"/>
            <w:shd w:val="clear" w:color="auto" w:fill="auto"/>
            <w:noWrap/>
            <w:vAlign w:val="bottom"/>
            <w:hideMark/>
          </w:tcPr>
          <w:p w14:paraId="35A92045"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3447D9D3" w14:textId="77777777" w:rsidR="00561D7F" w:rsidRPr="00715526" w:rsidRDefault="00561D7F" w:rsidP="00A63FB4">
            <w:pPr>
              <w:rPr>
                <w:color w:val="000000"/>
                <w:sz w:val="15"/>
                <w:szCs w:val="15"/>
              </w:rPr>
            </w:pPr>
            <w:r w:rsidRPr="00715526">
              <w:rPr>
                <w:color w:val="000000"/>
                <w:sz w:val="15"/>
                <w:szCs w:val="15"/>
              </w:rPr>
              <w:t>yes</w:t>
            </w:r>
          </w:p>
        </w:tc>
        <w:tc>
          <w:tcPr>
            <w:tcW w:w="626" w:type="dxa"/>
            <w:shd w:val="clear" w:color="auto" w:fill="auto"/>
            <w:noWrap/>
            <w:vAlign w:val="bottom"/>
            <w:hideMark/>
          </w:tcPr>
          <w:p w14:paraId="437C3690" w14:textId="77777777" w:rsidR="00561D7F" w:rsidRPr="00715526" w:rsidRDefault="00561D7F" w:rsidP="00A63FB4">
            <w:pPr>
              <w:jc w:val="right"/>
              <w:rPr>
                <w:b/>
                <w:bCs/>
                <w:color w:val="000000"/>
                <w:sz w:val="15"/>
                <w:szCs w:val="15"/>
              </w:rPr>
            </w:pPr>
            <w:r w:rsidRPr="00715526">
              <w:rPr>
                <w:b/>
                <w:bCs/>
                <w:color w:val="000000"/>
                <w:sz w:val="15"/>
                <w:szCs w:val="15"/>
              </w:rPr>
              <w:t>0.79</w:t>
            </w:r>
          </w:p>
        </w:tc>
      </w:tr>
      <w:tr w:rsidR="00561D7F" w:rsidRPr="00082EC2" w14:paraId="6A74DE91" w14:textId="77777777" w:rsidTr="00A63FB4">
        <w:trPr>
          <w:trHeight w:val="320"/>
        </w:trPr>
        <w:tc>
          <w:tcPr>
            <w:tcW w:w="824" w:type="dxa"/>
            <w:shd w:val="clear" w:color="auto" w:fill="auto"/>
            <w:noWrap/>
            <w:vAlign w:val="bottom"/>
            <w:hideMark/>
          </w:tcPr>
          <w:p w14:paraId="0E7AD844" w14:textId="77777777" w:rsidR="00561D7F" w:rsidRPr="00715526" w:rsidRDefault="00561D7F" w:rsidP="00A63FB4">
            <w:pPr>
              <w:rPr>
                <w:color w:val="000000"/>
                <w:sz w:val="15"/>
                <w:szCs w:val="15"/>
              </w:rPr>
            </w:pPr>
            <w:r w:rsidRPr="00715526">
              <w:rPr>
                <w:color w:val="000000"/>
                <w:sz w:val="15"/>
                <w:szCs w:val="15"/>
              </w:rPr>
              <w:t>Zawadzki</w:t>
            </w:r>
          </w:p>
        </w:tc>
        <w:tc>
          <w:tcPr>
            <w:tcW w:w="1444" w:type="dxa"/>
            <w:shd w:val="clear" w:color="auto" w:fill="auto"/>
            <w:noWrap/>
            <w:vAlign w:val="bottom"/>
            <w:hideMark/>
          </w:tcPr>
          <w:p w14:paraId="19C75104" w14:textId="77777777" w:rsidR="00561D7F" w:rsidRPr="00715526" w:rsidRDefault="00561D7F" w:rsidP="00A63FB4">
            <w:pPr>
              <w:rPr>
                <w:color w:val="000000"/>
                <w:sz w:val="15"/>
                <w:szCs w:val="15"/>
              </w:rPr>
            </w:pPr>
            <w:r w:rsidRPr="00715526">
              <w:rPr>
                <w:color w:val="000000"/>
                <w:sz w:val="15"/>
                <w:szCs w:val="15"/>
              </w:rPr>
              <w:t>yes</w:t>
            </w:r>
          </w:p>
        </w:tc>
        <w:tc>
          <w:tcPr>
            <w:tcW w:w="758" w:type="dxa"/>
            <w:shd w:val="clear" w:color="auto" w:fill="auto"/>
            <w:noWrap/>
            <w:vAlign w:val="bottom"/>
            <w:hideMark/>
          </w:tcPr>
          <w:p w14:paraId="0E7BD5A8" w14:textId="77777777" w:rsidR="00561D7F" w:rsidRPr="00715526" w:rsidRDefault="00561D7F" w:rsidP="00A63FB4">
            <w:pPr>
              <w:rPr>
                <w:color w:val="000000"/>
                <w:sz w:val="15"/>
                <w:szCs w:val="15"/>
              </w:rPr>
            </w:pPr>
            <w:r w:rsidRPr="00715526">
              <w:rPr>
                <w:color w:val="000000"/>
                <w:sz w:val="15"/>
                <w:szCs w:val="15"/>
              </w:rPr>
              <w:t>yes</w:t>
            </w:r>
          </w:p>
        </w:tc>
        <w:tc>
          <w:tcPr>
            <w:tcW w:w="1461" w:type="dxa"/>
            <w:shd w:val="clear" w:color="auto" w:fill="auto"/>
            <w:noWrap/>
            <w:vAlign w:val="bottom"/>
            <w:hideMark/>
          </w:tcPr>
          <w:p w14:paraId="3FC04148" w14:textId="77777777" w:rsidR="00561D7F" w:rsidRPr="00715526" w:rsidRDefault="00561D7F" w:rsidP="00A63FB4">
            <w:pPr>
              <w:rPr>
                <w:color w:val="000000"/>
                <w:sz w:val="15"/>
                <w:szCs w:val="15"/>
              </w:rPr>
            </w:pPr>
            <w:r w:rsidRPr="00715526">
              <w:rPr>
                <w:color w:val="000000"/>
                <w:sz w:val="15"/>
                <w:szCs w:val="15"/>
              </w:rPr>
              <w:t>yes</w:t>
            </w:r>
          </w:p>
        </w:tc>
        <w:tc>
          <w:tcPr>
            <w:tcW w:w="904" w:type="dxa"/>
            <w:shd w:val="clear" w:color="auto" w:fill="auto"/>
            <w:noWrap/>
            <w:vAlign w:val="bottom"/>
            <w:hideMark/>
          </w:tcPr>
          <w:p w14:paraId="4D954A49" w14:textId="77777777" w:rsidR="00561D7F" w:rsidRPr="00715526" w:rsidRDefault="00561D7F" w:rsidP="00A63FB4">
            <w:pPr>
              <w:rPr>
                <w:color w:val="000000"/>
                <w:sz w:val="15"/>
                <w:szCs w:val="15"/>
              </w:rPr>
            </w:pPr>
            <w:r w:rsidRPr="00715526">
              <w:rPr>
                <w:color w:val="000000"/>
                <w:sz w:val="15"/>
                <w:szCs w:val="15"/>
              </w:rPr>
              <w:t>yes</w:t>
            </w:r>
          </w:p>
        </w:tc>
        <w:tc>
          <w:tcPr>
            <w:tcW w:w="891" w:type="dxa"/>
            <w:shd w:val="clear" w:color="auto" w:fill="auto"/>
            <w:noWrap/>
            <w:vAlign w:val="bottom"/>
            <w:hideMark/>
          </w:tcPr>
          <w:p w14:paraId="734FB845" w14:textId="77777777" w:rsidR="00561D7F" w:rsidRPr="00715526" w:rsidRDefault="00561D7F" w:rsidP="00A63FB4">
            <w:pPr>
              <w:rPr>
                <w:color w:val="000000"/>
                <w:sz w:val="15"/>
                <w:szCs w:val="15"/>
              </w:rPr>
            </w:pPr>
            <w:r w:rsidRPr="00715526">
              <w:rPr>
                <w:color w:val="000000"/>
                <w:sz w:val="15"/>
                <w:szCs w:val="15"/>
              </w:rPr>
              <w:t>yes</w:t>
            </w:r>
          </w:p>
        </w:tc>
        <w:tc>
          <w:tcPr>
            <w:tcW w:w="1020" w:type="dxa"/>
            <w:shd w:val="clear" w:color="auto" w:fill="auto"/>
            <w:noWrap/>
            <w:vAlign w:val="bottom"/>
            <w:hideMark/>
          </w:tcPr>
          <w:p w14:paraId="545D2288" w14:textId="77777777" w:rsidR="00561D7F" w:rsidRPr="00715526" w:rsidRDefault="00561D7F" w:rsidP="00A63FB4">
            <w:pPr>
              <w:rPr>
                <w:color w:val="000000"/>
                <w:sz w:val="15"/>
                <w:szCs w:val="15"/>
              </w:rPr>
            </w:pPr>
            <w:r w:rsidRPr="00715526">
              <w:rPr>
                <w:color w:val="000000"/>
                <w:sz w:val="15"/>
                <w:szCs w:val="15"/>
              </w:rPr>
              <w:t>N/A</w:t>
            </w:r>
          </w:p>
        </w:tc>
        <w:tc>
          <w:tcPr>
            <w:tcW w:w="920" w:type="dxa"/>
            <w:shd w:val="clear" w:color="auto" w:fill="auto"/>
            <w:noWrap/>
            <w:vAlign w:val="bottom"/>
            <w:hideMark/>
          </w:tcPr>
          <w:p w14:paraId="140291CD" w14:textId="77777777" w:rsidR="00561D7F" w:rsidRPr="00715526" w:rsidRDefault="00561D7F" w:rsidP="00A63FB4">
            <w:pPr>
              <w:rPr>
                <w:color w:val="000000"/>
                <w:sz w:val="15"/>
                <w:szCs w:val="15"/>
              </w:rPr>
            </w:pPr>
            <w:r w:rsidRPr="00715526">
              <w:rPr>
                <w:color w:val="000000"/>
                <w:sz w:val="15"/>
                <w:szCs w:val="15"/>
              </w:rPr>
              <w:t>N/A</w:t>
            </w:r>
          </w:p>
        </w:tc>
        <w:tc>
          <w:tcPr>
            <w:tcW w:w="851" w:type="dxa"/>
            <w:shd w:val="clear" w:color="auto" w:fill="auto"/>
            <w:noWrap/>
            <w:vAlign w:val="bottom"/>
            <w:hideMark/>
          </w:tcPr>
          <w:p w14:paraId="41A02982"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3865375E" w14:textId="77777777" w:rsidR="00561D7F" w:rsidRPr="00715526" w:rsidRDefault="00561D7F" w:rsidP="00A63FB4">
            <w:pPr>
              <w:rPr>
                <w:color w:val="000000"/>
                <w:sz w:val="15"/>
                <w:szCs w:val="15"/>
              </w:rPr>
            </w:pPr>
            <w:r w:rsidRPr="00715526">
              <w:rPr>
                <w:color w:val="000000"/>
                <w:sz w:val="15"/>
                <w:szCs w:val="15"/>
              </w:rPr>
              <w:t>yes</w:t>
            </w:r>
          </w:p>
        </w:tc>
        <w:tc>
          <w:tcPr>
            <w:tcW w:w="1027" w:type="dxa"/>
            <w:shd w:val="clear" w:color="auto" w:fill="auto"/>
            <w:noWrap/>
            <w:vAlign w:val="bottom"/>
            <w:hideMark/>
          </w:tcPr>
          <w:p w14:paraId="1E09F481" w14:textId="77777777" w:rsidR="00561D7F" w:rsidRPr="00715526" w:rsidRDefault="00561D7F" w:rsidP="00A63FB4">
            <w:pPr>
              <w:rPr>
                <w:color w:val="000000"/>
                <w:sz w:val="15"/>
                <w:szCs w:val="15"/>
              </w:rPr>
            </w:pPr>
            <w:r w:rsidRPr="00715526">
              <w:rPr>
                <w:color w:val="000000"/>
                <w:sz w:val="15"/>
                <w:szCs w:val="15"/>
              </w:rPr>
              <w:t>yes</w:t>
            </w:r>
          </w:p>
        </w:tc>
        <w:tc>
          <w:tcPr>
            <w:tcW w:w="837" w:type="dxa"/>
            <w:shd w:val="clear" w:color="auto" w:fill="auto"/>
            <w:noWrap/>
            <w:vAlign w:val="bottom"/>
            <w:hideMark/>
          </w:tcPr>
          <w:p w14:paraId="7EF5CD27" w14:textId="77777777" w:rsidR="00561D7F" w:rsidRPr="00715526" w:rsidRDefault="00561D7F" w:rsidP="00A63FB4">
            <w:pPr>
              <w:rPr>
                <w:color w:val="000000"/>
                <w:sz w:val="15"/>
                <w:szCs w:val="15"/>
              </w:rPr>
            </w:pPr>
            <w:r w:rsidRPr="00715526">
              <w:rPr>
                <w:color w:val="000000"/>
                <w:sz w:val="15"/>
                <w:szCs w:val="15"/>
              </w:rPr>
              <w:t>yes</w:t>
            </w:r>
          </w:p>
        </w:tc>
        <w:tc>
          <w:tcPr>
            <w:tcW w:w="1361" w:type="dxa"/>
            <w:shd w:val="clear" w:color="auto" w:fill="auto"/>
            <w:noWrap/>
            <w:vAlign w:val="bottom"/>
            <w:hideMark/>
          </w:tcPr>
          <w:p w14:paraId="36CC5EA2" w14:textId="77777777" w:rsidR="00561D7F" w:rsidRPr="00715526" w:rsidRDefault="00561D7F" w:rsidP="00A63FB4">
            <w:pPr>
              <w:rPr>
                <w:color w:val="000000"/>
                <w:sz w:val="15"/>
                <w:szCs w:val="15"/>
              </w:rPr>
            </w:pPr>
            <w:r w:rsidRPr="00715526">
              <w:rPr>
                <w:color w:val="000000"/>
                <w:sz w:val="15"/>
                <w:szCs w:val="15"/>
              </w:rPr>
              <w:t xml:space="preserve">yes </w:t>
            </w:r>
          </w:p>
        </w:tc>
        <w:tc>
          <w:tcPr>
            <w:tcW w:w="896" w:type="dxa"/>
            <w:gridSpan w:val="2"/>
            <w:shd w:val="clear" w:color="auto" w:fill="auto"/>
            <w:noWrap/>
            <w:vAlign w:val="bottom"/>
            <w:hideMark/>
          </w:tcPr>
          <w:p w14:paraId="5957444B" w14:textId="77777777" w:rsidR="00561D7F" w:rsidRPr="00715526" w:rsidRDefault="00561D7F" w:rsidP="00A63FB4">
            <w:pPr>
              <w:rPr>
                <w:color w:val="000000"/>
                <w:sz w:val="15"/>
                <w:szCs w:val="15"/>
              </w:rPr>
            </w:pPr>
            <w:r w:rsidRPr="00715526">
              <w:rPr>
                <w:color w:val="000000"/>
                <w:sz w:val="15"/>
                <w:szCs w:val="15"/>
              </w:rPr>
              <w:t>yes</w:t>
            </w:r>
          </w:p>
        </w:tc>
        <w:tc>
          <w:tcPr>
            <w:tcW w:w="954" w:type="dxa"/>
            <w:shd w:val="clear" w:color="auto" w:fill="auto"/>
            <w:noWrap/>
            <w:vAlign w:val="bottom"/>
            <w:hideMark/>
          </w:tcPr>
          <w:p w14:paraId="03E3CA1D" w14:textId="77777777" w:rsidR="00561D7F" w:rsidRPr="00715526" w:rsidRDefault="00561D7F" w:rsidP="00A63FB4">
            <w:pPr>
              <w:rPr>
                <w:color w:val="000000"/>
                <w:sz w:val="15"/>
                <w:szCs w:val="15"/>
              </w:rPr>
            </w:pPr>
            <w:r w:rsidRPr="00715526">
              <w:rPr>
                <w:color w:val="000000"/>
                <w:sz w:val="15"/>
                <w:szCs w:val="15"/>
              </w:rPr>
              <w:t xml:space="preserve">yes </w:t>
            </w:r>
          </w:p>
        </w:tc>
        <w:tc>
          <w:tcPr>
            <w:tcW w:w="626" w:type="dxa"/>
            <w:shd w:val="clear" w:color="auto" w:fill="auto"/>
            <w:noWrap/>
            <w:vAlign w:val="bottom"/>
            <w:hideMark/>
          </w:tcPr>
          <w:p w14:paraId="54CD7E58" w14:textId="0A9A1FE4" w:rsidR="00561D7F" w:rsidRPr="00715526" w:rsidRDefault="00561D7F" w:rsidP="00A63FB4">
            <w:pPr>
              <w:jc w:val="right"/>
              <w:rPr>
                <w:b/>
                <w:bCs/>
                <w:color w:val="000000"/>
                <w:sz w:val="15"/>
                <w:szCs w:val="15"/>
              </w:rPr>
            </w:pPr>
            <w:r w:rsidRPr="00715526">
              <w:rPr>
                <w:b/>
                <w:bCs/>
                <w:color w:val="000000"/>
                <w:sz w:val="15"/>
                <w:szCs w:val="15"/>
              </w:rPr>
              <w:t>1</w:t>
            </w:r>
            <w:r w:rsidR="002D3F31">
              <w:rPr>
                <w:b/>
                <w:bCs/>
                <w:color w:val="000000"/>
                <w:sz w:val="15"/>
                <w:szCs w:val="15"/>
              </w:rPr>
              <w:t>.00</w:t>
            </w:r>
          </w:p>
        </w:tc>
      </w:tr>
      <w:tr w:rsidR="002D3F31" w:rsidRPr="00BB3C8D" w14:paraId="42BADDBD" w14:textId="77777777" w:rsidTr="00A63FB4">
        <w:trPr>
          <w:trHeight w:val="320"/>
        </w:trPr>
        <w:tc>
          <w:tcPr>
            <w:tcW w:w="824" w:type="dxa"/>
            <w:shd w:val="clear" w:color="auto" w:fill="auto"/>
            <w:noWrap/>
            <w:vAlign w:val="bottom"/>
          </w:tcPr>
          <w:p w14:paraId="0A1C2C13" w14:textId="5A314E5C" w:rsidR="002D3F31" w:rsidRPr="00BB3C8D" w:rsidRDefault="002D3F31" w:rsidP="00A63FB4">
            <w:pPr>
              <w:rPr>
                <w:color w:val="000000"/>
                <w:sz w:val="15"/>
                <w:szCs w:val="15"/>
                <w:highlight w:val="yellow"/>
              </w:rPr>
            </w:pPr>
            <w:r w:rsidRPr="00BB3C8D">
              <w:rPr>
                <w:color w:val="000000"/>
                <w:sz w:val="15"/>
                <w:szCs w:val="15"/>
                <w:highlight w:val="yellow"/>
              </w:rPr>
              <w:t>Smith</w:t>
            </w:r>
          </w:p>
        </w:tc>
        <w:tc>
          <w:tcPr>
            <w:tcW w:w="1444" w:type="dxa"/>
            <w:shd w:val="clear" w:color="auto" w:fill="auto"/>
            <w:noWrap/>
            <w:vAlign w:val="bottom"/>
          </w:tcPr>
          <w:p w14:paraId="75D39257" w14:textId="0BF31915"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758" w:type="dxa"/>
            <w:shd w:val="clear" w:color="auto" w:fill="auto"/>
            <w:noWrap/>
            <w:vAlign w:val="bottom"/>
          </w:tcPr>
          <w:p w14:paraId="50A211B6" w14:textId="3992B026"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461" w:type="dxa"/>
            <w:shd w:val="clear" w:color="auto" w:fill="auto"/>
            <w:noWrap/>
            <w:vAlign w:val="bottom"/>
          </w:tcPr>
          <w:p w14:paraId="748E4190" w14:textId="544F9B3D"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904" w:type="dxa"/>
            <w:shd w:val="clear" w:color="auto" w:fill="auto"/>
            <w:noWrap/>
            <w:vAlign w:val="bottom"/>
          </w:tcPr>
          <w:p w14:paraId="10763856" w14:textId="4306080B"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91" w:type="dxa"/>
            <w:shd w:val="clear" w:color="auto" w:fill="auto"/>
            <w:noWrap/>
            <w:vAlign w:val="bottom"/>
          </w:tcPr>
          <w:p w14:paraId="225BFB02" w14:textId="545BD4EC"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0" w:type="dxa"/>
            <w:shd w:val="clear" w:color="auto" w:fill="auto"/>
            <w:noWrap/>
            <w:vAlign w:val="bottom"/>
          </w:tcPr>
          <w:p w14:paraId="3DB9454E" w14:textId="0180BF69" w:rsidR="002D3F31" w:rsidRPr="00BB3C8D" w:rsidRDefault="002D3F31" w:rsidP="00A63FB4">
            <w:pPr>
              <w:rPr>
                <w:color w:val="000000"/>
                <w:sz w:val="15"/>
                <w:szCs w:val="15"/>
                <w:highlight w:val="yellow"/>
              </w:rPr>
            </w:pPr>
            <w:r w:rsidRPr="00BB3C8D">
              <w:rPr>
                <w:color w:val="000000"/>
                <w:sz w:val="15"/>
                <w:szCs w:val="15"/>
                <w:highlight w:val="yellow"/>
              </w:rPr>
              <w:t>N/A</w:t>
            </w:r>
          </w:p>
        </w:tc>
        <w:tc>
          <w:tcPr>
            <w:tcW w:w="920" w:type="dxa"/>
            <w:shd w:val="clear" w:color="auto" w:fill="auto"/>
            <w:noWrap/>
            <w:vAlign w:val="bottom"/>
          </w:tcPr>
          <w:p w14:paraId="07A4A96A" w14:textId="2AFD2DE8" w:rsidR="002D3F31" w:rsidRPr="00BB3C8D" w:rsidRDefault="002D3F31" w:rsidP="00A63FB4">
            <w:pPr>
              <w:rPr>
                <w:color w:val="000000"/>
                <w:sz w:val="15"/>
                <w:szCs w:val="15"/>
                <w:highlight w:val="yellow"/>
              </w:rPr>
            </w:pPr>
            <w:r w:rsidRPr="00BB3C8D">
              <w:rPr>
                <w:color w:val="000000"/>
                <w:sz w:val="15"/>
                <w:szCs w:val="15"/>
                <w:highlight w:val="yellow"/>
              </w:rPr>
              <w:t>N/A</w:t>
            </w:r>
          </w:p>
        </w:tc>
        <w:tc>
          <w:tcPr>
            <w:tcW w:w="851" w:type="dxa"/>
            <w:shd w:val="clear" w:color="auto" w:fill="auto"/>
            <w:noWrap/>
            <w:vAlign w:val="bottom"/>
          </w:tcPr>
          <w:p w14:paraId="53040672" w14:textId="431DB93C"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7" w:type="dxa"/>
            <w:shd w:val="clear" w:color="auto" w:fill="auto"/>
            <w:noWrap/>
            <w:vAlign w:val="bottom"/>
          </w:tcPr>
          <w:p w14:paraId="5C78336E" w14:textId="7D5158EB"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7" w:type="dxa"/>
            <w:shd w:val="clear" w:color="auto" w:fill="auto"/>
            <w:noWrap/>
            <w:vAlign w:val="bottom"/>
          </w:tcPr>
          <w:p w14:paraId="0A59F202" w14:textId="24BCA554"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37" w:type="dxa"/>
            <w:shd w:val="clear" w:color="auto" w:fill="auto"/>
            <w:noWrap/>
            <w:vAlign w:val="bottom"/>
          </w:tcPr>
          <w:p w14:paraId="37A5F18C" w14:textId="7200C4A6"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361" w:type="dxa"/>
            <w:shd w:val="clear" w:color="auto" w:fill="auto"/>
            <w:noWrap/>
            <w:vAlign w:val="bottom"/>
          </w:tcPr>
          <w:p w14:paraId="743051E3" w14:textId="12EBCF30"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96" w:type="dxa"/>
            <w:gridSpan w:val="2"/>
            <w:shd w:val="clear" w:color="auto" w:fill="auto"/>
            <w:noWrap/>
            <w:vAlign w:val="bottom"/>
          </w:tcPr>
          <w:p w14:paraId="7CC25CFC" w14:textId="539A14F0"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954" w:type="dxa"/>
            <w:shd w:val="clear" w:color="auto" w:fill="auto"/>
            <w:noWrap/>
            <w:vAlign w:val="bottom"/>
          </w:tcPr>
          <w:p w14:paraId="47762290" w14:textId="6FF3335D"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626" w:type="dxa"/>
            <w:shd w:val="clear" w:color="auto" w:fill="auto"/>
            <w:noWrap/>
            <w:vAlign w:val="bottom"/>
          </w:tcPr>
          <w:p w14:paraId="1A18C143" w14:textId="4E853517" w:rsidR="002D3F31" w:rsidRPr="00BB3C8D" w:rsidRDefault="002D3F31" w:rsidP="00A63FB4">
            <w:pPr>
              <w:jc w:val="right"/>
              <w:rPr>
                <w:b/>
                <w:bCs/>
                <w:color w:val="000000"/>
                <w:sz w:val="15"/>
                <w:szCs w:val="15"/>
                <w:highlight w:val="yellow"/>
              </w:rPr>
            </w:pPr>
            <w:r w:rsidRPr="00BB3C8D">
              <w:rPr>
                <w:b/>
                <w:bCs/>
                <w:color w:val="000000"/>
                <w:sz w:val="15"/>
                <w:szCs w:val="15"/>
                <w:highlight w:val="yellow"/>
              </w:rPr>
              <w:t>1.00</w:t>
            </w:r>
          </w:p>
        </w:tc>
      </w:tr>
      <w:tr w:rsidR="002D3F31" w:rsidRPr="00BB3C8D" w14:paraId="5518C0A6" w14:textId="77777777" w:rsidTr="00A63FB4">
        <w:trPr>
          <w:trHeight w:val="320"/>
        </w:trPr>
        <w:tc>
          <w:tcPr>
            <w:tcW w:w="824" w:type="dxa"/>
            <w:shd w:val="clear" w:color="auto" w:fill="auto"/>
            <w:noWrap/>
            <w:vAlign w:val="bottom"/>
          </w:tcPr>
          <w:p w14:paraId="218F40EE" w14:textId="4AFA955C" w:rsidR="002D3F31" w:rsidRPr="00BB3C8D" w:rsidRDefault="002D3F31" w:rsidP="00A63FB4">
            <w:pPr>
              <w:rPr>
                <w:color w:val="000000"/>
                <w:sz w:val="15"/>
                <w:szCs w:val="15"/>
                <w:highlight w:val="yellow"/>
              </w:rPr>
            </w:pPr>
            <w:r w:rsidRPr="00BB3C8D">
              <w:rPr>
                <w:color w:val="000000"/>
                <w:sz w:val="15"/>
                <w:szCs w:val="15"/>
                <w:highlight w:val="yellow"/>
              </w:rPr>
              <w:t>Pettifor</w:t>
            </w:r>
          </w:p>
        </w:tc>
        <w:tc>
          <w:tcPr>
            <w:tcW w:w="1444" w:type="dxa"/>
            <w:shd w:val="clear" w:color="auto" w:fill="auto"/>
            <w:noWrap/>
            <w:vAlign w:val="bottom"/>
          </w:tcPr>
          <w:p w14:paraId="0FBAA6A2" w14:textId="411828D7"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758" w:type="dxa"/>
            <w:shd w:val="clear" w:color="auto" w:fill="auto"/>
            <w:noWrap/>
            <w:vAlign w:val="bottom"/>
          </w:tcPr>
          <w:p w14:paraId="069742DD" w14:textId="1A1D9924"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461" w:type="dxa"/>
            <w:shd w:val="clear" w:color="auto" w:fill="auto"/>
            <w:noWrap/>
            <w:vAlign w:val="bottom"/>
          </w:tcPr>
          <w:p w14:paraId="73ECB9A0" w14:textId="67EB6FA3"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904" w:type="dxa"/>
            <w:shd w:val="clear" w:color="auto" w:fill="auto"/>
            <w:noWrap/>
            <w:vAlign w:val="bottom"/>
          </w:tcPr>
          <w:p w14:paraId="5B9A28CF" w14:textId="3C5FECF2"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91" w:type="dxa"/>
            <w:shd w:val="clear" w:color="auto" w:fill="auto"/>
            <w:noWrap/>
            <w:vAlign w:val="bottom"/>
          </w:tcPr>
          <w:p w14:paraId="441C6670" w14:textId="558F6B7F"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0" w:type="dxa"/>
            <w:shd w:val="clear" w:color="auto" w:fill="auto"/>
            <w:noWrap/>
            <w:vAlign w:val="bottom"/>
          </w:tcPr>
          <w:p w14:paraId="1092BD58" w14:textId="7C57E6A8"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920" w:type="dxa"/>
            <w:shd w:val="clear" w:color="auto" w:fill="auto"/>
            <w:noWrap/>
            <w:vAlign w:val="bottom"/>
          </w:tcPr>
          <w:p w14:paraId="68768699" w14:textId="3DCBBB0E"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51" w:type="dxa"/>
            <w:shd w:val="clear" w:color="auto" w:fill="auto"/>
            <w:noWrap/>
            <w:vAlign w:val="bottom"/>
          </w:tcPr>
          <w:p w14:paraId="26168D2D" w14:textId="2C160C3B"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7" w:type="dxa"/>
            <w:shd w:val="clear" w:color="auto" w:fill="auto"/>
            <w:noWrap/>
            <w:vAlign w:val="bottom"/>
          </w:tcPr>
          <w:p w14:paraId="4A32B8E9" w14:textId="13E81D09"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7" w:type="dxa"/>
            <w:shd w:val="clear" w:color="auto" w:fill="auto"/>
            <w:noWrap/>
            <w:vAlign w:val="bottom"/>
          </w:tcPr>
          <w:p w14:paraId="16EC9A04" w14:textId="730FCA18"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37" w:type="dxa"/>
            <w:shd w:val="clear" w:color="auto" w:fill="auto"/>
            <w:noWrap/>
            <w:vAlign w:val="bottom"/>
          </w:tcPr>
          <w:p w14:paraId="0DDD36FD" w14:textId="7D273015"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361" w:type="dxa"/>
            <w:shd w:val="clear" w:color="auto" w:fill="auto"/>
            <w:noWrap/>
            <w:vAlign w:val="bottom"/>
          </w:tcPr>
          <w:p w14:paraId="7A934FD7" w14:textId="34338874"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96" w:type="dxa"/>
            <w:gridSpan w:val="2"/>
            <w:shd w:val="clear" w:color="auto" w:fill="auto"/>
            <w:noWrap/>
            <w:vAlign w:val="bottom"/>
          </w:tcPr>
          <w:p w14:paraId="006AD356" w14:textId="56F18C1F"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954" w:type="dxa"/>
            <w:shd w:val="clear" w:color="auto" w:fill="auto"/>
            <w:noWrap/>
            <w:vAlign w:val="bottom"/>
          </w:tcPr>
          <w:p w14:paraId="1D3A30D5" w14:textId="032ED526"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626" w:type="dxa"/>
            <w:shd w:val="clear" w:color="auto" w:fill="auto"/>
            <w:noWrap/>
            <w:vAlign w:val="bottom"/>
          </w:tcPr>
          <w:p w14:paraId="5C7023C2" w14:textId="10EDFD3F" w:rsidR="002D3F31" w:rsidRPr="00BB3C8D" w:rsidRDefault="002D3F31" w:rsidP="00A63FB4">
            <w:pPr>
              <w:jc w:val="right"/>
              <w:rPr>
                <w:b/>
                <w:bCs/>
                <w:color w:val="000000"/>
                <w:sz w:val="15"/>
                <w:szCs w:val="15"/>
                <w:highlight w:val="yellow"/>
              </w:rPr>
            </w:pPr>
            <w:r w:rsidRPr="00BB3C8D">
              <w:rPr>
                <w:b/>
                <w:bCs/>
                <w:color w:val="000000"/>
                <w:sz w:val="15"/>
                <w:szCs w:val="15"/>
                <w:highlight w:val="yellow"/>
              </w:rPr>
              <w:t>1.00</w:t>
            </w:r>
          </w:p>
        </w:tc>
      </w:tr>
      <w:tr w:rsidR="002D3F31" w:rsidRPr="00082EC2" w14:paraId="58DEE497" w14:textId="77777777" w:rsidTr="00A63FB4">
        <w:trPr>
          <w:trHeight w:val="320"/>
        </w:trPr>
        <w:tc>
          <w:tcPr>
            <w:tcW w:w="824" w:type="dxa"/>
            <w:shd w:val="clear" w:color="auto" w:fill="auto"/>
            <w:noWrap/>
            <w:vAlign w:val="bottom"/>
          </w:tcPr>
          <w:p w14:paraId="2109DA69" w14:textId="3077E9F9" w:rsidR="002D3F31" w:rsidRPr="00BB3C8D" w:rsidRDefault="002D3F31" w:rsidP="00A63FB4">
            <w:pPr>
              <w:rPr>
                <w:color w:val="000000"/>
                <w:sz w:val="15"/>
                <w:szCs w:val="15"/>
                <w:highlight w:val="yellow"/>
              </w:rPr>
            </w:pPr>
            <w:r w:rsidRPr="00BB3C8D">
              <w:rPr>
                <w:color w:val="000000"/>
                <w:sz w:val="15"/>
                <w:szCs w:val="15"/>
                <w:highlight w:val="yellow"/>
              </w:rPr>
              <w:t>Smith2</w:t>
            </w:r>
          </w:p>
        </w:tc>
        <w:tc>
          <w:tcPr>
            <w:tcW w:w="1444" w:type="dxa"/>
            <w:shd w:val="clear" w:color="auto" w:fill="auto"/>
            <w:noWrap/>
            <w:vAlign w:val="bottom"/>
          </w:tcPr>
          <w:p w14:paraId="120CC0DE" w14:textId="022FA316"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758" w:type="dxa"/>
            <w:shd w:val="clear" w:color="auto" w:fill="auto"/>
            <w:noWrap/>
            <w:vAlign w:val="bottom"/>
          </w:tcPr>
          <w:p w14:paraId="0E4FCC82" w14:textId="3DEB8A2C"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461" w:type="dxa"/>
            <w:shd w:val="clear" w:color="auto" w:fill="auto"/>
            <w:noWrap/>
            <w:vAlign w:val="bottom"/>
          </w:tcPr>
          <w:p w14:paraId="2665521F" w14:textId="35C7F22D"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904" w:type="dxa"/>
            <w:shd w:val="clear" w:color="auto" w:fill="auto"/>
            <w:noWrap/>
            <w:vAlign w:val="bottom"/>
          </w:tcPr>
          <w:p w14:paraId="180C4043" w14:textId="07D7CF76"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91" w:type="dxa"/>
            <w:shd w:val="clear" w:color="auto" w:fill="auto"/>
            <w:noWrap/>
            <w:vAlign w:val="bottom"/>
          </w:tcPr>
          <w:p w14:paraId="290A0B61" w14:textId="52C6AA75" w:rsidR="002D3F31" w:rsidRPr="00BB3C8D" w:rsidRDefault="002D3F31" w:rsidP="00A63FB4">
            <w:pPr>
              <w:rPr>
                <w:color w:val="000000"/>
                <w:sz w:val="15"/>
                <w:szCs w:val="15"/>
                <w:highlight w:val="yellow"/>
              </w:rPr>
            </w:pPr>
            <w:r w:rsidRPr="00BB3C8D">
              <w:rPr>
                <w:color w:val="000000"/>
                <w:sz w:val="15"/>
                <w:szCs w:val="15"/>
                <w:highlight w:val="yellow"/>
              </w:rPr>
              <w:t>N/A</w:t>
            </w:r>
          </w:p>
        </w:tc>
        <w:tc>
          <w:tcPr>
            <w:tcW w:w="1020" w:type="dxa"/>
            <w:shd w:val="clear" w:color="auto" w:fill="auto"/>
            <w:noWrap/>
            <w:vAlign w:val="bottom"/>
          </w:tcPr>
          <w:p w14:paraId="01635532" w14:textId="5A9D812B" w:rsidR="002D3F31" w:rsidRPr="00BB3C8D" w:rsidRDefault="002D3F31" w:rsidP="00A63FB4">
            <w:pPr>
              <w:rPr>
                <w:color w:val="000000"/>
                <w:sz w:val="15"/>
                <w:szCs w:val="15"/>
                <w:highlight w:val="yellow"/>
              </w:rPr>
            </w:pPr>
            <w:r w:rsidRPr="00BB3C8D">
              <w:rPr>
                <w:color w:val="000000"/>
                <w:sz w:val="15"/>
                <w:szCs w:val="15"/>
                <w:highlight w:val="yellow"/>
              </w:rPr>
              <w:t>N/A</w:t>
            </w:r>
          </w:p>
        </w:tc>
        <w:tc>
          <w:tcPr>
            <w:tcW w:w="920" w:type="dxa"/>
            <w:shd w:val="clear" w:color="auto" w:fill="auto"/>
            <w:noWrap/>
            <w:vAlign w:val="bottom"/>
          </w:tcPr>
          <w:p w14:paraId="5AC8012E" w14:textId="0A342E4A" w:rsidR="002D3F31" w:rsidRPr="00BB3C8D" w:rsidRDefault="002D3F31" w:rsidP="00A63FB4">
            <w:pPr>
              <w:rPr>
                <w:color w:val="000000"/>
                <w:sz w:val="15"/>
                <w:szCs w:val="15"/>
                <w:highlight w:val="yellow"/>
              </w:rPr>
            </w:pPr>
            <w:r w:rsidRPr="00BB3C8D">
              <w:rPr>
                <w:color w:val="000000"/>
                <w:sz w:val="15"/>
                <w:szCs w:val="15"/>
                <w:highlight w:val="yellow"/>
              </w:rPr>
              <w:t>N/A</w:t>
            </w:r>
          </w:p>
        </w:tc>
        <w:tc>
          <w:tcPr>
            <w:tcW w:w="851" w:type="dxa"/>
            <w:shd w:val="clear" w:color="auto" w:fill="auto"/>
            <w:noWrap/>
            <w:vAlign w:val="bottom"/>
          </w:tcPr>
          <w:p w14:paraId="45E22D62" w14:textId="30CD3A4D"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7" w:type="dxa"/>
            <w:shd w:val="clear" w:color="auto" w:fill="auto"/>
            <w:noWrap/>
            <w:vAlign w:val="bottom"/>
          </w:tcPr>
          <w:p w14:paraId="10F3EE95" w14:textId="5ABD5D61"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027" w:type="dxa"/>
            <w:shd w:val="clear" w:color="auto" w:fill="auto"/>
            <w:noWrap/>
            <w:vAlign w:val="bottom"/>
          </w:tcPr>
          <w:p w14:paraId="791485C5" w14:textId="2CB33EEC"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37" w:type="dxa"/>
            <w:shd w:val="clear" w:color="auto" w:fill="auto"/>
            <w:noWrap/>
            <w:vAlign w:val="bottom"/>
          </w:tcPr>
          <w:p w14:paraId="235CC6E3" w14:textId="3C96237C"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1361" w:type="dxa"/>
            <w:shd w:val="clear" w:color="auto" w:fill="auto"/>
            <w:noWrap/>
            <w:vAlign w:val="bottom"/>
          </w:tcPr>
          <w:p w14:paraId="3946B0BB" w14:textId="6C16D314"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896" w:type="dxa"/>
            <w:gridSpan w:val="2"/>
            <w:shd w:val="clear" w:color="auto" w:fill="auto"/>
            <w:noWrap/>
            <w:vAlign w:val="bottom"/>
          </w:tcPr>
          <w:p w14:paraId="67F6CD99" w14:textId="41DAB5F3"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954" w:type="dxa"/>
            <w:shd w:val="clear" w:color="auto" w:fill="auto"/>
            <w:noWrap/>
            <w:vAlign w:val="bottom"/>
          </w:tcPr>
          <w:p w14:paraId="023A545B" w14:textId="232DEDE1" w:rsidR="002D3F31" w:rsidRPr="00BB3C8D" w:rsidRDefault="002D3F31" w:rsidP="00A63FB4">
            <w:pPr>
              <w:rPr>
                <w:color w:val="000000"/>
                <w:sz w:val="15"/>
                <w:szCs w:val="15"/>
                <w:highlight w:val="yellow"/>
              </w:rPr>
            </w:pPr>
            <w:r w:rsidRPr="00BB3C8D">
              <w:rPr>
                <w:color w:val="000000"/>
                <w:sz w:val="15"/>
                <w:szCs w:val="15"/>
                <w:highlight w:val="yellow"/>
              </w:rPr>
              <w:t>Yes</w:t>
            </w:r>
          </w:p>
        </w:tc>
        <w:tc>
          <w:tcPr>
            <w:tcW w:w="626" w:type="dxa"/>
            <w:shd w:val="clear" w:color="auto" w:fill="auto"/>
            <w:noWrap/>
            <w:vAlign w:val="bottom"/>
          </w:tcPr>
          <w:p w14:paraId="12C2DE82" w14:textId="55D4EBA9" w:rsidR="002D3F31" w:rsidRPr="00715526" w:rsidRDefault="002D3F31" w:rsidP="00A63FB4">
            <w:pPr>
              <w:jc w:val="right"/>
              <w:rPr>
                <w:b/>
                <w:bCs/>
                <w:color w:val="000000"/>
                <w:sz w:val="15"/>
                <w:szCs w:val="15"/>
              </w:rPr>
            </w:pPr>
            <w:r w:rsidRPr="00BB3C8D">
              <w:rPr>
                <w:b/>
                <w:bCs/>
                <w:color w:val="000000"/>
                <w:sz w:val="15"/>
                <w:szCs w:val="15"/>
                <w:highlight w:val="yellow"/>
              </w:rPr>
              <w:t>1.00</w:t>
            </w:r>
          </w:p>
        </w:tc>
      </w:tr>
      <w:tr w:rsidR="00C0251A" w:rsidRPr="00082EC2" w14:paraId="7A8E3A47" w14:textId="77777777" w:rsidTr="00A63FB4">
        <w:trPr>
          <w:trHeight w:val="320"/>
        </w:trPr>
        <w:tc>
          <w:tcPr>
            <w:tcW w:w="824" w:type="dxa"/>
            <w:shd w:val="clear" w:color="auto" w:fill="auto"/>
            <w:noWrap/>
            <w:vAlign w:val="bottom"/>
          </w:tcPr>
          <w:p w14:paraId="482AB9EA" w14:textId="0B7C0A2B" w:rsidR="00C0251A" w:rsidRPr="00BB3C8D" w:rsidRDefault="00C0251A" w:rsidP="00A63FB4">
            <w:pPr>
              <w:rPr>
                <w:color w:val="000000"/>
                <w:sz w:val="15"/>
                <w:szCs w:val="15"/>
                <w:highlight w:val="yellow"/>
              </w:rPr>
            </w:pPr>
            <w:proofErr w:type="spellStart"/>
            <w:r>
              <w:rPr>
                <w:color w:val="000000"/>
                <w:sz w:val="15"/>
                <w:szCs w:val="15"/>
                <w:highlight w:val="yellow"/>
              </w:rPr>
              <w:t>Gobacheva</w:t>
            </w:r>
            <w:proofErr w:type="spellEnd"/>
          </w:p>
        </w:tc>
        <w:tc>
          <w:tcPr>
            <w:tcW w:w="1444" w:type="dxa"/>
            <w:shd w:val="clear" w:color="auto" w:fill="auto"/>
            <w:noWrap/>
            <w:vAlign w:val="bottom"/>
          </w:tcPr>
          <w:p w14:paraId="2A2B2445" w14:textId="56BF203F" w:rsidR="00C0251A" w:rsidRPr="00BB3C8D" w:rsidRDefault="00C0251A" w:rsidP="00A63FB4">
            <w:pPr>
              <w:rPr>
                <w:color w:val="000000"/>
                <w:sz w:val="15"/>
                <w:szCs w:val="15"/>
                <w:highlight w:val="yellow"/>
              </w:rPr>
            </w:pPr>
            <w:r>
              <w:rPr>
                <w:color w:val="000000"/>
                <w:sz w:val="15"/>
                <w:szCs w:val="15"/>
                <w:highlight w:val="yellow"/>
              </w:rPr>
              <w:t>Yes</w:t>
            </w:r>
          </w:p>
        </w:tc>
        <w:tc>
          <w:tcPr>
            <w:tcW w:w="758" w:type="dxa"/>
            <w:shd w:val="clear" w:color="auto" w:fill="auto"/>
            <w:noWrap/>
            <w:vAlign w:val="bottom"/>
          </w:tcPr>
          <w:p w14:paraId="541B31DF" w14:textId="5539B1DD" w:rsidR="00C0251A" w:rsidRPr="00BB3C8D" w:rsidRDefault="00C0251A" w:rsidP="00A63FB4">
            <w:pPr>
              <w:rPr>
                <w:color w:val="000000"/>
                <w:sz w:val="15"/>
                <w:szCs w:val="15"/>
                <w:highlight w:val="yellow"/>
              </w:rPr>
            </w:pPr>
            <w:r>
              <w:rPr>
                <w:color w:val="000000"/>
                <w:sz w:val="15"/>
                <w:szCs w:val="15"/>
                <w:highlight w:val="yellow"/>
              </w:rPr>
              <w:t>Yes</w:t>
            </w:r>
          </w:p>
        </w:tc>
        <w:tc>
          <w:tcPr>
            <w:tcW w:w="1461" w:type="dxa"/>
            <w:shd w:val="clear" w:color="auto" w:fill="auto"/>
            <w:noWrap/>
            <w:vAlign w:val="bottom"/>
          </w:tcPr>
          <w:p w14:paraId="32552ACE" w14:textId="24EC4CE2" w:rsidR="00C0251A" w:rsidRPr="00BB3C8D" w:rsidRDefault="00C0251A" w:rsidP="00A63FB4">
            <w:pPr>
              <w:rPr>
                <w:color w:val="000000"/>
                <w:sz w:val="15"/>
                <w:szCs w:val="15"/>
                <w:highlight w:val="yellow"/>
              </w:rPr>
            </w:pPr>
            <w:r>
              <w:rPr>
                <w:color w:val="000000"/>
                <w:sz w:val="15"/>
                <w:szCs w:val="15"/>
                <w:highlight w:val="yellow"/>
              </w:rPr>
              <w:t>Yes</w:t>
            </w:r>
          </w:p>
        </w:tc>
        <w:tc>
          <w:tcPr>
            <w:tcW w:w="904" w:type="dxa"/>
            <w:shd w:val="clear" w:color="auto" w:fill="auto"/>
            <w:noWrap/>
            <w:vAlign w:val="bottom"/>
          </w:tcPr>
          <w:p w14:paraId="0857DECE" w14:textId="5325431C" w:rsidR="00C0251A" w:rsidRPr="00BB3C8D" w:rsidRDefault="00C0251A" w:rsidP="00A63FB4">
            <w:pPr>
              <w:rPr>
                <w:color w:val="000000"/>
                <w:sz w:val="15"/>
                <w:szCs w:val="15"/>
                <w:highlight w:val="yellow"/>
              </w:rPr>
            </w:pPr>
            <w:r>
              <w:rPr>
                <w:color w:val="000000"/>
                <w:sz w:val="15"/>
                <w:szCs w:val="15"/>
                <w:highlight w:val="yellow"/>
              </w:rPr>
              <w:t>Yes</w:t>
            </w:r>
          </w:p>
        </w:tc>
        <w:tc>
          <w:tcPr>
            <w:tcW w:w="891" w:type="dxa"/>
            <w:shd w:val="clear" w:color="auto" w:fill="auto"/>
            <w:noWrap/>
            <w:vAlign w:val="bottom"/>
          </w:tcPr>
          <w:p w14:paraId="2E0B40A1" w14:textId="4DE3AFCA" w:rsidR="00C0251A" w:rsidRPr="00BB3C8D" w:rsidRDefault="00C0251A" w:rsidP="00A63FB4">
            <w:pPr>
              <w:rPr>
                <w:color w:val="000000"/>
                <w:sz w:val="15"/>
                <w:szCs w:val="15"/>
                <w:highlight w:val="yellow"/>
              </w:rPr>
            </w:pPr>
            <w:r>
              <w:rPr>
                <w:color w:val="000000"/>
                <w:sz w:val="15"/>
                <w:szCs w:val="15"/>
                <w:highlight w:val="yellow"/>
              </w:rPr>
              <w:t>N/A</w:t>
            </w:r>
          </w:p>
        </w:tc>
        <w:tc>
          <w:tcPr>
            <w:tcW w:w="1020" w:type="dxa"/>
            <w:shd w:val="clear" w:color="auto" w:fill="auto"/>
            <w:noWrap/>
            <w:vAlign w:val="bottom"/>
          </w:tcPr>
          <w:p w14:paraId="00BB3862" w14:textId="1A1C2466" w:rsidR="00C0251A" w:rsidRPr="00BB3C8D" w:rsidRDefault="00C0251A" w:rsidP="00A63FB4">
            <w:pPr>
              <w:rPr>
                <w:color w:val="000000"/>
                <w:sz w:val="15"/>
                <w:szCs w:val="15"/>
                <w:highlight w:val="yellow"/>
              </w:rPr>
            </w:pPr>
            <w:r>
              <w:rPr>
                <w:color w:val="000000"/>
                <w:sz w:val="15"/>
                <w:szCs w:val="15"/>
                <w:highlight w:val="yellow"/>
              </w:rPr>
              <w:t>N/A</w:t>
            </w:r>
          </w:p>
        </w:tc>
        <w:tc>
          <w:tcPr>
            <w:tcW w:w="920" w:type="dxa"/>
            <w:shd w:val="clear" w:color="auto" w:fill="auto"/>
            <w:noWrap/>
            <w:vAlign w:val="bottom"/>
          </w:tcPr>
          <w:p w14:paraId="296EBD8D" w14:textId="0424B572" w:rsidR="00C0251A" w:rsidRPr="00BB3C8D" w:rsidRDefault="00C0251A" w:rsidP="00A63FB4">
            <w:pPr>
              <w:rPr>
                <w:color w:val="000000"/>
                <w:sz w:val="15"/>
                <w:szCs w:val="15"/>
                <w:highlight w:val="yellow"/>
              </w:rPr>
            </w:pPr>
            <w:r>
              <w:rPr>
                <w:color w:val="000000"/>
                <w:sz w:val="15"/>
                <w:szCs w:val="15"/>
                <w:highlight w:val="yellow"/>
              </w:rPr>
              <w:t>N/A</w:t>
            </w:r>
          </w:p>
        </w:tc>
        <w:tc>
          <w:tcPr>
            <w:tcW w:w="851" w:type="dxa"/>
            <w:shd w:val="clear" w:color="auto" w:fill="auto"/>
            <w:noWrap/>
            <w:vAlign w:val="bottom"/>
          </w:tcPr>
          <w:p w14:paraId="186A9BAC" w14:textId="11EBBCA1" w:rsidR="00C0251A" w:rsidRPr="00BB3C8D" w:rsidRDefault="00C0251A" w:rsidP="00A63FB4">
            <w:pPr>
              <w:rPr>
                <w:color w:val="000000"/>
                <w:sz w:val="15"/>
                <w:szCs w:val="15"/>
                <w:highlight w:val="yellow"/>
              </w:rPr>
            </w:pPr>
            <w:r>
              <w:rPr>
                <w:color w:val="000000"/>
                <w:sz w:val="15"/>
                <w:szCs w:val="15"/>
                <w:highlight w:val="yellow"/>
              </w:rPr>
              <w:t>Yes</w:t>
            </w:r>
          </w:p>
        </w:tc>
        <w:tc>
          <w:tcPr>
            <w:tcW w:w="1027" w:type="dxa"/>
            <w:shd w:val="clear" w:color="auto" w:fill="auto"/>
            <w:noWrap/>
            <w:vAlign w:val="bottom"/>
          </w:tcPr>
          <w:p w14:paraId="4CE2E578" w14:textId="2EDC4738" w:rsidR="00C0251A" w:rsidRPr="00BB3C8D" w:rsidRDefault="00C0251A" w:rsidP="00A63FB4">
            <w:pPr>
              <w:rPr>
                <w:color w:val="000000"/>
                <w:sz w:val="15"/>
                <w:szCs w:val="15"/>
                <w:highlight w:val="yellow"/>
              </w:rPr>
            </w:pPr>
            <w:r>
              <w:rPr>
                <w:color w:val="000000"/>
                <w:sz w:val="15"/>
                <w:szCs w:val="15"/>
                <w:highlight w:val="yellow"/>
              </w:rPr>
              <w:t>Yes</w:t>
            </w:r>
          </w:p>
        </w:tc>
        <w:tc>
          <w:tcPr>
            <w:tcW w:w="1027" w:type="dxa"/>
            <w:shd w:val="clear" w:color="auto" w:fill="auto"/>
            <w:noWrap/>
            <w:vAlign w:val="bottom"/>
          </w:tcPr>
          <w:p w14:paraId="378A15D5" w14:textId="55750D71" w:rsidR="00C0251A" w:rsidRPr="00BB3C8D" w:rsidRDefault="00C0251A" w:rsidP="00A63FB4">
            <w:pPr>
              <w:rPr>
                <w:color w:val="000000"/>
                <w:sz w:val="15"/>
                <w:szCs w:val="15"/>
                <w:highlight w:val="yellow"/>
              </w:rPr>
            </w:pPr>
            <w:r>
              <w:rPr>
                <w:color w:val="000000"/>
                <w:sz w:val="15"/>
                <w:szCs w:val="15"/>
                <w:highlight w:val="yellow"/>
              </w:rPr>
              <w:t>Yes</w:t>
            </w:r>
          </w:p>
        </w:tc>
        <w:tc>
          <w:tcPr>
            <w:tcW w:w="837" w:type="dxa"/>
            <w:shd w:val="clear" w:color="auto" w:fill="auto"/>
            <w:noWrap/>
            <w:vAlign w:val="bottom"/>
          </w:tcPr>
          <w:p w14:paraId="47745775" w14:textId="4D952373" w:rsidR="00C0251A" w:rsidRPr="00BB3C8D" w:rsidRDefault="00C0251A" w:rsidP="00A63FB4">
            <w:pPr>
              <w:rPr>
                <w:color w:val="000000"/>
                <w:sz w:val="15"/>
                <w:szCs w:val="15"/>
                <w:highlight w:val="yellow"/>
              </w:rPr>
            </w:pPr>
            <w:r>
              <w:rPr>
                <w:color w:val="000000"/>
                <w:sz w:val="15"/>
                <w:szCs w:val="15"/>
                <w:highlight w:val="yellow"/>
              </w:rPr>
              <w:t>No</w:t>
            </w:r>
          </w:p>
        </w:tc>
        <w:tc>
          <w:tcPr>
            <w:tcW w:w="1361" w:type="dxa"/>
            <w:shd w:val="clear" w:color="auto" w:fill="auto"/>
            <w:noWrap/>
            <w:vAlign w:val="bottom"/>
          </w:tcPr>
          <w:p w14:paraId="554BFD7E" w14:textId="12510686" w:rsidR="00C0251A" w:rsidRPr="00BB3C8D" w:rsidRDefault="00C0251A" w:rsidP="00A63FB4">
            <w:pPr>
              <w:rPr>
                <w:color w:val="000000"/>
                <w:sz w:val="15"/>
                <w:szCs w:val="15"/>
                <w:highlight w:val="yellow"/>
              </w:rPr>
            </w:pPr>
            <w:r>
              <w:rPr>
                <w:color w:val="000000"/>
                <w:sz w:val="15"/>
                <w:szCs w:val="15"/>
                <w:highlight w:val="yellow"/>
              </w:rPr>
              <w:t>No</w:t>
            </w:r>
          </w:p>
        </w:tc>
        <w:tc>
          <w:tcPr>
            <w:tcW w:w="896" w:type="dxa"/>
            <w:gridSpan w:val="2"/>
            <w:shd w:val="clear" w:color="auto" w:fill="auto"/>
            <w:noWrap/>
            <w:vAlign w:val="bottom"/>
          </w:tcPr>
          <w:p w14:paraId="5F48AA61" w14:textId="4C398585" w:rsidR="00C0251A" w:rsidRPr="00BB3C8D" w:rsidRDefault="00C0251A" w:rsidP="00A63FB4">
            <w:pPr>
              <w:rPr>
                <w:color w:val="000000"/>
                <w:sz w:val="15"/>
                <w:szCs w:val="15"/>
                <w:highlight w:val="yellow"/>
              </w:rPr>
            </w:pPr>
            <w:r>
              <w:rPr>
                <w:color w:val="000000"/>
                <w:sz w:val="15"/>
                <w:szCs w:val="15"/>
                <w:highlight w:val="yellow"/>
              </w:rPr>
              <w:t>Yes</w:t>
            </w:r>
          </w:p>
        </w:tc>
        <w:tc>
          <w:tcPr>
            <w:tcW w:w="954" w:type="dxa"/>
            <w:shd w:val="clear" w:color="auto" w:fill="auto"/>
            <w:noWrap/>
            <w:vAlign w:val="bottom"/>
          </w:tcPr>
          <w:p w14:paraId="01BD42C1" w14:textId="44538AA8" w:rsidR="00C0251A" w:rsidRPr="00BB3C8D" w:rsidRDefault="00C0251A" w:rsidP="00A63FB4">
            <w:pPr>
              <w:rPr>
                <w:color w:val="000000"/>
                <w:sz w:val="15"/>
                <w:szCs w:val="15"/>
                <w:highlight w:val="yellow"/>
              </w:rPr>
            </w:pPr>
            <w:r>
              <w:rPr>
                <w:color w:val="000000"/>
                <w:sz w:val="15"/>
                <w:szCs w:val="15"/>
                <w:highlight w:val="yellow"/>
              </w:rPr>
              <w:t>Yes</w:t>
            </w:r>
          </w:p>
        </w:tc>
        <w:tc>
          <w:tcPr>
            <w:tcW w:w="626" w:type="dxa"/>
            <w:shd w:val="clear" w:color="auto" w:fill="auto"/>
            <w:noWrap/>
            <w:vAlign w:val="bottom"/>
          </w:tcPr>
          <w:p w14:paraId="54B68EB9" w14:textId="1FCACCE6" w:rsidR="00C0251A" w:rsidRPr="00BB3C8D" w:rsidRDefault="00C0251A" w:rsidP="00A63FB4">
            <w:pPr>
              <w:jc w:val="right"/>
              <w:rPr>
                <w:b/>
                <w:bCs/>
                <w:color w:val="000000"/>
                <w:sz w:val="15"/>
                <w:szCs w:val="15"/>
                <w:highlight w:val="yellow"/>
              </w:rPr>
            </w:pPr>
            <w:r>
              <w:rPr>
                <w:b/>
                <w:bCs/>
                <w:color w:val="000000"/>
                <w:sz w:val="15"/>
                <w:szCs w:val="15"/>
                <w:highlight w:val="yellow"/>
              </w:rPr>
              <w:t>0.82</w:t>
            </w:r>
          </w:p>
        </w:tc>
      </w:tr>
      <w:tr w:rsidR="00C0251A" w:rsidRPr="00082EC2" w14:paraId="0D8399EE" w14:textId="77777777" w:rsidTr="00A63FB4">
        <w:trPr>
          <w:trHeight w:val="320"/>
        </w:trPr>
        <w:tc>
          <w:tcPr>
            <w:tcW w:w="824" w:type="dxa"/>
            <w:shd w:val="clear" w:color="auto" w:fill="auto"/>
            <w:noWrap/>
            <w:vAlign w:val="bottom"/>
          </w:tcPr>
          <w:p w14:paraId="23405E8C" w14:textId="34E97C79" w:rsidR="00C0251A" w:rsidRPr="00BB3C8D" w:rsidRDefault="00C0251A" w:rsidP="00A63FB4">
            <w:pPr>
              <w:rPr>
                <w:color w:val="000000"/>
                <w:sz w:val="15"/>
                <w:szCs w:val="15"/>
                <w:highlight w:val="yellow"/>
              </w:rPr>
            </w:pPr>
            <w:proofErr w:type="spellStart"/>
            <w:r>
              <w:rPr>
                <w:color w:val="000000"/>
                <w:sz w:val="15"/>
                <w:szCs w:val="15"/>
                <w:highlight w:val="yellow"/>
              </w:rPr>
              <w:t>Jayaratne</w:t>
            </w:r>
            <w:proofErr w:type="spellEnd"/>
          </w:p>
        </w:tc>
        <w:tc>
          <w:tcPr>
            <w:tcW w:w="1444" w:type="dxa"/>
            <w:shd w:val="clear" w:color="auto" w:fill="auto"/>
            <w:noWrap/>
            <w:vAlign w:val="bottom"/>
          </w:tcPr>
          <w:p w14:paraId="7777F91F" w14:textId="6DE63FAC" w:rsidR="00C0251A" w:rsidRPr="00BB3C8D" w:rsidRDefault="00C0251A" w:rsidP="00A63FB4">
            <w:pPr>
              <w:rPr>
                <w:color w:val="000000"/>
                <w:sz w:val="15"/>
                <w:szCs w:val="15"/>
                <w:highlight w:val="yellow"/>
              </w:rPr>
            </w:pPr>
            <w:r>
              <w:rPr>
                <w:color w:val="000000"/>
                <w:sz w:val="15"/>
                <w:szCs w:val="15"/>
                <w:highlight w:val="yellow"/>
              </w:rPr>
              <w:t>Yes</w:t>
            </w:r>
          </w:p>
        </w:tc>
        <w:tc>
          <w:tcPr>
            <w:tcW w:w="758" w:type="dxa"/>
            <w:shd w:val="clear" w:color="auto" w:fill="auto"/>
            <w:noWrap/>
            <w:vAlign w:val="bottom"/>
          </w:tcPr>
          <w:p w14:paraId="509D196A" w14:textId="4BEF8B07" w:rsidR="00C0251A" w:rsidRPr="00BB3C8D" w:rsidRDefault="00C0251A" w:rsidP="00A63FB4">
            <w:pPr>
              <w:rPr>
                <w:color w:val="000000"/>
                <w:sz w:val="15"/>
                <w:szCs w:val="15"/>
                <w:highlight w:val="yellow"/>
              </w:rPr>
            </w:pPr>
            <w:r>
              <w:rPr>
                <w:color w:val="000000"/>
                <w:sz w:val="15"/>
                <w:szCs w:val="15"/>
                <w:highlight w:val="yellow"/>
              </w:rPr>
              <w:t>Yes</w:t>
            </w:r>
          </w:p>
        </w:tc>
        <w:tc>
          <w:tcPr>
            <w:tcW w:w="1461" w:type="dxa"/>
            <w:shd w:val="clear" w:color="auto" w:fill="auto"/>
            <w:noWrap/>
            <w:vAlign w:val="bottom"/>
          </w:tcPr>
          <w:p w14:paraId="35E4DACA" w14:textId="3F2A9AA1" w:rsidR="00C0251A" w:rsidRPr="00BB3C8D" w:rsidRDefault="00C0251A" w:rsidP="00A63FB4">
            <w:pPr>
              <w:rPr>
                <w:color w:val="000000"/>
                <w:sz w:val="15"/>
                <w:szCs w:val="15"/>
                <w:highlight w:val="yellow"/>
              </w:rPr>
            </w:pPr>
            <w:r>
              <w:rPr>
                <w:color w:val="000000"/>
                <w:sz w:val="15"/>
                <w:szCs w:val="15"/>
                <w:highlight w:val="yellow"/>
              </w:rPr>
              <w:t>Yes</w:t>
            </w:r>
          </w:p>
        </w:tc>
        <w:tc>
          <w:tcPr>
            <w:tcW w:w="904" w:type="dxa"/>
            <w:shd w:val="clear" w:color="auto" w:fill="auto"/>
            <w:noWrap/>
            <w:vAlign w:val="bottom"/>
          </w:tcPr>
          <w:p w14:paraId="27AA44B6" w14:textId="09153F23" w:rsidR="00C0251A" w:rsidRPr="00BB3C8D" w:rsidRDefault="00C0251A" w:rsidP="00A63FB4">
            <w:pPr>
              <w:rPr>
                <w:color w:val="000000"/>
                <w:sz w:val="15"/>
                <w:szCs w:val="15"/>
                <w:highlight w:val="yellow"/>
              </w:rPr>
            </w:pPr>
            <w:r>
              <w:rPr>
                <w:color w:val="000000"/>
                <w:sz w:val="15"/>
                <w:szCs w:val="15"/>
                <w:highlight w:val="yellow"/>
              </w:rPr>
              <w:t>Yes</w:t>
            </w:r>
          </w:p>
        </w:tc>
        <w:tc>
          <w:tcPr>
            <w:tcW w:w="891" w:type="dxa"/>
            <w:shd w:val="clear" w:color="auto" w:fill="auto"/>
            <w:noWrap/>
            <w:vAlign w:val="bottom"/>
          </w:tcPr>
          <w:p w14:paraId="4A1ABEFA" w14:textId="64D3A44A" w:rsidR="00C0251A" w:rsidRPr="00BB3C8D" w:rsidRDefault="00C0251A" w:rsidP="00A63FB4">
            <w:pPr>
              <w:rPr>
                <w:color w:val="000000"/>
                <w:sz w:val="15"/>
                <w:szCs w:val="15"/>
                <w:highlight w:val="yellow"/>
              </w:rPr>
            </w:pPr>
            <w:r>
              <w:rPr>
                <w:color w:val="000000"/>
                <w:sz w:val="15"/>
                <w:szCs w:val="15"/>
                <w:highlight w:val="yellow"/>
              </w:rPr>
              <w:t>N/A</w:t>
            </w:r>
          </w:p>
        </w:tc>
        <w:tc>
          <w:tcPr>
            <w:tcW w:w="1020" w:type="dxa"/>
            <w:shd w:val="clear" w:color="auto" w:fill="auto"/>
            <w:noWrap/>
            <w:vAlign w:val="bottom"/>
          </w:tcPr>
          <w:p w14:paraId="7F1D53E2" w14:textId="16FD7EAB" w:rsidR="00C0251A" w:rsidRPr="00BB3C8D" w:rsidRDefault="00C0251A" w:rsidP="00A63FB4">
            <w:pPr>
              <w:rPr>
                <w:color w:val="000000"/>
                <w:sz w:val="15"/>
                <w:szCs w:val="15"/>
                <w:highlight w:val="yellow"/>
              </w:rPr>
            </w:pPr>
            <w:r>
              <w:rPr>
                <w:color w:val="000000"/>
                <w:sz w:val="15"/>
                <w:szCs w:val="15"/>
                <w:highlight w:val="yellow"/>
              </w:rPr>
              <w:t>N/A</w:t>
            </w:r>
          </w:p>
        </w:tc>
        <w:tc>
          <w:tcPr>
            <w:tcW w:w="920" w:type="dxa"/>
            <w:shd w:val="clear" w:color="auto" w:fill="auto"/>
            <w:noWrap/>
            <w:vAlign w:val="bottom"/>
          </w:tcPr>
          <w:p w14:paraId="232807DB" w14:textId="5D807B9B" w:rsidR="00C0251A" w:rsidRPr="00BB3C8D" w:rsidRDefault="00C0251A" w:rsidP="00A63FB4">
            <w:pPr>
              <w:rPr>
                <w:color w:val="000000"/>
                <w:sz w:val="15"/>
                <w:szCs w:val="15"/>
                <w:highlight w:val="yellow"/>
              </w:rPr>
            </w:pPr>
            <w:r>
              <w:rPr>
                <w:color w:val="000000"/>
                <w:sz w:val="15"/>
                <w:szCs w:val="15"/>
                <w:highlight w:val="yellow"/>
              </w:rPr>
              <w:t>N/A</w:t>
            </w:r>
          </w:p>
        </w:tc>
        <w:tc>
          <w:tcPr>
            <w:tcW w:w="851" w:type="dxa"/>
            <w:shd w:val="clear" w:color="auto" w:fill="auto"/>
            <w:noWrap/>
            <w:vAlign w:val="bottom"/>
          </w:tcPr>
          <w:p w14:paraId="51C20EAF" w14:textId="6A2CF86A" w:rsidR="00C0251A" w:rsidRPr="00BB3C8D" w:rsidRDefault="00C0251A" w:rsidP="00A63FB4">
            <w:pPr>
              <w:rPr>
                <w:color w:val="000000"/>
                <w:sz w:val="15"/>
                <w:szCs w:val="15"/>
                <w:highlight w:val="yellow"/>
              </w:rPr>
            </w:pPr>
            <w:r>
              <w:rPr>
                <w:color w:val="000000"/>
                <w:sz w:val="15"/>
                <w:szCs w:val="15"/>
                <w:highlight w:val="yellow"/>
              </w:rPr>
              <w:t>Yes</w:t>
            </w:r>
          </w:p>
        </w:tc>
        <w:tc>
          <w:tcPr>
            <w:tcW w:w="1027" w:type="dxa"/>
            <w:shd w:val="clear" w:color="auto" w:fill="auto"/>
            <w:noWrap/>
            <w:vAlign w:val="bottom"/>
          </w:tcPr>
          <w:p w14:paraId="1CBA3D46" w14:textId="6AFAE4DC" w:rsidR="00C0251A" w:rsidRPr="00BB3C8D" w:rsidRDefault="00C0251A" w:rsidP="00A63FB4">
            <w:pPr>
              <w:rPr>
                <w:color w:val="000000"/>
                <w:sz w:val="15"/>
                <w:szCs w:val="15"/>
                <w:highlight w:val="yellow"/>
              </w:rPr>
            </w:pPr>
            <w:r>
              <w:rPr>
                <w:color w:val="000000"/>
                <w:sz w:val="15"/>
                <w:szCs w:val="15"/>
                <w:highlight w:val="yellow"/>
              </w:rPr>
              <w:t>Yes</w:t>
            </w:r>
          </w:p>
        </w:tc>
        <w:tc>
          <w:tcPr>
            <w:tcW w:w="1027" w:type="dxa"/>
            <w:shd w:val="clear" w:color="auto" w:fill="auto"/>
            <w:noWrap/>
            <w:vAlign w:val="bottom"/>
          </w:tcPr>
          <w:p w14:paraId="2FCD56E9" w14:textId="5142B20D" w:rsidR="00C0251A" w:rsidRPr="00BB3C8D" w:rsidRDefault="00C0251A" w:rsidP="00A63FB4">
            <w:pPr>
              <w:rPr>
                <w:color w:val="000000"/>
                <w:sz w:val="15"/>
                <w:szCs w:val="15"/>
                <w:highlight w:val="yellow"/>
              </w:rPr>
            </w:pPr>
            <w:r>
              <w:rPr>
                <w:color w:val="000000"/>
                <w:sz w:val="15"/>
                <w:szCs w:val="15"/>
                <w:highlight w:val="yellow"/>
              </w:rPr>
              <w:t>Yes</w:t>
            </w:r>
          </w:p>
        </w:tc>
        <w:tc>
          <w:tcPr>
            <w:tcW w:w="837" w:type="dxa"/>
            <w:shd w:val="clear" w:color="auto" w:fill="auto"/>
            <w:noWrap/>
            <w:vAlign w:val="bottom"/>
          </w:tcPr>
          <w:p w14:paraId="738BF020" w14:textId="36168105" w:rsidR="00C0251A" w:rsidRPr="00BB3C8D" w:rsidRDefault="00C0251A" w:rsidP="00A63FB4">
            <w:pPr>
              <w:rPr>
                <w:color w:val="000000"/>
                <w:sz w:val="15"/>
                <w:szCs w:val="15"/>
                <w:highlight w:val="yellow"/>
              </w:rPr>
            </w:pPr>
            <w:r>
              <w:rPr>
                <w:color w:val="000000"/>
                <w:sz w:val="15"/>
                <w:szCs w:val="15"/>
                <w:highlight w:val="yellow"/>
              </w:rPr>
              <w:t>Partial</w:t>
            </w:r>
          </w:p>
        </w:tc>
        <w:tc>
          <w:tcPr>
            <w:tcW w:w="1361" w:type="dxa"/>
            <w:shd w:val="clear" w:color="auto" w:fill="auto"/>
            <w:noWrap/>
            <w:vAlign w:val="bottom"/>
          </w:tcPr>
          <w:p w14:paraId="5A87E067" w14:textId="55C54FF3" w:rsidR="00C0251A" w:rsidRPr="00BB3C8D" w:rsidRDefault="00C0251A" w:rsidP="00A63FB4">
            <w:pPr>
              <w:rPr>
                <w:color w:val="000000"/>
                <w:sz w:val="15"/>
                <w:szCs w:val="15"/>
                <w:highlight w:val="yellow"/>
              </w:rPr>
            </w:pPr>
            <w:r>
              <w:rPr>
                <w:color w:val="000000"/>
                <w:sz w:val="15"/>
                <w:szCs w:val="15"/>
                <w:highlight w:val="yellow"/>
              </w:rPr>
              <w:t>Yes</w:t>
            </w:r>
          </w:p>
        </w:tc>
        <w:tc>
          <w:tcPr>
            <w:tcW w:w="896" w:type="dxa"/>
            <w:gridSpan w:val="2"/>
            <w:shd w:val="clear" w:color="auto" w:fill="auto"/>
            <w:noWrap/>
            <w:vAlign w:val="bottom"/>
          </w:tcPr>
          <w:p w14:paraId="29B8B519" w14:textId="1D273D1A" w:rsidR="00C0251A" w:rsidRPr="00BB3C8D" w:rsidRDefault="00C0251A" w:rsidP="00A63FB4">
            <w:pPr>
              <w:rPr>
                <w:color w:val="000000"/>
                <w:sz w:val="15"/>
                <w:szCs w:val="15"/>
                <w:highlight w:val="yellow"/>
              </w:rPr>
            </w:pPr>
            <w:r>
              <w:rPr>
                <w:color w:val="000000"/>
                <w:sz w:val="15"/>
                <w:szCs w:val="15"/>
                <w:highlight w:val="yellow"/>
              </w:rPr>
              <w:t>Yes</w:t>
            </w:r>
          </w:p>
        </w:tc>
        <w:tc>
          <w:tcPr>
            <w:tcW w:w="954" w:type="dxa"/>
            <w:shd w:val="clear" w:color="auto" w:fill="auto"/>
            <w:noWrap/>
            <w:vAlign w:val="bottom"/>
          </w:tcPr>
          <w:p w14:paraId="2E084637" w14:textId="727EDB0C" w:rsidR="00C0251A" w:rsidRPr="00BB3C8D" w:rsidRDefault="00C0251A" w:rsidP="00A63FB4">
            <w:pPr>
              <w:rPr>
                <w:color w:val="000000"/>
                <w:sz w:val="15"/>
                <w:szCs w:val="15"/>
                <w:highlight w:val="yellow"/>
              </w:rPr>
            </w:pPr>
            <w:r>
              <w:rPr>
                <w:color w:val="000000"/>
                <w:sz w:val="15"/>
                <w:szCs w:val="15"/>
                <w:highlight w:val="yellow"/>
              </w:rPr>
              <w:t>Yes</w:t>
            </w:r>
          </w:p>
        </w:tc>
        <w:tc>
          <w:tcPr>
            <w:tcW w:w="626" w:type="dxa"/>
            <w:shd w:val="clear" w:color="auto" w:fill="auto"/>
            <w:noWrap/>
            <w:vAlign w:val="bottom"/>
          </w:tcPr>
          <w:p w14:paraId="0E7A866C" w14:textId="3A017D90" w:rsidR="00C0251A" w:rsidRPr="00BB3C8D" w:rsidRDefault="00C0251A" w:rsidP="00A63FB4">
            <w:pPr>
              <w:jc w:val="right"/>
              <w:rPr>
                <w:b/>
                <w:bCs/>
                <w:color w:val="000000"/>
                <w:sz w:val="15"/>
                <w:szCs w:val="15"/>
                <w:highlight w:val="yellow"/>
              </w:rPr>
            </w:pPr>
            <w:r>
              <w:rPr>
                <w:b/>
                <w:bCs/>
                <w:color w:val="000000"/>
                <w:sz w:val="15"/>
                <w:szCs w:val="15"/>
                <w:highlight w:val="yellow"/>
              </w:rPr>
              <w:t>0.95</w:t>
            </w:r>
          </w:p>
        </w:tc>
      </w:tr>
      <w:tr w:rsidR="00C0251A" w:rsidRPr="00082EC2" w14:paraId="56C528FA" w14:textId="77777777" w:rsidTr="00A63FB4">
        <w:trPr>
          <w:trHeight w:val="320"/>
        </w:trPr>
        <w:tc>
          <w:tcPr>
            <w:tcW w:w="824" w:type="dxa"/>
            <w:shd w:val="clear" w:color="auto" w:fill="auto"/>
            <w:noWrap/>
            <w:vAlign w:val="bottom"/>
          </w:tcPr>
          <w:p w14:paraId="35AA34CD" w14:textId="47F8365D" w:rsidR="00C0251A" w:rsidRPr="00BB3C8D" w:rsidRDefault="00C0251A" w:rsidP="00A63FB4">
            <w:pPr>
              <w:rPr>
                <w:color w:val="000000"/>
                <w:sz w:val="15"/>
                <w:szCs w:val="15"/>
                <w:highlight w:val="yellow"/>
              </w:rPr>
            </w:pPr>
            <w:r>
              <w:rPr>
                <w:color w:val="000000"/>
                <w:sz w:val="15"/>
                <w:szCs w:val="15"/>
                <w:highlight w:val="yellow"/>
              </w:rPr>
              <w:t>Levine</w:t>
            </w:r>
          </w:p>
        </w:tc>
        <w:tc>
          <w:tcPr>
            <w:tcW w:w="1444" w:type="dxa"/>
            <w:shd w:val="clear" w:color="auto" w:fill="auto"/>
            <w:noWrap/>
            <w:vAlign w:val="bottom"/>
          </w:tcPr>
          <w:p w14:paraId="5DB862FB" w14:textId="76C620FB" w:rsidR="00C0251A" w:rsidRPr="00BB3C8D" w:rsidRDefault="00C0251A" w:rsidP="00A63FB4">
            <w:pPr>
              <w:rPr>
                <w:color w:val="000000"/>
                <w:sz w:val="15"/>
                <w:szCs w:val="15"/>
                <w:highlight w:val="yellow"/>
              </w:rPr>
            </w:pPr>
            <w:r>
              <w:rPr>
                <w:color w:val="000000"/>
                <w:sz w:val="15"/>
                <w:szCs w:val="15"/>
                <w:highlight w:val="yellow"/>
              </w:rPr>
              <w:t>Yes</w:t>
            </w:r>
          </w:p>
        </w:tc>
        <w:tc>
          <w:tcPr>
            <w:tcW w:w="758" w:type="dxa"/>
            <w:shd w:val="clear" w:color="auto" w:fill="auto"/>
            <w:noWrap/>
            <w:vAlign w:val="bottom"/>
          </w:tcPr>
          <w:p w14:paraId="05BA0E1B" w14:textId="18C26D16" w:rsidR="00C0251A" w:rsidRPr="00BB3C8D" w:rsidRDefault="00C0251A" w:rsidP="00A63FB4">
            <w:pPr>
              <w:rPr>
                <w:color w:val="000000"/>
                <w:sz w:val="15"/>
                <w:szCs w:val="15"/>
                <w:highlight w:val="yellow"/>
              </w:rPr>
            </w:pPr>
            <w:r>
              <w:rPr>
                <w:color w:val="000000"/>
                <w:sz w:val="15"/>
                <w:szCs w:val="15"/>
                <w:highlight w:val="yellow"/>
              </w:rPr>
              <w:t>Yes</w:t>
            </w:r>
          </w:p>
        </w:tc>
        <w:tc>
          <w:tcPr>
            <w:tcW w:w="1461" w:type="dxa"/>
            <w:shd w:val="clear" w:color="auto" w:fill="auto"/>
            <w:noWrap/>
            <w:vAlign w:val="bottom"/>
          </w:tcPr>
          <w:p w14:paraId="4DBBC9E5" w14:textId="36549B68" w:rsidR="00C0251A" w:rsidRPr="00BB3C8D" w:rsidRDefault="00C0251A" w:rsidP="00A63FB4">
            <w:pPr>
              <w:rPr>
                <w:color w:val="000000"/>
                <w:sz w:val="15"/>
                <w:szCs w:val="15"/>
                <w:highlight w:val="yellow"/>
              </w:rPr>
            </w:pPr>
            <w:r>
              <w:rPr>
                <w:color w:val="000000"/>
                <w:sz w:val="15"/>
                <w:szCs w:val="15"/>
                <w:highlight w:val="yellow"/>
              </w:rPr>
              <w:t>Yes</w:t>
            </w:r>
          </w:p>
        </w:tc>
        <w:tc>
          <w:tcPr>
            <w:tcW w:w="904" w:type="dxa"/>
            <w:shd w:val="clear" w:color="auto" w:fill="auto"/>
            <w:noWrap/>
            <w:vAlign w:val="bottom"/>
          </w:tcPr>
          <w:p w14:paraId="383D36DA" w14:textId="17396961" w:rsidR="00C0251A" w:rsidRPr="00BB3C8D" w:rsidRDefault="00C0251A" w:rsidP="00A63FB4">
            <w:pPr>
              <w:rPr>
                <w:color w:val="000000"/>
                <w:sz w:val="15"/>
                <w:szCs w:val="15"/>
                <w:highlight w:val="yellow"/>
              </w:rPr>
            </w:pPr>
            <w:r>
              <w:rPr>
                <w:color w:val="000000"/>
                <w:sz w:val="15"/>
                <w:szCs w:val="15"/>
                <w:highlight w:val="yellow"/>
              </w:rPr>
              <w:t>Yes</w:t>
            </w:r>
          </w:p>
        </w:tc>
        <w:tc>
          <w:tcPr>
            <w:tcW w:w="891" w:type="dxa"/>
            <w:shd w:val="clear" w:color="auto" w:fill="auto"/>
            <w:noWrap/>
            <w:vAlign w:val="bottom"/>
          </w:tcPr>
          <w:p w14:paraId="1F6E08D0" w14:textId="1C5B2B0A" w:rsidR="00C0251A" w:rsidRPr="00BB3C8D" w:rsidRDefault="00C0251A" w:rsidP="00A63FB4">
            <w:pPr>
              <w:rPr>
                <w:color w:val="000000"/>
                <w:sz w:val="15"/>
                <w:szCs w:val="15"/>
                <w:highlight w:val="yellow"/>
              </w:rPr>
            </w:pPr>
            <w:r>
              <w:rPr>
                <w:color w:val="000000"/>
                <w:sz w:val="15"/>
                <w:szCs w:val="15"/>
                <w:highlight w:val="yellow"/>
              </w:rPr>
              <w:t>N/A</w:t>
            </w:r>
          </w:p>
        </w:tc>
        <w:tc>
          <w:tcPr>
            <w:tcW w:w="1020" w:type="dxa"/>
            <w:shd w:val="clear" w:color="auto" w:fill="auto"/>
            <w:noWrap/>
            <w:vAlign w:val="bottom"/>
          </w:tcPr>
          <w:p w14:paraId="5B54CF34" w14:textId="67B10BB4" w:rsidR="00C0251A" w:rsidRPr="00BB3C8D" w:rsidRDefault="00C0251A" w:rsidP="00A63FB4">
            <w:pPr>
              <w:rPr>
                <w:color w:val="000000"/>
                <w:sz w:val="15"/>
                <w:szCs w:val="15"/>
                <w:highlight w:val="yellow"/>
              </w:rPr>
            </w:pPr>
            <w:r>
              <w:rPr>
                <w:color w:val="000000"/>
                <w:sz w:val="15"/>
                <w:szCs w:val="15"/>
                <w:highlight w:val="yellow"/>
              </w:rPr>
              <w:t>N/A</w:t>
            </w:r>
          </w:p>
        </w:tc>
        <w:tc>
          <w:tcPr>
            <w:tcW w:w="920" w:type="dxa"/>
            <w:shd w:val="clear" w:color="auto" w:fill="auto"/>
            <w:noWrap/>
            <w:vAlign w:val="bottom"/>
          </w:tcPr>
          <w:p w14:paraId="5F9DEE35" w14:textId="308FB442" w:rsidR="00C0251A" w:rsidRPr="00BB3C8D" w:rsidRDefault="00C0251A" w:rsidP="00A63FB4">
            <w:pPr>
              <w:rPr>
                <w:color w:val="000000"/>
                <w:sz w:val="15"/>
                <w:szCs w:val="15"/>
                <w:highlight w:val="yellow"/>
              </w:rPr>
            </w:pPr>
            <w:r>
              <w:rPr>
                <w:color w:val="000000"/>
                <w:sz w:val="15"/>
                <w:szCs w:val="15"/>
                <w:highlight w:val="yellow"/>
              </w:rPr>
              <w:t>N/A</w:t>
            </w:r>
          </w:p>
        </w:tc>
        <w:tc>
          <w:tcPr>
            <w:tcW w:w="851" w:type="dxa"/>
            <w:shd w:val="clear" w:color="auto" w:fill="auto"/>
            <w:noWrap/>
            <w:vAlign w:val="bottom"/>
          </w:tcPr>
          <w:p w14:paraId="48C84BCF" w14:textId="17C30591" w:rsidR="00C0251A" w:rsidRPr="00BB3C8D" w:rsidRDefault="00C0251A" w:rsidP="00A63FB4">
            <w:pPr>
              <w:rPr>
                <w:color w:val="000000"/>
                <w:sz w:val="15"/>
                <w:szCs w:val="15"/>
                <w:highlight w:val="yellow"/>
              </w:rPr>
            </w:pPr>
            <w:r>
              <w:rPr>
                <w:color w:val="000000"/>
                <w:sz w:val="15"/>
                <w:szCs w:val="15"/>
                <w:highlight w:val="yellow"/>
              </w:rPr>
              <w:t>Yes</w:t>
            </w:r>
          </w:p>
        </w:tc>
        <w:tc>
          <w:tcPr>
            <w:tcW w:w="1027" w:type="dxa"/>
            <w:shd w:val="clear" w:color="auto" w:fill="auto"/>
            <w:noWrap/>
            <w:vAlign w:val="bottom"/>
          </w:tcPr>
          <w:p w14:paraId="471114E6" w14:textId="533C14A5" w:rsidR="00C0251A" w:rsidRPr="00BB3C8D" w:rsidRDefault="00C0251A" w:rsidP="00A63FB4">
            <w:pPr>
              <w:rPr>
                <w:color w:val="000000"/>
                <w:sz w:val="15"/>
                <w:szCs w:val="15"/>
                <w:highlight w:val="yellow"/>
              </w:rPr>
            </w:pPr>
            <w:r>
              <w:rPr>
                <w:color w:val="000000"/>
                <w:sz w:val="15"/>
                <w:szCs w:val="15"/>
                <w:highlight w:val="yellow"/>
              </w:rPr>
              <w:t>Yes</w:t>
            </w:r>
          </w:p>
        </w:tc>
        <w:tc>
          <w:tcPr>
            <w:tcW w:w="1027" w:type="dxa"/>
            <w:shd w:val="clear" w:color="auto" w:fill="auto"/>
            <w:noWrap/>
            <w:vAlign w:val="bottom"/>
          </w:tcPr>
          <w:p w14:paraId="755B8714" w14:textId="2791B826" w:rsidR="00C0251A" w:rsidRPr="00BB3C8D" w:rsidRDefault="00C0251A" w:rsidP="00A63FB4">
            <w:pPr>
              <w:rPr>
                <w:color w:val="000000"/>
                <w:sz w:val="15"/>
                <w:szCs w:val="15"/>
                <w:highlight w:val="yellow"/>
              </w:rPr>
            </w:pPr>
            <w:r>
              <w:rPr>
                <w:color w:val="000000"/>
                <w:sz w:val="15"/>
                <w:szCs w:val="15"/>
                <w:highlight w:val="yellow"/>
              </w:rPr>
              <w:t>Yes</w:t>
            </w:r>
          </w:p>
        </w:tc>
        <w:tc>
          <w:tcPr>
            <w:tcW w:w="837" w:type="dxa"/>
            <w:shd w:val="clear" w:color="auto" w:fill="auto"/>
            <w:noWrap/>
            <w:vAlign w:val="bottom"/>
          </w:tcPr>
          <w:p w14:paraId="535A0E10" w14:textId="63E93A43" w:rsidR="00C0251A" w:rsidRPr="00BB3C8D" w:rsidRDefault="00C0251A" w:rsidP="00A63FB4">
            <w:pPr>
              <w:rPr>
                <w:color w:val="000000"/>
                <w:sz w:val="15"/>
                <w:szCs w:val="15"/>
                <w:highlight w:val="yellow"/>
              </w:rPr>
            </w:pPr>
            <w:r>
              <w:rPr>
                <w:color w:val="000000"/>
                <w:sz w:val="15"/>
                <w:szCs w:val="15"/>
                <w:highlight w:val="yellow"/>
              </w:rPr>
              <w:t>Partial</w:t>
            </w:r>
          </w:p>
        </w:tc>
        <w:tc>
          <w:tcPr>
            <w:tcW w:w="1361" w:type="dxa"/>
            <w:shd w:val="clear" w:color="auto" w:fill="auto"/>
            <w:noWrap/>
            <w:vAlign w:val="bottom"/>
          </w:tcPr>
          <w:p w14:paraId="40DA6922" w14:textId="0B8B003C" w:rsidR="00C0251A" w:rsidRPr="00BB3C8D" w:rsidRDefault="00C0251A" w:rsidP="00A63FB4">
            <w:pPr>
              <w:rPr>
                <w:color w:val="000000"/>
                <w:sz w:val="15"/>
                <w:szCs w:val="15"/>
                <w:highlight w:val="yellow"/>
              </w:rPr>
            </w:pPr>
            <w:r>
              <w:rPr>
                <w:color w:val="000000"/>
                <w:sz w:val="15"/>
                <w:szCs w:val="15"/>
                <w:highlight w:val="yellow"/>
              </w:rPr>
              <w:t>No</w:t>
            </w:r>
          </w:p>
        </w:tc>
        <w:tc>
          <w:tcPr>
            <w:tcW w:w="896" w:type="dxa"/>
            <w:gridSpan w:val="2"/>
            <w:shd w:val="clear" w:color="auto" w:fill="auto"/>
            <w:noWrap/>
            <w:vAlign w:val="bottom"/>
          </w:tcPr>
          <w:p w14:paraId="160017B8" w14:textId="15B6B1AC" w:rsidR="00C0251A" w:rsidRPr="00BB3C8D" w:rsidRDefault="00C0251A" w:rsidP="00A63FB4">
            <w:pPr>
              <w:rPr>
                <w:color w:val="000000"/>
                <w:sz w:val="15"/>
                <w:szCs w:val="15"/>
                <w:highlight w:val="yellow"/>
              </w:rPr>
            </w:pPr>
            <w:r>
              <w:rPr>
                <w:color w:val="000000"/>
                <w:sz w:val="15"/>
                <w:szCs w:val="15"/>
                <w:highlight w:val="yellow"/>
              </w:rPr>
              <w:t>Yes</w:t>
            </w:r>
          </w:p>
        </w:tc>
        <w:tc>
          <w:tcPr>
            <w:tcW w:w="954" w:type="dxa"/>
            <w:shd w:val="clear" w:color="auto" w:fill="auto"/>
            <w:noWrap/>
            <w:vAlign w:val="bottom"/>
          </w:tcPr>
          <w:p w14:paraId="1C9AA392" w14:textId="6758877E" w:rsidR="00C0251A" w:rsidRPr="00BB3C8D" w:rsidRDefault="00C0251A" w:rsidP="00A63FB4">
            <w:pPr>
              <w:rPr>
                <w:color w:val="000000"/>
                <w:sz w:val="15"/>
                <w:szCs w:val="15"/>
                <w:highlight w:val="yellow"/>
              </w:rPr>
            </w:pPr>
            <w:r>
              <w:rPr>
                <w:color w:val="000000"/>
                <w:sz w:val="15"/>
                <w:szCs w:val="15"/>
                <w:highlight w:val="yellow"/>
              </w:rPr>
              <w:t>Yes</w:t>
            </w:r>
          </w:p>
        </w:tc>
        <w:tc>
          <w:tcPr>
            <w:tcW w:w="626" w:type="dxa"/>
            <w:shd w:val="clear" w:color="auto" w:fill="auto"/>
            <w:noWrap/>
            <w:vAlign w:val="bottom"/>
          </w:tcPr>
          <w:p w14:paraId="7381D494" w14:textId="54C4B959" w:rsidR="00C0251A" w:rsidRPr="00BB3C8D" w:rsidRDefault="00C0251A" w:rsidP="00A63FB4">
            <w:pPr>
              <w:jc w:val="right"/>
              <w:rPr>
                <w:b/>
                <w:bCs/>
                <w:color w:val="000000"/>
                <w:sz w:val="15"/>
                <w:szCs w:val="15"/>
                <w:highlight w:val="yellow"/>
              </w:rPr>
            </w:pPr>
            <w:r>
              <w:rPr>
                <w:b/>
                <w:bCs/>
                <w:color w:val="000000"/>
                <w:sz w:val="15"/>
                <w:szCs w:val="15"/>
                <w:highlight w:val="yellow"/>
              </w:rPr>
              <w:t>0.86</w:t>
            </w:r>
          </w:p>
        </w:tc>
      </w:tr>
    </w:tbl>
    <w:p w14:paraId="3225BA97" w14:textId="77777777" w:rsidR="00561D7F" w:rsidRPr="00082EC2" w:rsidRDefault="00561D7F" w:rsidP="00561D7F">
      <w:pPr>
        <w:jc w:val="both"/>
        <w:sectPr w:rsidR="00561D7F" w:rsidRPr="00082EC2" w:rsidSect="00A63FB4">
          <w:pgSz w:w="16840" w:h="11900" w:orient="landscape"/>
          <w:pgMar w:top="1440" w:right="1440" w:bottom="1440" w:left="1440" w:header="708" w:footer="708" w:gutter="0"/>
          <w:cols w:space="708"/>
          <w:docGrid w:linePitch="360"/>
        </w:sectPr>
      </w:pPr>
    </w:p>
    <w:p w14:paraId="6C73FB62" w14:textId="3EBCE566" w:rsidR="00561D7F" w:rsidRPr="00082EC2" w:rsidRDefault="00561D7F" w:rsidP="00561D7F">
      <w:pPr>
        <w:jc w:val="both"/>
      </w:pPr>
      <w:r w:rsidRPr="00082EC2">
        <w:rPr>
          <w:b/>
        </w:rPr>
        <w:lastRenderedPageBreak/>
        <w:t>Supplementa</w:t>
      </w:r>
      <w:r w:rsidR="00A63FB4" w:rsidRPr="00082EC2">
        <w:rPr>
          <w:b/>
        </w:rPr>
        <w:t>ry</w:t>
      </w:r>
      <w:r w:rsidRPr="00082EC2">
        <w:rPr>
          <w:b/>
        </w:rPr>
        <w:t xml:space="preserve"> Table 5: </w:t>
      </w:r>
      <w:r w:rsidRPr="00082EC2">
        <w:t>Multi Method Studies – Quality Assessment Scores</w:t>
      </w:r>
    </w:p>
    <w:p w14:paraId="387FD836" w14:textId="77777777" w:rsidR="00561D7F" w:rsidRPr="00082EC2" w:rsidRDefault="00561D7F" w:rsidP="00561D7F">
      <w:pPr>
        <w:jc w:val="both"/>
      </w:pPr>
    </w:p>
    <w:p w14:paraId="1B9661F7" w14:textId="77777777" w:rsidR="00561D7F" w:rsidRPr="00082EC2" w:rsidRDefault="00561D7F" w:rsidP="00561D7F">
      <w:pPr>
        <w:jc w:val="both"/>
      </w:pPr>
      <w:r w:rsidRPr="00082EC2">
        <w:t>Part A</w:t>
      </w:r>
    </w:p>
    <w:p w14:paraId="73390C1B" w14:textId="77777777" w:rsidR="00561D7F" w:rsidRPr="00082EC2" w:rsidRDefault="00561D7F" w:rsidP="00561D7F">
      <w:pPr>
        <w:jc w:val="both"/>
      </w:pPr>
    </w:p>
    <w:tbl>
      <w:tblPr>
        <w:tblW w:w="1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532"/>
        <w:gridCol w:w="1034"/>
        <w:gridCol w:w="945"/>
        <w:gridCol w:w="858"/>
        <w:gridCol w:w="1416"/>
        <w:gridCol w:w="1007"/>
        <w:gridCol w:w="1007"/>
        <w:gridCol w:w="1007"/>
        <w:gridCol w:w="1087"/>
        <w:gridCol w:w="1077"/>
        <w:gridCol w:w="1300"/>
      </w:tblGrid>
      <w:tr w:rsidR="00561D7F" w:rsidRPr="00082EC2" w14:paraId="133E9CCC" w14:textId="77777777" w:rsidTr="00C0251A">
        <w:trPr>
          <w:trHeight w:val="320"/>
        </w:trPr>
        <w:tc>
          <w:tcPr>
            <w:tcW w:w="1007" w:type="dxa"/>
            <w:shd w:val="clear" w:color="auto" w:fill="auto"/>
            <w:noWrap/>
            <w:vAlign w:val="bottom"/>
            <w:hideMark/>
          </w:tcPr>
          <w:p w14:paraId="6E925DAB" w14:textId="77777777" w:rsidR="00561D7F" w:rsidRPr="00715526" w:rsidRDefault="00561D7F" w:rsidP="00A63FB4">
            <w:pPr>
              <w:rPr>
                <w:b/>
                <w:bCs/>
                <w:color w:val="000000"/>
                <w:sz w:val="16"/>
                <w:szCs w:val="16"/>
              </w:rPr>
            </w:pPr>
            <w:r w:rsidRPr="00715526">
              <w:rPr>
                <w:b/>
                <w:bCs/>
                <w:color w:val="000000"/>
                <w:sz w:val="16"/>
                <w:szCs w:val="16"/>
              </w:rPr>
              <w:t>Author</w:t>
            </w:r>
          </w:p>
        </w:tc>
        <w:tc>
          <w:tcPr>
            <w:tcW w:w="1532" w:type="dxa"/>
            <w:shd w:val="clear" w:color="auto" w:fill="auto"/>
            <w:noWrap/>
            <w:vAlign w:val="bottom"/>
            <w:hideMark/>
          </w:tcPr>
          <w:p w14:paraId="00205EB0" w14:textId="77777777" w:rsidR="00561D7F" w:rsidRPr="00715526" w:rsidRDefault="00561D7F" w:rsidP="00A63FB4">
            <w:pPr>
              <w:rPr>
                <w:b/>
                <w:bCs/>
                <w:color w:val="000000"/>
                <w:sz w:val="16"/>
                <w:szCs w:val="16"/>
              </w:rPr>
            </w:pPr>
            <w:r w:rsidRPr="00715526">
              <w:rPr>
                <w:b/>
                <w:bCs/>
                <w:color w:val="000000"/>
                <w:sz w:val="16"/>
                <w:szCs w:val="16"/>
              </w:rPr>
              <w:t>Question/Objective Clearly Stated</w:t>
            </w:r>
          </w:p>
        </w:tc>
        <w:tc>
          <w:tcPr>
            <w:tcW w:w="1034" w:type="dxa"/>
            <w:shd w:val="clear" w:color="auto" w:fill="auto"/>
            <w:noWrap/>
            <w:vAlign w:val="bottom"/>
            <w:hideMark/>
          </w:tcPr>
          <w:p w14:paraId="74DD3943" w14:textId="77777777" w:rsidR="00561D7F" w:rsidRPr="00715526" w:rsidRDefault="00561D7F" w:rsidP="00A63FB4">
            <w:pPr>
              <w:rPr>
                <w:b/>
                <w:bCs/>
                <w:color w:val="000000"/>
                <w:sz w:val="16"/>
                <w:szCs w:val="16"/>
              </w:rPr>
            </w:pPr>
            <w:r w:rsidRPr="00715526">
              <w:rPr>
                <w:b/>
                <w:bCs/>
                <w:color w:val="000000"/>
                <w:sz w:val="16"/>
                <w:szCs w:val="16"/>
              </w:rPr>
              <w:t>Design evident and appropriate to answer the study question</w:t>
            </w:r>
          </w:p>
        </w:tc>
        <w:tc>
          <w:tcPr>
            <w:tcW w:w="945" w:type="dxa"/>
            <w:shd w:val="clear" w:color="auto" w:fill="auto"/>
            <w:noWrap/>
            <w:vAlign w:val="bottom"/>
            <w:hideMark/>
          </w:tcPr>
          <w:p w14:paraId="65EAA970" w14:textId="77777777" w:rsidR="00561D7F" w:rsidRPr="00715526" w:rsidRDefault="00561D7F" w:rsidP="00A63FB4">
            <w:pPr>
              <w:rPr>
                <w:b/>
                <w:bCs/>
                <w:color w:val="000000"/>
                <w:sz w:val="16"/>
                <w:szCs w:val="16"/>
              </w:rPr>
            </w:pPr>
            <w:r w:rsidRPr="00715526">
              <w:rPr>
                <w:b/>
                <w:bCs/>
                <w:color w:val="000000"/>
                <w:sz w:val="16"/>
                <w:szCs w:val="16"/>
              </w:rPr>
              <w:t>Ethics Approval?</w:t>
            </w:r>
          </w:p>
        </w:tc>
        <w:tc>
          <w:tcPr>
            <w:tcW w:w="858" w:type="dxa"/>
            <w:shd w:val="clear" w:color="auto" w:fill="auto"/>
            <w:noWrap/>
            <w:vAlign w:val="bottom"/>
            <w:hideMark/>
          </w:tcPr>
          <w:p w14:paraId="76731DB4" w14:textId="77777777" w:rsidR="00561D7F" w:rsidRPr="00715526" w:rsidRDefault="00561D7F" w:rsidP="00A63FB4">
            <w:pPr>
              <w:rPr>
                <w:b/>
                <w:bCs/>
                <w:color w:val="000000"/>
                <w:sz w:val="16"/>
                <w:szCs w:val="16"/>
              </w:rPr>
            </w:pPr>
            <w:r w:rsidRPr="00715526">
              <w:rPr>
                <w:b/>
                <w:bCs/>
                <w:color w:val="000000"/>
                <w:sz w:val="16"/>
                <w:szCs w:val="16"/>
              </w:rPr>
              <w:t>Context of study clear?</w:t>
            </w:r>
          </w:p>
        </w:tc>
        <w:tc>
          <w:tcPr>
            <w:tcW w:w="1416" w:type="dxa"/>
            <w:shd w:val="clear" w:color="auto" w:fill="auto"/>
            <w:noWrap/>
            <w:vAlign w:val="bottom"/>
            <w:hideMark/>
          </w:tcPr>
          <w:p w14:paraId="3947716F" w14:textId="77777777" w:rsidR="00561D7F" w:rsidRPr="00715526" w:rsidRDefault="00561D7F" w:rsidP="00A63FB4">
            <w:pPr>
              <w:rPr>
                <w:b/>
                <w:bCs/>
                <w:color w:val="000000"/>
                <w:sz w:val="16"/>
                <w:szCs w:val="16"/>
              </w:rPr>
            </w:pPr>
            <w:r w:rsidRPr="00715526">
              <w:rPr>
                <w:b/>
                <w:bCs/>
                <w:color w:val="000000"/>
                <w:sz w:val="16"/>
                <w:szCs w:val="16"/>
              </w:rPr>
              <w:t>Connection to a theoretical framework/wider body of knowledge</w:t>
            </w:r>
          </w:p>
        </w:tc>
        <w:tc>
          <w:tcPr>
            <w:tcW w:w="1007" w:type="dxa"/>
            <w:shd w:val="clear" w:color="auto" w:fill="auto"/>
            <w:noWrap/>
            <w:vAlign w:val="bottom"/>
            <w:hideMark/>
          </w:tcPr>
          <w:p w14:paraId="04D790A9" w14:textId="77777777" w:rsidR="00561D7F" w:rsidRPr="00715526" w:rsidRDefault="00561D7F" w:rsidP="00A63FB4">
            <w:pPr>
              <w:rPr>
                <w:b/>
                <w:bCs/>
                <w:color w:val="000000"/>
                <w:sz w:val="16"/>
                <w:szCs w:val="16"/>
              </w:rPr>
            </w:pPr>
            <w:r w:rsidRPr="00715526">
              <w:rPr>
                <w:b/>
                <w:bCs/>
                <w:color w:val="000000"/>
                <w:sz w:val="16"/>
                <w:szCs w:val="16"/>
              </w:rPr>
              <w:t>Sampling strategy described and systematic?</w:t>
            </w:r>
          </w:p>
        </w:tc>
        <w:tc>
          <w:tcPr>
            <w:tcW w:w="1007" w:type="dxa"/>
            <w:shd w:val="clear" w:color="auto" w:fill="auto"/>
            <w:noWrap/>
            <w:vAlign w:val="bottom"/>
            <w:hideMark/>
          </w:tcPr>
          <w:p w14:paraId="5CD554FF" w14:textId="77777777" w:rsidR="00561D7F" w:rsidRPr="00715526" w:rsidRDefault="00561D7F" w:rsidP="00A63FB4">
            <w:pPr>
              <w:rPr>
                <w:b/>
                <w:bCs/>
                <w:color w:val="000000"/>
                <w:sz w:val="16"/>
                <w:szCs w:val="16"/>
              </w:rPr>
            </w:pPr>
            <w:r w:rsidRPr="00715526">
              <w:rPr>
                <w:b/>
                <w:bCs/>
                <w:color w:val="000000"/>
                <w:sz w:val="16"/>
                <w:szCs w:val="16"/>
              </w:rPr>
              <w:t>Data collection methods clearly described and systematic?</w:t>
            </w:r>
          </w:p>
        </w:tc>
        <w:tc>
          <w:tcPr>
            <w:tcW w:w="1007" w:type="dxa"/>
            <w:shd w:val="clear" w:color="auto" w:fill="auto"/>
            <w:noWrap/>
            <w:vAlign w:val="bottom"/>
            <w:hideMark/>
          </w:tcPr>
          <w:p w14:paraId="7F2A9DEA" w14:textId="77777777" w:rsidR="00561D7F" w:rsidRPr="00715526" w:rsidRDefault="00561D7F" w:rsidP="00A63FB4">
            <w:pPr>
              <w:rPr>
                <w:b/>
                <w:bCs/>
                <w:color w:val="000000"/>
                <w:sz w:val="16"/>
                <w:szCs w:val="16"/>
              </w:rPr>
            </w:pPr>
            <w:r w:rsidRPr="00715526">
              <w:rPr>
                <w:b/>
                <w:bCs/>
                <w:color w:val="000000"/>
                <w:sz w:val="16"/>
                <w:szCs w:val="16"/>
              </w:rPr>
              <w:t>Data analysis clearly described, complete and systematic?</w:t>
            </w:r>
          </w:p>
        </w:tc>
        <w:tc>
          <w:tcPr>
            <w:tcW w:w="1087" w:type="dxa"/>
            <w:shd w:val="clear" w:color="auto" w:fill="auto"/>
            <w:noWrap/>
            <w:vAlign w:val="bottom"/>
            <w:hideMark/>
          </w:tcPr>
          <w:p w14:paraId="20F90DB3" w14:textId="77777777" w:rsidR="00561D7F" w:rsidRPr="00715526" w:rsidRDefault="00561D7F" w:rsidP="00A63FB4">
            <w:pPr>
              <w:rPr>
                <w:b/>
                <w:bCs/>
                <w:color w:val="000000"/>
                <w:sz w:val="16"/>
                <w:szCs w:val="16"/>
              </w:rPr>
            </w:pPr>
            <w:r w:rsidRPr="00715526">
              <w:rPr>
                <w:b/>
                <w:bCs/>
                <w:color w:val="000000"/>
                <w:sz w:val="16"/>
                <w:szCs w:val="16"/>
              </w:rPr>
              <w:t>Use of verification procedure(s) to establish credibility of the study?</w:t>
            </w:r>
          </w:p>
        </w:tc>
        <w:tc>
          <w:tcPr>
            <w:tcW w:w="1077" w:type="dxa"/>
            <w:shd w:val="clear" w:color="auto" w:fill="auto"/>
            <w:noWrap/>
            <w:vAlign w:val="bottom"/>
            <w:hideMark/>
          </w:tcPr>
          <w:p w14:paraId="0D8F50E4" w14:textId="77777777" w:rsidR="00561D7F" w:rsidRPr="00715526" w:rsidRDefault="00561D7F" w:rsidP="00A63FB4">
            <w:pPr>
              <w:rPr>
                <w:b/>
                <w:bCs/>
                <w:color w:val="000000"/>
                <w:sz w:val="16"/>
                <w:szCs w:val="16"/>
              </w:rPr>
            </w:pPr>
            <w:r w:rsidRPr="00715526">
              <w:rPr>
                <w:b/>
                <w:bCs/>
                <w:color w:val="000000"/>
                <w:sz w:val="16"/>
                <w:szCs w:val="16"/>
              </w:rPr>
              <w:t>Conclusion supported by the results?</w:t>
            </w:r>
          </w:p>
        </w:tc>
        <w:tc>
          <w:tcPr>
            <w:tcW w:w="1300" w:type="dxa"/>
            <w:shd w:val="clear" w:color="auto" w:fill="auto"/>
            <w:noWrap/>
            <w:vAlign w:val="bottom"/>
            <w:hideMark/>
          </w:tcPr>
          <w:p w14:paraId="4E1EEB88" w14:textId="77777777" w:rsidR="00561D7F" w:rsidRPr="00715526" w:rsidRDefault="00561D7F" w:rsidP="00A63FB4">
            <w:pPr>
              <w:rPr>
                <w:b/>
                <w:bCs/>
                <w:color w:val="000000"/>
                <w:sz w:val="16"/>
                <w:szCs w:val="16"/>
              </w:rPr>
            </w:pPr>
            <w:r w:rsidRPr="00715526">
              <w:rPr>
                <w:b/>
                <w:bCs/>
                <w:color w:val="000000"/>
                <w:sz w:val="16"/>
                <w:szCs w:val="16"/>
              </w:rPr>
              <w:t>Reflexivity of the account?</w:t>
            </w:r>
          </w:p>
        </w:tc>
      </w:tr>
      <w:tr w:rsidR="00561D7F" w:rsidRPr="00082EC2" w14:paraId="7A374DF6" w14:textId="77777777" w:rsidTr="00C0251A">
        <w:trPr>
          <w:trHeight w:val="340"/>
        </w:trPr>
        <w:tc>
          <w:tcPr>
            <w:tcW w:w="1007" w:type="dxa"/>
            <w:shd w:val="clear" w:color="auto" w:fill="auto"/>
            <w:noWrap/>
            <w:vAlign w:val="bottom"/>
            <w:hideMark/>
          </w:tcPr>
          <w:p w14:paraId="6411F029" w14:textId="77777777" w:rsidR="00561D7F" w:rsidRPr="00715526" w:rsidRDefault="00561D7F" w:rsidP="00A63FB4">
            <w:pPr>
              <w:rPr>
                <w:color w:val="000000"/>
                <w:sz w:val="16"/>
                <w:szCs w:val="16"/>
              </w:rPr>
            </w:pPr>
            <w:r w:rsidRPr="00715526">
              <w:rPr>
                <w:color w:val="000000"/>
                <w:sz w:val="16"/>
                <w:szCs w:val="16"/>
              </w:rPr>
              <w:t>Bigler</w:t>
            </w:r>
          </w:p>
        </w:tc>
        <w:tc>
          <w:tcPr>
            <w:tcW w:w="1532" w:type="dxa"/>
            <w:shd w:val="clear" w:color="auto" w:fill="auto"/>
            <w:noWrap/>
            <w:vAlign w:val="bottom"/>
            <w:hideMark/>
          </w:tcPr>
          <w:p w14:paraId="1F373BA0"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24F71DBA"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373C2FAE" w14:textId="77777777" w:rsidR="00561D7F" w:rsidRPr="00715526" w:rsidRDefault="00561D7F" w:rsidP="00A63FB4">
            <w:pPr>
              <w:rPr>
                <w:color w:val="000000"/>
                <w:sz w:val="16"/>
                <w:szCs w:val="16"/>
              </w:rPr>
            </w:pPr>
            <w:r w:rsidRPr="00715526">
              <w:rPr>
                <w:color w:val="000000"/>
                <w:sz w:val="16"/>
                <w:szCs w:val="16"/>
              </w:rPr>
              <w:t>yes</w:t>
            </w:r>
          </w:p>
        </w:tc>
        <w:tc>
          <w:tcPr>
            <w:tcW w:w="858" w:type="dxa"/>
            <w:shd w:val="clear" w:color="auto" w:fill="auto"/>
            <w:noWrap/>
            <w:vAlign w:val="bottom"/>
            <w:hideMark/>
          </w:tcPr>
          <w:p w14:paraId="1AFDE827"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19BFCDA7" w14:textId="77777777" w:rsidR="00561D7F" w:rsidRPr="00715526" w:rsidRDefault="00561D7F" w:rsidP="00A63FB4">
            <w:pPr>
              <w:rPr>
                <w:color w:val="000000"/>
                <w:sz w:val="16"/>
                <w:szCs w:val="16"/>
              </w:rPr>
            </w:pPr>
            <w:r w:rsidRPr="00715526">
              <w:rPr>
                <w:color w:val="000000"/>
                <w:sz w:val="16"/>
                <w:szCs w:val="16"/>
              </w:rPr>
              <w:t>no</w:t>
            </w:r>
          </w:p>
        </w:tc>
        <w:tc>
          <w:tcPr>
            <w:tcW w:w="1007" w:type="dxa"/>
            <w:shd w:val="clear" w:color="auto" w:fill="auto"/>
            <w:noWrap/>
            <w:vAlign w:val="bottom"/>
            <w:hideMark/>
          </w:tcPr>
          <w:p w14:paraId="6E413CF5"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57CC732C"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596B35AD"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00F70DC3"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20D79223"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090E0736"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1DA49AF2" w14:textId="77777777" w:rsidTr="00C0251A">
        <w:trPr>
          <w:trHeight w:val="320"/>
        </w:trPr>
        <w:tc>
          <w:tcPr>
            <w:tcW w:w="1007" w:type="dxa"/>
            <w:shd w:val="clear" w:color="auto" w:fill="auto"/>
            <w:noWrap/>
            <w:vAlign w:val="bottom"/>
            <w:hideMark/>
          </w:tcPr>
          <w:p w14:paraId="36B6C66C" w14:textId="77777777" w:rsidR="00561D7F" w:rsidRPr="00715526" w:rsidRDefault="00561D7F" w:rsidP="00A63FB4">
            <w:pPr>
              <w:rPr>
                <w:color w:val="000000"/>
                <w:sz w:val="16"/>
                <w:szCs w:val="16"/>
              </w:rPr>
            </w:pPr>
            <w:r w:rsidRPr="00715526">
              <w:rPr>
                <w:color w:val="000000"/>
                <w:sz w:val="16"/>
                <w:szCs w:val="16"/>
              </w:rPr>
              <w:t>Brinkman</w:t>
            </w:r>
          </w:p>
        </w:tc>
        <w:tc>
          <w:tcPr>
            <w:tcW w:w="1532" w:type="dxa"/>
            <w:shd w:val="clear" w:color="auto" w:fill="auto"/>
            <w:noWrap/>
            <w:vAlign w:val="bottom"/>
            <w:hideMark/>
          </w:tcPr>
          <w:p w14:paraId="1CE6FC9F"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64761C01"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221D2DB4" w14:textId="77777777" w:rsidR="00561D7F" w:rsidRPr="00715526" w:rsidRDefault="00561D7F" w:rsidP="00A63FB4">
            <w:pPr>
              <w:rPr>
                <w:color w:val="000000"/>
                <w:sz w:val="16"/>
                <w:szCs w:val="16"/>
              </w:rPr>
            </w:pPr>
            <w:r w:rsidRPr="00715526">
              <w:rPr>
                <w:color w:val="000000"/>
                <w:sz w:val="16"/>
                <w:szCs w:val="16"/>
              </w:rPr>
              <w:t>yes</w:t>
            </w:r>
          </w:p>
        </w:tc>
        <w:tc>
          <w:tcPr>
            <w:tcW w:w="858" w:type="dxa"/>
            <w:shd w:val="clear" w:color="auto" w:fill="auto"/>
            <w:noWrap/>
            <w:vAlign w:val="bottom"/>
            <w:hideMark/>
          </w:tcPr>
          <w:p w14:paraId="546F15FA"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44AAEB84"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6C19FCAB"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3BFF2488"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46294B59"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393C7C49" w14:textId="77777777" w:rsidR="00561D7F" w:rsidRPr="00715526" w:rsidRDefault="00561D7F" w:rsidP="00A63FB4">
            <w:pPr>
              <w:rPr>
                <w:color w:val="000000"/>
                <w:sz w:val="16"/>
                <w:szCs w:val="16"/>
              </w:rPr>
            </w:pPr>
            <w:r w:rsidRPr="00715526">
              <w:rPr>
                <w:color w:val="000000"/>
                <w:sz w:val="16"/>
                <w:szCs w:val="16"/>
              </w:rPr>
              <w:t xml:space="preserve">no </w:t>
            </w:r>
          </w:p>
        </w:tc>
        <w:tc>
          <w:tcPr>
            <w:tcW w:w="1077" w:type="dxa"/>
            <w:shd w:val="clear" w:color="auto" w:fill="auto"/>
            <w:noWrap/>
            <w:vAlign w:val="bottom"/>
            <w:hideMark/>
          </w:tcPr>
          <w:p w14:paraId="6078C606"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1451B54A"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17F478E8" w14:textId="77777777" w:rsidTr="00C0251A">
        <w:trPr>
          <w:trHeight w:val="320"/>
        </w:trPr>
        <w:tc>
          <w:tcPr>
            <w:tcW w:w="1007" w:type="dxa"/>
            <w:shd w:val="clear" w:color="auto" w:fill="auto"/>
            <w:noWrap/>
            <w:vAlign w:val="bottom"/>
            <w:hideMark/>
          </w:tcPr>
          <w:p w14:paraId="4ED8FF31" w14:textId="77777777" w:rsidR="00561D7F" w:rsidRPr="00715526" w:rsidRDefault="00561D7F" w:rsidP="00A63FB4">
            <w:pPr>
              <w:rPr>
                <w:color w:val="000000"/>
                <w:sz w:val="16"/>
                <w:szCs w:val="16"/>
              </w:rPr>
            </w:pPr>
            <w:r w:rsidRPr="00715526">
              <w:rPr>
                <w:color w:val="000000"/>
                <w:sz w:val="16"/>
                <w:szCs w:val="16"/>
              </w:rPr>
              <w:t>Chisamya</w:t>
            </w:r>
          </w:p>
        </w:tc>
        <w:tc>
          <w:tcPr>
            <w:tcW w:w="1532" w:type="dxa"/>
            <w:shd w:val="clear" w:color="auto" w:fill="auto"/>
            <w:noWrap/>
            <w:vAlign w:val="bottom"/>
            <w:hideMark/>
          </w:tcPr>
          <w:p w14:paraId="75C2ED5D"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5218FE92"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23EB158F"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0CA6E5B8"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79C7845B"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762D7FF5"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4A92BF3B"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7ABF238E"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11C3F8B9" w14:textId="77777777" w:rsidR="00561D7F" w:rsidRPr="00715526" w:rsidRDefault="00561D7F" w:rsidP="00A63FB4">
            <w:pPr>
              <w:rPr>
                <w:color w:val="000000"/>
                <w:sz w:val="16"/>
                <w:szCs w:val="16"/>
              </w:rPr>
            </w:pPr>
            <w:r w:rsidRPr="00715526">
              <w:rPr>
                <w:color w:val="000000"/>
                <w:sz w:val="16"/>
                <w:szCs w:val="16"/>
              </w:rPr>
              <w:t xml:space="preserve">no </w:t>
            </w:r>
          </w:p>
        </w:tc>
        <w:tc>
          <w:tcPr>
            <w:tcW w:w="1077" w:type="dxa"/>
            <w:shd w:val="clear" w:color="auto" w:fill="auto"/>
            <w:noWrap/>
            <w:vAlign w:val="bottom"/>
            <w:hideMark/>
          </w:tcPr>
          <w:p w14:paraId="262987AF"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2246FA13"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003D378B" w14:textId="77777777" w:rsidTr="00C0251A">
        <w:trPr>
          <w:trHeight w:val="340"/>
        </w:trPr>
        <w:tc>
          <w:tcPr>
            <w:tcW w:w="1007" w:type="dxa"/>
            <w:shd w:val="clear" w:color="auto" w:fill="auto"/>
            <w:noWrap/>
            <w:vAlign w:val="bottom"/>
            <w:hideMark/>
          </w:tcPr>
          <w:p w14:paraId="18CF1322" w14:textId="77777777" w:rsidR="00561D7F" w:rsidRPr="00715526" w:rsidRDefault="00561D7F" w:rsidP="00A63FB4">
            <w:pPr>
              <w:rPr>
                <w:color w:val="000000"/>
                <w:sz w:val="16"/>
                <w:szCs w:val="16"/>
              </w:rPr>
            </w:pPr>
            <w:r w:rsidRPr="00715526">
              <w:rPr>
                <w:color w:val="000000"/>
                <w:sz w:val="16"/>
                <w:szCs w:val="16"/>
              </w:rPr>
              <w:t>Cowell-Meyers</w:t>
            </w:r>
          </w:p>
        </w:tc>
        <w:tc>
          <w:tcPr>
            <w:tcW w:w="1532" w:type="dxa"/>
            <w:shd w:val="clear" w:color="auto" w:fill="auto"/>
            <w:noWrap/>
            <w:vAlign w:val="bottom"/>
            <w:hideMark/>
          </w:tcPr>
          <w:p w14:paraId="5B1DB154"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1D28C347"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3FD83384" w14:textId="77777777" w:rsidR="00561D7F" w:rsidRPr="00715526" w:rsidRDefault="00561D7F" w:rsidP="00A63FB4">
            <w:pPr>
              <w:rPr>
                <w:color w:val="000000"/>
                <w:sz w:val="16"/>
                <w:szCs w:val="16"/>
              </w:rPr>
            </w:pPr>
            <w:r w:rsidRPr="00715526">
              <w:rPr>
                <w:color w:val="000000"/>
                <w:sz w:val="16"/>
                <w:szCs w:val="16"/>
              </w:rPr>
              <w:t>N/A</w:t>
            </w:r>
          </w:p>
        </w:tc>
        <w:tc>
          <w:tcPr>
            <w:tcW w:w="858" w:type="dxa"/>
            <w:shd w:val="clear" w:color="auto" w:fill="auto"/>
            <w:noWrap/>
            <w:vAlign w:val="bottom"/>
            <w:hideMark/>
          </w:tcPr>
          <w:p w14:paraId="643D15AF"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1675C666"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3F48F924" w14:textId="77777777" w:rsidR="00561D7F" w:rsidRPr="00715526" w:rsidRDefault="00561D7F" w:rsidP="00A63FB4">
            <w:pPr>
              <w:rPr>
                <w:color w:val="000000"/>
                <w:sz w:val="16"/>
                <w:szCs w:val="16"/>
              </w:rPr>
            </w:pPr>
            <w:r w:rsidRPr="00715526">
              <w:rPr>
                <w:color w:val="000000"/>
                <w:sz w:val="16"/>
                <w:szCs w:val="16"/>
              </w:rPr>
              <w:t>no</w:t>
            </w:r>
          </w:p>
        </w:tc>
        <w:tc>
          <w:tcPr>
            <w:tcW w:w="1007" w:type="dxa"/>
            <w:shd w:val="clear" w:color="auto" w:fill="auto"/>
            <w:noWrap/>
            <w:vAlign w:val="bottom"/>
            <w:hideMark/>
          </w:tcPr>
          <w:p w14:paraId="6D8ABBDB" w14:textId="77777777" w:rsidR="00561D7F" w:rsidRPr="00715526" w:rsidRDefault="00561D7F" w:rsidP="00A63FB4">
            <w:pPr>
              <w:rPr>
                <w:color w:val="000000"/>
                <w:sz w:val="16"/>
                <w:szCs w:val="16"/>
              </w:rPr>
            </w:pPr>
            <w:r w:rsidRPr="00715526">
              <w:rPr>
                <w:color w:val="000000"/>
                <w:sz w:val="16"/>
                <w:szCs w:val="16"/>
              </w:rPr>
              <w:t>no</w:t>
            </w:r>
          </w:p>
        </w:tc>
        <w:tc>
          <w:tcPr>
            <w:tcW w:w="1007" w:type="dxa"/>
            <w:shd w:val="clear" w:color="auto" w:fill="auto"/>
            <w:noWrap/>
            <w:vAlign w:val="bottom"/>
            <w:hideMark/>
          </w:tcPr>
          <w:p w14:paraId="7E55C255"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3B0D27CC" w14:textId="77777777" w:rsidR="00561D7F" w:rsidRPr="00715526" w:rsidRDefault="00561D7F" w:rsidP="00A63FB4">
            <w:pPr>
              <w:rPr>
                <w:color w:val="000000"/>
                <w:sz w:val="16"/>
                <w:szCs w:val="16"/>
              </w:rPr>
            </w:pPr>
            <w:r w:rsidRPr="00715526">
              <w:rPr>
                <w:color w:val="000000"/>
                <w:sz w:val="16"/>
                <w:szCs w:val="16"/>
              </w:rPr>
              <w:t xml:space="preserve">no </w:t>
            </w:r>
          </w:p>
        </w:tc>
        <w:tc>
          <w:tcPr>
            <w:tcW w:w="1077" w:type="dxa"/>
            <w:shd w:val="clear" w:color="auto" w:fill="auto"/>
            <w:noWrap/>
            <w:vAlign w:val="bottom"/>
            <w:hideMark/>
          </w:tcPr>
          <w:p w14:paraId="02BC8CC3"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1670CB8A"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3FEF09F5" w14:textId="77777777" w:rsidTr="00C0251A">
        <w:trPr>
          <w:trHeight w:val="320"/>
        </w:trPr>
        <w:tc>
          <w:tcPr>
            <w:tcW w:w="1007" w:type="dxa"/>
            <w:shd w:val="clear" w:color="auto" w:fill="auto"/>
            <w:noWrap/>
            <w:vAlign w:val="bottom"/>
            <w:hideMark/>
          </w:tcPr>
          <w:p w14:paraId="478881C6" w14:textId="77777777" w:rsidR="00561D7F" w:rsidRPr="00715526" w:rsidRDefault="00561D7F" w:rsidP="00A63FB4">
            <w:pPr>
              <w:rPr>
                <w:color w:val="000000"/>
                <w:sz w:val="16"/>
                <w:szCs w:val="16"/>
              </w:rPr>
            </w:pPr>
            <w:r w:rsidRPr="00715526">
              <w:rPr>
                <w:color w:val="000000"/>
                <w:sz w:val="16"/>
                <w:szCs w:val="16"/>
              </w:rPr>
              <w:t>Gervais</w:t>
            </w:r>
          </w:p>
        </w:tc>
        <w:tc>
          <w:tcPr>
            <w:tcW w:w="1532" w:type="dxa"/>
            <w:shd w:val="clear" w:color="auto" w:fill="auto"/>
            <w:noWrap/>
            <w:vAlign w:val="bottom"/>
            <w:hideMark/>
          </w:tcPr>
          <w:p w14:paraId="5AE75E33"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7915A783"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4EC83663"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71DB6015"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080209F5"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5144A716" w14:textId="77777777" w:rsidR="00561D7F" w:rsidRPr="00715526" w:rsidRDefault="00561D7F" w:rsidP="00A63FB4">
            <w:pPr>
              <w:rPr>
                <w:color w:val="000000"/>
                <w:sz w:val="16"/>
                <w:szCs w:val="16"/>
              </w:rPr>
            </w:pPr>
            <w:r w:rsidRPr="00715526">
              <w:rPr>
                <w:color w:val="000000"/>
                <w:sz w:val="16"/>
                <w:szCs w:val="16"/>
              </w:rPr>
              <w:t>no</w:t>
            </w:r>
          </w:p>
        </w:tc>
        <w:tc>
          <w:tcPr>
            <w:tcW w:w="1007" w:type="dxa"/>
            <w:shd w:val="clear" w:color="auto" w:fill="auto"/>
            <w:noWrap/>
            <w:vAlign w:val="bottom"/>
            <w:hideMark/>
          </w:tcPr>
          <w:p w14:paraId="51CAE1D7"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6F46CFB1"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0A9AAA4C"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6A83D5C9"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5EAD785A"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70510147" w14:textId="77777777" w:rsidTr="00C0251A">
        <w:trPr>
          <w:trHeight w:val="320"/>
        </w:trPr>
        <w:tc>
          <w:tcPr>
            <w:tcW w:w="1007" w:type="dxa"/>
            <w:shd w:val="clear" w:color="auto" w:fill="auto"/>
            <w:noWrap/>
            <w:vAlign w:val="bottom"/>
            <w:hideMark/>
          </w:tcPr>
          <w:p w14:paraId="505DE01C" w14:textId="77777777" w:rsidR="00561D7F" w:rsidRPr="00715526" w:rsidRDefault="00561D7F" w:rsidP="00A63FB4">
            <w:pPr>
              <w:rPr>
                <w:color w:val="000000"/>
                <w:sz w:val="16"/>
                <w:szCs w:val="16"/>
              </w:rPr>
            </w:pPr>
            <w:r w:rsidRPr="00715526">
              <w:rPr>
                <w:color w:val="000000"/>
                <w:sz w:val="16"/>
                <w:szCs w:val="16"/>
              </w:rPr>
              <w:t>Gubrium</w:t>
            </w:r>
          </w:p>
        </w:tc>
        <w:tc>
          <w:tcPr>
            <w:tcW w:w="1532" w:type="dxa"/>
            <w:shd w:val="clear" w:color="auto" w:fill="auto"/>
            <w:noWrap/>
            <w:vAlign w:val="bottom"/>
            <w:hideMark/>
          </w:tcPr>
          <w:p w14:paraId="3C6B5F6C"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7E38967C"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5BF21499"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710D0DAB"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1CD23C07"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4855A964"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19503ACC"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35EC52F1"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4636AF2F"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3AEB6A6D"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745EB4F5" w14:textId="77777777" w:rsidR="00561D7F" w:rsidRPr="00715526" w:rsidRDefault="00561D7F" w:rsidP="00A63FB4">
            <w:pPr>
              <w:rPr>
                <w:color w:val="000000"/>
                <w:sz w:val="16"/>
                <w:szCs w:val="16"/>
              </w:rPr>
            </w:pPr>
            <w:r w:rsidRPr="00715526">
              <w:rPr>
                <w:color w:val="000000"/>
                <w:sz w:val="16"/>
                <w:szCs w:val="16"/>
              </w:rPr>
              <w:t>partial</w:t>
            </w:r>
          </w:p>
        </w:tc>
      </w:tr>
      <w:tr w:rsidR="00561D7F" w:rsidRPr="00082EC2" w14:paraId="3D7A0C86" w14:textId="77777777" w:rsidTr="00C0251A">
        <w:trPr>
          <w:trHeight w:val="320"/>
        </w:trPr>
        <w:tc>
          <w:tcPr>
            <w:tcW w:w="1007" w:type="dxa"/>
            <w:shd w:val="clear" w:color="auto" w:fill="auto"/>
            <w:noWrap/>
            <w:vAlign w:val="bottom"/>
            <w:hideMark/>
          </w:tcPr>
          <w:p w14:paraId="6EAAFEBF" w14:textId="77777777" w:rsidR="00561D7F" w:rsidRPr="00715526" w:rsidRDefault="00561D7F" w:rsidP="00A63FB4">
            <w:pPr>
              <w:rPr>
                <w:color w:val="000000"/>
                <w:sz w:val="16"/>
                <w:szCs w:val="16"/>
              </w:rPr>
            </w:pPr>
            <w:r w:rsidRPr="00715526">
              <w:rPr>
                <w:color w:val="000000"/>
                <w:sz w:val="16"/>
                <w:szCs w:val="16"/>
              </w:rPr>
              <w:t>Haase</w:t>
            </w:r>
          </w:p>
        </w:tc>
        <w:tc>
          <w:tcPr>
            <w:tcW w:w="1532" w:type="dxa"/>
            <w:shd w:val="clear" w:color="auto" w:fill="auto"/>
            <w:noWrap/>
            <w:vAlign w:val="bottom"/>
            <w:hideMark/>
          </w:tcPr>
          <w:p w14:paraId="30FBCC44"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46D80F50"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69D05C42"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797034E7"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60AA7575" w14:textId="77777777" w:rsidR="00561D7F" w:rsidRPr="00715526" w:rsidRDefault="00561D7F" w:rsidP="00A63FB4">
            <w:pPr>
              <w:rPr>
                <w:color w:val="000000"/>
                <w:sz w:val="16"/>
                <w:szCs w:val="16"/>
              </w:rPr>
            </w:pPr>
            <w:r w:rsidRPr="00715526">
              <w:rPr>
                <w:color w:val="000000"/>
                <w:sz w:val="16"/>
                <w:szCs w:val="16"/>
              </w:rPr>
              <w:t>no</w:t>
            </w:r>
          </w:p>
        </w:tc>
        <w:tc>
          <w:tcPr>
            <w:tcW w:w="1007" w:type="dxa"/>
            <w:shd w:val="clear" w:color="auto" w:fill="auto"/>
            <w:noWrap/>
            <w:vAlign w:val="bottom"/>
            <w:hideMark/>
          </w:tcPr>
          <w:p w14:paraId="0668E6F1" w14:textId="77777777" w:rsidR="00561D7F" w:rsidRPr="00715526" w:rsidRDefault="00561D7F" w:rsidP="00A63FB4">
            <w:pPr>
              <w:rPr>
                <w:color w:val="000000"/>
                <w:sz w:val="16"/>
                <w:szCs w:val="16"/>
              </w:rPr>
            </w:pPr>
            <w:r w:rsidRPr="00715526">
              <w:rPr>
                <w:color w:val="000000"/>
                <w:sz w:val="16"/>
                <w:szCs w:val="16"/>
              </w:rPr>
              <w:t>no</w:t>
            </w:r>
          </w:p>
        </w:tc>
        <w:tc>
          <w:tcPr>
            <w:tcW w:w="1007" w:type="dxa"/>
            <w:shd w:val="clear" w:color="auto" w:fill="auto"/>
            <w:noWrap/>
            <w:vAlign w:val="bottom"/>
            <w:hideMark/>
          </w:tcPr>
          <w:p w14:paraId="01707270"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51E2DFB8"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07AD760E"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2496BEB8"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461F6532"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04CD7355" w14:textId="77777777" w:rsidTr="00C0251A">
        <w:trPr>
          <w:trHeight w:val="320"/>
        </w:trPr>
        <w:tc>
          <w:tcPr>
            <w:tcW w:w="1007" w:type="dxa"/>
            <w:shd w:val="clear" w:color="auto" w:fill="auto"/>
            <w:noWrap/>
            <w:vAlign w:val="bottom"/>
            <w:hideMark/>
          </w:tcPr>
          <w:p w14:paraId="0E3F56F6" w14:textId="77777777" w:rsidR="00561D7F" w:rsidRPr="00715526" w:rsidRDefault="00561D7F" w:rsidP="00A63FB4">
            <w:pPr>
              <w:rPr>
                <w:color w:val="000000"/>
                <w:sz w:val="16"/>
                <w:szCs w:val="16"/>
              </w:rPr>
            </w:pPr>
            <w:r w:rsidRPr="00715526">
              <w:rPr>
                <w:color w:val="000000"/>
                <w:sz w:val="16"/>
                <w:szCs w:val="16"/>
              </w:rPr>
              <w:t>Krishnan</w:t>
            </w:r>
          </w:p>
        </w:tc>
        <w:tc>
          <w:tcPr>
            <w:tcW w:w="1532" w:type="dxa"/>
            <w:shd w:val="clear" w:color="auto" w:fill="auto"/>
            <w:noWrap/>
            <w:vAlign w:val="bottom"/>
            <w:hideMark/>
          </w:tcPr>
          <w:p w14:paraId="2EF7CC86"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736DEA26"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5ABC99DB"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10674FB0"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6668C058"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5BA7CCA7"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4F6316F5"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27748B40"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3D0ECC59"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7BC251B6"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68C5BC15"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30DB07BC" w14:textId="77777777" w:rsidTr="00C0251A">
        <w:trPr>
          <w:trHeight w:val="320"/>
        </w:trPr>
        <w:tc>
          <w:tcPr>
            <w:tcW w:w="1007" w:type="dxa"/>
            <w:shd w:val="clear" w:color="auto" w:fill="auto"/>
            <w:noWrap/>
            <w:vAlign w:val="bottom"/>
            <w:hideMark/>
          </w:tcPr>
          <w:p w14:paraId="58CE4777" w14:textId="77777777" w:rsidR="00561D7F" w:rsidRPr="00715526" w:rsidRDefault="00561D7F" w:rsidP="00A63FB4">
            <w:pPr>
              <w:rPr>
                <w:color w:val="000000"/>
                <w:sz w:val="16"/>
                <w:szCs w:val="16"/>
              </w:rPr>
            </w:pPr>
            <w:r w:rsidRPr="00715526">
              <w:rPr>
                <w:color w:val="000000"/>
                <w:sz w:val="16"/>
                <w:szCs w:val="16"/>
              </w:rPr>
              <w:t>Lang</w:t>
            </w:r>
          </w:p>
        </w:tc>
        <w:tc>
          <w:tcPr>
            <w:tcW w:w="1532" w:type="dxa"/>
            <w:shd w:val="clear" w:color="auto" w:fill="auto"/>
            <w:noWrap/>
            <w:vAlign w:val="bottom"/>
            <w:hideMark/>
          </w:tcPr>
          <w:p w14:paraId="7C9873EC" w14:textId="77777777" w:rsidR="00561D7F" w:rsidRPr="00715526" w:rsidRDefault="00561D7F" w:rsidP="00A63FB4">
            <w:pPr>
              <w:rPr>
                <w:color w:val="000000"/>
                <w:sz w:val="16"/>
                <w:szCs w:val="16"/>
              </w:rPr>
            </w:pPr>
            <w:r w:rsidRPr="00715526">
              <w:rPr>
                <w:color w:val="000000"/>
                <w:sz w:val="16"/>
                <w:szCs w:val="16"/>
              </w:rPr>
              <w:t xml:space="preserve">yes </w:t>
            </w:r>
          </w:p>
        </w:tc>
        <w:tc>
          <w:tcPr>
            <w:tcW w:w="1034" w:type="dxa"/>
            <w:shd w:val="clear" w:color="auto" w:fill="auto"/>
            <w:noWrap/>
            <w:vAlign w:val="bottom"/>
            <w:hideMark/>
          </w:tcPr>
          <w:p w14:paraId="7FA420D0"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568BC3F9"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4AE9FD66"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0DAB1902"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77EB2B3A"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13E6578B"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06B93290"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09D5613C"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59FFE0A2"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48599CA3"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49AF4E5A" w14:textId="77777777" w:rsidTr="00C0251A">
        <w:trPr>
          <w:trHeight w:val="320"/>
        </w:trPr>
        <w:tc>
          <w:tcPr>
            <w:tcW w:w="1007" w:type="dxa"/>
            <w:shd w:val="clear" w:color="auto" w:fill="auto"/>
            <w:noWrap/>
            <w:vAlign w:val="bottom"/>
            <w:hideMark/>
          </w:tcPr>
          <w:p w14:paraId="5DC48E10" w14:textId="77777777" w:rsidR="00561D7F" w:rsidRPr="00715526" w:rsidRDefault="00561D7F" w:rsidP="00A63FB4">
            <w:pPr>
              <w:rPr>
                <w:color w:val="000000"/>
                <w:sz w:val="16"/>
                <w:szCs w:val="16"/>
              </w:rPr>
            </w:pPr>
            <w:r w:rsidRPr="00715526">
              <w:rPr>
                <w:color w:val="000000"/>
                <w:sz w:val="16"/>
                <w:szCs w:val="16"/>
              </w:rPr>
              <w:t xml:space="preserve">MacPhail et al </w:t>
            </w:r>
          </w:p>
        </w:tc>
        <w:tc>
          <w:tcPr>
            <w:tcW w:w="1532" w:type="dxa"/>
            <w:shd w:val="clear" w:color="auto" w:fill="auto"/>
            <w:noWrap/>
            <w:vAlign w:val="bottom"/>
            <w:hideMark/>
          </w:tcPr>
          <w:p w14:paraId="588AE2B0"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632762D6"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790790F8" w14:textId="77777777" w:rsidR="00561D7F" w:rsidRPr="00715526" w:rsidRDefault="00561D7F" w:rsidP="00A63FB4">
            <w:pPr>
              <w:rPr>
                <w:color w:val="000000"/>
                <w:sz w:val="16"/>
                <w:szCs w:val="16"/>
              </w:rPr>
            </w:pPr>
            <w:r w:rsidRPr="00715526">
              <w:rPr>
                <w:color w:val="000000"/>
                <w:sz w:val="16"/>
                <w:szCs w:val="16"/>
              </w:rPr>
              <w:t>yes</w:t>
            </w:r>
          </w:p>
        </w:tc>
        <w:tc>
          <w:tcPr>
            <w:tcW w:w="858" w:type="dxa"/>
            <w:shd w:val="clear" w:color="auto" w:fill="auto"/>
            <w:noWrap/>
            <w:vAlign w:val="bottom"/>
            <w:hideMark/>
          </w:tcPr>
          <w:p w14:paraId="32516325"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77554F64"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1ED39E13"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3764045D"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130825E0"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3AA1BDCB" w14:textId="77777777" w:rsidR="00561D7F" w:rsidRPr="00715526" w:rsidRDefault="00561D7F" w:rsidP="00A63FB4">
            <w:pPr>
              <w:rPr>
                <w:color w:val="000000"/>
                <w:sz w:val="16"/>
                <w:szCs w:val="16"/>
              </w:rPr>
            </w:pPr>
            <w:r w:rsidRPr="00715526">
              <w:rPr>
                <w:color w:val="000000"/>
                <w:sz w:val="16"/>
                <w:szCs w:val="16"/>
              </w:rPr>
              <w:t xml:space="preserve">no </w:t>
            </w:r>
          </w:p>
        </w:tc>
        <w:tc>
          <w:tcPr>
            <w:tcW w:w="1077" w:type="dxa"/>
            <w:shd w:val="clear" w:color="auto" w:fill="auto"/>
            <w:noWrap/>
            <w:vAlign w:val="bottom"/>
            <w:hideMark/>
          </w:tcPr>
          <w:p w14:paraId="69FAF028"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5ADC1F72" w14:textId="77777777" w:rsidR="00561D7F" w:rsidRPr="00715526" w:rsidRDefault="00561D7F" w:rsidP="00A63FB4">
            <w:pPr>
              <w:rPr>
                <w:color w:val="000000"/>
                <w:sz w:val="16"/>
                <w:szCs w:val="16"/>
              </w:rPr>
            </w:pPr>
            <w:r w:rsidRPr="00715526">
              <w:rPr>
                <w:color w:val="000000"/>
                <w:sz w:val="16"/>
                <w:szCs w:val="16"/>
              </w:rPr>
              <w:t>partial</w:t>
            </w:r>
          </w:p>
        </w:tc>
      </w:tr>
      <w:tr w:rsidR="00561D7F" w:rsidRPr="00082EC2" w14:paraId="5C8AAB5A" w14:textId="77777777" w:rsidTr="00C0251A">
        <w:trPr>
          <w:trHeight w:val="280"/>
        </w:trPr>
        <w:tc>
          <w:tcPr>
            <w:tcW w:w="1007" w:type="dxa"/>
            <w:shd w:val="clear" w:color="auto" w:fill="auto"/>
            <w:noWrap/>
            <w:vAlign w:val="bottom"/>
            <w:hideMark/>
          </w:tcPr>
          <w:p w14:paraId="655DA8C9" w14:textId="77777777" w:rsidR="00561D7F" w:rsidRPr="00715526" w:rsidRDefault="00561D7F" w:rsidP="00A63FB4">
            <w:pPr>
              <w:rPr>
                <w:color w:val="000000"/>
                <w:sz w:val="16"/>
                <w:szCs w:val="16"/>
              </w:rPr>
            </w:pPr>
            <w:r w:rsidRPr="00715526">
              <w:rPr>
                <w:color w:val="000000"/>
                <w:sz w:val="16"/>
                <w:szCs w:val="16"/>
              </w:rPr>
              <w:t xml:space="preserve">Marphatia &amp; Moussie´ </w:t>
            </w:r>
          </w:p>
        </w:tc>
        <w:tc>
          <w:tcPr>
            <w:tcW w:w="1532" w:type="dxa"/>
            <w:shd w:val="clear" w:color="auto" w:fill="auto"/>
            <w:noWrap/>
            <w:vAlign w:val="bottom"/>
            <w:hideMark/>
          </w:tcPr>
          <w:p w14:paraId="55211BE8" w14:textId="77777777" w:rsidR="00561D7F" w:rsidRPr="00715526" w:rsidRDefault="00561D7F" w:rsidP="00A63FB4">
            <w:pPr>
              <w:rPr>
                <w:color w:val="000000"/>
                <w:sz w:val="16"/>
                <w:szCs w:val="16"/>
              </w:rPr>
            </w:pPr>
            <w:r w:rsidRPr="00715526">
              <w:rPr>
                <w:color w:val="000000"/>
                <w:sz w:val="16"/>
                <w:szCs w:val="16"/>
              </w:rPr>
              <w:t xml:space="preserve">yes </w:t>
            </w:r>
          </w:p>
        </w:tc>
        <w:tc>
          <w:tcPr>
            <w:tcW w:w="1034" w:type="dxa"/>
            <w:shd w:val="clear" w:color="auto" w:fill="auto"/>
            <w:noWrap/>
            <w:vAlign w:val="bottom"/>
            <w:hideMark/>
          </w:tcPr>
          <w:p w14:paraId="72387AE8"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7BCFF822"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746F393E"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69F3FA54"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4FD75DA1"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142FBFA9"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06D86587"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36BBA92F" w14:textId="77777777" w:rsidR="00561D7F" w:rsidRPr="00715526" w:rsidRDefault="00561D7F" w:rsidP="00A63FB4">
            <w:pPr>
              <w:rPr>
                <w:color w:val="000000"/>
                <w:sz w:val="16"/>
                <w:szCs w:val="16"/>
              </w:rPr>
            </w:pPr>
            <w:r w:rsidRPr="00715526">
              <w:rPr>
                <w:color w:val="000000"/>
                <w:sz w:val="16"/>
                <w:szCs w:val="16"/>
              </w:rPr>
              <w:t xml:space="preserve">no </w:t>
            </w:r>
          </w:p>
        </w:tc>
        <w:tc>
          <w:tcPr>
            <w:tcW w:w="1077" w:type="dxa"/>
            <w:shd w:val="clear" w:color="auto" w:fill="auto"/>
            <w:noWrap/>
            <w:vAlign w:val="bottom"/>
            <w:hideMark/>
          </w:tcPr>
          <w:p w14:paraId="5856524E"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02A05933"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5FF1CB15" w14:textId="77777777" w:rsidTr="00C0251A">
        <w:trPr>
          <w:trHeight w:val="320"/>
        </w:trPr>
        <w:tc>
          <w:tcPr>
            <w:tcW w:w="1007" w:type="dxa"/>
            <w:shd w:val="clear" w:color="auto" w:fill="auto"/>
            <w:noWrap/>
            <w:vAlign w:val="bottom"/>
            <w:hideMark/>
          </w:tcPr>
          <w:p w14:paraId="4EDC93E2" w14:textId="77777777" w:rsidR="00561D7F" w:rsidRPr="00715526" w:rsidRDefault="00561D7F" w:rsidP="00A63FB4">
            <w:pPr>
              <w:rPr>
                <w:color w:val="000000"/>
                <w:sz w:val="16"/>
                <w:szCs w:val="16"/>
              </w:rPr>
            </w:pPr>
            <w:r w:rsidRPr="00715526">
              <w:rPr>
                <w:color w:val="000000"/>
                <w:sz w:val="16"/>
                <w:szCs w:val="16"/>
              </w:rPr>
              <w:t>Mclean</w:t>
            </w:r>
          </w:p>
        </w:tc>
        <w:tc>
          <w:tcPr>
            <w:tcW w:w="1532" w:type="dxa"/>
            <w:shd w:val="clear" w:color="auto" w:fill="auto"/>
            <w:noWrap/>
            <w:vAlign w:val="bottom"/>
            <w:hideMark/>
          </w:tcPr>
          <w:p w14:paraId="7F221D10"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5AC1F874"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5E656DE7"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7436291B"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5CD3EA1E"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48C95DBC"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701DD128"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42EDDFE5"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3AB3317A"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077DF4A2"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061EA021"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7C638653" w14:textId="77777777" w:rsidTr="00C0251A">
        <w:trPr>
          <w:trHeight w:val="300"/>
        </w:trPr>
        <w:tc>
          <w:tcPr>
            <w:tcW w:w="1007" w:type="dxa"/>
            <w:shd w:val="clear" w:color="auto" w:fill="auto"/>
            <w:noWrap/>
            <w:vAlign w:val="bottom"/>
            <w:hideMark/>
          </w:tcPr>
          <w:p w14:paraId="5A08CE34" w14:textId="77777777" w:rsidR="00561D7F" w:rsidRPr="00715526" w:rsidRDefault="00561D7F" w:rsidP="00A63FB4">
            <w:pPr>
              <w:rPr>
                <w:color w:val="000000"/>
                <w:sz w:val="16"/>
                <w:szCs w:val="16"/>
              </w:rPr>
            </w:pPr>
            <w:r w:rsidRPr="00715526">
              <w:rPr>
                <w:color w:val="000000"/>
                <w:sz w:val="16"/>
                <w:szCs w:val="16"/>
              </w:rPr>
              <w:t>Morton</w:t>
            </w:r>
          </w:p>
        </w:tc>
        <w:tc>
          <w:tcPr>
            <w:tcW w:w="1532" w:type="dxa"/>
            <w:shd w:val="clear" w:color="auto" w:fill="auto"/>
            <w:noWrap/>
            <w:vAlign w:val="bottom"/>
            <w:hideMark/>
          </w:tcPr>
          <w:p w14:paraId="1EDB781C" w14:textId="77777777" w:rsidR="00561D7F" w:rsidRPr="00715526" w:rsidRDefault="00561D7F" w:rsidP="00A63FB4">
            <w:pPr>
              <w:rPr>
                <w:color w:val="000000"/>
                <w:sz w:val="16"/>
                <w:szCs w:val="16"/>
              </w:rPr>
            </w:pPr>
            <w:r w:rsidRPr="00715526">
              <w:rPr>
                <w:color w:val="000000"/>
                <w:sz w:val="16"/>
                <w:szCs w:val="16"/>
              </w:rPr>
              <w:t xml:space="preserve">yes </w:t>
            </w:r>
          </w:p>
        </w:tc>
        <w:tc>
          <w:tcPr>
            <w:tcW w:w="1034" w:type="dxa"/>
            <w:shd w:val="clear" w:color="auto" w:fill="auto"/>
            <w:noWrap/>
            <w:vAlign w:val="bottom"/>
            <w:hideMark/>
          </w:tcPr>
          <w:p w14:paraId="649B8E21"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3EA87E86"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610AC227"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74C74C73"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1CCCC267"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764AAF2C"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2A2F2F4F"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6F36BB25" w14:textId="77777777" w:rsidR="00561D7F" w:rsidRPr="00715526" w:rsidRDefault="00561D7F" w:rsidP="00A63FB4">
            <w:pPr>
              <w:rPr>
                <w:color w:val="000000"/>
                <w:sz w:val="16"/>
                <w:szCs w:val="16"/>
              </w:rPr>
            </w:pPr>
            <w:r w:rsidRPr="00715526">
              <w:rPr>
                <w:color w:val="000000"/>
                <w:sz w:val="16"/>
                <w:szCs w:val="16"/>
              </w:rPr>
              <w:t xml:space="preserve">no </w:t>
            </w:r>
          </w:p>
        </w:tc>
        <w:tc>
          <w:tcPr>
            <w:tcW w:w="1077" w:type="dxa"/>
            <w:shd w:val="clear" w:color="auto" w:fill="auto"/>
            <w:noWrap/>
            <w:vAlign w:val="bottom"/>
            <w:hideMark/>
          </w:tcPr>
          <w:p w14:paraId="21B6654B"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6D58A29E" w14:textId="77777777" w:rsidR="00561D7F" w:rsidRPr="00715526" w:rsidRDefault="00561D7F" w:rsidP="00A63FB4">
            <w:pPr>
              <w:rPr>
                <w:color w:val="000000"/>
                <w:sz w:val="16"/>
                <w:szCs w:val="16"/>
              </w:rPr>
            </w:pPr>
            <w:r w:rsidRPr="00715526">
              <w:rPr>
                <w:color w:val="000000"/>
                <w:sz w:val="16"/>
                <w:szCs w:val="16"/>
              </w:rPr>
              <w:t xml:space="preserve">no </w:t>
            </w:r>
          </w:p>
        </w:tc>
      </w:tr>
      <w:tr w:rsidR="00561D7F" w:rsidRPr="00082EC2" w14:paraId="0FCE922A" w14:textId="77777777" w:rsidTr="00C0251A">
        <w:trPr>
          <w:trHeight w:val="320"/>
        </w:trPr>
        <w:tc>
          <w:tcPr>
            <w:tcW w:w="1007" w:type="dxa"/>
            <w:shd w:val="clear" w:color="auto" w:fill="auto"/>
            <w:noWrap/>
            <w:vAlign w:val="bottom"/>
            <w:hideMark/>
          </w:tcPr>
          <w:p w14:paraId="112512F8" w14:textId="77777777" w:rsidR="00561D7F" w:rsidRPr="00715526" w:rsidRDefault="00561D7F" w:rsidP="00A63FB4">
            <w:pPr>
              <w:rPr>
                <w:color w:val="000000"/>
                <w:sz w:val="16"/>
                <w:szCs w:val="16"/>
              </w:rPr>
            </w:pPr>
            <w:r w:rsidRPr="00715526">
              <w:rPr>
                <w:color w:val="000000"/>
                <w:sz w:val="16"/>
                <w:szCs w:val="16"/>
              </w:rPr>
              <w:t>Ralfe</w:t>
            </w:r>
          </w:p>
        </w:tc>
        <w:tc>
          <w:tcPr>
            <w:tcW w:w="1532" w:type="dxa"/>
            <w:shd w:val="clear" w:color="auto" w:fill="auto"/>
            <w:noWrap/>
            <w:vAlign w:val="bottom"/>
            <w:hideMark/>
          </w:tcPr>
          <w:p w14:paraId="56556E76" w14:textId="77777777" w:rsidR="00561D7F" w:rsidRPr="00715526" w:rsidRDefault="00561D7F" w:rsidP="00A63FB4">
            <w:pPr>
              <w:rPr>
                <w:color w:val="000000"/>
                <w:sz w:val="16"/>
                <w:szCs w:val="16"/>
              </w:rPr>
            </w:pPr>
            <w:r w:rsidRPr="00715526">
              <w:rPr>
                <w:color w:val="000000"/>
                <w:sz w:val="16"/>
                <w:szCs w:val="16"/>
              </w:rPr>
              <w:t>yes</w:t>
            </w:r>
          </w:p>
        </w:tc>
        <w:tc>
          <w:tcPr>
            <w:tcW w:w="1034" w:type="dxa"/>
            <w:shd w:val="clear" w:color="auto" w:fill="auto"/>
            <w:noWrap/>
            <w:vAlign w:val="bottom"/>
            <w:hideMark/>
          </w:tcPr>
          <w:p w14:paraId="267B91D1" w14:textId="77777777" w:rsidR="00561D7F" w:rsidRPr="00715526" w:rsidRDefault="00561D7F" w:rsidP="00A63FB4">
            <w:pPr>
              <w:rPr>
                <w:color w:val="000000"/>
                <w:sz w:val="16"/>
                <w:szCs w:val="16"/>
              </w:rPr>
            </w:pPr>
            <w:r w:rsidRPr="00715526">
              <w:rPr>
                <w:color w:val="000000"/>
                <w:sz w:val="16"/>
                <w:szCs w:val="16"/>
              </w:rPr>
              <w:t>no</w:t>
            </w:r>
          </w:p>
        </w:tc>
        <w:tc>
          <w:tcPr>
            <w:tcW w:w="945" w:type="dxa"/>
            <w:shd w:val="clear" w:color="auto" w:fill="auto"/>
            <w:noWrap/>
            <w:vAlign w:val="bottom"/>
            <w:hideMark/>
          </w:tcPr>
          <w:p w14:paraId="6D95B672"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2385241C"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45C700D7" w14:textId="77777777" w:rsidR="00561D7F" w:rsidRPr="00715526" w:rsidRDefault="00561D7F" w:rsidP="00A63FB4">
            <w:pPr>
              <w:rPr>
                <w:color w:val="000000"/>
                <w:sz w:val="16"/>
                <w:szCs w:val="16"/>
              </w:rPr>
            </w:pPr>
            <w:r w:rsidRPr="00715526">
              <w:rPr>
                <w:color w:val="000000"/>
                <w:sz w:val="16"/>
                <w:szCs w:val="16"/>
              </w:rPr>
              <w:t>yes</w:t>
            </w:r>
          </w:p>
        </w:tc>
        <w:tc>
          <w:tcPr>
            <w:tcW w:w="1007" w:type="dxa"/>
            <w:shd w:val="clear" w:color="auto" w:fill="auto"/>
            <w:noWrap/>
            <w:vAlign w:val="bottom"/>
            <w:hideMark/>
          </w:tcPr>
          <w:p w14:paraId="7E781A8F"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609FD3B6"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6E89DF61"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3A4B8C84" w14:textId="77777777" w:rsidR="00561D7F" w:rsidRPr="00715526" w:rsidRDefault="00561D7F" w:rsidP="00A63FB4">
            <w:pPr>
              <w:rPr>
                <w:color w:val="000000"/>
                <w:sz w:val="16"/>
                <w:szCs w:val="16"/>
              </w:rPr>
            </w:pPr>
            <w:r w:rsidRPr="00715526">
              <w:rPr>
                <w:color w:val="000000"/>
                <w:sz w:val="16"/>
                <w:szCs w:val="16"/>
              </w:rPr>
              <w:t xml:space="preserve">no </w:t>
            </w:r>
          </w:p>
        </w:tc>
        <w:tc>
          <w:tcPr>
            <w:tcW w:w="1077" w:type="dxa"/>
            <w:shd w:val="clear" w:color="auto" w:fill="auto"/>
            <w:noWrap/>
            <w:vAlign w:val="bottom"/>
            <w:hideMark/>
          </w:tcPr>
          <w:p w14:paraId="7F5A7C97"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4D6AA87D" w14:textId="77777777" w:rsidR="00561D7F" w:rsidRPr="00715526" w:rsidRDefault="00561D7F" w:rsidP="00A63FB4">
            <w:pPr>
              <w:rPr>
                <w:color w:val="000000"/>
                <w:sz w:val="16"/>
                <w:szCs w:val="16"/>
              </w:rPr>
            </w:pPr>
            <w:r w:rsidRPr="00715526">
              <w:rPr>
                <w:color w:val="000000"/>
                <w:sz w:val="16"/>
                <w:szCs w:val="16"/>
              </w:rPr>
              <w:t>partial</w:t>
            </w:r>
          </w:p>
        </w:tc>
      </w:tr>
      <w:tr w:rsidR="00561D7F" w:rsidRPr="00082EC2" w14:paraId="1891CA3E" w14:textId="77777777" w:rsidTr="00C0251A">
        <w:trPr>
          <w:trHeight w:val="320"/>
        </w:trPr>
        <w:tc>
          <w:tcPr>
            <w:tcW w:w="1007" w:type="dxa"/>
            <w:shd w:val="clear" w:color="auto" w:fill="auto"/>
            <w:noWrap/>
            <w:vAlign w:val="bottom"/>
            <w:hideMark/>
          </w:tcPr>
          <w:p w14:paraId="02CA0511" w14:textId="77777777" w:rsidR="00561D7F" w:rsidRPr="00715526" w:rsidRDefault="00561D7F" w:rsidP="00A63FB4">
            <w:pPr>
              <w:rPr>
                <w:color w:val="000000"/>
                <w:sz w:val="16"/>
                <w:szCs w:val="16"/>
              </w:rPr>
            </w:pPr>
            <w:r w:rsidRPr="00715526">
              <w:rPr>
                <w:color w:val="000000"/>
                <w:sz w:val="16"/>
                <w:szCs w:val="16"/>
              </w:rPr>
              <w:t xml:space="preserve">Sperandio </w:t>
            </w:r>
          </w:p>
        </w:tc>
        <w:tc>
          <w:tcPr>
            <w:tcW w:w="1532" w:type="dxa"/>
            <w:shd w:val="clear" w:color="auto" w:fill="auto"/>
            <w:noWrap/>
            <w:vAlign w:val="bottom"/>
            <w:hideMark/>
          </w:tcPr>
          <w:p w14:paraId="1B310C4F" w14:textId="77777777" w:rsidR="00561D7F" w:rsidRPr="00715526" w:rsidRDefault="00561D7F" w:rsidP="00A63FB4">
            <w:pPr>
              <w:rPr>
                <w:color w:val="000000"/>
                <w:sz w:val="16"/>
                <w:szCs w:val="16"/>
              </w:rPr>
            </w:pPr>
            <w:r w:rsidRPr="00715526">
              <w:rPr>
                <w:color w:val="000000"/>
                <w:sz w:val="16"/>
                <w:szCs w:val="16"/>
              </w:rPr>
              <w:t xml:space="preserve">yes </w:t>
            </w:r>
          </w:p>
        </w:tc>
        <w:tc>
          <w:tcPr>
            <w:tcW w:w="1034" w:type="dxa"/>
            <w:shd w:val="clear" w:color="auto" w:fill="auto"/>
            <w:noWrap/>
            <w:vAlign w:val="bottom"/>
            <w:hideMark/>
          </w:tcPr>
          <w:p w14:paraId="43B1EFD8" w14:textId="77777777" w:rsidR="00561D7F" w:rsidRPr="00715526" w:rsidRDefault="00561D7F" w:rsidP="00A63FB4">
            <w:pPr>
              <w:rPr>
                <w:color w:val="000000"/>
                <w:sz w:val="16"/>
                <w:szCs w:val="16"/>
              </w:rPr>
            </w:pPr>
            <w:r w:rsidRPr="00715526">
              <w:rPr>
                <w:color w:val="000000"/>
                <w:sz w:val="16"/>
                <w:szCs w:val="16"/>
              </w:rPr>
              <w:t xml:space="preserve">yes </w:t>
            </w:r>
          </w:p>
        </w:tc>
        <w:tc>
          <w:tcPr>
            <w:tcW w:w="945" w:type="dxa"/>
            <w:shd w:val="clear" w:color="auto" w:fill="auto"/>
            <w:noWrap/>
            <w:vAlign w:val="bottom"/>
            <w:hideMark/>
          </w:tcPr>
          <w:p w14:paraId="1C4B0458" w14:textId="77777777" w:rsidR="00561D7F" w:rsidRPr="00715526" w:rsidRDefault="00561D7F" w:rsidP="00A63FB4">
            <w:pPr>
              <w:rPr>
                <w:color w:val="000000"/>
                <w:sz w:val="16"/>
                <w:szCs w:val="16"/>
              </w:rPr>
            </w:pPr>
            <w:r w:rsidRPr="00715526">
              <w:rPr>
                <w:color w:val="000000"/>
                <w:sz w:val="16"/>
                <w:szCs w:val="16"/>
              </w:rPr>
              <w:t>no</w:t>
            </w:r>
          </w:p>
        </w:tc>
        <w:tc>
          <w:tcPr>
            <w:tcW w:w="858" w:type="dxa"/>
            <w:shd w:val="clear" w:color="auto" w:fill="auto"/>
            <w:noWrap/>
            <w:vAlign w:val="bottom"/>
            <w:hideMark/>
          </w:tcPr>
          <w:p w14:paraId="04F25367" w14:textId="77777777" w:rsidR="00561D7F" w:rsidRPr="00715526" w:rsidRDefault="00561D7F" w:rsidP="00A63FB4">
            <w:pPr>
              <w:rPr>
                <w:color w:val="000000"/>
                <w:sz w:val="16"/>
                <w:szCs w:val="16"/>
              </w:rPr>
            </w:pPr>
            <w:r w:rsidRPr="00715526">
              <w:rPr>
                <w:color w:val="000000"/>
                <w:sz w:val="16"/>
                <w:szCs w:val="16"/>
              </w:rPr>
              <w:t xml:space="preserve">yes </w:t>
            </w:r>
          </w:p>
        </w:tc>
        <w:tc>
          <w:tcPr>
            <w:tcW w:w="1416" w:type="dxa"/>
            <w:shd w:val="clear" w:color="auto" w:fill="auto"/>
            <w:noWrap/>
            <w:vAlign w:val="bottom"/>
            <w:hideMark/>
          </w:tcPr>
          <w:p w14:paraId="5F764911"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57DE0949"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7C1715E0" w14:textId="77777777" w:rsidR="00561D7F" w:rsidRPr="00715526" w:rsidRDefault="00561D7F" w:rsidP="00A63FB4">
            <w:pPr>
              <w:rPr>
                <w:color w:val="000000"/>
                <w:sz w:val="16"/>
                <w:szCs w:val="16"/>
              </w:rPr>
            </w:pPr>
            <w:r w:rsidRPr="00715526">
              <w:rPr>
                <w:color w:val="000000"/>
                <w:sz w:val="16"/>
                <w:szCs w:val="16"/>
              </w:rPr>
              <w:t xml:space="preserve">yes </w:t>
            </w:r>
          </w:p>
        </w:tc>
        <w:tc>
          <w:tcPr>
            <w:tcW w:w="1007" w:type="dxa"/>
            <w:shd w:val="clear" w:color="auto" w:fill="auto"/>
            <w:noWrap/>
            <w:vAlign w:val="bottom"/>
            <w:hideMark/>
          </w:tcPr>
          <w:p w14:paraId="1CAF22D8" w14:textId="77777777" w:rsidR="00561D7F" w:rsidRPr="00715526" w:rsidRDefault="00561D7F" w:rsidP="00A63FB4">
            <w:pPr>
              <w:rPr>
                <w:color w:val="000000"/>
                <w:sz w:val="16"/>
                <w:szCs w:val="16"/>
              </w:rPr>
            </w:pPr>
            <w:r w:rsidRPr="00715526">
              <w:rPr>
                <w:color w:val="000000"/>
                <w:sz w:val="16"/>
                <w:szCs w:val="16"/>
              </w:rPr>
              <w:t>yes</w:t>
            </w:r>
          </w:p>
        </w:tc>
        <w:tc>
          <w:tcPr>
            <w:tcW w:w="1087" w:type="dxa"/>
            <w:shd w:val="clear" w:color="auto" w:fill="auto"/>
            <w:noWrap/>
            <w:vAlign w:val="bottom"/>
            <w:hideMark/>
          </w:tcPr>
          <w:p w14:paraId="05D884AD"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5E6689E8" w14:textId="77777777" w:rsidR="00561D7F" w:rsidRPr="00715526" w:rsidRDefault="00561D7F" w:rsidP="00A63FB4">
            <w:pPr>
              <w:rPr>
                <w:color w:val="000000"/>
                <w:sz w:val="16"/>
                <w:szCs w:val="16"/>
              </w:rPr>
            </w:pPr>
            <w:r w:rsidRPr="00715526">
              <w:rPr>
                <w:color w:val="000000"/>
                <w:sz w:val="16"/>
                <w:szCs w:val="16"/>
              </w:rPr>
              <w:t xml:space="preserve">yes </w:t>
            </w:r>
          </w:p>
        </w:tc>
        <w:tc>
          <w:tcPr>
            <w:tcW w:w="1300" w:type="dxa"/>
            <w:shd w:val="clear" w:color="auto" w:fill="auto"/>
            <w:noWrap/>
            <w:vAlign w:val="bottom"/>
            <w:hideMark/>
          </w:tcPr>
          <w:p w14:paraId="1EC577CE" w14:textId="77777777" w:rsidR="00561D7F" w:rsidRPr="00715526" w:rsidRDefault="00561D7F" w:rsidP="00A63FB4">
            <w:pPr>
              <w:rPr>
                <w:color w:val="000000"/>
                <w:sz w:val="16"/>
                <w:szCs w:val="16"/>
              </w:rPr>
            </w:pPr>
            <w:r w:rsidRPr="00715526">
              <w:rPr>
                <w:color w:val="000000"/>
                <w:sz w:val="16"/>
                <w:szCs w:val="16"/>
              </w:rPr>
              <w:t>partial</w:t>
            </w:r>
          </w:p>
        </w:tc>
      </w:tr>
      <w:tr w:rsidR="00C0251A" w:rsidRPr="00C0251A" w14:paraId="1AD31ECB" w14:textId="77777777" w:rsidTr="00C0251A">
        <w:trPr>
          <w:trHeight w:val="320"/>
        </w:trPr>
        <w:tc>
          <w:tcPr>
            <w:tcW w:w="1007" w:type="dxa"/>
            <w:shd w:val="clear" w:color="auto" w:fill="auto"/>
            <w:noWrap/>
            <w:vAlign w:val="bottom"/>
          </w:tcPr>
          <w:p w14:paraId="363D5526" w14:textId="47292397" w:rsidR="00C0251A" w:rsidRPr="00C0251A" w:rsidRDefault="00C0251A" w:rsidP="00A63FB4">
            <w:pPr>
              <w:rPr>
                <w:color w:val="000000"/>
                <w:sz w:val="16"/>
                <w:szCs w:val="16"/>
                <w:highlight w:val="yellow"/>
              </w:rPr>
            </w:pPr>
            <w:r w:rsidRPr="00C0251A">
              <w:rPr>
                <w:color w:val="000000"/>
                <w:sz w:val="16"/>
                <w:szCs w:val="16"/>
                <w:highlight w:val="yellow"/>
              </w:rPr>
              <w:t>Hughes</w:t>
            </w:r>
          </w:p>
        </w:tc>
        <w:tc>
          <w:tcPr>
            <w:tcW w:w="1532" w:type="dxa"/>
            <w:shd w:val="clear" w:color="auto" w:fill="auto"/>
            <w:noWrap/>
            <w:vAlign w:val="bottom"/>
          </w:tcPr>
          <w:p w14:paraId="69F85291" w14:textId="343B84BA" w:rsidR="00C0251A" w:rsidRPr="00C0251A" w:rsidRDefault="00C0251A" w:rsidP="00A63FB4">
            <w:pPr>
              <w:rPr>
                <w:color w:val="000000"/>
                <w:sz w:val="16"/>
                <w:szCs w:val="16"/>
                <w:highlight w:val="yellow"/>
              </w:rPr>
            </w:pPr>
            <w:r>
              <w:rPr>
                <w:color w:val="000000"/>
                <w:sz w:val="16"/>
                <w:szCs w:val="16"/>
                <w:highlight w:val="yellow"/>
              </w:rPr>
              <w:t>Yes</w:t>
            </w:r>
          </w:p>
        </w:tc>
        <w:tc>
          <w:tcPr>
            <w:tcW w:w="1034" w:type="dxa"/>
            <w:shd w:val="clear" w:color="auto" w:fill="auto"/>
            <w:noWrap/>
            <w:vAlign w:val="bottom"/>
          </w:tcPr>
          <w:p w14:paraId="7684749E" w14:textId="1D6465B8" w:rsidR="00C0251A" w:rsidRPr="00C0251A" w:rsidRDefault="00C0251A" w:rsidP="00A63FB4">
            <w:pPr>
              <w:rPr>
                <w:color w:val="000000"/>
                <w:sz w:val="16"/>
                <w:szCs w:val="16"/>
                <w:highlight w:val="yellow"/>
              </w:rPr>
            </w:pPr>
            <w:r>
              <w:rPr>
                <w:color w:val="000000"/>
                <w:sz w:val="16"/>
                <w:szCs w:val="16"/>
                <w:highlight w:val="yellow"/>
              </w:rPr>
              <w:t>Yes</w:t>
            </w:r>
          </w:p>
        </w:tc>
        <w:tc>
          <w:tcPr>
            <w:tcW w:w="945" w:type="dxa"/>
            <w:shd w:val="clear" w:color="auto" w:fill="auto"/>
            <w:noWrap/>
            <w:vAlign w:val="bottom"/>
          </w:tcPr>
          <w:p w14:paraId="527AB979" w14:textId="05485290" w:rsidR="00C0251A" w:rsidRPr="00C0251A" w:rsidRDefault="00C0251A" w:rsidP="00A63FB4">
            <w:pPr>
              <w:rPr>
                <w:color w:val="000000"/>
                <w:sz w:val="16"/>
                <w:szCs w:val="16"/>
                <w:highlight w:val="yellow"/>
              </w:rPr>
            </w:pPr>
            <w:r>
              <w:rPr>
                <w:color w:val="000000"/>
                <w:sz w:val="16"/>
                <w:szCs w:val="16"/>
                <w:highlight w:val="yellow"/>
              </w:rPr>
              <w:t>Yes</w:t>
            </w:r>
          </w:p>
        </w:tc>
        <w:tc>
          <w:tcPr>
            <w:tcW w:w="858" w:type="dxa"/>
            <w:shd w:val="clear" w:color="auto" w:fill="auto"/>
            <w:noWrap/>
            <w:vAlign w:val="bottom"/>
          </w:tcPr>
          <w:p w14:paraId="492A3C56" w14:textId="77A7B42B" w:rsidR="00C0251A" w:rsidRPr="00C0251A" w:rsidRDefault="00C0251A" w:rsidP="00A63FB4">
            <w:pPr>
              <w:rPr>
                <w:color w:val="000000"/>
                <w:sz w:val="16"/>
                <w:szCs w:val="16"/>
                <w:highlight w:val="yellow"/>
              </w:rPr>
            </w:pPr>
            <w:r>
              <w:rPr>
                <w:color w:val="000000"/>
                <w:sz w:val="16"/>
                <w:szCs w:val="16"/>
                <w:highlight w:val="yellow"/>
              </w:rPr>
              <w:t>Yes</w:t>
            </w:r>
          </w:p>
        </w:tc>
        <w:tc>
          <w:tcPr>
            <w:tcW w:w="1416" w:type="dxa"/>
            <w:shd w:val="clear" w:color="auto" w:fill="auto"/>
            <w:noWrap/>
            <w:vAlign w:val="bottom"/>
          </w:tcPr>
          <w:p w14:paraId="74597FDD" w14:textId="15433E90" w:rsidR="00C0251A" w:rsidRPr="00C0251A" w:rsidRDefault="00C0251A" w:rsidP="00A63FB4">
            <w:pPr>
              <w:rPr>
                <w:color w:val="000000"/>
                <w:sz w:val="16"/>
                <w:szCs w:val="16"/>
                <w:highlight w:val="yellow"/>
              </w:rPr>
            </w:pPr>
            <w:r>
              <w:rPr>
                <w:color w:val="000000"/>
                <w:sz w:val="16"/>
                <w:szCs w:val="16"/>
                <w:highlight w:val="yellow"/>
              </w:rPr>
              <w:t>Yes</w:t>
            </w:r>
          </w:p>
        </w:tc>
        <w:tc>
          <w:tcPr>
            <w:tcW w:w="1007" w:type="dxa"/>
            <w:shd w:val="clear" w:color="auto" w:fill="auto"/>
            <w:noWrap/>
            <w:vAlign w:val="bottom"/>
          </w:tcPr>
          <w:p w14:paraId="288B2C36" w14:textId="25DFAB8C" w:rsidR="00C0251A" w:rsidRPr="00C0251A" w:rsidRDefault="00C0251A" w:rsidP="00A63FB4">
            <w:pPr>
              <w:rPr>
                <w:color w:val="000000"/>
                <w:sz w:val="16"/>
                <w:szCs w:val="16"/>
                <w:highlight w:val="yellow"/>
              </w:rPr>
            </w:pPr>
            <w:r>
              <w:rPr>
                <w:color w:val="000000"/>
                <w:sz w:val="16"/>
                <w:szCs w:val="16"/>
                <w:highlight w:val="yellow"/>
              </w:rPr>
              <w:t>Yes</w:t>
            </w:r>
          </w:p>
        </w:tc>
        <w:tc>
          <w:tcPr>
            <w:tcW w:w="1007" w:type="dxa"/>
            <w:shd w:val="clear" w:color="auto" w:fill="auto"/>
            <w:noWrap/>
            <w:vAlign w:val="bottom"/>
          </w:tcPr>
          <w:p w14:paraId="7E2BCEE2" w14:textId="09E706D3" w:rsidR="00C0251A" w:rsidRPr="00C0251A" w:rsidRDefault="00C0251A" w:rsidP="00A63FB4">
            <w:pPr>
              <w:rPr>
                <w:color w:val="000000"/>
                <w:sz w:val="16"/>
                <w:szCs w:val="16"/>
                <w:highlight w:val="yellow"/>
              </w:rPr>
            </w:pPr>
            <w:r>
              <w:rPr>
                <w:color w:val="000000"/>
                <w:sz w:val="16"/>
                <w:szCs w:val="16"/>
                <w:highlight w:val="yellow"/>
              </w:rPr>
              <w:t>Yes</w:t>
            </w:r>
          </w:p>
        </w:tc>
        <w:tc>
          <w:tcPr>
            <w:tcW w:w="1007" w:type="dxa"/>
            <w:shd w:val="clear" w:color="auto" w:fill="auto"/>
            <w:noWrap/>
            <w:vAlign w:val="bottom"/>
          </w:tcPr>
          <w:p w14:paraId="71ACA7F0" w14:textId="725507AB" w:rsidR="00C0251A" w:rsidRPr="00C0251A" w:rsidRDefault="00C0251A" w:rsidP="00A63FB4">
            <w:pPr>
              <w:rPr>
                <w:color w:val="000000"/>
                <w:sz w:val="16"/>
                <w:szCs w:val="16"/>
                <w:highlight w:val="yellow"/>
              </w:rPr>
            </w:pPr>
            <w:r>
              <w:rPr>
                <w:color w:val="000000"/>
                <w:sz w:val="16"/>
                <w:szCs w:val="16"/>
                <w:highlight w:val="yellow"/>
              </w:rPr>
              <w:t>Yes</w:t>
            </w:r>
          </w:p>
        </w:tc>
        <w:tc>
          <w:tcPr>
            <w:tcW w:w="1087" w:type="dxa"/>
            <w:shd w:val="clear" w:color="auto" w:fill="auto"/>
            <w:noWrap/>
            <w:vAlign w:val="bottom"/>
          </w:tcPr>
          <w:p w14:paraId="07B39B80" w14:textId="1AB37392" w:rsidR="00C0251A" w:rsidRPr="00C0251A" w:rsidRDefault="00C0251A" w:rsidP="00A63FB4">
            <w:pPr>
              <w:rPr>
                <w:color w:val="000000"/>
                <w:sz w:val="16"/>
                <w:szCs w:val="16"/>
                <w:highlight w:val="yellow"/>
              </w:rPr>
            </w:pPr>
            <w:r>
              <w:rPr>
                <w:color w:val="000000"/>
                <w:sz w:val="16"/>
                <w:szCs w:val="16"/>
                <w:highlight w:val="yellow"/>
              </w:rPr>
              <w:t>Yes</w:t>
            </w:r>
          </w:p>
        </w:tc>
        <w:tc>
          <w:tcPr>
            <w:tcW w:w="1077" w:type="dxa"/>
            <w:shd w:val="clear" w:color="auto" w:fill="auto"/>
            <w:noWrap/>
            <w:vAlign w:val="bottom"/>
          </w:tcPr>
          <w:p w14:paraId="106133FA" w14:textId="3C7425A7" w:rsidR="00C0251A" w:rsidRPr="00C0251A" w:rsidRDefault="00C0251A"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7C13B351" w14:textId="7268BEA2" w:rsidR="00C0251A" w:rsidRPr="00C0251A" w:rsidRDefault="00C0251A" w:rsidP="00A63FB4">
            <w:pPr>
              <w:rPr>
                <w:color w:val="000000"/>
                <w:sz w:val="16"/>
                <w:szCs w:val="16"/>
                <w:highlight w:val="yellow"/>
              </w:rPr>
            </w:pPr>
            <w:r>
              <w:rPr>
                <w:color w:val="000000"/>
                <w:sz w:val="16"/>
                <w:szCs w:val="16"/>
                <w:highlight w:val="yellow"/>
              </w:rPr>
              <w:t xml:space="preserve">No </w:t>
            </w:r>
          </w:p>
        </w:tc>
      </w:tr>
      <w:tr w:rsidR="00C0251A" w:rsidRPr="00C0251A" w14:paraId="216E090E" w14:textId="77777777" w:rsidTr="00C0251A">
        <w:trPr>
          <w:trHeight w:val="320"/>
        </w:trPr>
        <w:tc>
          <w:tcPr>
            <w:tcW w:w="1007" w:type="dxa"/>
            <w:shd w:val="clear" w:color="auto" w:fill="auto"/>
            <w:noWrap/>
            <w:vAlign w:val="bottom"/>
          </w:tcPr>
          <w:p w14:paraId="63C8FCCD" w14:textId="126EE964" w:rsidR="00C0251A" w:rsidRPr="00C0251A" w:rsidRDefault="00C0251A" w:rsidP="00A63FB4">
            <w:pPr>
              <w:rPr>
                <w:color w:val="000000"/>
                <w:sz w:val="16"/>
                <w:szCs w:val="16"/>
                <w:highlight w:val="yellow"/>
              </w:rPr>
            </w:pPr>
            <w:r w:rsidRPr="00C0251A">
              <w:rPr>
                <w:color w:val="000000"/>
                <w:sz w:val="16"/>
                <w:szCs w:val="16"/>
                <w:highlight w:val="yellow"/>
              </w:rPr>
              <w:t>Lackey</w:t>
            </w:r>
          </w:p>
        </w:tc>
        <w:tc>
          <w:tcPr>
            <w:tcW w:w="1532" w:type="dxa"/>
            <w:shd w:val="clear" w:color="auto" w:fill="auto"/>
            <w:noWrap/>
            <w:vAlign w:val="bottom"/>
          </w:tcPr>
          <w:p w14:paraId="30973D7C" w14:textId="2EF398B5" w:rsidR="00C0251A" w:rsidRPr="00C0251A" w:rsidRDefault="00C0251A" w:rsidP="00A63FB4">
            <w:pPr>
              <w:rPr>
                <w:color w:val="000000"/>
                <w:sz w:val="16"/>
                <w:szCs w:val="16"/>
                <w:highlight w:val="yellow"/>
              </w:rPr>
            </w:pPr>
            <w:r>
              <w:rPr>
                <w:color w:val="000000"/>
                <w:sz w:val="16"/>
                <w:szCs w:val="16"/>
                <w:highlight w:val="yellow"/>
              </w:rPr>
              <w:t>Yes</w:t>
            </w:r>
          </w:p>
        </w:tc>
        <w:tc>
          <w:tcPr>
            <w:tcW w:w="1034" w:type="dxa"/>
            <w:shd w:val="clear" w:color="auto" w:fill="auto"/>
            <w:noWrap/>
            <w:vAlign w:val="bottom"/>
          </w:tcPr>
          <w:p w14:paraId="351E7EF0" w14:textId="1DDEC8FF" w:rsidR="00C0251A" w:rsidRPr="00C0251A" w:rsidRDefault="00C0251A" w:rsidP="00A63FB4">
            <w:pPr>
              <w:rPr>
                <w:color w:val="000000"/>
                <w:sz w:val="16"/>
                <w:szCs w:val="16"/>
                <w:highlight w:val="yellow"/>
              </w:rPr>
            </w:pPr>
            <w:r>
              <w:rPr>
                <w:color w:val="000000"/>
                <w:sz w:val="16"/>
                <w:szCs w:val="16"/>
                <w:highlight w:val="yellow"/>
              </w:rPr>
              <w:t>Yes</w:t>
            </w:r>
          </w:p>
        </w:tc>
        <w:tc>
          <w:tcPr>
            <w:tcW w:w="945" w:type="dxa"/>
            <w:shd w:val="clear" w:color="auto" w:fill="auto"/>
            <w:noWrap/>
            <w:vAlign w:val="bottom"/>
          </w:tcPr>
          <w:p w14:paraId="6DF87C33" w14:textId="7A794916" w:rsidR="00C0251A" w:rsidRPr="00C0251A" w:rsidRDefault="00C0251A" w:rsidP="00A63FB4">
            <w:pPr>
              <w:rPr>
                <w:color w:val="000000"/>
                <w:sz w:val="16"/>
                <w:szCs w:val="16"/>
                <w:highlight w:val="yellow"/>
              </w:rPr>
            </w:pPr>
            <w:r>
              <w:rPr>
                <w:color w:val="000000"/>
                <w:sz w:val="16"/>
                <w:szCs w:val="16"/>
                <w:highlight w:val="yellow"/>
              </w:rPr>
              <w:t>Yes</w:t>
            </w:r>
          </w:p>
        </w:tc>
        <w:tc>
          <w:tcPr>
            <w:tcW w:w="858" w:type="dxa"/>
            <w:shd w:val="clear" w:color="auto" w:fill="auto"/>
            <w:noWrap/>
            <w:vAlign w:val="bottom"/>
          </w:tcPr>
          <w:p w14:paraId="70C1A783" w14:textId="5DA72140" w:rsidR="00C0251A" w:rsidRPr="00C0251A" w:rsidRDefault="00C0251A" w:rsidP="00A63FB4">
            <w:pPr>
              <w:rPr>
                <w:color w:val="000000"/>
                <w:sz w:val="16"/>
                <w:szCs w:val="16"/>
                <w:highlight w:val="yellow"/>
              </w:rPr>
            </w:pPr>
            <w:r>
              <w:rPr>
                <w:color w:val="000000"/>
                <w:sz w:val="16"/>
                <w:szCs w:val="16"/>
                <w:highlight w:val="yellow"/>
              </w:rPr>
              <w:t>Partial</w:t>
            </w:r>
          </w:p>
        </w:tc>
        <w:tc>
          <w:tcPr>
            <w:tcW w:w="1416" w:type="dxa"/>
            <w:shd w:val="clear" w:color="auto" w:fill="auto"/>
            <w:noWrap/>
            <w:vAlign w:val="bottom"/>
          </w:tcPr>
          <w:p w14:paraId="50443783" w14:textId="3C270AEA" w:rsidR="00C0251A" w:rsidRPr="00C0251A" w:rsidRDefault="00C0251A" w:rsidP="00A63FB4">
            <w:pPr>
              <w:rPr>
                <w:color w:val="000000"/>
                <w:sz w:val="16"/>
                <w:szCs w:val="16"/>
                <w:highlight w:val="yellow"/>
              </w:rPr>
            </w:pPr>
            <w:r>
              <w:rPr>
                <w:color w:val="000000"/>
                <w:sz w:val="16"/>
                <w:szCs w:val="16"/>
                <w:highlight w:val="yellow"/>
              </w:rPr>
              <w:t xml:space="preserve">Partial </w:t>
            </w:r>
          </w:p>
        </w:tc>
        <w:tc>
          <w:tcPr>
            <w:tcW w:w="1007" w:type="dxa"/>
            <w:shd w:val="clear" w:color="auto" w:fill="auto"/>
            <w:noWrap/>
            <w:vAlign w:val="bottom"/>
          </w:tcPr>
          <w:p w14:paraId="64127E38" w14:textId="44991B25" w:rsidR="00C0251A" w:rsidRPr="00C0251A" w:rsidRDefault="00C0251A" w:rsidP="00A63FB4">
            <w:pPr>
              <w:rPr>
                <w:color w:val="000000"/>
                <w:sz w:val="16"/>
                <w:szCs w:val="16"/>
                <w:highlight w:val="yellow"/>
              </w:rPr>
            </w:pPr>
            <w:r>
              <w:rPr>
                <w:color w:val="000000"/>
                <w:sz w:val="16"/>
                <w:szCs w:val="16"/>
                <w:highlight w:val="yellow"/>
              </w:rPr>
              <w:t>Partial</w:t>
            </w:r>
          </w:p>
        </w:tc>
        <w:tc>
          <w:tcPr>
            <w:tcW w:w="1007" w:type="dxa"/>
            <w:shd w:val="clear" w:color="auto" w:fill="auto"/>
            <w:noWrap/>
            <w:vAlign w:val="bottom"/>
          </w:tcPr>
          <w:p w14:paraId="34811E2F" w14:textId="4DDE1320" w:rsidR="00C0251A" w:rsidRPr="00C0251A" w:rsidRDefault="00C0251A" w:rsidP="00A63FB4">
            <w:pPr>
              <w:rPr>
                <w:color w:val="000000"/>
                <w:sz w:val="16"/>
                <w:szCs w:val="16"/>
                <w:highlight w:val="yellow"/>
              </w:rPr>
            </w:pPr>
            <w:r>
              <w:rPr>
                <w:color w:val="000000"/>
                <w:sz w:val="16"/>
                <w:szCs w:val="16"/>
                <w:highlight w:val="yellow"/>
              </w:rPr>
              <w:t xml:space="preserve">Partial </w:t>
            </w:r>
          </w:p>
        </w:tc>
        <w:tc>
          <w:tcPr>
            <w:tcW w:w="1007" w:type="dxa"/>
            <w:shd w:val="clear" w:color="auto" w:fill="auto"/>
            <w:noWrap/>
            <w:vAlign w:val="bottom"/>
          </w:tcPr>
          <w:p w14:paraId="586FC3DE" w14:textId="0F2CB454" w:rsidR="00C0251A" w:rsidRPr="00C0251A" w:rsidRDefault="00C0251A" w:rsidP="00A63FB4">
            <w:pPr>
              <w:rPr>
                <w:color w:val="000000"/>
                <w:sz w:val="16"/>
                <w:szCs w:val="16"/>
                <w:highlight w:val="yellow"/>
              </w:rPr>
            </w:pPr>
            <w:r>
              <w:rPr>
                <w:color w:val="000000"/>
                <w:sz w:val="16"/>
                <w:szCs w:val="16"/>
                <w:highlight w:val="yellow"/>
              </w:rPr>
              <w:t>Yes</w:t>
            </w:r>
          </w:p>
        </w:tc>
        <w:tc>
          <w:tcPr>
            <w:tcW w:w="1087" w:type="dxa"/>
            <w:shd w:val="clear" w:color="auto" w:fill="auto"/>
            <w:noWrap/>
            <w:vAlign w:val="bottom"/>
          </w:tcPr>
          <w:p w14:paraId="52BA10D6" w14:textId="5D05068A" w:rsidR="00C0251A" w:rsidRPr="00C0251A" w:rsidRDefault="00C0251A" w:rsidP="00A63FB4">
            <w:pPr>
              <w:rPr>
                <w:color w:val="000000"/>
                <w:sz w:val="16"/>
                <w:szCs w:val="16"/>
                <w:highlight w:val="yellow"/>
              </w:rPr>
            </w:pPr>
            <w:r>
              <w:rPr>
                <w:color w:val="000000"/>
                <w:sz w:val="16"/>
                <w:szCs w:val="16"/>
                <w:highlight w:val="yellow"/>
              </w:rPr>
              <w:t>Yes</w:t>
            </w:r>
          </w:p>
        </w:tc>
        <w:tc>
          <w:tcPr>
            <w:tcW w:w="1077" w:type="dxa"/>
            <w:shd w:val="clear" w:color="auto" w:fill="auto"/>
            <w:noWrap/>
            <w:vAlign w:val="bottom"/>
          </w:tcPr>
          <w:p w14:paraId="4724BEE1" w14:textId="66A65347" w:rsidR="00C0251A" w:rsidRPr="00C0251A" w:rsidRDefault="00C0251A"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67BB8F1C" w14:textId="1A65ACE8" w:rsidR="00C0251A" w:rsidRPr="00C0251A" w:rsidRDefault="00C0251A" w:rsidP="00A63FB4">
            <w:pPr>
              <w:rPr>
                <w:color w:val="000000"/>
                <w:sz w:val="16"/>
                <w:szCs w:val="16"/>
                <w:highlight w:val="yellow"/>
              </w:rPr>
            </w:pPr>
            <w:r>
              <w:rPr>
                <w:color w:val="000000"/>
                <w:sz w:val="16"/>
                <w:szCs w:val="16"/>
                <w:highlight w:val="yellow"/>
              </w:rPr>
              <w:t>No</w:t>
            </w:r>
          </w:p>
        </w:tc>
      </w:tr>
      <w:tr w:rsidR="00C0251A" w:rsidRPr="00C0251A" w14:paraId="4A3ABD18" w14:textId="77777777" w:rsidTr="00C0251A">
        <w:trPr>
          <w:trHeight w:val="320"/>
        </w:trPr>
        <w:tc>
          <w:tcPr>
            <w:tcW w:w="1007" w:type="dxa"/>
            <w:shd w:val="clear" w:color="auto" w:fill="auto"/>
            <w:noWrap/>
            <w:vAlign w:val="bottom"/>
          </w:tcPr>
          <w:p w14:paraId="5D30CD3A" w14:textId="1698AE6E" w:rsidR="00C0251A" w:rsidRPr="00C0251A" w:rsidRDefault="00C0251A" w:rsidP="00A63FB4">
            <w:pPr>
              <w:rPr>
                <w:color w:val="000000"/>
                <w:sz w:val="16"/>
                <w:szCs w:val="16"/>
                <w:highlight w:val="yellow"/>
              </w:rPr>
            </w:pPr>
            <w:r w:rsidRPr="00C0251A">
              <w:rPr>
                <w:color w:val="000000"/>
                <w:sz w:val="16"/>
                <w:szCs w:val="16"/>
                <w:highlight w:val="yellow"/>
              </w:rPr>
              <w:t>Lang</w:t>
            </w:r>
          </w:p>
        </w:tc>
        <w:tc>
          <w:tcPr>
            <w:tcW w:w="1532" w:type="dxa"/>
            <w:shd w:val="clear" w:color="auto" w:fill="auto"/>
            <w:noWrap/>
            <w:vAlign w:val="bottom"/>
          </w:tcPr>
          <w:p w14:paraId="343E082E" w14:textId="08C6E034" w:rsidR="00C0251A" w:rsidRPr="00C0251A" w:rsidRDefault="00C0251A" w:rsidP="00A63FB4">
            <w:pPr>
              <w:rPr>
                <w:color w:val="000000"/>
                <w:sz w:val="16"/>
                <w:szCs w:val="16"/>
                <w:highlight w:val="yellow"/>
              </w:rPr>
            </w:pPr>
            <w:r>
              <w:rPr>
                <w:color w:val="000000"/>
                <w:sz w:val="16"/>
                <w:szCs w:val="16"/>
                <w:highlight w:val="yellow"/>
              </w:rPr>
              <w:t>Yes</w:t>
            </w:r>
          </w:p>
        </w:tc>
        <w:tc>
          <w:tcPr>
            <w:tcW w:w="1034" w:type="dxa"/>
            <w:shd w:val="clear" w:color="auto" w:fill="auto"/>
            <w:noWrap/>
            <w:vAlign w:val="bottom"/>
          </w:tcPr>
          <w:p w14:paraId="4ACCABF2" w14:textId="5DB8F43B" w:rsidR="00C0251A" w:rsidRPr="00C0251A" w:rsidRDefault="00C0251A" w:rsidP="00A63FB4">
            <w:pPr>
              <w:rPr>
                <w:color w:val="000000"/>
                <w:sz w:val="16"/>
                <w:szCs w:val="16"/>
                <w:highlight w:val="yellow"/>
              </w:rPr>
            </w:pPr>
            <w:r>
              <w:rPr>
                <w:color w:val="000000"/>
                <w:sz w:val="16"/>
                <w:szCs w:val="16"/>
                <w:highlight w:val="yellow"/>
              </w:rPr>
              <w:t>Yes</w:t>
            </w:r>
          </w:p>
        </w:tc>
        <w:tc>
          <w:tcPr>
            <w:tcW w:w="945" w:type="dxa"/>
            <w:shd w:val="clear" w:color="auto" w:fill="auto"/>
            <w:noWrap/>
            <w:vAlign w:val="bottom"/>
          </w:tcPr>
          <w:p w14:paraId="28ED3796" w14:textId="003EAD29" w:rsidR="00C0251A" w:rsidRPr="00C0251A" w:rsidRDefault="00C0251A" w:rsidP="00A63FB4">
            <w:pPr>
              <w:rPr>
                <w:color w:val="000000"/>
                <w:sz w:val="16"/>
                <w:szCs w:val="16"/>
                <w:highlight w:val="yellow"/>
              </w:rPr>
            </w:pPr>
            <w:r>
              <w:rPr>
                <w:color w:val="000000"/>
                <w:sz w:val="16"/>
                <w:szCs w:val="16"/>
                <w:highlight w:val="yellow"/>
              </w:rPr>
              <w:t>Yes</w:t>
            </w:r>
          </w:p>
        </w:tc>
        <w:tc>
          <w:tcPr>
            <w:tcW w:w="858" w:type="dxa"/>
            <w:shd w:val="clear" w:color="auto" w:fill="auto"/>
            <w:noWrap/>
            <w:vAlign w:val="bottom"/>
          </w:tcPr>
          <w:p w14:paraId="2F7A32B6" w14:textId="47A298F3" w:rsidR="00C0251A" w:rsidRPr="00C0251A" w:rsidRDefault="00C0251A" w:rsidP="00A63FB4">
            <w:pPr>
              <w:rPr>
                <w:color w:val="000000"/>
                <w:sz w:val="16"/>
                <w:szCs w:val="16"/>
                <w:highlight w:val="yellow"/>
              </w:rPr>
            </w:pPr>
            <w:r>
              <w:rPr>
                <w:color w:val="000000"/>
                <w:sz w:val="16"/>
                <w:szCs w:val="16"/>
                <w:highlight w:val="yellow"/>
              </w:rPr>
              <w:t>Yes</w:t>
            </w:r>
          </w:p>
        </w:tc>
        <w:tc>
          <w:tcPr>
            <w:tcW w:w="1416" w:type="dxa"/>
            <w:shd w:val="clear" w:color="auto" w:fill="auto"/>
            <w:noWrap/>
            <w:vAlign w:val="bottom"/>
          </w:tcPr>
          <w:p w14:paraId="7DF832F3" w14:textId="7FCAD843" w:rsidR="00C0251A" w:rsidRPr="00C0251A" w:rsidRDefault="00C0251A" w:rsidP="00A63FB4">
            <w:pPr>
              <w:rPr>
                <w:color w:val="000000"/>
                <w:sz w:val="16"/>
                <w:szCs w:val="16"/>
                <w:highlight w:val="yellow"/>
              </w:rPr>
            </w:pPr>
            <w:r>
              <w:rPr>
                <w:color w:val="000000"/>
                <w:sz w:val="16"/>
                <w:szCs w:val="16"/>
                <w:highlight w:val="yellow"/>
              </w:rPr>
              <w:t>Partial</w:t>
            </w:r>
          </w:p>
        </w:tc>
        <w:tc>
          <w:tcPr>
            <w:tcW w:w="1007" w:type="dxa"/>
            <w:shd w:val="clear" w:color="auto" w:fill="auto"/>
            <w:noWrap/>
            <w:vAlign w:val="bottom"/>
          </w:tcPr>
          <w:p w14:paraId="35C79561" w14:textId="32133304" w:rsidR="00C0251A" w:rsidRPr="00C0251A" w:rsidRDefault="00C0251A" w:rsidP="00A63FB4">
            <w:pPr>
              <w:rPr>
                <w:color w:val="000000"/>
                <w:sz w:val="16"/>
                <w:szCs w:val="16"/>
                <w:highlight w:val="yellow"/>
              </w:rPr>
            </w:pPr>
            <w:r>
              <w:rPr>
                <w:color w:val="000000"/>
                <w:sz w:val="16"/>
                <w:szCs w:val="16"/>
                <w:highlight w:val="yellow"/>
              </w:rPr>
              <w:t>Yes</w:t>
            </w:r>
          </w:p>
        </w:tc>
        <w:tc>
          <w:tcPr>
            <w:tcW w:w="1007" w:type="dxa"/>
            <w:shd w:val="clear" w:color="auto" w:fill="auto"/>
            <w:noWrap/>
            <w:vAlign w:val="bottom"/>
          </w:tcPr>
          <w:p w14:paraId="44BA82E1" w14:textId="7F100294" w:rsidR="00C0251A" w:rsidRPr="00C0251A" w:rsidRDefault="00C0251A" w:rsidP="00A63FB4">
            <w:pPr>
              <w:rPr>
                <w:color w:val="000000"/>
                <w:sz w:val="16"/>
                <w:szCs w:val="16"/>
                <w:highlight w:val="yellow"/>
              </w:rPr>
            </w:pPr>
            <w:r>
              <w:rPr>
                <w:color w:val="000000"/>
                <w:sz w:val="16"/>
                <w:szCs w:val="16"/>
                <w:highlight w:val="yellow"/>
              </w:rPr>
              <w:t>Yes</w:t>
            </w:r>
          </w:p>
        </w:tc>
        <w:tc>
          <w:tcPr>
            <w:tcW w:w="1007" w:type="dxa"/>
            <w:shd w:val="clear" w:color="auto" w:fill="auto"/>
            <w:noWrap/>
            <w:vAlign w:val="bottom"/>
          </w:tcPr>
          <w:p w14:paraId="423BC702" w14:textId="483FC5EE" w:rsidR="00C0251A" w:rsidRPr="00C0251A" w:rsidRDefault="00C0251A" w:rsidP="00A63FB4">
            <w:pPr>
              <w:rPr>
                <w:color w:val="000000"/>
                <w:sz w:val="16"/>
                <w:szCs w:val="16"/>
                <w:highlight w:val="yellow"/>
              </w:rPr>
            </w:pPr>
            <w:r>
              <w:rPr>
                <w:color w:val="000000"/>
                <w:sz w:val="16"/>
                <w:szCs w:val="16"/>
                <w:highlight w:val="yellow"/>
              </w:rPr>
              <w:t>Yes</w:t>
            </w:r>
          </w:p>
        </w:tc>
        <w:tc>
          <w:tcPr>
            <w:tcW w:w="1087" w:type="dxa"/>
            <w:shd w:val="clear" w:color="auto" w:fill="auto"/>
            <w:noWrap/>
            <w:vAlign w:val="bottom"/>
          </w:tcPr>
          <w:p w14:paraId="0A4E6654" w14:textId="7DF69D36" w:rsidR="00C0251A" w:rsidRPr="00C0251A" w:rsidRDefault="00C0251A" w:rsidP="00A63FB4">
            <w:pPr>
              <w:rPr>
                <w:color w:val="000000"/>
                <w:sz w:val="16"/>
                <w:szCs w:val="16"/>
                <w:highlight w:val="yellow"/>
              </w:rPr>
            </w:pPr>
            <w:r>
              <w:rPr>
                <w:color w:val="000000"/>
                <w:sz w:val="16"/>
                <w:szCs w:val="16"/>
                <w:highlight w:val="yellow"/>
              </w:rPr>
              <w:t>Yes</w:t>
            </w:r>
          </w:p>
        </w:tc>
        <w:tc>
          <w:tcPr>
            <w:tcW w:w="1077" w:type="dxa"/>
            <w:shd w:val="clear" w:color="auto" w:fill="auto"/>
            <w:noWrap/>
            <w:vAlign w:val="bottom"/>
          </w:tcPr>
          <w:p w14:paraId="7CB86CBE" w14:textId="7135964C" w:rsidR="00C0251A" w:rsidRPr="00C0251A" w:rsidRDefault="00C0251A"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4A30B91F" w14:textId="6DD7A222" w:rsidR="00C0251A" w:rsidRPr="00C0251A" w:rsidRDefault="00C0251A" w:rsidP="00A63FB4">
            <w:pPr>
              <w:rPr>
                <w:color w:val="000000"/>
                <w:sz w:val="16"/>
                <w:szCs w:val="16"/>
                <w:highlight w:val="yellow"/>
              </w:rPr>
            </w:pPr>
            <w:r>
              <w:rPr>
                <w:color w:val="000000"/>
                <w:sz w:val="16"/>
                <w:szCs w:val="16"/>
                <w:highlight w:val="yellow"/>
              </w:rPr>
              <w:t>No</w:t>
            </w:r>
          </w:p>
        </w:tc>
      </w:tr>
      <w:tr w:rsidR="00C0251A" w:rsidRPr="00082EC2" w14:paraId="35A8EB47" w14:textId="77777777" w:rsidTr="00C0251A">
        <w:trPr>
          <w:trHeight w:val="320"/>
        </w:trPr>
        <w:tc>
          <w:tcPr>
            <w:tcW w:w="1007" w:type="dxa"/>
            <w:shd w:val="clear" w:color="auto" w:fill="auto"/>
            <w:noWrap/>
            <w:vAlign w:val="bottom"/>
          </w:tcPr>
          <w:p w14:paraId="2CBE37E9" w14:textId="255C16EC" w:rsidR="00C0251A" w:rsidRPr="00C0251A" w:rsidRDefault="00C0251A" w:rsidP="00A63FB4">
            <w:pPr>
              <w:rPr>
                <w:color w:val="000000"/>
                <w:sz w:val="16"/>
                <w:szCs w:val="16"/>
                <w:highlight w:val="yellow"/>
              </w:rPr>
            </w:pPr>
            <w:r w:rsidRPr="00C0251A">
              <w:rPr>
                <w:color w:val="000000"/>
                <w:sz w:val="16"/>
                <w:szCs w:val="16"/>
                <w:highlight w:val="yellow"/>
              </w:rPr>
              <w:t>Watermeyer</w:t>
            </w:r>
          </w:p>
        </w:tc>
        <w:tc>
          <w:tcPr>
            <w:tcW w:w="1532" w:type="dxa"/>
            <w:shd w:val="clear" w:color="auto" w:fill="auto"/>
            <w:noWrap/>
            <w:vAlign w:val="bottom"/>
          </w:tcPr>
          <w:p w14:paraId="1873B7B2" w14:textId="3E77B043"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034" w:type="dxa"/>
            <w:shd w:val="clear" w:color="auto" w:fill="auto"/>
            <w:noWrap/>
            <w:vAlign w:val="bottom"/>
          </w:tcPr>
          <w:p w14:paraId="2A5AD72C" w14:textId="31F02EE5"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945" w:type="dxa"/>
            <w:shd w:val="clear" w:color="auto" w:fill="auto"/>
            <w:noWrap/>
            <w:vAlign w:val="bottom"/>
          </w:tcPr>
          <w:p w14:paraId="79FD6C9A" w14:textId="6EDC9FB1"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858" w:type="dxa"/>
            <w:shd w:val="clear" w:color="auto" w:fill="auto"/>
            <w:noWrap/>
            <w:vAlign w:val="bottom"/>
          </w:tcPr>
          <w:p w14:paraId="0A3C43F0" w14:textId="0DA34AA8"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416" w:type="dxa"/>
            <w:shd w:val="clear" w:color="auto" w:fill="auto"/>
            <w:noWrap/>
            <w:vAlign w:val="bottom"/>
          </w:tcPr>
          <w:p w14:paraId="4507088F" w14:textId="53691C4C"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007" w:type="dxa"/>
            <w:shd w:val="clear" w:color="auto" w:fill="auto"/>
            <w:noWrap/>
            <w:vAlign w:val="bottom"/>
          </w:tcPr>
          <w:p w14:paraId="39E01C88" w14:textId="0856FC36"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007" w:type="dxa"/>
            <w:shd w:val="clear" w:color="auto" w:fill="auto"/>
            <w:noWrap/>
            <w:vAlign w:val="bottom"/>
          </w:tcPr>
          <w:p w14:paraId="65B36B4A" w14:textId="67253A6A"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007" w:type="dxa"/>
            <w:shd w:val="clear" w:color="auto" w:fill="auto"/>
            <w:noWrap/>
            <w:vAlign w:val="bottom"/>
          </w:tcPr>
          <w:p w14:paraId="2F27E694" w14:textId="431AD2B1"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087" w:type="dxa"/>
            <w:shd w:val="clear" w:color="auto" w:fill="auto"/>
            <w:noWrap/>
            <w:vAlign w:val="bottom"/>
          </w:tcPr>
          <w:p w14:paraId="28C57670" w14:textId="6E51DBA4"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077" w:type="dxa"/>
            <w:shd w:val="clear" w:color="auto" w:fill="auto"/>
            <w:noWrap/>
            <w:vAlign w:val="bottom"/>
          </w:tcPr>
          <w:p w14:paraId="3A5D62C8" w14:textId="0F8CFA11" w:rsidR="00C0251A" w:rsidRPr="00C0251A" w:rsidRDefault="00C0251A" w:rsidP="00A63FB4">
            <w:pPr>
              <w:rPr>
                <w:color w:val="000000"/>
                <w:sz w:val="16"/>
                <w:szCs w:val="16"/>
                <w:highlight w:val="yellow"/>
              </w:rPr>
            </w:pPr>
            <w:r w:rsidRPr="00C0251A">
              <w:rPr>
                <w:color w:val="000000"/>
                <w:sz w:val="16"/>
                <w:szCs w:val="16"/>
                <w:highlight w:val="yellow"/>
              </w:rPr>
              <w:t>Yes</w:t>
            </w:r>
          </w:p>
        </w:tc>
        <w:tc>
          <w:tcPr>
            <w:tcW w:w="1300" w:type="dxa"/>
            <w:shd w:val="clear" w:color="auto" w:fill="auto"/>
            <w:noWrap/>
            <w:vAlign w:val="bottom"/>
          </w:tcPr>
          <w:p w14:paraId="2BA3600F" w14:textId="01FD126A" w:rsidR="00C0251A" w:rsidRPr="00715526" w:rsidRDefault="00C0251A" w:rsidP="00A63FB4">
            <w:pPr>
              <w:rPr>
                <w:color w:val="000000"/>
                <w:sz w:val="16"/>
                <w:szCs w:val="16"/>
              </w:rPr>
            </w:pPr>
            <w:r w:rsidRPr="00C0251A">
              <w:rPr>
                <w:color w:val="000000"/>
                <w:sz w:val="16"/>
                <w:szCs w:val="16"/>
                <w:highlight w:val="yellow"/>
              </w:rPr>
              <w:t>No</w:t>
            </w:r>
            <w:r>
              <w:rPr>
                <w:color w:val="000000"/>
                <w:sz w:val="16"/>
                <w:szCs w:val="16"/>
              </w:rPr>
              <w:t xml:space="preserve"> </w:t>
            </w:r>
          </w:p>
        </w:tc>
      </w:tr>
    </w:tbl>
    <w:p w14:paraId="731D10E6" w14:textId="77777777" w:rsidR="00561D7F" w:rsidRPr="00082EC2" w:rsidRDefault="00561D7F" w:rsidP="00561D7F">
      <w:pPr>
        <w:jc w:val="both"/>
      </w:pPr>
      <w:r w:rsidRPr="00082EC2">
        <w:lastRenderedPageBreak/>
        <w:t>Part B</w:t>
      </w:r>
    </w:p>
    <w:p w14:paraId="3D1E4EBA" w14:textId="77777777" w:rsidR="00561D7F" w:rsidRPr="00082EC2" w:rsidRDefault="00561D7F" w:rsidP="00561D7F">
      <w:pPr>
        <w:jc w:val="both"/>
        <w:rPr>
          <w:b/>
        </w:rPr>
      </w:pPr>
    </w:p>
    <w:tbl>
      <w:tblPr>
        <w:tblW w:w="15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300"/>
        <w:gridCol w:w="1300"/>
        <w:gridCol w:w="1316"/>
        <w:gridCol w:w="1300"/>
        <w:gridCol w:w="1300"/>
        <w:gridCol w:w="1300"/>
        <w:gridCol w:w="1300"/>
        <w:gridCol w:w="1300"/>
        <w:gridCol w:w="1393"/>
        <w:gridCol w:w="1061"/>
        <w:gridCol w:w="1077"/>
      </w:tblGrid>
      <w:tr w:rsidR="00561D7F" w:rsidRPr="00082EC2" w14:paraId="04EC41CC" w14:textId="77777777" w:rsidTr="00A63FB4">
        <w:trPr>
          <w:trHeight w:val="320"/>
        </w:trPr>
        <w:tc>
          <w:tcPr>
            <w:tcW w:w="1300" w:type="dxa"/>
            <w:vAlign w:val="bottom"/>
          </w:tcPr>
          <w:p w14:paraId="4EBF031F" w14:textId="77777777" w:rsidR="00561D7F" w:rsidRPr="00715526" w:rsidRDefault="00561D7F" w:rsidP="00A63FB4">
            <w:pPr>
              <w:rPr>
                <w:b/>
                <w:bCs/>
                <w:color w:val="000000"/>
                <w:sz w:val="16"/>
                <w:szCs w:val="16"/>
              </w:rPr>
            </w:pPr>
            <w:r w:rsidRPr="00715526">
              <w:rPr>
                <w:b/>
                <w:bCs/>
                <w:color w:val="000000"/>
                <w:sz w:val="16"/>
                <w:szCs w:val="16"/>
              </w:rPr>
              <w:t>Author</w:t>
            </w:r>
          </w:p>
        </w:tc>
        <w:tc>
          <w:tcPr>
            <w:tcW w:w="1300" w:type="dxa"/>
            <w:shd w:val="clear" w:color="auto" w:fill="auto"/>
            <w:noWrap/>
            <w:vAlign w:val="bottom"/>
            <w:hideMark/>
          </w:tcPr>
          <w:p w14:paraId="10E79607" w14:textId="77777777" w:rsidR="00561D7F" w:rsidRPr="00715526" w:rsidRDefault="00561D7F" w:rsidP="00A63FB4">
            <w:pPr>
              <w:rPr>
                <w:b/>
                <w:bCs/>
                <w:color w:val="000000"/>
                <w:sz w:val="16"/>
                <w:szCs w:val="16"/>
              </w:rPr>
            </w:pPr>
            <w:r w:rsidRPr="00715526">
              <w:rPr>
                <w:b/>
                <w:bCs/>
                <w:color w:val="000000"/>
                <w:sz w:val="16"/>
                <w:szCs w:val="16"/>
              </w:rPr>
              <w:t>Subject sufficiently described?</w:t>
            </w:r>
          </w:p>
        </w:tc>
        <w:tc>
          <w:tcPr>
            <w:tcW w:w="1300" w:type="dxa"/>
            <w:shd w:val="clear" w:color="auto" w:fill="auto"/>
            <w:noWrap/>
            <w:vAlign w:val="bottom"/>
            <w:hideMark/>
          </w:tcPr>
          <w:p w14:paraId="1F735540" w14:textId="77777777" w:rsidR="00561D7F" w:rsidRPr="00715526" w:rsidRDefault="00561D7F" w:rsidP="00A63FB4">
            <w:pPr>
              <w:rPr>
                <w:b/>
                <w:bCs/>
                <w:color w:val="000000"/>
                <w:sz w:val="16"/>
                <w:szCs w:val="16"/>
              </w:rPr>
            </w:pPr>
            <w:r w:rsidRPr="00715526">
              <w:rPr>
                <w:b/>
                <w:bCs/>
                <w:color w:val="000000"/>
                <w:sz w:val="16"/>
                <w:szCs w:val="16"/>
              </w:rPr>
              <w:t>If random allocation was possible, described?</w:t>
            </w:r>
          </w:p>
        </w:tc>
        <w:tc>
          <w:tcPr>
            <w:tcW w:w="1316" w:type="dxa"/>
            <w:shd w:val="clear" w:color="auto" w:fill="auto"/>
            <w:noWrap/>
            <w:vAlign w:val="bottom"/>
            <w:hideMark/>
          </w:tcPr>
          <w:p w14:paraId="269A2F66" w14:textId="77777777" w:rsidR="00561D7F" w:rsidRPr="00715526" w:rsidRDefault="00561D7F" w:rsidP="00A63FB4">
            <w:pPr>
              <w:rPr>
                <w:b/>
                <w:bCs/>
                <w:color w:val="000000"/>
                <w:sz w:val="16"/>
                <w:szCs w:val="16"/>
              </w:rPr>
            </w:pPr>
            <w:r w:rsidRPr="00715526">
              <w:rPr>
                <w:b/>
                <w:bCs/>
                <w:color w:val="000000"/>
                <w:sz w:val="16"/>
                <w:szCs w:val="16"/>
              </w:rPr>
              <w:t>If blinding of investigators was possible, described?</w:t>
            </w:r>
          </w:p>
        </w:tc>
        <w:tc>
          <w:tcPr>
            <w:tcW w:w="1300" w:type="dxa"/>
            <w:shd w:val="clear" w:color="auto" w:fill="auto"/>
            <w:noWrap/>
            <w:vAlign w:val="bottom"/>
            <w:hideMark/>
          </w:tcPr>
          <w:p w14:paraId="041929E9" w14:textId="77777777" w:rsidR="00561D7F" w:rsidRPr="00715526" w:rsidRDefault="00561D7F" w:rsidP="00A63FB4">
            <w:pPr>
              <w:rPr>
                <w:b/>
                <w:bCs/>
                <w:color w:val="000000"/>
                <w:sz w:val="16"/>
                <w:szCs w:val="16"/>
              </w:rPr>
            </w:pPr>
            <w:r w:rsidRPr="00715526">
              <w:rPr>
                <w:b/>
                <w:bCs/>
                <w:color w:val="000000"/>
                <w:sz w:val="16"/>
                <w:szCs w:val="16"/>
              </w:rPr>
              <w:t>If blinding of subjects possible, reported?</w:t>
            </w:r>
          </w:p>
        </w:tc>
        <w:tc>
          <w:tcPr>
            <w:tcW w:w="1300" w:type="dxa"/>
            <w:shd w:val="clear" w:color="auto" w:fill="auto"/>
            <w:noWrap/>
            <w:vAlign w:val="bottom"/>
            <w:hideMark/>
          </w:tcPr>
          <w:p w14:paraId="5469788E" w14:textId="77777777" w:rsidR="00561D7F" w:rsidRPr="00715526" w:rsidRDefault="00561D7F" w:rsidP="00A63FB4">
            <w:pPr>
              <w:rPr>
                <w:b/>
                <w:bCs/>
                <w:color w:val="000000"/>
                <w:sz w:val="16"/>
                <w:szCs w:val="16"/>
              </w:rPr>
            </w:pPr>
            <w:r w:rsidRPr="00715526">
              <w:rPr>
                <w:b/>
                <w:bCs/>
                <w:color w:val="000000"/>
                <w:sz w:val="16"/>
                <w:szCs w:val="16"/>
              </w:rPr>
              <w:t>Outcome and measures defined and robust?</w:t>
            </w:r>
          </w:p>
        </w:tc>
        <w:tc>
          <w:tcPr>
            <w:tcW w:w="1300" w:type="dxa"/>
            <w:shd w:val="clear" w:color="auto" w:fill="auto"/>
            <w:noWrap/>
            <w:vAlign w:val="bottom"/>
            <w:hideMark/>
          </w:tcPr>
          <w:p w14:paraId="6D42C02B" w14:textId="77777777" w:rsidR="00561D7F" w:rsidRPr="00715526" w:rsidRDefault="00561D7F" w:rsidP="00A63FB4">
            <w:pPr>
              <w:rPr>
                <w:b/>
                <w:bCs/>
                <w:color w:val="000000"/>
                <w:sz w:val="16"/>
                <w:szCs w:val="16"/>
              </w:rPr>
            </w:pPr>
            <w:r w:rsidRPr="00715526">
              <w:rPr>
                <w:b/>
                <w:bCs/>
                <w:color w:val="000000"/>
                <w:sz w:val="16"/>
                <w:szCs w:val="16"/>
              </w:rPr>
              <w:t>Sample size appropriate?</w:t>
            </w:r>
          </w:p>
        </w:tc>
        <w:tc>
          <w:tcPr>
            <w:tcW w:w="1300" w:type="dxa"/>
            <w:shd w:val="clear" w:color="auto" w:fill="auto"/>
            <w:noWrap/>
            <w:vAlign w:val="bottom"/>
            <w:hideMark/>
          </w:tcPr>
          <w:p w14:paraId="34D310A2" w14:textId="77777777" w:rsidR="00561D7F" w:rsidRPr="00715526" w:rsidRDefault="00561D7F" w:rsidP="00A63FB4">
            <w:pPr>
              <w:rPr>
                <w:b/>
                <w:bCs/>
                <w:color w:val="000000"/>
                <w:sz w:val="16"/>
                <w:szCs w:val="16"/>
              </w:rPr>
            </w:pPr>
            <w:r w:rsidRPr="00715526">
              <w:rPr>
                <w:b/>
                <w:bCs/>
                <w:color w:val="000000"/>
                <w:sz w:val="16"/>
                <w:szCs w:val="16"/>
              </w:rPr>
              <w:t>Analytical methods appropriate?</w:t>
            </w:r>
          </w:p>
        </w:tc>
        <w:tc>
          <w:tcPr>
            <w:tcW w:w="1300" w:type="dxa"/>
            <w:shd w:val="clear" w:color="auto" w:fill="auto"/>
            <w:noWrap/>
            <w:vAlign w:val="bottom"/>
            <w:hideMark/>
          </w:tcPr>
          <w:p w14:paraId="2031D69E" w14:textId="77777777" w:rsidR="00561D7F" w:rsidRPr="00715526" w:rsidRDefault="00561D7F" w:rsidP="00A63FB4">
            <w:pPr>
              <w:rPr>
                <w:b/>
                <w:bCs/>
                <w:color w:val="000000"/>
                <w:sz w:val="16"/>
                <w:szCs w:val="16"/>
              </w:rPr>
            </w:pPr>
            <w:r w:rsidRPr="00715526">
              <w:rPr>
                <w:b/>
                <w:bCs/>
                <w:color w:val="000000"/>
                <w:sz w:val="16"/>
                <w:szCs w:val="16"/>
              </w:rPr>
              <w:t>Estimate of variance is reported?</w:t>
            </w:r>
          </w:p>
        </w:tc>
        <w:tc>
          <w:tcPr>
            <w:tcW w:w="1393" w:type="dxa"/>
            <w:shd w:val="clear" w:color="auto" w:fill="auto"/>
            <w:noWrap/>
            <w:vAlign w:val="bottom"/>
            <w:hideMark/>
          </w:tcPr>
          <w:p w14:paraId="330334FB" w14:textId="77777777" w:rsidR="00561D7F" w:rsidRPr="00715526" w:rsidRDefault="00561D7F" w:rsidP="00A63FB4">
            <w:pPr>
              <w:rPr>
                <w:b/>
                <w:bCs/>
                <w:color w:val="000000"/>
                <w:sz w:val="16"/>
                <w:szCs w:val="16"/>
              </w:rPr>
            </w:pPr>
            <w:r w:rsidRPr="00715526">
              <w:rPr>
                <w:b/>
                <w:bCs/>
                <w:color w:val="000000"/>
                <w:sz w:val="16"/>
                <w:szCs w:val="16"/>
              </w:rPr>
              <w:t>Controlled for confounding?</w:t>
            </w:r>
          </w:p>
        </w:tc>
        <w:tc>
          <w:tcPr>
            <w:tcW w:w="1061" w:type="dxa"/>
            <w:shd w:val="clear" w:color="auto" w:fill="auto"/>
            <w:noWrap/>
            <w:vAlign w:val="bottom"/>
            <w:hideMark/>
          </w:tcPr>
          <w:p w14:paraId="1D1442E6" w14:textId="77777777" w:rsidR="00561D7F" w:rsidRPr="00715526" w:rsidRDefault="00561D7F" w:rsidP="00A63FB4">
            <w:pPr>
              <w:rPr>
                <w:b/>
                <w:bCs/>
                <w:color w:val="000000"/>
                <w:sz w:val="16"/>
                <w:szCs w:val="16"/>
              </w:rPr>
            </w:pPr>
            <w:r w:rsidRPr="00715526">
              <w:rPr>
                <w:b/>
                <w:bCs/>
                <w:color w:val="000000"/>
                <w:sz w:val="16"/>
                <w:szCs w:val="16"/>
              </w:rPr>
              <w:t>Results reported sufficiently?</w:t>
            </w:r>
          </w:p>
        </w:tc>
        <w:tc>
          <w:tcPr>
            <w:tcW w:w="1077" w:type="dxa"/>
            <w:shd w:val="clear" w:color="auto" w:fill="auto"/>
            <w:noWrap/>
            <w:vAlign w:val="bottom"/>
            <w:hideMark/>
          </w:tcPr>
          <w:p w14:paraId="2D57307F" w14:textId="77777777" w:rsidR="00561D7F" w:rsidRPr="00715526" w:rsidRDefault="00561D7F" w:rsidP="00A63FB4">
            <w:pPr>
              <w:rPr>
                <w:b/>
                <w:bCs/>
                <w:color w:val="000000"/>
                <w:sz w:val="16"/>
                <w:szCs w:val="16"/>
              </w:rPr>
            </w:pPr>
            <w:r w:rsidRPr="00715526">
              <w:rPr>
                <w:b/>
                <w:bCs/>
                <w:color w:val="000000"/>
                <w:sz w:val="16"/>
                <w:szCs w:val="16"/>
              </w:rPr>
              <w:t>SCORE</w:t>
            </w:r>
          </w:p>
        </w:tc>
      </w:tr>
      <w:tr w:rsidR="00561D7F" w:rsidRPr="00082EC2" w14:paraId="58631651" w14:textId="77777777" w:rsidTr="00A63FB4">
        <w:trPr>
          <w:trHeight w:val="340"/>
        </w:trPr>
        <w:tc>
          <w:tcPr>
            <w:tcW w:w="1300" w:type="dxa"/>
            <w:vAlign w:val="bottom"/>
          </w:tcPr>
          <w:p w14:paraId="76A4D16C" w14:textId="77777777" w:rsidR="00561D7F" w:rsidRPr="00715526" w:rsidRDefault="00561D7F" w:rsidP="00A63FB4">
            <w:pPr>
              <w:rPr>
                <w:color w:val="000000"/>
                <w:sz w:val="16"/>
                <w:szCs w:val="16"/>
              </w:rPr>
            </w:pPr>
            <w:r w:rsidRPr="00715526">
              <w:rPr>
                <w:color w:val="000000"/>
                <w:sz w:val="16"/>
                <w:szCs w:val="16"/>
              </w:rPr>
              <w:t>Bigler</w:t>
            </w:r>
          </w:p>
        </w:tc>
        <w:tc>
          <w:tcPr>
            <w:tcW w:w="1300" w:type="dxa"/>
            <w:shd w:val="clear" w:color="auto" w:fill="auto"/>
            <w:noWrap/>
            <w:vAlign w:val="bottom"/>
            <w:hideMark/>
          </w:tcPr>
          <w:p w14:paraId="2C0323C8"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F8079C3"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4ECBF9F7"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0241678E"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222E5880"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705FCE5"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BC3B83A"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E7F7D82"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0BFEC88F"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4860D1BE"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455B3DEA" w14:textId="77777777" w:rsidR="00561D7F" w:rsidRPr="00715526" w:rsidRDefault="00561D7F" w:rsidP="00A63FB4">
            <w:pPr>
              <w:jc w:val="right"/>
              <w:rPr>
                <w:b/>
                <w:bCs/>
                <w:color w:val="000000"/>
                <w:sz w:val="16"/>
                <w:szCs w:val="16"/>
              </w:rPr>
            </w:pPr>
            <w:r w:rsidRPr="00715526">
              <w:rPr>
                <w:b/>
                <w:bCs/>
                <w:color w:val="000000"/>
                <w:sz w:val="16"/>
                <w:szCs w:val="16"/>
              </w:rPr>
              <w:t>0.82</w:t>
            </w:r>
          </w:p>
        </w:tc>
      </w:tr>
      <w:tr w:rsidR="00561D7F" w:rsidRPr="00082EC2" w14:paraId="219862D1" w14:textId="77777777" w:rsidTr="00A63FB4">
        <w:trPr>
          <w:trHeight w:val="320"/>
        </w:trPr>
        <w:tc>
          <w:tcPr>
            <w:tcW w:w="1300" w:type="dxa"/>
            <w:vAlign w:val="bottom"/>
          </w:tcPr>
          <w:p w14:paraId="6C5C193C" w14:textId="77777777" w:rsidR="00561D7F" w:rsidRPr="00715526" w:rsidRDefault="00561D7F" w:rsidP="00A63FB4">
            <w:pPr>
              <w:rPr>
                <w:color w:val="000000"/>
                <w:sz w:val="16"/>
                <w:szCs w:val="16"/>
              </w:rPr>
            </w:pPr>
            <w:r w:rsidRPr="00715526">
              <w:rPr>
                <w:color w:val="000000"/>
                <w:sz w:val="16"/>
                <w:szCs w:val="16"/>
              </w:rPr>
              <w:t>Brinkman</w:t>
            </w:r>
          </w:p>
        </w:tc>
        <w:tc>
          <w:tcPr>
            <w:tcW w:w="1300" w:type="dxa"/>
            <w:shd w:val="clear" w:color="auto" w:fill="auto"/>
            <w:noWrap/>
            <w:vAlign w:val="bottom"/>
            <w:hideMark/>
          </w:tcPr>
          <w:p w14:paraId="2440FDA6"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C4F7DAD"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409554C7"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3BE224BE"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6DA86DAE"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71849230" w14:textId="77777777" w:rsidR="00561D7F" w:rsidRPr="00715526" w:rsidRDefault="00561D7F" w:rsidP="00A63FB4">
            <w:pPr>
              <w:rPr>
                <w:color w:val="000000"/>
                <w:sz w:val="16"/>
                <w:szCs w:val="16"/>
              </w:rPr>
            </w:pPr>
            <w:r w:rsidRPr="00715526">
              <w:rPr>
                <w:color w:val="000000"/>
                <w:sz w:val="16"/>
                <w:szCs w:val="16"/>
              </w:rPr>
              <w:t>partial</w:t>
            </w:r>
          </w:p>
        </w:tc>
        <w:tc>
          <w:tcPr>
            <w:tcW w:w="1300" w:type="dxa"/>
            <w:shd w:val="clear" w:color="auto" w:fill="auto"/>
            <w:noWrap/>
            <w:vAlign w:val="bottom"/>
            <w:hideMark/>
          </w:tcPr>
          <w:p w14:paraId="05E91D86"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5B1E4850"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33C90C77"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42EFFE2F" w14:textId="77777777" w:rsidR="00561D7F" w:rsidRPr="00715526" w:rsidRDefault="00561D7F" w:rsidP="00A63FB4">
            <w:pPr>
              <w:rPr>
                <w:color w:val="000000"/>
                <w:sz w:val="16"/>
                <w:szCs w:val="16"/>
              </w:rPr>
            </w:pPr>
            <w:r w:rsidRPr="00715526">
              <w:rPr>
                <w:color w:val="000000"/>
                <w:sz w:val="16"/>
                <w:szCs w:val="16"/>
              </w:rPr>
              <w:t>no</w:t>
            </w:r>
          </w:p>
        </w:tc>
        <w:tc>
          <w:tcPr>
            <w:tcW w:w="1077" w:type="dxa"/>
            <w:shd w:val="clear" w:color="auto" w:fill="auto"/>
            <w:noWrap/>
            <w:vAlign w:val="bottom"/>
            <w:hideMark/>
          </w:tcPr>
          <w:p w14:paraId="0BF71975" w14:textId="7D156F58" w:rsidR="00561D7F" w:rsidRPr="00715526" w:rsidRDefault="00561D7F" w:rsidP="00A63FB4">
            <w:pPr>
              <w:jc w:val="right"/>
              <w:rPr>
                <w:b/>
                <w:bCs/>
                <w:color w:val="000000"/>
                <w:sz w:val="16"/>
                <w:szCs w:val="16"/>
              </w:rPr>
            </w:pPr>
            <w:r w:rsidRPr="00715526">
              <w:rPr>
                <w:b/>
                <w:bCs/>
                <w:color w:val="000000"/>
                <w:sz w:val="16"/>
                <w:szCs w:val="16"/>
              </w:rPr>
              <w:t>0.5</w:t>
            </w:r>
            <w:r w:rsidR="002D3F31">
              <w:rPr>
                <w:b/>
                <w:bCs/>
                <w:color w:val="000000"/>
                <w:sz w:val="16"/>
                <w:szCs w:val="16"/>
              </w:rPr>
              <w:t>0</w:t>
            </w:r>
          </w:p>
        </w:tc>
      </w:tr>
      <w:tr w:rsidR="00561D7F" w:rsidRPr="00082EC2" w14:paraId="4DDC08B7" w14:textId="77777777" w:rsidTr="00A63FB4">
        <w:trPr>
          <w:trHeight w:val="320"/>
        </w:trPr>
        <w:tc>
          <w:tcPr>
            <w:tcW w:w="1300" w:type="dxa"/>
            <w:vAlign w:val="bottom"/>
          </w:tcPr>
          <w:p w14:paraId="6E13A013" w14:textId="77777777" w:rsidR="00561D7F" w:rsidRPr="00715526" w:rsidRDefault="00561D7F" w:rsidP="00A63FB4">
            <w:pPr>
              <w:rPr>
                <w:color w:val="000000"/>
                <w:sz w:val="16"/>
                <w:szCs w:val="16"/>
              </w:rPr>
            </w:pPr>
            <w:r w:rsidRPr="00715526">
              <w:rPr>
                <w:color w:val="000000"/>
                <w:sz w:val="16"/>
                <w:szCs w:val="16"/>
              </w:rPr>
              <w:t>Chisamya</w:t>
            </w:r>
          </w:p>
        </w:tc>
        <w:tc>
          <w:tcPr>
            <w:tcW w:w="1300" w:type="dxa"/>
            <w:shd w:val="clear" w:color="auto" w:fill="auto"/>
            <w:noWrap/>
            <w:vAlign w:val="bottom"/>
            <w:hideMark/>
          </w:tcPr>
          <w:p w14:paraId="01F0E2EE"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113E78D7"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24AE8250"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55C9F600"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3FEF4E05"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5A90DE7F"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2B48F53"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63EB06D1"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4A716B73"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7C33FE5B" w14:textId="77777777" w:rsidR="00561D7F" w:rsidRPr="00715526" w:rsidRDefault="00561D7F" w:rsidP="00A63FB4">
            <w:pPr>
              <w:rPr>
                <w:color w:val="000000"/>
                <w:sz w:val="16"/>
                <w:szCs w:val="16"/>
              </w:rPr>
            </w:pPr>
            <w:r w:rsidRPr="00715526">
              <w:rPr>
                <w:color w:val="000000"/>
                <w:sz w:val="16"/>
                <w:szCs w:val="16"/>
              </w:rPr>
              <w:t>no</w:t>
            </w:r>
          </w:p>
        </w:tc>
        <w:tc>
          <w:tcPr>
            <w:tcW w:w="1077" w:type="dxa"/>
            <w:shd w:val="clear" w:color="auto" w:fill="auto"/>
            <w:noWrap/>
            <w:vAlign w:val="bottom"/>
            <w:hideMark/>
          </w:tcPr>
          <w:p w14:paraId="71B1D241" w14:textId="77777777" w:rsidR="00561D7F" w:rsidRPr="00715526" w:rsidRDefault="00561D7F" w:rsidP="00A63FB4">
            <w:pPr>
              <w:jc w:val="right"/>
              <w:rPr>
                <w:b/>
                <w:bCs/>
                <w:color w:val="000000"/>
                <w:sz w:val="16"/>
                <w:szCs w:val="16"/>
              </w:rPr>
            </w:pPr>
            <w:r w:rsidRPr="00715526">
              <w:rPr>
                <w:b/>
                <w:bCs/>
                <w:color w:val="000000"/>
                <w:sz w:val="16"/>
                <w:szCs w:val="16"/>
              </w:rPr>
              <w:t>0.48</w:t>
            </w:r>
          </w:p>
        </w:tc>
      </w:tr>
      <w:tr w:rsidR="00561D7F" w:rsidRPr="00082EC2" w14:paraId="3D88893B" w14:textId="77777777" w:rsidTr="00A63FB4">
        <w:trPr>
          <w:trHeight w:val="340"/>
        </w:trPr>
        <w:tc>
          <w:tcPr>
            <w:tcW w:w="1300" w:type="dxa"/>
            <w:vAlign w:val="bottom"/>
          </w:tcPr>
          <w:p w14:paraId="0D472D20" w14:textId="77777777" w:rsidR="00561D7F" w:rsidRPr="00715526" w:rsidRDefault="00561D7F" w:rsidP="00A63FB4">
            <w:pPr>
              <w:rPr>
                <w:color w:val="000000"/>
                <w:sz w:val="16"/>
                <w:szCs w:val="16"/>
              </w:rPr>
            </w:pPr>
            <w:r w:rsidRPr="00715526">
              <w:rPr>
                <w:color w:val="000000"/>
                <w:sz w:val="16"/>
                <w:szCs w:val="16"/>
              </w:rPr>
              <w:t>Cowell-Meyers</w:t>
            </w:r>
          </w:p>
        </w:tc>
        <w:tc>
          <w:tcPr>
            <w:tcW w:w="1300" w:type="dxa"/>
            <w:shd w:val="clear" w:color="auto" w:fill="auto"/>
            <w:noWrap/>
            <w:vAlign w:val="bottom"/>
            <w:hideMark/>
          </w:tcPr>
          <w:p w14:paraId="7E9AD387"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14B1D702" w14:textId="77777777" w:rsidR="00561D7F" w:rsidRPr="00715526" w:rsidRDefault="00561D7F" w:rsidP="00A63FB4">
            <w:pPr>
              <w:rPr>
                <w:color w:val="000000"/>
                <w:sz w:val="16"/>
                <w:szCs w:val="16"/>
              </w:rPr>
            </w:pPr>
            <w:r w:rsidRPr="00715526">
              <w:rPr>
                <w:color w:val="000000"/>
                <w:sz w:val="16"/>
                <w:szCs w:val="16"/>
              </w:rPr>
              <w:t>N/A</w:t>
            </w:r>
          </w:p>
        </w:tc>
        <w:tc>
          <w:tcPr>
            <w:tcW w:w="1316" w:type="dxa"/>
            <w:shd w:val="clear" w:color="auto" w:fill="auto"/>
            <w:noWrap/>
            <w:vAlign w:val="bottom"/>
            <w:hideMark/>
          </w:tcPr>
          <w:p w14:paraId="05923009"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5449879C"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23E44A4F"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8037BFD"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8B850BC"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21FDFC23"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27BE9B44"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56573D4B"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6BD74BEC" w14:textId="77777777" w:rsidR="00561D7F" w:rsidRPr="00715526" w:rsidRDefault="00561D7F" w:rsidP="00A63FB4">
            <w:pPr>
              <w:jc w:val="right"/>
              <w:rPr>
                <w:b/>
                <w:bCs/>
                <w:color w:val="000000"/>
                <w:sz w:val="16"/>
                <w:szCs w:val="16"/>
              </w:rPr>
            </w:pPr>
            <w:r w:rsidRPr="00715526">
              <w:rPr>
                <w:b/>
                <w:bCs/>
                <w:color w:val="000000"/>
                <w:sz w:val="16"/>
                <w:szCs w:val="16"/>
              </w:rPr>
              <w:t>0.58</w:t>
            </w:r>
          </w:p>
        </w:tc>
      </w:tr>
      <w:tr w:rsidR="00561D7F" w:rsidRPr="00082EC2" w14:paraId="13B63211" w14:textId="77777777" w:rsidTr="00A63FB4">
        <w:trPr>
          <w:trHeight w:val="320"/>
        </w:trPr>
        <w:tc>
          <w:tcPr>
            <w:tcW w:w="1300" w:type="dxa"/>
            <w:vAlign w:val="bottom"/>
          </w:tcPr>
          <w:p w14:paraId="3A0576DF" w14:textId="77777777" w:rsidR="00561D7F" w:rsidRPr="00715526" w:rsidRDefault="00561D7F" w:rsidP="00A63FB4">
            <w:pPr>
              <w:rPr>
                <w:color w:val="000000"/>
                <w:sz w:val="16"/>
                <w:szCs w:val="16"/>
              </w:rPr>
            </w:pPr>
            <w:r w:rsidRPr="00715526">
              <w:rPr>
                <w:color w:val="000000"/>
                <w:sz w:val="16"/>
                <w:szCs w:val="16"/>
              </w:rPr>
              <w:t>Gervais</w:t>
            </w:r>
          </w:p>
        </w:tc>
        <w:tc>
          <w:tcPr>
            <w:tcW w:w="1300" w:type="dxa"/>
            <w:shd w:val="clear" w:color="auto" w:fill="auto"/>
            <w:noWrap/>
            <w:vAlign w:val="bottom"/>
            <w:hideMark/>
          </w:tcPr>
          <w:p w14:paraId="7EAE2C10"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7ADD66F5"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1AC3BCAB"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6229A2BE"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72553CD2"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B0B3069"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74D0A2F"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318C5EFA"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7124759C"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1EC0C4E1"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644DB218" w14:textId="77777777" w:rsidR="00561D7F" w:rsidRPr="00715526" w:rsidRDefault="00561D7F" w:rsidP="00A63FB4">
            <w:pPr>
              <w:jc w:val="right"/>
              <w:rPr>
                <w:b/>
                <w:bCs/>
                <w:color w:val="000000"/>
                <w:sz w:val="16"/>
                <w:szCs w:val="16"/>
              </w:rPr>
            </w:pPr>
            <w:r w:rsidRPr="00715526">
              <w:rPr>
                <w:b/>
                <w:bCs/>
                <w:color w:val="000000"/>
                <w:sz w:val="16"/>
                <w:szCs w:val="16"/>
              </w:rPr>
              <w:t>0.68</w:t>
            </w:r>
          </w:p>
        </w:tc>
      </w:tr>
      <w:tr w:rsidR="00561D7F" w:rsidRPr="00082EC2" w14:paraId="24EA361F" w14:textId="77777777" w:rsidTr="00A63FB4">
        <w:trPr>
          <w:trHeight w:val="320"/>
        </w:trPr>
        <w:tc>
          <w:tcPr>
            <w:tcW w:w="1300" w:type="dxa"/>
            <w:vAlign w:val="bottom"/>
          </w:tcPr>
          <w:p w14:paraId="4FAB6681" w14:textId="77777777" w:rsidR="00561D7F" w:rsidRPr="00715526" w:rsidRDefault="00561D7F" w:rsidP="00A63FB4">
            <w:pPr>
              <w:rPr>
                <w:color w:val="000000"/>
                <w:sz w:val="16"/>
                <w:szCs w:val="16"/>
              </w:rPr>
            </w:pPr>
            <w:r w:rsidRPr="00715526">
              <w:rPr>
                <w:color w:val="000000"/>
                <w:sz w:val="16"/>
                <w:szCs w:val="16"/>
              </w:rPr>
              <w:t>Gubrium</w:t>
            </w:r>
          </w:p>
        </w:tc>
        <w:tc>
          <w:tcPr>
            <w:tcW w:w="1300" w:type="dxa"/>
            <w:shd w:val="clear" w:color="auto" w:fill="auto"/>
            <w:noWrap/>
            <w:vAlign w:val="bottom"/>
            <w:hideMark/>
          </w:tcPr>
          <w:p w14:paraId="7D8842C5"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F766C96"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2D309B6C"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3CC74B7C"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44A7B84D"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71563D28" w14:textId="77777777" w:rsidR="00561D7F" w:rsidRPr="00715526" w:rsidRDefault="00561D7F" w:rsidP="00A63FB4">
            <w:pPr>
              <w:rPr>
                <w:color w:val="000000"/>
                <w:sz w:val="16"/>
                <w:szCs w:val="16"/>
              </w:rPr>
            </w:pPr>
            <w:r w:rsidRPr="00715526">
              <w:rPr>
                <w:color w:val="000000"/>
                <w:sz w:val="16"/>
                <w:szCs w:val="16"/>
              </w:rPr>
              <w:t>partial</w:t>
            </w:r>
          </w:p>
        </w:tc>
        <w:tc>
          <w:tcPr>
            <w:tcW w:w="1300" w:type="dxa"/>
            <w:shd w:val="clear" w:color="auto" w:fill="auto"/>
            <w:noWrap/>
            <w:vAlign w:val="bottom"/>
            <w:hideMark/>
          </w:tcPr>
          <w:p w14:paraId="147529E9"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6DD58537" w14:textId="77777777" w:rsidR="00561D7F" w:rsidRPr="00715526" w:rsidRDefault="00561D7F" w:rsidP="00A63FB4">
            <w:pPr>
              <w:rPr>
                <w:color w:val="000000"/>
                <w:sz w:val="16"/>
                <w:szCs w:val="16"/>
              </w:rPr>
            </w:pPr>
            <w:r w:rsidRPr="00715526">
              <w:rPr>
                <w:color w:val="000000"/>
                <w:sz w:val="16"/>
                <w:szCs w:val="16"/>
              </w:rPr>
              <w:t>yes</w:t>
            </w:r>
          </w:p>
        </w:tc>
        <w:tc>
          <w:tcPr>
            <w:tcW w:w="1393" w:type="dxa"/>
            <w:shd w:val="clear" w:color="auto" w:fill="auto"/>
            <w:noWrap/>
            <w:vAlign w:val="bottom"/>
            <w:hideMark/>
          </w:tcPr>
          <w:p w14:paraId="33648A50"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331AF84E" w14:textId="77777777" w:rsidR="00561D7F" w:rsidRPr="00715526" w:rsidRDefault="00561D7F" w:rsidP="00A63FB4">
            <w:pPr>
              <w:rPr>
                <w:color w:val="000000"/>
                <w:sz w:val="16"/>
                <w:szCs w:val="16"/>
              </w:rPr>
            </w:pPr>
            <w:r w:rsidRPr="00715526">
              <w:rPr>
                <w:color w:val="000000"/>
                <w:sz w:val="16"/>
                <w:szCs w:val="16"/>
              </w:rPr>
              <w:t>partial</w:t>
            </w:r>
          </w:p>
        </w:tc>
        <w:tc>
          <w:tcPr>
            <w:tcW w:w="1077" w:type="dxa"/>
            <w:shd w:val="clear" w:color="auto" w:fill="auto"/>
            <w:noWrap/>
            <w:vAlign w:val="bottom"/>
            <w:hideMark/>
          </w:tcPr>
          <w:p w14:paraId="2CB488A0" w14:textId="77777777" w:rsidR="00561D7F" w:rsidRPr="00715526" w:rsidRDefault="00561D7F" w:rsidP="00A63FB4">
            <w:pPr>
              <w:jc w:val="right"/>
              <w:rPr>
                <w:b/>
                <w:bCs/>
                <w:color w:val="000000"/>
                <w:sz w:val="16"/>
                <w:szCs w:val="16"/>
              </w:rPr>
            </w:pPr>
            <w:r w:rsidRPr="00715526">
              <w:rPr>
                <w:b/>
                <w:bCs/>
                <w:color w:val="000000"/>
                <w:sz w:val="16"/>
                <w:szCs w:val="16"/>
              </w:rPr>
              <w:t>0.71</w:t>
            </w:r>
          </w:p>
        </w:tc>
      </w:tr>
      <w:tr w:rsidR="00561D7F" w:rsidRPr="00082EC2" w14:paraId="33F3CB8D" w14:textId="77777777" w:rsidTr="00A63FB4">
        <w:trPr>
          <w:trHeight w:val="320"/>
        </w:trPr>
        <w:tc>
          <w:tcPr>
            <w:tcW w:w="1300" w:type="dxa"/>
            <w:vAlign w:val="bottom"/>
          </w:tcPr>
          <w:p w14:paraId="482B0E7D" w14:textId="77777777" w:rsidR="00561D7F" w:rsidRPr="00715526" w:rsidRDefault="00561D7F" w:rsidP="00A63FB4">
            <w:pPr>
              <w:rPr>
                <w:color w:val="000000"/>
                <w:sz w:val="16"/>
                <w:szCs w:val="16"/>
              </w:rPr>
            </w:pPr>
            <w:r w:rsidRPr="00715526">
              <w:rPr>
                <w:color w:val="000000"/>
                <w:sz w:val="16"/>
                <w:szCs w:val="16"/>
              </w:rPr>
              <w:t>Haase</w:t>
            </w:r>
          </w:p>
        </w:tc>
        <w:tc>
          <w:tcPr>
            <w:tcW w:w="1300" w:type="dxa"/>
            <w:shd w:val="clear" w:color="auto" w:fill="auto"/>
            <w:noWrap/>
            <w:vAlign w:val="bottom"/>
            <w:hideMark/>
          </w:tcPr>
          <w:p w14:paraId="36D7B956"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CEDEF9D"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1F0E0592"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77F879F8"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126C0752"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5561A1BD"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1D86BE68"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55436117"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14F089DF"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6AE5F3AB"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12C1E827" w14:textId="77777777" w:rsidR="00561D7F" w:rsidRPr="00715526" w:rsidRDefault="00561D7F" w:rsidP="00A63FB4">
            <w:pPr>
              <w:jc w:val="right"/>
              <w:rPr>
                <w:b/>
                <w:bCs/>
                <w:color w:val="000000"/>
                <w:sz w:val="16"/>
                <w:szCs w:val="16"/>
              </w:rPr>
            </w:pPr>
            <w:r w:rsidRPr="00715526">
              <w:rPr>
                <w:b/>
                <w:bCs/>
                <w:color w:val="000000"/>
                <w:sz w:val="16"/>
                <w:szCs w:val="16"/>
              </w:rPr>
              <w:t>0.63</w:t>
            </w:r>
          </w:p>
        </w:tc>
      </w:tr>
      <w:tr w:rsidR="00561D7F" w:rsidRPr="00082EC2" w14:paraId="7DD2C2EF" w14:textId="77777777" w:rsidTr="00A63FB4">
        <w:trPr>
          <w:trHeight w:val="320"/>
        </w:trPr>
        <w:tc>
          <w:tcPr>
            <w:tcW w:w="1300" w:type="dxa"/>
            <w:vAlign w:val="bottom"/>
          </w:tcPr>
          <w:p w14:paraId="2AD4C095" w14:textId="77777777" w:rsidR="00561D7F" w:rsidRPr="00715526" w:rsidRDefault="00561D7F" w:rsidP="00A63FB4">
            <w:pPr>
              <w:rPr>
                <w:color w:val="000000"/>
                <w:sz w:val="16"/>
                <w:szCs w:val="16"/>
              </w:rPr>
            </w:pPr>
            <w:r w:rsidRPr="00715526">
              <w:rPr>
                <w:color w:val="000000"/>
                <w:sz w:val="16"/>
                <w:szCs w:val="16"/>
              </w:rPr>
              <w:t>Krishnan</w:t>
            </w:r>
          </w:p>
        </w:tc>
        <w:tc>
          <w:tcPr>
            <w:tcW w:w="1300" w:type="dxa"/>
            <w:shd w:val="clear" w:color="auto" w:fill="auto"/>
            <w:noWrap/>
            <w:vAlign w:val="bottom"/>
            <w:hideMark/>
          </w:tcPr>
          <w:p w14:paraId="3EECDE3C"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20166FED" w14:textId="77777777" w:rsidR="00561D7F" w:rsidRPr="00715526" w:rsidRDefault="00561D7F" w:rsidP="00A63FB4">
            <w:pPr>
              <w:rPr>
                <w:color w:val="000000"/>
                <w:sz w:val="16"/>
                <w:szCs w:val="16"/>
              </w:rPr>
            </w:pPr>
            <w:r w:rsidRPr="00715526">
              <w:rPr>
                <w:color w:val="000000"/>
                <w:sz w:val="16"/>
                <w:szCs w:val="16"/>
              </w:rPr>
              <w:t>yes</w:t>
            </w:r>
          </w:p>
        </w:tc>
        <w:tc>
          <w:tcPr>
            <w:tcW w:w="1316" w:type="dxa"/>
            <w:shd w:val="clear" w:color="auto" w:fill="auto"/>
            <w:noWrap/>
            <w:vAlign w:val="bottom"/>
            <w:hideMark/>
          </w:tcPr>
          <w:p w14:paraId="17D09F8E"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3985D6DD"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5E90B2AD"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7023813E"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1D222508"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1F360F9"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30DC0BB9"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04BA74D4"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00209A79" w14:textId="77777777" w:rsidR="00561D7F" w:rsidRPr="00715526" w:rsidRDefault="00561D7F" w:rsidP="00A63FB4">
            <w:pPr>
              <w:jc w:val="right"/>
              <w:rPr>
                <w:b/>
                <w:bCs/>
                <w:color w:val="000000"/>
                <w:sz w:val="16"/>
                <w:szCs w:val="16"/>
              </w:rPr>
            </w:pPr>
            <w:r w:rsidRPr="00715526">
              <w:rPr>
                <w:b/>
                <w:bCs/>
                <w:color w:val="000000"/>
                <w:sz w:val="16"/>
                <w:szCs w:val="16"/>
              </w:rPr>
              <w:t>0.79</w:t>
            </w:r>
          </w:p>
        </w:tc>
      </w:tr>
      <w:tr w:rsidR="00561D7F" w:rsidRPr="00082EC2" w14:paraId="74180A55" w14:textId="77777777" w:rsidTr="00A63FB4">
        <w:trPr>
          <w:trHeight w:val="320"/>
        </w:trPr>
        <w:tc>
          <w:tcPr>
            <w:tcW w:w="1300" w:type="dxa"/>
            <w:vAlign w:val="bottom"/>
          </w:tcPr>
          <w:p w14:paraId="198D46C2" w14:textId="77777777" w:rsidR="00561D7F" w:rsidRPr="00715526" w:rsidRDefault="00561D7F" w:rsidP="00A63FB4">
            <w:pPr>
              <w:rPr>
                <w:color w:val="000000"/>
                <w:sz w:val="16"/>
                <w:szCs w:val="16"/>
              </w:rPr>
            </w:pPr>
            <w:r w:rsidRPr="00715526">
              <w:rPr>
                <w:color w:val="000000"/>
                <w:sz w:val="16"/>
                <w:szCs w:val="16"/>
              </w:rPr>
              <w:t>Lang</w:t>
            </w:r>
          </w:p>
        </w:tc>
        <w:tc>
          <w:tcPr>
            <w:tcW w:w="1300" w:type="dxa"/>
            <w:shd w:val="clear" w:color="auto" w:fill="auto"/>
            <w:noWrap/>
            <w:vAlign w:val="bottom"/>
            <w:hideMark/>
          </w:tcPr>
          <w:p w14:paraId="5BE052F9"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7DBF3C5" w14:textId="77777777" w:rsidR="00561D7F" w:rsidRPr="00715526" w:rsidRDefault="00561D7F" w:rsidP="00A63FB4">
            <w:pPr>
              <w:rPr>
                <w:color w:val="000000"/>
                <w:sz w:val="16"/>
                <w:szCs w:val="16"/>
              </w:rPr>
            </w:pPr>
            <w:r w:rsidRPr="00715526">
              <w:rPr>
                <w:color w:val="000000"/>
                <w:sz w:val="16"/>
                <w:szCs w:val="16"/>
              </w:rPr>
              <w:t>N/A</w:t>
            </w:r>
          </w:p>
        </w:tc>
        <w:tc>
          <w:tcPr>
            <w:tcW w:w="1316" w:type="dxa"/>
            <w:shd w:val="clear" w:color="auto" w:fill="auto"/>
            <w:noWrap/>
            <w:vAlign w:val="bottom"/>
            <w:hideMark/>
          </w:tcPr>
          <w:p w14:paraId="5C23BA2F"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61AA934F"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67E22FAA"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B4B7129"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8411B05"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4B662AA" w14:textId="77777777" w:rsidR="00561D7F" w:rsidRPr="00715526" w:rsidRDefault="00561D7F" w:rsidP="00A63FB4">
            <w:pPr>
              <w:rPr>
                <w:color w:val="000000"/>
                <w:sz w:val="16"/>
                <w:szCs w:val="16"/>
              </w:rPr>
            </w:pPr>
            <w:r w:rsidRPr="00715526">
              <w:rPr>
                <w:color w:val="000000"/>
                <w:sz w:val="16"/>
                <w:szCs w:val="16"/>
              </w:rPr>
              <w:t>N/A</w:t>
            </w:r>
          </w:p>
        </w:tc>
        <w:tc>
          <w:tcPr>
            <w:tcW w:w="1393" w:type="dxa"/>
            <w:shd w:val="clear" w:color="auto" w:fill="auto"/>
            <w:noWrap/>
            <w:vAlign w:val="bottom"/>
            <w:hideMark/>
          </w:tcPr>
          <w:p w14:paraId="63F3D10C"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1BA7A988"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0A1F76AA" w14:textId="77777777" w:rsidR="00561D7F" w:rsidRPr="00715526" w:rsidRDefault="00561D7F" w:rsidP="00A63FB4">
            <w:pPr>
              <w:jc w:val="right"/>
              <w:rPr>
                <w:b/>
                <w:bCs/>
                <w:color w:val="000000"/>
                <w:sz w:val="16"/>
                <w:szCs w:val="16"/>
              </w:rPr>
            </w:pPr>
            <w:r w:rsidRPr="00715526">
              <w:rPr>
                <w:b/>
                <w:bCs/>
                <w:color w:val="000000"/>
                <w:sz w:val="16"/>
                <w:szCs w:val="16"/>
              </w:rPr>
              <w:t>0.82</w:t>
            </w:r>
          </w:p>
        </w:tc>
      </w:tr>
      <w:tr w:rsidR="00561D7F" w:rsidRPr="00082EC2" w14:paraId="23B94DEA" w14:textId="77777777" w:rsidTr="00A63FB4">
        <w:trPr>
          <w:trHeight w:val="320"/>
        </w:trPr>
        <w:tc>
          <w:tcPr>
            <w:tcW w:w="1300" w:type="dxa"/>
            <w:vAlign w:val="bottom"/>
          </w:tcPr>
          <w:p w14:paraId="59515005" w14:textId="77777777" w:rsidR="00561D7F" w:rsidRPr="00715526" w:rsidRDefault="00561D7F" w:rsidP="00A63FB4">
            <w:pPr>
              <w:rPr>
                <w:color w:val="000000"/>
                <w:sz w:val="16"/>
                <w:szCs w:val="16"/>
              </w:rPr>
            </w:pPr>
            <w:r w:rsidRPr="00715526">
              <w:rPr>
                <w:color w:val="000000"/>
                <w:sz w:val="16"/>
                <w:szCs w:val="16"/>
              </w:rPr>
              <w:t xml:space="preserve">MacPhail et al </w:t>
            </w:r>
          </w:p>
        </w:tc>
        <w:tc>
          <w:tcPr>
            <w:tcW w:w="1300" w:type="dxa"/>
            <w:shd w:val="clear" w:color="auto" w:fill="auto"/>
            <w:noWrap/>
            <w:vAlign w:val="bottom"/>
            <w:hideMark/>
          </w:tcPr>
          <w:p w14:paraId="1F77B473"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E525114" w14:textId="77777777" w:rsidR="00561D7F" w:rsidRPr="00715526" w:rsidRDefault="00561D7F" w:rsidP="00A63FB4">
            <w:pPr>
              <w:rPr>
                <w:color w:val="000000"/>
                <w:sz w:val="16"/>
                <w:szCs w:val="16"/>
              </w:rPr>
            </w:pPr>
            <w:r w:rsidRPr="00715526">
              <w:rPr>
                <w:color w:val="000000"/>
                <w:sz w:val="16"/>
                <w:szCs w:val="16"/>
              </w:rPr>
              <w:t>Yes</w:t>
            </w:r>
          </w:p>
        </w:tc>
        <w:tc>
          <w:tcPr>
            <w:tcW w:w="1316" w:type="dxa"/>
            <w:shd w:val="clear" w:color="auto" w:fill="auto"/>
            <w:noWrap/>
            <w:vAlign w:val="bottom"/>
            <w:hideMark/>
          </w:tcPr>
          <w:p w14:paraId="46FD5A09"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0073E915"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79C18DFC"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11710811"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384F3B6F"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52A7E132"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0D772D22"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300B2F65"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3825F874" w14:textId="77777777" w:rsidR="00561D7F" w:rsidRPr="00715526" w:rsidRDefault="00561D7F" w:rsidP="00A63FB4">
            <w:pPr>
              <w:jc w:val="right"/>
              <w:rPr>
                <w:b/>
                <w:bCs/>
                <w:color w:val="000000"/>
                <w:sz w:val="16"/>
                <w:szCs w:val="16"/>
              </w:rPr>
            </w:pPr>
            <w:r w:rsidRPr="00715526">
              <w:rPr>
                <w:b/>
                <w:bCs/>
                <w:color w:val="000000"/>
                <w:sz w:val="16"/>
                <w:szCs w:val="16"/>
              </w:rPr>
              <w:t>0.82</w:t>
            </w:r>
          </w:p>
        </w:tc>
      </w:tr>
      <w:tr w:rsidR="00561D7F" w:rsidRPr="00082EC2" w14:paraId="228D8568" w14:textId="77777777" w:rsidTr="00A63FB4">
        <w:trPr>
          <w:trHeight w:val="280"/>
        </w:trPr>
        <w:tc>
          <w:tcPr>
            <w:tcW w:w="1300" w:type="dxa"/>
            <w:vAlign w:val="bottom"/>
          </w:tcPr>
          <w:p w14:paraId="16EEC055" w14:textId="77777777" w:rsidR="00561D7F" w:rsidRPr="00715526" w:rsidRDefault="00561D7F" w:rsidP="00A63FB4">
            <w:pPr>
              <w:rPr>
                <w:color w:val="000000"/>
                <w:sz w:val="16"/>
                <w:szCs w:val="16"/>
              </w:rPr>
            </w:pPr>
            <w:r w:rsidRPr="00715526">
              <w:rPr>
                <w:color w:val="000000"/>
                <w:sz w:val="16"/>
                <w:szCs w:val="16"/>
              </w:rPr>
              <w:t xml:space="preserve">Marphatia &amp; Moussie´ </w:t>
            </w:r>
          </w:p>
        </w:tc>
        <w:tc>
          <w:tcPr>
            <w:tcW w:w="1300" w:type="dxa"/>
            <w:shd w:val="clear" w:color="auto" w:fill="auto"/>
            <w:noWrap/>
            <w:vAlign w:val="bottom"/>
            <w:hideMark/>
          </w:tcPr>
          <w:p w14:paraId="60554ACD" w14:textId="77777777" w:rsidR="00561D7F" w:rsidRPr="00715526" w:rsidRDefault="00561D7F" w:rsidP="00A63FB4">
            <w:pPr>
              <w:rPr>
                <w:color w:val="000000"/>
                <w:sz w:val="16"/>
                <w:szCs w:val="16"/>
              </w:rPr>
            </w:pPr>
            <w:r w:rsidRPr="00715526">
              <w:rPr>
                <w:color w:val="000000"/>
                <w:sz w:val="16"/>
                <w:szCs w:val="16"/>
              </w:rPr>
              <w:t>no</w:t>
            </w:r>
          </w:p>
        </w:tc>
        <w:tc>
          <w:tcPr>
            <w:tcW w:w="1300" w:type="dxa"/>
            <w:shd w:val="clear" w:color="auto" w:fill="auto"/>
            <w:noWrap/>
            <w:vAlign w:val="bottom"/>
            <w:hideMark/>
          </w:tcPr>
          <w:p w14:paraId="43239714"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4767B6BA"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70D9DCF4"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70FE5F3E"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998CF39"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2652A7BC"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BF98B99"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3F6D3E2E"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5CF73D21" w14:textId="77777777" w:rsidR="00561D7F" w:rsidRPr="00715526" w:rsidRDefault="00561D7F" w:rsidP="00A63FB4">
            <w:pPr>
              <w:rPr>
                <w:color w:val="000000"/>
                <w:sz w:val="16"/>
                <w:szCs w:val="16"/>
              </w:rPr>
            </w:pPr>
            <w:r w:rsidRPr="00715526">
              <w:rPr>
                <w:color w:val="000000"/>
                <w:sz w:val="16"/>
                <w:szCs w:val="16"/>
              </w:rPr>
              <w:t>partial</w:t>
            </w:r>
          </w:p>
        </w:tc>
        <w:tc>
          <w:tcPr>
            <w:tcW w:w="1077" w:type="dxa"/>
            <w:shd w:val="clear" w:color="auto" w:fill="auto"/>
            <w:noWrap/>
            <w:vAlign w:val="bottom"/>
            <w:hideMark/>
          </w:tcPr>
          <w:p w14:paraId="13F113B3" w14:textId="77777777" w:rsidR="00561D7F" w:rsidRPr="00715526" w:rsidRDefault="00561D7F" w:rsidP="00A63FB4">
            <w:pPr>
              <w:jc w:val="right"/>
              <w:rPr>
                <w:b/>
                <w:bCs/>
                <w:color w:val="000000"/>
                <w:sz w:val="16"/>
                <w:szCs w:val="16"/>
              </w:rPr>
            </w:pPr>
            <w:r w:rsidRPr="00715526">
              <w:rPr>
                <w:b/>
                <w:bCs/>
                <w:color w:val="000000"/>
                <w:sz w:val="16"/>
                <w:szCs w:val="16"/>
              </w:rPr>
              <w:t>0.61</w:t>
            </w:r>
          </w:p>
        </w:tc>
      </w:tr>
      <w:tr w:rsidR="00561D7F" w:rsidRPr="00082EC2" w14:paraId="56D241C5" w14:textId="77777777" w:rsidTr="00A63FB4">
        <w:trPr>
          <w:trHeight w:val="320"/>
        </w:trPr>
        <w:tc>
          <w:tcPr>
            <w:tcW w:w="1300" w:type="dxa"/>
            <w:vAlign w:val="bottom"/>
          </w:tcPr>
          <w:p w14:paraId="2A43B648" w14:textId="77777777" w:rsidR="00561D7F" w:rsidRPr="00715526" w:rsidRDefault="00561D7F" w:rsidP="00A63FB4">
            <w:pPr>
              <w:rPr>
                <w:color w:val="000000"/>
                <w:sz w:val="16"/>
                <w:szCs w:val="16"/>
              </w:rPr>
            </w:pPr>
            <w:r w:rsidRPr="00715526">
              <w:rPr>
                <w:color w:val="000000"/>
                <w:sz w:val="16"/>
                <w:szCs w:val="16"/>
              </w:rPr>
              <w:t>Mclean</w:t>
            </w:r>
          </w:p>
        </w:tc>
        <w:tc>
          <w:tcPr>
            <w:tcW w:w="1300" w:type="dxa"/>
            <w:shd w:val="clear" w:color="auto" w:fill="auto"/>
            <w:noWrap/>
            <w:vAlign w:val="bottom"/>
            <w:hideMark/>
          </w:tcPr>
          <w:p w14:paraId="02B4B749"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9E817CD" w14:textId="77777777" w:rsidR="00561D7F" w:rsidRPr="00715526" w:rsidRDefault="00561D7F" w:rsidP="00A63FB4">
            <w:pPr>
              <w:rPr>
                <w:color w:val="000000"/>
                <w:sz w:val="16"/>
                <w:szCs w:val="16"/>
              </w:rPr>
            </w:pPr>
            <w:r w:rsidRPr="00715526">
              <w:rPr>
                <w:color w:val="000000"/>
                <w:sz w:val="16"/>
                <w:szCs w:val="16"/>
              </w:rPr>
              <w:t>N/A</w:t>
            </w:r>
          </w:p>
        </w:tc>
        <w:tc>
          <w:tcPr>
            <w:tcW w:w="1316" w:type="dxa"/>
            <w:shd w:val="clear" w:color="auto" w:fill="auto"/>
            <w:noWrap/>
            <w:vAlign w:val="bottom"/>
            <w:hideMark/>
          </w:tcPr>
          <w:p w14:paraId="07E5FABB"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1CD08797"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06EE736A"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4CE6EE5"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7E81024E"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3642769A"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2ECCCCFC"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01E0ADA0"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237190F1" w14:textId="77777777" w:rsidR="00561D7F" w:rsidRPr="00715526" w:rsidRDefault="00561D7F" w:rsidP="00A63FB4">
            <w:pPr>
              <w:jc w:val="right"/>
              <w:rPr>
                <w:b/>
                <w:bCs/>
                <w:color w:val="000000"/>
                <w:sz w:val="16"/>
                <w:szCs w:val="16"/>
              </w:rPr>
            </w:pPr>
            <w:r w:rsidRPr="00715526">
              <w:rPr>
                <w:b/>
                <w:bCs/>
                <w:color w:val="000000"/>
                <w:sz w:val="16"/>
                <w:szCs w:val="16"/>
              </w:rPr>
              <w:t>0.78</w:t>
            </w:r>
          </w:p>
        </w:tc>
      </w:tr>
      <w:tr w:rsidR="00561D7F" w:rsidRPr="00082EC2" w14:paraId="7ED973C8" w14:textId="77777777" w:rsidTr="00A63FB4">
        <w:trPr>
          <w:trHeight w:val="300"/>
        </w:trPr>
        <w:tc>
          <w:tcPr>
            <w:tcW w:w="1300" w:type="dxa"/>
            <w:vAlign w:val="bottom"/>
          </w:tcPr>
          <w:p w14:paraId="5B3219B3" w14:textId="77777777" w:rsidR="00561D7F" w:rsidRPr="00715526" w:rsidRDefault="00561D7F" w:rsidP="00A63FB4">
            <w:pPr>
              <w:rPr>
                <w:color w:val="000000"/>
                <w:sz w:val="16"/>
                <w:szCs w:val="16"/>
              </w:rPr>
            </w:pPr>
            <w:r w:rsidRPr="00715526">
              <w:rPr>
                <w:color w:val="000000"/>
                <w:sz w:val="16"/>
                <w:szCs w:val="16"/>
              </w:rPr>
              <w:t>Morton</w:t>
            </w:r>
          </w:p>
        </w:tc>
        <w:tc>
          <w:tcPr>
            <w:tcW w:w="1300" w:type="dxa"/>
            <w:shd w:val="clear" w:color="auto" w:fill="auto"/>
            <w:noWrap/>
            <w:vAlign w:val="bottom"/>
            <w:hideMark/>
          </w:tcPr>
          <w:p w14:paraId="2C10E0E3"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1E903DC8"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1E9EE8EA"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515A28E1"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0ADF31B5"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2F82AACC"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42DF16DF"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37D3CC9"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7691A157"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4BE77AE5"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0A627970" w14:textId="77777777" w:rsidR="00561D7F" w:rsidRPr="00715526" w:rsidRDefault="00561D7F" w:rsidP="00A63FB4">
            <w:pPr>
              <w:jc w:val="right"/>
              <w:rPr>
                <w:b/>
                <w:bCs/>
                <w:color w:val="000000"/>
                <w:sz w:val="16"/>
                <w:szCs w:val="16"/>
              </w:rPr>
            </w:pPr>
            <w:r w:rsidRPr="00715526">
              <w:rPr>
                <w:b/>
                <w:bCs/>
                <w:color w:val="000000"/>
                <w:sz w:val="16"/>
                <w:szCs w:val="16"/>
              </w:rPr>
              <w:t>0.68</w:t>
            </w:r>
          </w:p>
        </w:tc>
      </w:tr>
      <w:tr w:rsidR="00561D7F" w:rsidRPr="00082EC2" w14:paraId="6B3E4D1D" w14:textId="77777777" w:rsidTr="00A63FB4">
        <w:trPr>
          <w:trHeight w:val="320"/>
        </w:trPr>
        <w:tc>
          <w:tcPr>
            <w:tcW w:w="1300" w:type="dxa"/>
            <w:vAlign w:val="bottom"/>
          </w:tcPr>
          <w:p w14:paraId="773BC566" w14:textId="77777777" w:rsidR="00561D7F" w:rsidRPr="00715526" w:rsidRDefault="00561D7F" w:rsidP="00A63FB4">
            <w:pPr>
              <w:rPr>
                <w:color w:val="000000"/>
                <w:sz w:val="16"/>
                <w:szCs w:val="16"/>
              </w:rPr>
            </w:pPr>
            <w:r w:rsidRPr="00715526">
              <w:rPr>
                <w:color w:val="000000"/>
                <w:sz w:val="16"/>
                <w:szCs w:val="16"/>
              </w:rPr>
              <w:t>Ralfe</w:t>
            </w:r>
          </w:p>
        </w:tc>
        <w:tc>
          <w:tcPr>
            <w:tcW w:w="1300" w:type="dxa"/>
            <w:shd w:val="clear" w:color="auto" w:fill="auto"/>
            <w:noWrap/>
            <w:vAlign w:val="bottom"/>
            <w:hideMark/>
          </w:tcPr>
          <w:p w14:paraId="4B10E319"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1E51876"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2CE853AA"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67DE70B4"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5B96A253"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3CDE2A70"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320ECDD3"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7CFAE7E6"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409F5100"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3AF33CF3"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207608DA" w14:textId="77777777" w:rsidR="00561D7F" w:rsidRPr="00715526" w:rsidRDefault="00561D7F" w:rsidP="00A63FB4">
            <w:pPr>
              <w:jc w:val="right"/>
              <w:rPr>
                <w:b/>
                <w:bCs/>
                <w:color w:val="000000"/>
                <w:sz w:val="16"/>
                <w:szCs w:val="16"/>
              </w:rPr>
            </w:pPr>
            <w:r w:rsidRPr="00715526">
              <w:rPr>
                <w:b/>
                <w:bCs/>
                <w:color w:val="000000"/>
                <w:sz w:val="16"/>
                <w:szCs w:val="16"/>
              </w:rPr>
              <w:t>0.66</w:t>
            </w:r>
          </w:p>
        </w:tc>
      </w:tr>
      <w:tr w:rsidR="00561D7F" w:rsidRPr="00082EC2" w14:paraId="7B720BC2" w14:textId="77777777" w:rsidTr="00A63FB4">
        <w:trPr>
          <w:trHeight w:val="320"/>
        </w:trPr>
        <w:tc>
          <w:tcPr>
            <w:tcW w:w="1300" w:type="dxa"/>
            <w:vAlign w:val="bottom"/>
          </w:tcPr>
          <w:p w14:paraId="50213B09" w14:textId="77777777" w:rsidR="00561D7F" w:rsidRPr="00715526" w:rsidRDefault="00561D7F" w:rsidP="00A63FB4">
            <w:pPr>
              <w:rPr>
                <w:color w:val="000000"/>
                <w:sz w:val="16"/>
                <w:szCs w:val="16"/>
              </w:rPr>
            </w:pPr>
            <w:r w:rsidRPr="00715526">
              <w:rPr>
                <w:color w:val="000000"/>
                <w:sz w:val="16"/>
                <w:szCs w:val="16"/>
              </w:rPr>
              <w:t xml:space="preserve">Sperandio </w:t>
            </w:r>
          </w:p>
        </w:tc>
        <w:tc>
          <w:tcPr>
            <w:tcW w:w="1300" w:type="dxa"/>
            <w:shd w:val="clear" w:color="auto" w:fill="auto"/>
            <w:noWrap/>
            <w:vAlign w:val="bottom"/>
            <w:hideMark/>
          </w:tcPr>
          <w:p w14:paraId="25E29885"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0101EE67" w14:textId="77777777" w:rsidR="00561D7F" w:rsidRPr="00715526" w:rsidRDefault="00561D7F" w:rsidP="00A63FB4">
            <w:pPr>
              <w:rPr>
                <w:color w:val="000000"/>
                <w:sz w:val="16"/>
                <w:szCs w:val="16"/>
              </w:rPr>
            </w:pPr>
            <w:r w:rsidRPr="00715526">
              <w:rPr>
                <w:color w:val="000000"/>
                <w:sz w:val="16"/>
                <w:szCs w:val="16"/>
              </w:rPr>
              <w:t>no</w:t>
            </w:r>
          </w:p>
        </w:tc>
        <w:tc>
          <w:tcPr>
            <w:tcW w:w="1316" w:type="dxa"/>
            <w:shd w:val="clear" w:color="auto" w:fill="auto"/>
            <w:noWrap/>
            <w:vAlign w:val="bottom"/>
            <w:hideMark/>
          </w:tcPr>
          <w:p w14:paraId="42238EDA"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692C2C31" w14:textId="77777777" w:rsidR="00561D7F" w:rsidRPr="00715526" w:rsidRDefault="00561D7F" w:rsidP="00A63FB4">
            <w:pPr>
              <w:rPr>
                <w:color w:val="000000"/>
                <w:sz w:val="16"/>
                <w:szCs w:val="16"/>
              </w:rPr>
            </w:pPr>
            <w:r w:rsidRPr="00715526">
              <w:rPr>
                <w:color w:val="000000"/>
                <w:sz w:val="16"/>
                <w:szCs w:val="16"/>
              </w:rPr>
              <w:t>N/A</w:t>
            </w:r>
          </w:p>
        </w:tc>
        <w:tc>
          <w:tcPr>
            <w:tcW w:w="1300" w:type="dxa"/>
            <w:shd w:val="clear" w:color="auto" w:fill="auto"/>
            <w:noWrap/>
            <w:vAlign w:val="bottom"/>
            <w:hideMark/>
          </w:tcPr>
          <w:p w14:paraId="5EA847CA"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78D6F11D"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8ECD27B" w14:textId="77777777" w:rsidR="00561D7F" w:rsidRPr="00715526" w:rsidRDefault="00561D7F" w:rsidP="00A63FB4">
            <w:pPr>
              <w:rPr>
                <w:color w:val="000000"/>
                <w:sz w:val="16"/>
                <w:szCs w:val="16"/>
              </w:rPr>
            </w:pPr>
            <w:r w:rsidRPr="00715526">
              <w:rPr>
                <w:color w:val="000000"/>
                <w:sz w:val="16"/>
                <w:szCs w:val="16"/>
              </w:rPr>
              <w:t>yes</w:t>
            </w:r>
          </w:p>
        </w:tc>
        <w:tc>
          <w:tcPr>
            <w:tcW w:w="1300" w:type="dxa"/>
            <w:shd w:val="clear" w:color="auto" w:fill="auto"/>
            <w:noWrap/>
            <w:vAlign w:val="bottom"/>
            <w:hideMark/>
          </w:tcPr>
          <w:p w14:paraId="605396B8" w14:textId="77777777" w:rsidR="00561D7F" w:rsidRPr="00715526" w:rsidRDefault="00561D7F" w:rsidP="00A63FB4">
            <w:pPr>
              <w:rPr>
                <w:color w:val="000000"/>
                <w:sz w:val="16"/>
                <w:szCs w:val="16"/>
              </w:rPr>
            </w:pPr>
            <w:r w:rsidRPr="00715526">
              <w:rPr>
                <w:color w:val="000000"/>
                <w:sz w:val="16"/>
                <w:szCs w:val="16"/>
              </w:rPr>
              <w:t>no</w:t>
            </w:r>
          </w:p>
        </w:tc>
        <w:tc>
          <w:tcPr>
            <w:tcW w:w="1393" w:type="dxa"/>
            <w:shd w:val="clear" w:color="auto" w:fill="auto"/>
            <w:noWrap/>
            <w:vAlign w:val="bottom"/>
            <w:hideMark/>
          </w:tcPr>
          <w:p w14:paraId="01C9E91D" w14:textId="77777777" w:rsidR="00561D7F" w:rsidRPr="00715526" w:rsidRDefault="00561D7F" w:rsidP="00A63FB4">
            <w:pPr>
              <w:rPr>
                <w:color w:val="000000"/>
                <w:sz w:val="16"/>
                <w:szCs w:val="16"/>
              </w:rPr>
            </w:pPr>
            <w:r w:rsidRPr="00715526">
              <w:rPr>
                <w:color w:val="000000"/>
                <w:sz w:val="16"/>
                <w:szCs w:val="16"/>
              </w:rPr>
              <w:t>no</w:t>
            </w:r>
          </w:p>
        </w:tc>
        <w:tc>
          <w:tcPr>
            <w:tcW w:w="1061" w:type="dxa"/>
            <w:shd w:val="clear" w:color="auto" w:fill="auto"/>
            <w:noWrap/>
            <w:vAlign w:val="bottom"/>
            <w:hideMark/>
          </w:tcPr>
          <w:p w14:paraId="3A00AFF6" w14:textId="77777777" w:rsidR="00561D7F" w:rsidRPr="00715526" w:rsidRDefault="00561D7F" w:rsidP="00A63FB4">
            <w:pPr>
              <w:rPr>
                <w:color w:val="000000"/>
                <w:sz w:val="16"/>
                <w:szCs w:val="16"/>
              </w:rPr>
            </w:pPr>
            <w:r w:rsidRPr="00715526">
              <w:rPr>
                <w:color w:val="000000"/>
                <w:sz w:val="16"/>
                <w:szCs w:val="16"/>
              </w:rPr>
              <w:t>yes</w:t>
            </w:r>
          </w:p>
        </w:tc>
        <w:tc>
          <w:tcPr>
            <w:tcW w:w="1077" w:type="dxa"/>
            <w:shd w:val="clear" w:color="auto" w:fill="auto"/>
            <w:noWrap/>
            <w:vAlign w:val="bottom"/>
            <w:hideMark/>
          </w:tcPr>
          <w:p w14:paraId="476B5393" w14:textId="77777777" w:rsidR="00561D7F" w:rsidRPr="00715526" w:rsidRDefault="00561D7F" w:rsidP="00A63FB4">
            <w:pPr>
              <w:jc w:val="right"/>
              <w:rPr>
                <w:b/>
                <w:bCs/>
                <w:color w:val="000000"/>
                <w:sz w:val="16"/>
                <w:szCs w:val="16"/>
              </w:rPr>
            </w:pPr>
            <w:r w:rsidRPr="00715526">
              <w:rPr>
                <w:b/>
                <w:bCs/>
                <w:color w:val="000000"/>
                <w:sz w:val="16"/>
                <w:szCs w:val="16"/>
              </w:rPr>
              <w:t>0.76</w:t>
            </w:r>
          </w:p>
        </w:tc>
      </w:tr>
      <w:tr w:rsidR="00C0251A" w:rsidRPr="00C0251A" w14:paraId="3226A85F" w14:textId="77777777" w:rsidTr="00A63FB4">
        <w:trPr>
          <w:trHeight w:val="320"/>
        </w:trPr>
        <w:tc>
          <w:tcPr>
            <w:tcW w:w="1300" w:type="dxa"/>
            <w:vAlign w:val="bottom"/>
          </w:tcPr>
          <w:p w14:paraId="41C6E2D2" w14:textId="042B6A6F" w:rsidR="00C0251A" w:rsidRPr="00C0251A" w:rsidRDefault="00C0251A" w:rsidP="00A63FB4">
            <w:pPr>
              <w:rPr>
                <w:color w:val="000000"/>
                <w:sz w:val="16"/>
                <w:szCs w:val="16"/>
                <w:highlight w:val="yellow"/>
              </w:rPr>
            </w:pPr>
            <w:r w:rsidRPr="00C0251A">
              <w:rPr>
                <w:color w:val="000000"/>
                <w:sz w:val="16"/>
                <w:szCs w:val="16"/>
                <w:highlight w:val="yellow"/>
              </w:rPr>
              <w:t>Hughes</w:t>
            </w:r>
          </w:p>
        </w:tc>
        <w:tc>
          <w:tcPr>
            <w:tcW w:w="1300" w:type="dxa"/>
            <w:shd w:val="clear" w:color="auto" w:fill="auto"/>
            <w:noWrap/>
            <w:vAlign w:val="bottom"/>
          </w:tcPr>
          <w:p w14:paraId="05F85AE6" w14:textId="66F08DD7" w:rsidR="00C0251A" w:rsidRPr="00C0251A" w:rsidRDefault="00C0251A" w:rsidP="00A63FB4">
            <w:pPr>
              <w:rPr>
                <w:color w:val="000000"/>
                <w:sz w:val="16"/>
                <w:szCs w:val="16"/>
                <w:highlight w:val="yellow"/>
              </w:rPr>
            </w:pPr>
            <w:r>
              <w:rPr>
                <w:color w:val="000000"/>
                <w:sz w:val="16"/>
                <w:szCs w:val="16"/>
                <w:highlight w:val="yellow"/>
              </w:rPr>
              <w:t xml:space="preserve">Yes </w:t>
            </w:r>
          </w:p>
        </w:tc>
        <w:tc>
          <w:tcPr>
            <w:tcW w:w="1300" w:type="dxa"/>
            <w:shd w:val="clear" w:color="auto" w:fill="auto"/>
            <w:noWrap/>
            <w:vAlign w:val="bottom"/>
          </w:tcPr>
          <w:p w14:paraId="23C3DD68" w14:textId="0C4AA163" w:rsidR="00C0251A" w:rsidRPr="00C0251A" w:rsidRDefault="00C0251A" w:rsidP="00A63FB4">
            <w:pPr>
              <w:rPr>
                <w:color w:val="000000"/>
                <w:sz w:val="16"/>
                <w:szCs w:val="16"/>
                <w:highlight w:val="yellow"/>
              </w:rPr>
            </w:pPr>
            <w:r>
              <w:rPr>
                <w:color w:val="000000"/>
                <w:sz w:val="16"/>
                <w:szCs w:val="16"/>
                <w:highlight w:val="yellow"/>
              </w:rPr>
              <w:t>N/A</w:t>
            </w:r>
          </w:p>
        </w:tc>
        <w:tc>
          <w:tcPr>
            <w:tcW w:w="1316" w:type="dxa"/>
            <w:shd w:val="clear" w:color="auto" w:fill="auto"/>
            <w:noWrap/>
            <w:vAlign w:val="bottom"/>
          </w:tcPr>
          <w:p w14:paraId="2C11ACEF" w14:textId="2C97B155" w:rsidR="00C0251A" w:rsidRPr="00C0251A" w:rsidRDefault="00C0251A" w:rsidP="00A63FB4">
            <w:pPr>
              <w:rPr>
                <w:color w:val="000000"/>
                <w:sz w:val="16"/>
                <w:szCs w:val="16"/>
                <w:highlight w:val="yellow"/>
              </w:rPr>
            </w:pPr>
            <w:r>
              <w:rPr>
                <w:color w:val="000000"/>
                <w:sz w:val="16"/>
                <w:szCs w:val="16"/>
                <w:highlight w:val="yellow"/>
              </w:rPr>
              <w:t>N/A</w:t>
            </w:r>
          </w:p>
        </w:tc>
        <w:tc>
          <w:tcPr>
            <w:tcW w:w="1300" w:type="dxa"/>
            <w:shd w:val="clear" w:color="auto" w:fill="auto"/>
            <w:noWrap/>
            <w:vAlign w:val="bottom"/>
          </w:tcPr>
          <w:p w14:paraId="3D24119C" w14:textId="33B45EF5" w:rsidR="00C0251A" w:rsidRPr="00C0251A" w:rsidRDefault="00C0251A" w:rsidP="00A63FB4">
            <w:pPr>
              <w:rPr>
                <w:color w:val="000000"/>
                <w:sz w:val="16"/>
                <w:szCs w:val="16"/>
                <w:highlight w:val="yellow"/>
              </w:rPr>
            </w:pPr>
            <w:r>
              <w:rPr>
                <w:color w:val="000000"/>
                <w:sz w:val="16"/>
                <w:szCs w:val="16"/>
                <w:highlight w:val="yellow"/>
              </w:rPr>
              <w:t>N/A</w:t>
            </w:r>
          </w:p>
        </w:tc>
        <w:tc>
          <w:tcPr>
            <w:tcW w:w="1300" w:type="dxa"/>
            <w:shd w:val="clear" w:color="auto" w:fill="auto"/>
            <w:noWrap/>
            <w:vAlign w:val="bottom"/>
          </w:tcPr>
          <w:p w14:paraId="2BC45DC6" w14:textId="307E4EB2"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274E2F13" w14:textId="3668E4FA"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7D70C3F1" w14:textId="58D52FE7"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6A19DECC" w14:textId="0E72CA77" w:rsidR="00C0251A" w:rsidRPr="00C0251A" w:rsidRDefault="00234AD9" w:rsidP="00A63FB4">
            <w:pPr>
              <w:rPr>
                <w:color w:val="000000"/>
                <w:sz w:val="16"/>
                <w:szCs w:val="16"/>
                <w:highlight w:val="yellow"/>
              </w:rPr>
            </w:pPr>
            <w:r>
              <w:rPr>
                <w:color w:val="000000"/>
                <w:sz w:val="16"/>
                <w:szCs w:val="16"/>
                <w:highlight w:val="yellow"/>
              </w:rPr>
              <w:t>Yes</w:t>
            </w:r>
          </w:p>
        </w:tc>
        <w:tc>
          <w:tcPr>
            <w:tcW w:w="1393" w:type="dxa"/>
            <w:shd w:val="clear" w:color="auto" w:fill="auto"/>
            <w:noWrap/>
            <w:vAlign w:val="bottom"/>
          </w:tcPr>
          <w:p w14:paraId="7D8527D3" w14:textId="7E049BF5" w:rsidR="00C0251A" w:rsidRPr="00C0251A" w:rsidRDefault="00234AD9" w:rsidP="00A63FB4">
            <w:pPr>
              <w:rPr>
                <w:color w:val="000000"/>
                <w:sz w:val="16"/>
                <w:szCs w:val="16"/>
                <w:highlight w:val="yellow"/>
              </w:rPr>
            </w:pPr>
            <w:r>
              <w:rPr>
                <w:color w:val="000000"/>
                <w:sz w:val="16"/>
                <w:szCs w:val="16"/>
                <w:highlight w:val="yellow"/>
              </w:rPr>
              <w:t>Yes</w:t>
            </w:r>
          </w:p>
        </w:tc>
        <w:tc>
          <w:tcPr>
            <w:tcW w:w="1061" w:type="dxa"/>
            <w:shd w:val="clear" w:color="auto" w:fill="auto"/>
            <w:noWrap/>
            <w:vAlign w:val="bottom"/>
          </w:tcPr>
          <w:p w14:paraId="7855C32F" w14:textId="72DA7484" w:rsidR="00C0251A" w:rsidRPr="00C0251A" w:rsidRDefault="00234AD9" w:rsidP="00A63FB4">
            <w:pPr>
              <w:rPr>
                <w:color w:val="000000"/>
                <w:sz w:val="16"/>
                <w:szCs w:val="16"/>
                <w:highlight w:val="yellow"/>
              </w:rPr>
            </w:pPr>
            <w:r>
              <w:rPr>
                <w:color w:val="000000"/>
                <w:sz w:val="16"/>
                <w:szCs w:val="16"/>
                <w:highlight w:val="yellow"/>
              </w:rPr>
              <w:t>Yes</w:t>
            </w:r>
          </w:p>
        </w:tc>
        <w:tc>
          <w:tcPr>
            <w:tcW w:w="1077" w:type="dxa"/>
            <w:shd w:val="clear" w:color="auto" w:fill="auto"/>
            <w:noWrap/>
            <w:vAlign w:val="bottom"/>
          </w:tcPr>
          <w:p w14:paraId="0D2DD3E5" w14:textId="4C24788A" w:rsidR="00C0251A" w:rsidRPr="00C0251A" w:rsidRDefault="00234AD9" w:rsidP="00A63FB4">
            <w:pPr>
              <w:jc w:val="right"/>
              <w:rPr>
                <w:b/>
                <w:bCs/>
                <w:color w:val="000000"/>
                <w:sz w:val="16"/>
                <w:szCs w:val="16"/>
                <w:highlight w:val="yellow"/>
              </w:rPr>
            </w:pPr>
            <w:r>
              <w:rPr>
                <w:b/>
                <w:bCs/>
                <w:color w:val="000000"/>
                <w:sz w:val="16"/>
                <w:szCs w:val="16"/>
                <w:highlight w:val="yellow"/>
              </w:rPr>
              <w:t>0.94</w:t>
            </w:r>
          </w:p>
        </w:tc>
      </w:tr>
      <w:tr w:rsidR="00C0251A" w:rsidRPr="00C0251A" w14:paraId="5F890566" w14:textId="77777777" w:rsidTr="00A63FB4">
        <w:trPr>
          <w:trHeight w:val="320"/>
        </w:trPr>
        <w:tc>
          <w:tcPr>
            <w:tcW w:w="1300" w:type="dxa"/>
            <w:vAlign w:val="bottom"/>
          </w:tcPr>
          <w:p w14:paraId="76D43EA2" w14:textId="67B4A743" w:rsidR="00C0251A" w:rsidRPr="00C0251A" w:rsidRDefault="00C0251A" w:rsidP="00A63FB4">
            <w:pPr>
              <w:rPr>
                <w:color w:val="000000"/>
                <w:sz w:val="16"/>
                <w:szCs w:val="16"/>
                <w:highlight w:val="yellow"/>
              </w:rPr>
            </w:pPr>
            <w:r w:rsidRPr="00C0251A">
              <w:rPr>
                <w:color w:val="000000"/>
                <w:sz w:val="16"/>
                <w:szCs w:val="16"/>
                <w:highlight w:val="yellow"/>
              </w:rPr>
              <w:t>Lackey</w:t>
            </w:r>
          </w:p>
        </w:tc>
        <w:tc>
          <w:tcPr>
            <w:tcW w:w="1300" w:type="dxa"/>
            <w:shd w:val="clear" w:color="auto" w:fill="auto"/>
            <w:noWrap/>
            <w:vAlign w:val="bottom"/>
          </w:tcPr>
          <w:p w14:paraId="4773C530" w14:textId="6F81F41B" w:rsidR="00C0251A" w:rsidRPr="00C0251A" w:rsidRDefault="00C0251A"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3F60917D" w14:textId="5254AB1E" w:rsidR="00C0251A" w:rsidRPr="00C0251A" w:rsidRDefault="00C0251A" w:rsidP="00A63FB4">
            <w:pPr>
              <w:rPr>
                <w:color w:val="000000"/>
                <w:sz w:val="16"/>
                <w:szCs w:val="16"/>
                <w:highlight w:val="yellow"/>
              </w:rPr>
            </w:pPr>
            <w:r>
              <w:rPr>
                <w:color w:val="000000"/>
                <w:sz w:val="16"/>
                <w:szCs w:val="16"/>
                <w:highlight w:val="yellow"/>
              </w:rPr>
              <w:t>N/A</w:t>
            </w:r>
          </w:p>
        </w:tc>
        <w:tc>
          <w:tcPr>
            <w:tcW w:w="1316" w:type="dxa"/>
            <w:shd w:val="clear" w:color="auto" w:fill="auto"/>
            <w:noWrap/>
            <w:vAlign w:val="bottom"/>
          </w:tcPr>
          <w:p w14:paraId="76BA3416" w14:textId="4DA1E606" w:rsidR="00C0251A" w:rsidRPr="00C0251A" w:rsidRDefault="00C0251A" w:rsidP="00A63FB4">
            <w:pPr>
              <w:rPr>
                <w:color w:val="000000"/>
                <w:sz w:val="16"/>
                <w:szCs w:val="16"/>
                <w:highlight w:val="yellow"/>
              </w:rPr>
            </w:pPr>
            <w:r>
              <w:rPr>
                <w:color w:val="000000"/>
                <w:sz w:val="16"/>
                <w:szCs w:val="16"/>
                <w:highlight w:val="yellow"/>
              </w:rPr>
              <w:t>N/A</w:t>
            </w:r>
          </w:p>
        </w:tc>
        <w:tc>
          <w:tcPr>
            <w:tcW w:w="1300" w:type="dxa"/>
            <w:shd w:val="clear" w:color="auto" w:fill="auto"/>
            <w:noWrap/>
            <w:vAlign w:val="bottom"/>
          </w:tcPr>
          <w:p w14:paraId="606D1B5D" w14:textId="698E9A82" w:rsidR="00C0251A" w:rsidRPr="00C0251A" w:rsidRDefault="00C0251A" w:rsidP="00A63FB4">
            <w:pPr>
              <w:rPr>
                <w:color w:val="000000"/>
                <w:sz w:val="16"/>
                <w:szCs w:val="16"/>
                <w:highlight w:val="yellow"/>
              </w:rPr>
            </w:pPr>
            <w:r>
              <w:rPr>
                <w:color w:val="000000"/>
                <w:sz w:val="16"/>
                <w:szCs w:val="16"/>
                <w:highlight w:val="yellow"/>
              </w:rPr>
              <w:t>N/A</w:t>
            </w:r>
          </w:p>
        </w:tc>
        <w:tc>
          <w:tcPr>
            <w:tcW w:w="1300" w:type="dxa"/>
            <w:shd w:val="clear" w:color="auto" w:fill="auto"/>
            <w:noWrap/>
            <w:vAlign w:val="bottom"/>
          </w:tcPr>
          <w:p w14:paraId="54BFA3DD" w14:textId="13A1A036"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56FE3066" w14:textId="3300C125"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70938E18" w14:textId="3CC8A2BD"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67BF3523" w14:textId="5079CBEA" w:rsidR="00C0251A" w:rsidRPr="00C0251A" w:rsidRDefault="00234AD9" w:rsidP="00A63FB4">
            <w:pPr>
              <w:rPr>
                <w:color w:val="000000"/>
                <w:sz w:val="16"/>
                <w:szCs w:val="16"/>
                <w:highlight w:val="yellow"/>
              </w:rPr>
            </w:pPr>
            <w:r>
              <w:rPr>
                <w:color w:val="000000"/>
                <w:sz w:val="16"/>
                <w:szCs w:val="16"/>
                <w:highlight w:val="yellow"/>
              </w:rPr>
              <w:t>No</w:t>
            </w:r>
          </w:p>
        </w:tc>
        <w:tc>
          <w:tcPr>
            <w:tcW w:w="1393" w:type="dxa"/>
            <w:shd w:val="clear" w:color="auto" w:fill="auto"/>
            <w:noWrap/>
            <w:vAlign w:val="bottom"/>
          </w:tcPr>
          <w:p w14:paraId="2D667AD3" w14:textId="6970DF27" w:rsidR="00C0251A" w:rsidRPr="00C0251A" w:rsidRDefault="00234AD9" w:rsidP="00A63FB4">
            <w:pPr>
              <w:rPr>
                <w:color w:val="000000"/>
                <w:sz w:val="16"/>
                <w:szCs w:val="16"/>
                <w:highlight w:val="yellow"/>
              </w:rPr>
            </w:pPr>
            <w:r>
              <w:rPr>
                <w:color w:val="000000"/>
                <w:sz w:val="16"/>
                <w:szCs w:val="16"/>
                <w:highlight w:val="yellow"/>
              </w:rPr>
              <w:t>Yes</w:t>
            </w:r>
          </w:p>
        </w:tc>
        <w:tc>
          <w:tcPr>
            <w:tcW w:w="1061" w:type="dxa"/>
            <w:shd w:val="clear" w:color="auto" w:fill="auto"/>
            <w:noWrap/>
            <w:vAlign w:val="bottom"/>
          </w:tcPr>
          <w:p w14:paraId="4F82B4D6" w14:textId="7E7466C1" w:rsidR="00C0251A" w:rsidRPr="00C0251A" w:rsidRDefault="00234AD9" w:rsidP="00A63FB4">
            <w:pPr>
              <w:rPr>
                <w:color w:val="000000"/>
                <w:sz w:val="16"/>
                <w:szCs w:val="16"/>
                <w:highlight w:val="yellow"/>
              </w:rPr>
            </w:pPr>
            <w:r>
              <w:rPr>
                <w:color w:val="000000"/>
                <w:sz w:val="16"/>
                <w:szCs w:val="16"/>
                <w:highlight w:val="yellow"/>
              </w:rPr>
              <w:t>Yes</w:t>
            </w:r>
          </w:p>
        </w:tc>
        <w:tc>
          <w:tcPr>
            <w:tcW w:w="1077" w:type="dxa"/>
            <w:shd w:val="clear" w:color="auto" w:fill="auto"/>
            <w:noWrap/>
            <w:vAlign w:val="bottom"/>
          </w:tcPr>
          <w:p w14:paraId="64605AD2" w14:textId="3BB35E03" w:rsidR="00C0251A" w:rsidRPr="00C0251A" w:rsidRDefault="00234AD9" w:rsidP="00A63FB4">
            <w:pPr>
              <w:jc w:val="right"/>
              <w:rPr>
                <w:b/>
                <w:bCs/>
                <w:color w:val="000000"/>
                <w:sz w:val="16"/>
                <w:szCs w:val="16"/>
                <w:highlight w:val="yellow"/>
              </w:rPr>
            </w:pPr>
            <w:r>
              <w:rPr>
                <w:b/>
                <w:bCs/>
                <w:color w:val="000000"/>
                <w:sz w:val="16"/>
                <w:szCs w:val="16"/>
                <w:highlight w:val="yellow"/>
              </w:rPr>
              <w:t>0.78</w:t>
            </w:r>
          </w:p>
        </w:tc>
      </w:tr>
      <w:tr w:rsidR="00C0251A" w:rsidRPr="00C0251A" w14:paraId="1D5628E0" w14:textId="77777777" w:rsidTr="00A63FB4">
        <w:trPr>
          <w:trHeight w:val="320"/>
        </w:trPr>
        <w:tc>
          <w:tcPr>
            <w:tcW w:w="1300" w:type="dxa"/>
            <w:vAlign w:val="bottom"/>
          </w:tcPr>
          <w:p w14:paraId="1322DA10" w14:textId="0E8E742C" w:rsidR="00C0251A" w:rsidRPr="00C0251A" w:rsidRDefault="00C0251A" w:rsidP="00A63FB4">
            <w:pPr>
              <w:rPr>
                <w:color w:val="000000"/>
                <w:sz w:val="16"/>
                <w:szCs w:val="16"/>
                <w:highlight w:val="yellow"/>
              </w:rPr>
            </w:pPr>
            <w:r w:rsidRPr="00C0251A">
              <w:rPr>
                <w:color w:val="000000"/>
                <w:sz w:val="16"/>
                <w:szCs w:val="16"/>
                <w:highlight w:val="yellow"/>
              </w:rPr>
              <w:t>Lang</w:t>
            </w:r>
          </w:p>
        </w:tc>
        <w:tc>
          <w:tcPr>
            <w:tcW w:w="1300" w:type="dxa"/>
            <w:shd w:val="clear" w:color="auto" w:fill="auto"/>
            <w:noWrap/>
            <w:vAlign w:val="bottom"/>
          </w:tcPr>
          <w:p w14:paraId="3B1453D5" w14:textId="76BEFF6F" w:rsidR="00C0251A" w:rsidRPr="00C0251A" w:rsidRDefault="00C0251A"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15E0D8D0" w14:textId="2E9E61F5" w:rsidR="00C0251A" w:rsidRPr="00C0251A" w:rsidRDefault="00C0251A" w:rsidP="00A63FB4">
            <w:pPr>
              <w:rPr>
                <w:color w:val="000000"/>
                <w:sz w:val="16"/>
                <w:szCs w:val="16"/>
                <w:highlight w:val="yellow"/>
              </w:rPr>
            </w:pPr>
            <w:r>
              <w:rPr>
                <w:color w:val="000000"/>
                <w:sz w:val="16"/>
                <w:szCs w:val="16"/>
                <w:highlight w:val="yellow"/>
              </w:rPr>
              <w:t>N/A</w:t>
            </w:r>
          </w:p>
        </w:tc>
        <w:tc>
          <w:tcPr>
            <w:tcW w:w="1316" w:type="dxa"/>
            <w:shd w:val="clear" w:color="auto" w:fill="auto"/>
            <w:noWrap/>
            <w:vAlign w:val="bottom"/>
          </w:tcPr>
          <w:p w14:paraId="6DEA7382" w14:textId="19030E88" w:rsidR="00C0251A" w:rsidRPr="00C0251A" w:rsidRDefault="00C0251A" w:rsidP="00A63FB4">
            <w:pPr>
              <w:rPr>
                <w:color w:val="000000"/>
                <w:sz w:val="16"/>
                <w:szCs w:val="16"/>
                <w:highlight w:val="yellow"/>
              </w:rPr>
            </w:pPr>
            <w:r>
              <w:rPr>
                <w:color w:val="000000"/>
                <w:sz w:val="16"/>
                <w:szCs w:val="16"/>
                <w:highlight w:val="yellow"/>
              </w:rPr>
              <w:t>N/A</w:t>
            </w:r>
          </w:p>
        </w:tc>
        <w:tc>
          <w:tcPr>
            <w:tcW w:w="1300" w:type="dxa"/>
            <w:shd w:val="clear" w:color="auto" w:fill="auto"/>
            <w:noWrap/>
            <w:vAlign w:val="bottom"/>
          </w:tcPr>
          <w:p w14:paraId="565E3B29" w14:textId="7185D497" w:rsidR="00C0251A" w:rsidRPr="00C0251A" w:rsidRDefault="00C0251A" w:rsidP="00A63FB4">
            <w:pPr>
              <w:rPr>
                <w:color w:val="000000"/>
                <w:sz w:val="16"/>
                <w:szCs w:val="16"/>
                <w:highlight w:val="yellow"/>
              </w:rPr>
            </w:pPr>
            <w:r>
              <w:rPr>
                <w:color w:val="000000"/>
                <w:sz w:val="16"/>
                <w:szCs w:val="16"/>
                <w:highlight w:val="yellow"/>
              </w:rPr>
              <w:t>N/A</w:t>
            </w:r>
          </w:p>
        </w:tc>
        <w:tc>
          <w:tcPr>
            <w:tcW w:w="1300" w:type="dxa"/>
            <w:shd w:val="clear" w:color="auto" w:fill="auto"/>
            <w:noWrap/>
            <w:vAlign w:val="bottom"/>
          </w:tcPr>
          <w:p w14:paraId="78107453" w14:textId="537C8071"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2A4B8B97" w14:textId="0922EF5E"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2F36E803" w14:textId="122FDB96" w:rsidR="00C0251A" w:rsidRPr="00C0251A" w:rsidRDefault="00234AD9" w:rsidP="00A63FB4">
            <w:pPr>
              <w:rPr>
                <w:color w:val="000000"/>
                <w:sz w:val="16"/>
                <w:szCs w:val="16"/>
                <w:highlight w:val="yellow"/>
              </w:rPr>
            </w:pPr>
            <w:r>
              <w:rPr>
                <w:color w:val="000000"/>
                <w:sz w:val="16"/>
                <w:szCs w:val="16"/>
                <w:highlight w:val="yellow"/>
              </w:rPr>
              <w:t>Yes</w:t>
            </w:r>
          </w:p>
        </w:tc>
        <w:tc>
          <w:tcPr>
            <w:tcW w:w="1300" w:type="dxa"/>
            <w:shd w:val="clear" w:color="auto" w:fill="auto"/>
            <w:noWrap/>
            <w:vAlign w:val="bottom"/>
          </w:tcPr>
          <w:p w14:paraId="686F91DB" w14:textId="5F36BCAA" w:rsidR="00C0251A" w:rsidRPr="00C0251A" w:rsidRDefault="00234AD9" w:rsidP="00A63FB4">
            <w:pPr>
              <w:rPr>
                <w:color w:val="000000"/>
                <w:sz w:val="16"/>
                <w:szCs w:val="16"/>
                <w:highlight w:val="yellow"/>
              </w:rPr>
            </w:pPr>
            <w:r>
              <w:rPr>
                <w:color w:val="000000"/>
                <w:sz w:val="16"/>
                <w:szCs w:val="16"/>
                <w:highlight w:val="yellow"/>
              </w:rPr>
              <w:t>No</w:t>
            </w:r>
          </w:p>
        </w:tc>
        <w:tc>
          <w:tcPr>
            <w:tcW w:w="1393" w:type="dxa"/>
            <w:shd w:val="clear" w:color="auto" w:fill="auto"/>
            <w:noWrap/>
            <w:vAlign w:val="bottom"/>
          </w:tcPr>
          <w:p w14:paraId="1B3B6570" w14:textId="4299AC38" w:rsidR="00C0251A" w:rsidRPr="00C0251A" w:rsidRDefault="00234AD9" w:rsidP="00A63FB4">
            <w:pPr>
              <w:rPr>
                <w:color w:val="000000"/>
                <w:sz w:val="16"/>
                <w:szCs w:val="16"/>
                <w:highlight w:val="yellow"/>
              </w:rPr>
            </w:pPr>
            <w:r>
              <w:rPr>
                <w:color w:val="000000"/>
                <w:sz w:val="16"/>
                <w:szCs w:val="16"/>
                <w:highlight w:val="yellow"/>
              </w:rPr>
              <w:t>Yes</w:t>
            </w:r>
          </w:p>
        </w:tc>
        <w:tc>
          <w:tcPr>
            <w:tcW w:w="1061" w:type="dxa"/>
            <w:shd w:val="clear" w:color="auto" w:fill="auto"/>
            <w:noWrap/>
            <w:vAlign w:val="bottom"/>
          </w:tcPr>
          <w:p w14:paraId="50AF3C39" w14:textId="69C450BE" w:rsidR="00C0251A" w:rsidRPr="00C0251A" w:rsidRDefault="00234AD9" w:rsidP="00A63FB4">
            <w:pPr>
              <w:rPr>
                <w:color w:val="000000"/>
                <w:sz w:val="16"/>
                <w:szCs w:val="16"/>
                <w:highlight w:val="yellow"/>
              </w:rPr>
            </w:pPr>
            <w:r>
              <w:rPr>
                <w:color w:val="000000"/>
                <w:sz w:val="16"/>
                <w:szCs w:val="16"/>
                <w:highlight w:val="yellow"/>
              </w:rPr>
              <w:t>Yes</w:t>
            </w:r>
          </w:p>
        </w:tc>
        <w:tc>
          <w:tcPr>
            <w:tcW w:w="1077" w:type="dxa"/>
            <w:shd w:val="clear" w:color="auto" w:fill="auto"/>
            <w:noWrap/>
            <w:vAlign w:val="bottom"/>
          </w:tcPr>
          <w:p w14:paraId="6DA63BEF" w14:textId="7C95D6D1" w:rsidR="00C0251A" w:rsidRPr="00C0251A" w:rsidRDefault="00234AD9" w:rsidP="00A63FB4">
            <w:pPr>
              <w:jc w:val="right"/>
              <w:rPr>
                <w:b/>
                <w:bCs/>
                <w:color w:val="000000"/>
                <w:sz w:val="16"/>
                <w:szCs w:val="16"/>
                <w:highlight w:val="yellow"/>
              </w:rPr>
            </w:pPr>
            <w:r>
              <w:rPr>
                <w:b/>
                <w:bCs/>
                <w:color w:val="000000"/>
                <w:sz w:val="16"/>
                <w:szCs w:val="16"/>
                <w:highlight w:val="yellow"/>
              </w:rPr>
              <w:t>0.86</w:t>
            </w:r>
          </w:p>
        </w:tc>
      </w:tr>
      <w:tr w:rsidR="00C0251A" w:rsidRPr="00082EC2" w14:paraId="29DB978B" w14:textId="77777777" w:rsidTr="00A63FB4">
        <w:trPr>
          <w:trHeight w:val="320"/>
        </w:trPr>
        <w:tc>
          <w:tcPr>
            <w:tcW w:w="1300" w:type="dxa"/>
            <w:vAlign w:val="bottom"/>
          </w:tcPr>
          <w:p w14:paraId="79F40134" w14:textId="6DD64D6E" w:rsidR="00C0251A" w:rsidRPr="00234AD9" w:rsidRDefault="00C0251A" w:rsidP="00A63FB4">
            <w:pPr>
              <w:rPr>
                <w:color w:val="000000"/>
                <w:sz w:val="16"/>
                <w:szCs w:val="16"/>
                <w:highlight w:val="yellow"/>
              </w:rPr>
            </w:pPr>
            <w:r w:rsidRPr="00234AD9">
              <w:rPr>
                <w:color w:val="000000"/>
                <w:sz w:val="16"/>
                <w:szCs w:val="16"/>
                <w:highlight w:val="yellow"/>
              </w:rPr>
              <w:t>Watermeyer</w:t>
            </w:r>
          </w:p>
        </w:tc>
        <w:tc>
          <w:tcPr>
            <w:tcW w:w="1300" w:type="dxa"/>
            <w:shd w:val="clear" w:color="auto" w:fill="auto"/>
            <w:noWrap/>
            <w:vAlign w:val="bottom"/>
          </w:tcPr>
          <w:p w14:paraId="20DF1F54" w14:textId="3C6A5489" w:rsidR="00C0251A" w:rsidRPr="00234AD9" w:rsidRDefault="00C0251A" w:rsidP="00A63FB4">
            <w:pPr>
              <w:rPr>
                <w:color w:val="000000"/>
                <w:sz w:val="16"/>
                <w:szCs w:val="16"/>
                <w:highlight w:val="yellow"/>
              </w:rPr>
            </w:pPr>
            <w:r w:rsidRPr="00234AD9">
              <w:rPr>
                <w:color w:val="000000"/>
                <w:sz w:val="16"/>
                <w:szCs w:val="16"/>
                <w:highlight w:val="yellow"/>
              </w:rPr>
              <w:t>Yes</w:t>
            </w:r>
          </w:p>
        </w:tc>
        <w:tc>
          <w:tcPr>
            <w:tcW w:w="1300" w:type="dxa"/>
            <w:shd w:val="clear" w:color="auto" w:fill="auto"/>
            <w:noWrap/>
            <w:vAlign w:val="bottom"/>
          </w:tcPr>
          <w:p w14:paraId="2AC1A1AC" w14:textId="73B9EA38" w:rsidR="00C0251A" w:rsidRPr="00234AD9" w:rsidRDefault="00C0251A" w:rsidP="00A63FB4">
            <w:pPr>
              <w:rPr>
                <w:color w:val="000000"/>
                <w:sz w:val="16"/>
                <w:szCs w:val="16"/>
                <w:highlight w:val="yellow"/>
              </w:rPr>
            </w:pPr>
            <w:r w:rsidRPr="00234AD9">
              <w:rPr>
                <w:color w:val="000000"/>
                <w:sz w:val="16"/>
                <w:szCs w:val="16"/>
                <w:highlight w:val="yellow"/>
              </w:rPr>
              <w:t>N/A</w:t>
            </w:r>
          </w:p>
        </w:tc>
        <w:tc>
          <w:tcPr>
            <w:tcW w:w="1316" w:type="dxa"/>
            <w:shd w:val="clear" w:color="auto" w:fill="auto"/>
            <w:noWrap/>
            <w:vAlign w:val="bottom"/>
          </w:tcPr>
          <w:p w14:paraId="61641A40" w14:textId="45F5F8E9" w:rsidR="00C0251A" w:rsidRPr="00234AD9" w:rsidRDefault="00C0251A" w:rsidP="00A63FB4">
            <w:pPr>
              <w:rPr>
                <w:color w:val="000000"/>
                <w:sz w:val="16"/>
                <w:szCs w:val="16"/>
                <w:highlight w:val="yellow"/>
              </w:rPr>
            </w:pPr>
            <w:r w:rsidRPr="00234AD9">
              <w:rPr>
                <w:color w:val="000000"/>
                <w:sz w:val="16"/>
                <w:szCs w:val="16"/>
                <w:highlight w:val="yellow"/>
              </w:rPr>
              <w:t>N/A</w:t>
            </w:r>
          </w:p>
        </w:tc>
        <w:tc>
          <w:tcPr>
            <w:tcW w:w="1300" w:type="dxa"/>
            <w:shd w:val="clear" w:color="auto" w:fill="auto"/>
            <w:noWrap/>
            <w:vAlign w:val="bottom"/>
          </w:tcPr>
          <w:p w14:paraId="584FF020" w14:textId="50544676" w:rsidR="00C0251A" w:rsidRPr="00234AD9" w:rsidRDefault="00C0251A" w:rsidP="00A63FB4">
            <w:pPr>
              <w:rPr>
                <w:color w:val="000000"/>
                <w:sz w:val="16"/>
                <w:szCs w:val="16"/>
                <w:highlight w:val="yellow"/>
              </w:rPr>
            </w:pPr>
            <w:r w:rsidRPr="00234AD9">
              <w:rPr>
                <w:color w:val="000000"/>
                <w:sz w:val="16"/>
                <w:szCs w:val="16"/>
                <w:highlight w:val="yellow"/>
              </w:rPr>
              <w:t>N/A</w:t>
            </w:r>
          </w:p>
        </w:tc>
        <w:tc>
          <w:tcPr>
            <w:tcW w:w="1300" w:type="dxa"/>
            <w:shd w:val="clear" w:color="auto" w:fill="auto"/>
            <w:noWrap/>
            <w:vAlign w:val="bottom"/>
          </w:tcPr>
          <w:p w14:paraId="0DBBE487" w14:textId="170D5C15" w:rsidR="00C0251A" w:rsidRPr="00234AD9" w:rsidRDefault="00234AD9" w:rsidP="00A63FB4">
            <w:pPr>
              <w:rPr>
                <w:color w:val="000000"/>
                <w:sz w:val="16"/>
                <w:szCs w:val="16"/>
                <w:highlight w:val="yellow"/>
              </w:rPr>
            </w:pPr>
            <w:r w:rsidRPr="00234AD9">
              <w:rPr>
                <w:color w:val="000000"/>
                <w:sz w:val="16"/>
                <w:szCs w:val="16"/>
                <w:highlight w:val="yellow"/>
              </w:rPr>
              <w:t>Partial</w:t>
            </w:r>
          </w:p>
        </w:tc>
        <w:tc>
          <w:tcPr>
            <w:tcW w:w="1300" w:type="dxa"/>
            <w:shd w:val="clear" w:color="auto" w:fill="auto"/>
            <w:noWrap/>
            <w:vAlign w:val="bottom"/>
          </w:tcPr>
          <w:p w14:paraId="7C3ACDE8" w14:textId="5EFB8BA9" w:rsidR="00C0251A" w:rsidRPr="00234AD9" w:rsidRDefault="00234AD9" w:rsidP="00A63FB4">
            <w:pPr>
              <w:rPr>
                <w:color w:val="000000"/>
                <w:sz w:val="16"/>
                <w:szCs w:val="16"/>
                <w:highlight w:val="yellow"/>
              </w:rPr>
            </w:pPr>
            <w:r w:rsidRPr="00234AD9">
              <w:rPr>
                <w:color w:val="000000"/>
                <w:sz w:val="16"/>
                <w:szCs w:val="16"/>
                <w:highlight w:val="yellow"/>
              </w:rPr>
              <w:t>Yes</w:t>
            </w:r>
          </w:p>
        </w:tc>
        <w:tc>
          <w:tcPr>
            <w:tcW w:w="1300" w:type="dxa"/>
            <w:shd w:val="clear" w:color="auto" w:fill="auto"/>
            <w:noWrap/>
            <w:vAlign w:val="bottom"/>
          </w:tcPr>
          <w:p w14:paraId="76FA2654" w14:textId="2EB8B5F2" w:rsidR="00C0251A" w:rsidRPr="00234AD9" w:rsidRDefault="00234AD9" w:rsidP="00A63FB4">
            <w:pPr>
              <w:rPr>
                <w:color w:val="000000"/>
                <w:sz w:val="16"/>
                <w:szCs w:val="16"/>
                <w:highlight w:val="yellow"/>
              </w:rPr>
            </w:pPr>
            <w:r w:rsidRPr="00234AD9">
              <w:rPr>
                <w:color w:val="000000"/>
                <w:sz w:val="16"/>
                <w:szCs w:val="16"/>
                <w:highlight w:val="yellow"/>
              </w:rPr>
              <w:t>Partial</w:t>
            </w:r>
          </w:p>
        </w:tc>
        <w:tc>
          <w:tcPr>
            <w:tcW w:w="1300" w:type="dxa"/>
            <w:shd w:val="clear" w:color="auto" w:fill="auto"/>
            <w:noWrap/>
            <w:vAlign w:val="bottom"/>
          </w:tcPr>
          <w:p w14:paraId="759D57D4" w14:textId="25C9319C" w:rsidR="00C0251A" w:rsidRPr="00234AD9" w:rsidRDefault="00234AD9" w:rsidP="00A63FB4">
            <w:pPr>
              <w:rPr>
                <w:color w:val="000000"/>
                <w:sz w:val="16"/>
                <w:szCs w:val="16"/>
                <w:highlight w:val="yellow"/>
              </w:rPr>
            </w:pPr>
            <w:r w:rsidRPr="00234AD9">
              <w:rPr>
                <w:color w:val="000000"/>
                <w:sz w:val="16"/>
                <w:szCs w:val="16"/>
                <w:highlight w:val="yellow"/>
              </w:rPr>
              <w:t>No</w:t>
            </w:r>
          </w:p>
        </w:tc>
        <w:tc>
          <w:tcPr>
            <w:tcW w:w="1393" w:type="dxa"/>
            <w:shd w:val="clear" w:color="auto" w:fill="auto"/>
            <w:noWrap/>
            <w:vAlign w:val="bottom"/>
          </w:tcPr>
          <w:p w14:paraId="303F4ED6" w14:textId="2CFAD4B3" w:rsidR="00C0251A" w:rsidRPr="00234AD9" w:rsidRDefault="00234AD9" w:rsidP="00A63FB4">
            <w:pPr>
              <w:rPr>
                <w:color w:val="000000"/>
                <w:sz w:val="16"/>
                <w:szCs w:val="16"/>
                <w:highlight w:val="yellow"/>
              </w:rPr>
            </w:pPr>
            <w:r w:rsidRPr="00234AD9">
              <w:rPr>
                <w:color w:val="000000"/>
                <w:sz w:val="16"/>
                <w:szCs w:val="16"/>
                <w:highlight w:val="yellow"/>
              </w:rPr>
              <w:t>No</w:t>
            </w:r>
          </w:p>
        </w:tc>
        <w:tc>
          <w:tcPr>
            <w:tcW w:w="1061" w:type="dxa"/>
            <w:shd w:val="clear" w:color="auto" w:fill="auto"/>
            <w:noWrap/>
            <w:vAlign w:val="bottom"/>
          </w:tcPr>
          <w:p w14:paraId="07C03419" w14:textId="7E57F4FE" w:rsidR="00C0251A" w:rsidRPr="00234AD9" w:rsidRDefault="00234AD9" w:rsidP="00A63FB4">
            <w:pPr>
              <w:rPr>
                <w:color w:val="000000"/>
                <w:sz w:val="16"/>
                <w:szCs w:val="16"/>
                <w:highlight w:val="yellow"/>
              </w:rPr>
            </w:pPr>
            <w:r w:rsidRPr="00234AD9">
              <w:rPr>
                <w:color w:val="000000"/>
                <w:sz w:val="16"/>
                <w:szCs w:val="16"/>
                <w:highlight w:val="yellow"/>
              </w:rPr>
              <w:t>Yes</w:t>
            </w:r>
          </w:p>
        </w:tc>
        <w:tc>
          <w:tcPr>
            <w:tcW w:w="1077" w:type="dxa"/>
            <w:shd w:val="clear" w:color="auto" w:fill="auto"/>
            <w:noWrap/>
            <w:vAlign w:val="bottom"/>
          </w:tcPr>
          <w:p w14:paraId="739B5A14" w14:textId="14102768" w:rsidR="00C0251A" w:rsidRPr="00715526" w:rsidRDefault="00234AD9" w:rsidP="00A63FB4">
            <w:pPr>
              <w:jc w:val="right"/>
              <w:rPr>
                <w:b/>
                <w:bCs/>
                <w:color w:val="000000"/>
                <w:sz w:val="16"/>
                <w:szCs w:val="16"/>
              </w:rPr>
            </w:pPr>
            <w:r w:rsidRPr="00234AD9">
              <w:rPr>
                <w:b/>
                <w:bCs/>
                <w:color w:val="000000"/>
                <w:sz w:val="16"/>
                <w:szCs w:val="16"/>
                <w:highlight w:val="yellow"/>
              </w:rPr>
              <w:t>0.78</w:t>
            </w:r>
          </w:p>
        </w:tc>
      </w:tr>
    </w:tbl>
    <w:p w14:paraId="613A1E1E" w14:textId="77777777" w:rsidR="00561D7F" w:rsidRPr="00082EC2" w:rsidRDefault="00561D7F" w:rsidP="00561D7F"/>
    <w:p w14:paraId="0DA23C7E" w14:textId="77777777" w:rsidR="00561D7F" w:rsidRPr="00082EC2" w:rsidRDefault="00561D7F" w:rsidP="00561D7F"/>
    <w:p w14:paraId="23F76E37" w14:textId="77777777" w:rsidR="00561D7F" w:rsidRPr="00082EC2" w:rsidRDefault="00561D7F" w:rsidP="00561D7F"/>
    <w:p w14:paraId="664BEF8C" w14:textId="77777777" w:rsidR="00561D7F" w:rsidRPr="00082EC2" w:rsidRDefault="00561D7F" w:rsidP="00561D7F"/>
    <w:p w14:paraId="5E7CC062" w14:textId="77777777" w:rsidR="00A90C12" w:rsidRDefault="00A90C12" w:rsidP="00A401F1">
      <w:pPr>
        <w:rPr>
          <w:b/>
          <w:sz w:val="22"/>
          <w:szCs w:val="22"/>
        </w:rPr>
      </w:pPr>
    </w:p>
    <w:p w14:paraId="42F84210" w14:textId="3A2953B3" w:rsidR="00A401F1" w:rsidRDefault="00A401F1" w:rsidP="00A401F1">
      <w:pPr>
        <w:rPr>
          <w:sz w:val="22"/>
          <w:szCs w:val="22"/>
        </w:rPr>
      </w:pPr>
      <w:r>
        <w:rPr>
          <w:b/>
          <w:sz w:val="22"/>
          <w:szCs w:val="22"/>
        </w:rPr>
        <w:lastRenderedPageBreak/>
        <w:t xml:space="preserve">Supplementary </w:t>
      </w:r>
      <w:r w:rsidRPr="00EB6015">
        <w:rPr>
          <w:b/>
          <w:sz w:val="22"/>
          <w:szCs w:val="22"/>
        </w:rPr>
        <w:t xml:space="preserve">Table </w:t>
      </w:r>
      <w:r>
        <w:rPr>
          <w:b/>
          <w:sz w:val="22"/>
          <w:szCs w:val="22"/>
        </w:rPr>
        <w:t>6</w:t>
      </w:r>
      <w:r w:rsidRPr="00EB6015">
        <w:rPr>
          <w:b/>
          <w:sz w:val="22"/>
          <w:szCs w:val="22"/>
        </w:rPr>
        <w:t xml:space="preserve">: </w:t>
      </w:r>
      <w:r w:rsidRPr="00EB6015">
        <w:rPr>
          <w:sz w:val="22"/>
          <w:szCs w:val="22"/>
        </w:rPr>
        <w:t>Characteristics of Qualitative Studies</w:t>
      </w:r>
    </w:p>
    <w:p w14:paraId="490B26FF" w14:textId="77777777" w:rsidR="00A401F1" w:rsidRDefault="00A401F1" w:rsidP="00A401F1">
      <w:pPr>
        <w:rPr>
          <w:sz w:val="22"/>
          <w:szCs w:val="22"/>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827"/>
        <w:gridCol w:w="2977"/>
        <w:gridCol w:w="1985"/>
        <w:gridCol w:w="2551"/>
        <w:gridCol w:w="992"/>
      </w:tblGrid>
      <w:tr w:rsidR="00A401F1" w14:paraId="47783227" w14:textId="77777777" w:rsidTr="00484329">
        <w:trPr>
          <w:tblHeader/>
        </w:trPr>
        <w:tc>
          <w:tcPr>
            <w:tcW w:w="1838" w:type="dxa"/>
          </w:tcPr>
          <w:p w14:paraId="4BE3CD8B" w14:textId="77777777" w:rsidR="00A401F1" w:rsidRDefault="00A401F1" w:rsidP="00484329">
            <w:pPr>
              <w:rPr>
                <w:sz w:val="22"/>
                <w:szCs w:val="22"/>
              </w:rPr>
            </w:pPr>
            <w:r w:rsidRPr="00EB6015">
              <w:rPr>
                <w:b/>
                <w:sz w:val="22"/>
                <w:szCs w:val="22"/>
              </w:rPr>
              <w:t>Author (Year) Country</w:t>
            </w:r>
          </w:p>
        </w:tc>
        <w:tc>
          <w:tcPr>
            <w:tcW w:w="3827" w:type="dxa"/>
          </w:tcPr>
          <w:p w14:paraId="7D511D37" w14:textId="77777777" w:rsidR="00A401F1" w:rsidRDefault="00A401F1" w:rsidP="00484329">
            <w:pPr>
              <w:rPr>
                <w:b/>
                <w:i/>
                <w:sz w:val="22"/>
                <w:szCs w:val="22"/>
              </w:rPr>
            </w:pPr>
            <w:r w:rsidRPr="000F6C4A">
              <w:rPr>
                <w:b/>
                <w:sz w:val="22"/>
                <w:szCs w:val="22"/>
              </w:rPr>
              <w:t>Intervention</w:t>
            </w:r>
          </w:p>
          <w:p w14:paraId="2BDAD160" w14:textId="77777777" w:rsidR="00A401F1" w:rsidRDefault="00A401F1" w:rsidP="00484329">
            <w:pPr>
              <w:rPr>
                <w:b/>
                <w:i/>
                <w:sz w:val="22"/>
                <w:szCs w:val="22"/>
              </w:rPr>
            </w:pPr>
            <w:r>
              <w:rPr>
                <w:b/>
                <w:i/>
                <w:sz w:val="22"/>
                <w:szCs w:val="22"/>
              </w:rPr>
              <w:t>Intervention name</w:t>
            </w:r>
          </w:p>
          <w:p w14:paraId="049F163D" w14:textId="77777777" w:rsidR="00A401F1" w:rsidRPr="00EB6015" w:rsidRDefault="00A401F1" w:rsidP="00484329">
            <w:pPr>
              <w:rPr>
                <w:b/>
                <w:sz w:val="22"/>
                <w:szCs w:val="22"/>
              </w:rPr>
            </w:pPr>
            <w:r>
              <w:rPr>
                <w:b/>
                <w:i/>
                <w:sz w:val="22"/>
                <w:szCs w:val="22"/>
              </w:rPr>
              <w:t xml:space="preserve">Description and funder </w:t>
            </w:r>
          </w:p>
        </w:tc>
        <w:tc>
          <w:tcPr>
            <w:tcW w:w="2977" w:type="dxa"/>
          </w:tcPr>
          <w:p w14:paraId="6624C4C6" w14:textId="77777777" w:rsidR="00A401F1" w:rsidRDefault="00A401F1" w:rsidP="00484329">
            <w:pPr>
              <w:rPr>
                <w:b/>
                <w:sz w:val="22"/>
                <w:szCs w:val="22"/>
              </w:rPr>
            </w:pPr>
            <w:r w:rsidRPr="00EB6015">
              <w:rPr>
                <w:b/>
                <w:sz w:val="22"/>
                <w:szCs w:val="22"/>
              </w:rPr>
              <w:t>Aim</w:t>
            </w:r>
            <w:r>
              <w:rPr>
                <w:b/>
                <w:sz w:val="22"/>
                <w:szCs w:val="22"/>
              </w:rPr>
              <w:t xml:space="preserve"> of Study</w:t>
            </w:r>
          </w:p>
          <w:p w14:paraId="2B9DDCFD" w14:textId="04DB29C3" w:rsidR="00A401F1" w:rsidRPr="00805C30" w:rsidRDefault="00A401F1" w:rsidP="00484329">
            <w:pPr>
              <w:rPr>
                <w:b/>
                <w:i/>
                <w:sz w:val="22"/>
                <w:szCs w:val="22"/>
              </w:rPr>
            </w:pPr>
            <w:r w:rsidRPr="00805C30">
              <w:rPr>
                <w:b/>
                <w:i/>
                <w:sz w:val="22"/>
                <w:szCs w:val="22"/>
              </w:rPr>
              <w:t xml:space="preserve">Level of </w:t>
            </w:r>
            <w:r w:rsidR="00FB5D4E">
              <w:rPr>
                <w:b/>
                <w:i/>
                <w:sz w:val="22"/>
                <w:szCs w:val="22"/>
              </w:rPr>
              <w:t>c</w:t>
            </w:r>
            <w:r w:rsidRPr="00805C30">
              <w:rPr>
                <w:b/>
                <w:i/>
                <w:sz w:val="22"/>
                <w:szCs w:val="22"/>
              </w:rPr>
              <w:t>ontext</w:t>
            </w:r>
            <w:r w:rsidR="00E53A61">
              <w:rPr>
                <w:b/>
                <w:i/>
                <w:sz w:val="22"/>
                <w:szCs w:val="22"/>
              </w:rPr>
              <w:t xml:space="preserve"> for intervention</w:t>
            </w:r>
          </w:p>
        </w:tc>
        <w:tc>
          <w:tcPr>
            <w:tcW w:w="1985" w:type="dxa"/>
          </w:tcPr>
          <w:p w14:paraId="62338F74" w14:textId="77777777" w:rsidR="00A401F1" w:rsidRDefault="00A401F1" w:rsidP="00484329">
            <w:pPr>
              <w:rPr>
                <w:sz w:val="22"/>
                <w:szCs w:val="22"/>
              </w:rPr>
            </w:pPr>
            <w:r>
              <w:rPr>
                <w:b/>
                <w:i/>
                <w:sz w:val="22"/>
                <w:szCs w:val="22"/>
              </w:rPr>
              <w:t>Study design</w:t>
            </w:r>
            <w:r>
              <w:rPr>
                <w:b/>
                <w:sz w:val="22"/>
                <w:szCs w:val="22"/>
              </w:rPr>
              <w:t xml:space="preserve">, data collection and data analysis </w:t>
            </w:r>
          </w:p>
        </w:tc>
        <w:tc>
          <w:tcPr>
            <w:tcW w:w="2551" w:type="dxa"/>
          </w:tcPr>
          <w:p w14:paraId="6F134229" w14:textId="77777777" w:rsidR="00A401F1" w:rsidRDefault="00A401F1" w:rsidP="00484329">
            <w:pPr>
              <w:rPr>
                <w:b/>
                <w:sz w:val="22"/>
                <w:szCs w:val="22"/>
              </w:rPr>
            </w:pPr>
            <w:r w:rsidRPr="00EB6015">
              <w:rPr>
                <w:b/>
                <w:sz w:val="22"/>
                <w:szCs w:val="22"/>
              </w:rPr>
              <w:t>Sample</w:t>
            </w:r>
            <w:r>
              <w:rPr>
                <w:b/>
                <w:sz w:val="22"/>
                <w:szCs w:val="22"/>
              </w:rPr>
              <w:t xml:space="preserve"> characteristics: </w:t>
            </w:r>
          </w:p>
          <w:p w14:paraId="50DE03BF" w14:textId="77777777" w:rsidR="00A401F1" w:rsidRDefault="00A401F1" w:rsidP="00484329">
            <w:pPr>
              <w:rPr>
                <w:sz w:val="22"/>
                <w:szCs w:val="22"/>
              </w:rPr>
            </w:pPr>
            <w:r w:rsidRPr="00EB6015">
              <w:rPr>
                <w:b/>
                <w:sz w:val="22"/>
                <w:szCs w:val="22"/>
              </w:rPr>
              <w:t>N</w:t>
            </w:r>
            <w:r>
              <w:rPr>
                <w:b/>
                <w:sz w:val="22"/>
                <w:szCs w:val="22"/>
              </w:rPr>
              <w:t>;</w:t>
            </w:r>
            <w:r w:rsidRPr="00EB6015">
              <w:rPr>
                <w:b/>
                <w:sz w:val="22"/>
                <w:szCs w:val="22"/>
              </w:rPr>
              <w:t xml:space="preserve"> gender</w:t>
            </w:r>
            <w:r>
              <w:rPr>
                <w:b/>
                <w:sz w:val="22"/>
                <w:szCs w:val="22"/>
              </w:rPr>
              <w:t>;</w:t>
            </w:r>
            <w:r w:rsidRPr="00EB6015">
              <w:rPr>
                <w:b/>
                <w:sz w:val="22"/>
                <w:szCs w:val="22"/>
              </w:rPr>
              <w:t xml:space="preserve"> age</w:t>
            </w:r>
          </w:p>
        </w:tc>
        <w:tc>
          <w:tcPr>
            <w:tcW w:w="992" w:type="dxa"/>
          </w:tcPr>
          <w:p w14:paraId="7042A31B" w14:textId="77777777" w:rsidR="00A401F1" w:rsidRDefault="00A401F1" w:rsidP="00484329">
            <w:pPr>
              <w:rPr>
                <w:sz w:val="22"/>
                <w:szCs w:val="22"/>
              </w:rPr>
            </w:pPr>
            <w:r w:rsidRPr="00EB6015">
              <w:rPr>
                <w:b/>
                <w:sz w:val="22"/>
                <w:szCs w:val="22"/>
              </w:rPr>
              <w:t>Quality  Score</w:t>
            </w:r>
          </w:p>
        </w:tc>
      </w:tr>
      <w:tr w:rsidR="00A401F1" w14:paraId="5F1A0F92" w14:textId="77777777" w:rsidTr="00484329">
        <w:tc>
          <w:tcPr>
            <w:tcW w:w="14170" w:type="dxa"/>
            <w:gridSpan w:val="6"/>
          </w:tcPr>
          <w:p w14:paraId="6928D902" w14:textId="77777777" w:rsidR="00A401F1" w:rsidRDefault="00A401F1" w:rsidP="00484329">
            <w:pPr>
              <w:rPr>
                <w:sz w:val="22"/>
                <w:szCs w:val="22"/>
              </w:rPr>
            </w:pPr>
            <w:bookmarkStart w:id="0" w:name="_Hlk76125896"/>
            <w:r w:rsidRPr="00EB6015">
              <w:rPr>
                <w:b/>
                <w:i/>
                <w:sz w:val="22"/>
                <w:szCs w:val="22"/>
              </w:rPr>
              <w:t>Sexual Reproduction Health &amp; Rights (SRHR)</w:t>
            </w:r>
            <w:r>
              <w:rPr>
                <w:b/>
                <w:i/>
                <w:sz w:val="22"/>
                <w:szCs w:val="22"/>
              </w:rPr>
              <w:t xml:space="preserve"> Interventions</w:t>
            </w:r>
          </w:p>
        </w:tc>
      </w:tr>
      <w:bookmarkEnd w:id="0"/>
      <w:tr w:rsidR="00A401F1" w14:paraId="176774E0" w14:textId="77777777" w:rsidTr="00484329">
        <w:tc>
          <w:tcPr>
            <w:tcW w:w="1838" w:type="dxa"/>
          </w:tcPr>
          <w:p w14:paraId="05D438D2" w14:textId="77777777" w:rsidR="00A401F1" w:rsidRDefault="00A401F1" w:rsidP="00484329">
            <w:pPr>
              <w:rPr>
                <w:sz w:val="22"/>
                <w:szCs w:val="22"/>
              </w:rPr>
            </w:pPr>
            <w:proofErr w:type="spellStart"/>
            <w:r>
              <w:rPr>
                <w:sz w:val="22"/>
                <w:szCs w:val="22"/>
              </w:rPr>
              <w:t>Alano</w:t>
            </w:r>
            <w:proofErr w:type="spellEnd"/>
            <w:r>
              <w:rPr>
                <w:sz w:val="22"/>
                <w:szCs w:val="22"/>
              </w:rPr>
              <w:t xml:space="preserve"> et al. (2018) </w:t>
            </w:r>
          </w:p>
          <w:p w14:paraId="39948F87" w14:textId="77777777" w:rsidR="00A401F1" w:rsidRDefault="00A401F1" w:rsidP="00484329">
            <w:pPr>
              <w:rPr>
                <w:sz w:val="22"/>
                <w:szCs w:val="22"/>
              </w:rPr>
            </w:pPr>
            <w:r>
              <w:rPr>
                <w:sz w:val="22"/>
                <w:szCs w:val="22"/>
              </w:rPr>
              <w:t>Ethiopia</w:t>
            </w:r>
          </w:p>
        </w:tc>
        <w:tc>
          <w:tcPr>
            <w:tcW w:w="3827" w:type="dxa"/>
          </w:tcPr>
          <w:p w14:paraId="13531393" w14:textId="77777777" w:rsidR="00A401F1" w:rsidRDefault="00A401F1" w:rsidP="00484329">
            <w:pPr>
              <w:rPr>
                <w:i/>
                <w:sz w:val="22"/>
                <w:szCs w:val="22"/>
              </w:rPr>
            </w:pPr>
            <w:r w:rsidRPr="00433440">
              <w:rPr>
                <w:i/>
                <w:sz w:val="22"/>
                <w:szCs w:val="22"/>
              </w:rPr>
              <w:t>Contraception use</w:t>
            </w:r>
          </w:p>
          <w:p w14:paraId="7522A698" w14:textId="77777777" w:rsidR="00A401F1" w:rsidRPr="00B04E81" w:rsidRDefault="00A401F1" w:rsidP="00484329">
            <w:pPr>
              <w:rPr>
                <w:sz w:val="22"/>
                <w:szCs w:val="22"/>
              </w:rPr>
            </w:pPr>
            <w:r>
              <w:rPr>
                <w:sz w:val="22"/>
                <w:szCs w:val="22"/>
              </w:rPr>
              <w:t>Utilisation of contraception</w:t>
            </w:r>
          </w:p>
          <w:p w14:paraId="4D5E1E43" w14:textId="77777777" w:rsidR="00A401F1" w:rsidRPr="000A7216" w:rsidRDefault="00A401F1" w:rsidP="00484329">
            <w:pPr>
              <w:rPr>
                <w:i/>
                <w:sz w:val="22"/>
                <w:szCs w:val="22"/>
              </w:rPr>
            </w:pPr>
            <w:r w:rsidRPr="000A7216">
              <w:rPr>
                <w:i/>
                <w:sz w:val="22"/>
                <w:szCs w:val="22"/>
              </w:rPr>
              <w:t xml:space="preserve">Project funder: </w:t>
            </w:r>
            <w:r w:rsidRPr="0094482C">
              <w:rPr>
                <w:sz w:val="22"/>
                <w:szCs w:val="22"/>
              </w:rPr>
              <w:t>Hawassa University, Ethiopia and University of Saskatchewan</w:t>
            </w:r>
          </w:p>
          <w:p w14:paraId="2EBBD2B9" w14:textId="77777777" w:rsidR="00A401F1" w:rsidRPr="00433440" w:rsidRDefault="00A401F1" w:rsidP="00484329">
            <w:pPr>
              <w:rPr>
                <w:i/>
                <w:sz w:val="22"/>
                <w:szCs w:val="22"/>
              </w:rPr>
            </w:pPr>
          </w:p>
        </w:tc>
        <w:tc>
          <w:tcPr>
            <w:tcW w:w="2977" w:type="dxa"/>
          </w:tcPr>
          <w:p w14:paraId="768FC9A3" w14:textId="77777777" w:rsidR="00A401F1" w:rsidRDefault="00A401F1" w:rsidP="00484329">
            <w:pPr>
              <w:rPr>
                <w:sz w:val="22"/>
                <w:szCs w:val="22"/>
              </w:rPr>
            </w:pPr>
            <w:r w:rsidRPr="00EB6015">
              <w:rPr>
                <w:sz w:val="22"/>
                <w:szCs w:val="22"/>
              </w:rPr>
              <w:t>“</w:t>
            </w:r>
            <w:r>
              <w:rPr>
                <w:sz w:val="22"/>
                <w:szCs w:val="22"/>
              </w:rPr>
              <w:t>I</w:t>
            </w:r>
            <w:r w:rsidRPr="00EB6015">
              <w:rPr>
                <w:sz w:val="22"/>
                <w:szCs w:val="22"/>
              </w:rPr>
              <w:t>mproving the overall understanding of policy makers, health service providers, service users, researchers, and activists about women’s perception of contraceptive use towards empowerment and how these experiences would help in improving access and utilization of contraceptives by the current non-user women” (p. 12)</w:t>
            </w:r>
          </w:p>
          <w:p w14:paraId="05376888" w14:textId="77777777" w:rsidR="00A401F1" w:rsidRPr="00805C30" w:rsidRDefault="00A401F1" w:rsidP="00484329">
            <w:pPr>
              <w:rPr>
                <w:i/>
                <w:sz w:val="22"/>
                <w:szCs w:val="22"/>
              </w:rPr>
            </w:pPr>
            <w:r w:rsidRPr="00BB3C8D">
              <w:rPr>
                <w:i/>
                <w:sz w:val="22"/>
                <w:szCs w:val="22"/>
                <w:highlight w:val="yellow"/>
              </w:rPr>
              <w:t>Microlevel</w:t>
            </w:r>
          </w:p>
        </w:tc>
        <w:tc>
          <w:tcPr>
            <w:tcW w:w="1985" w:type="dxa"/>
          </w:tcPr>
          <w:p w14:paraId="39B1D5B1" w14:textId="77777777" w:rsidR="00A401F1" w:rsidRDefault="00A401F1" w:rsidP="00484329">
            <w:pPr>
              <w:rPr>
                <w:i/>
                <w:sz w:val="22"/>
                <w:szCs w:val="22"/>
              </w:rPr>
            </w:pPr>
            <w:r>
              <w:rPr>
                <w:i/>
                <w:sz w:val="22"/>
                <w:szCs w:val="22"/>
              </w:rPr>
              <w:t>P</w:t>
            </w:r>
            <w:r w:rsidRPr="00FA2889">
              <w:rPr>
                <w:i/>
                <w:sz w:val="22"/>
                <w:szCs w:val="22"/>
              </w:rPr>
              <w:t xml:space="preserve">henomenological </w:t>
            </w:r>
            <w:r>
              <w:rPr>
                <w:i/>
                <w:sz w:val="22"/>
                <w:szCs w:val="22"/>
              </w:rPr>
              <w:t>S</w:t>
            </w:r>
            <w:r w:rsidRPr="00FA2889">
              <w:rPr>
                <w:i/>
                <w:sz w:val="22"/>
                <w:szCs w:val="22"/>
              </w:rPr>
              <w:t>tudy</w:t>
            </w:r>
          </w:p>
          <w:p w14:paraId="765FA830" w14:textId="77777777" w:rsidR="00A401F1" w:rsidRPr="00FA2889" w:rsidRDefault="00A401F1" w:rsidP="00484329">
            <w:pPr>
              <w:rPr>
                <w:i/>
                <w:sz w:val="22"/>
                <w:szCs w:val="22"/>
              </w:rPr>
            </w:pPr>
          </w:p>
          <w:p w14:paraId="4EC41ED1" w14:textId="77777777" w:rsidR="00A401F1" w:rsidRDefault="00A401F1" w:rsidP="00484329">
            <w:pPr>
              <w:rPr>
                <w:sz w:val="22"/>
                <w:szCs w:val="22"/>
              </w:rPr>
            </w:pPr>
            <w:r w:rsidRPr="00EB6015">
              <w:rPr>
                <w:sz w:val="22"/>
                <w:szCs w:val="22"/>
              </w:rPr>
              <w:t>Focus group discussions</w:t>
            </w:r>
          </w:p>
          <w:p w14:paraId="54DF089F" w14:textId="77777777" w:rsidR="00A401F1" w:rsidRDefault="00A401F1" w:rsidP="00484329">
            <w:pPr>
              <w:rPr>
                <w:sz w:val="22"/>
                <w:szCs w:val="22"/>
              </w:rPr>
            </w:pPr>
            <w:r>
              <w:rPr>
                <w:sz w:val="22"/>
                <w:szCs w:val="22"/>
              </w:rPr>
              <w:t>I</w:t>
            </w:r>
            <w:r w:rsidRPr="00EB6015">
              <w:rPr>
                <w:sz w:val="22"/>
                <w:szCs w:val="22"/>
              </w:rPr>
              <w:t>n-depth interviews</w:t>
            </w:r>
          </w:p>
          <w:p w14:paraId="0B5AADA8" w14:textId="77777777" w:rsidR="00A401F1" w:rsidRDefault="00A401F1" w:rsidP="00484329">
            <w:pPr>
              <w:rPr>
                <w:sz w:val="22"/>
                <w:szCs w:val="22"/>
              </w:rPr>
            </w:pPr>
          </w:p>
          <w:p w14:paraId="30C4BD1B" w14:textId="77777777" w:rsidR="00A401F1" w:rsidRDefault="00A401F1" w:rsidP="00484329">
            <w:pPr>
              <w:rPr>
                <w:sz w:val="22"/>
                <w:szCs w:val="22"/>
              </w:rPr>
            </w:pPr>
            <w:r w:rsidRPr="00DD1688">
              <w:rPr>
                <w:sz w:val="22"/>
                <w:szCs w:val="22"/>
              </w:rPr>
              <w:t>Interpret</w:t>
            </w:r>
            <w:r>
              <w:rPr>
                <w:sz w:val="22"/>
                <w:szCs w:val="22"/>
              </w:rPr>
              <w:t>at</w:t>
            </w:r>
            <w:r w:rsidRPr="00DD1688">
              <w:rPr>
                <w:sz w:val="22"/>
                <w:szCs w:val="22"/>
              </w:rPr>
              <w:t>ive Phenomenological</w:t>
            </w:r>
          </w:p>
        </w:tc>
        <w:tc>
          <w:tcPr>
            <w:tcW w:w="2551" w:type="dxa"/>
          </w:tcPr>
          <w:p w14:paraId="06977BB2" w14:textId="77777777" w:rsidR="00A401F1" w:rsidRDefault="00A401F1" w:rsidP="00484329">
            <w:pPr>
              <w:rPr>
                <w:sz w:val="22"/>
                <w:szCs w:val="22"/>
              </w:rPr>
            </w:pPr>
            <w:r>
              <w:rPr>
                <w:color w:val="000000"/>
                <w:sz w:val="22"/>
                <w:szCs w:val="22"/>
              </w:rPr>
              <w:t xml:space="preserve">N= </w:t>
            </w:r>
            <w:r w:rsidRPr="00EB6015">
              <w:rPr>
                <w:color w:val="000000"/>
                <w:sz w:val="22"/>
                <w:szCs w:val="22"/>
              </w:rPr>
              <w:t xml:space="preserve">82 </w:t>
            </w:r>
            <w:r>
              <w:rPr>
                <w:color w:val="000000"/>
                <w:sz w:val="22"/>
                <w:szCs w:val="22"/>
              </w:rPr>
              <w:t>(focus groups)</w:t>
            </w:r>
            <w:r w:rsidRPr="00EB6015">
              <w:rPr>
                <w:color w:val="000000"/>
                <w:sz w:val="22"/>
                <w:szCs w:val="22"/>
              </w:rPr>
              <w:t xml:space="preserve">, </w:t>
            </w:r>
            <w:r>
              <w:rPr>
                <w:color w:val="000000"/>
                <w:sz w:val="22"/>
                <w:szCs w:val="22"/>
              </w:rPr>
              <w:t>N=</w:t>
            </w:r>
            <w:r w:rsidRPr="00EB6015">
              <w:rPr>
                <w:color w:val="000000"/>
                <w:sz w:val="22"/>
                <w:szCs w:val="22"/>
              </w:rPr>
              <w:t xml:space="preserve">18 </w:t>
            </w:r>
            <w:r>
              <w:rPr>
                <w:color w:val="000000"/>
                <w:sz w:val="22"/>
                <w:szCs w:val="22"/>
              </w:rPr>
              <w:t>(</w:t>
            </w:r>
            <w:r w:rsidRPr="00EB6015">
              <w:rPr>
                <w:color w:val="000000"/>
                <w:sz w:val="22"/>
                <w:szCs w:val="22"/>
              </w:rPr>
              <w:t>interviews</w:t>
            </w:r>
            <w:r>
              <w:rPr>
                <w:color w:val="000000"/>
                <w:sz w:val="22"/>
                <w:szCs w:val="22"/>
              </w:rPr>
              <w:t xml:space="preserve">); 100% </w:t>
            </w:r>
            <w:r>
              <w:rPr>
                <w:sz w:val="22"/>
                <w:szCs w:val="22"/>
              </w:rPr>
              <w:t>w</w:t>
            </w:r>
            <w:r w:rsidRPr="00EB6015">
              <w:rPr>
                <w:sz w:val="22"/>
                <w:szCs w:val="22"/>
              </w:rPr>
              <w:t>omen</w:t>
            </w:r>
            <w:r>
              <w:rPr>
                <w:sz w:val="22"/>
                <w:szCs w:val="22"/>
              </w:rPr>
              <w:t>;</w:t>
            </w:r>
            <w:r w:rsidRPr="00EB6015">
              <w:rPr>
                <w:sz w:val="22"/>
                <w:szCs w:val="22"/>
              </w:rPr>
              <w:t xml:space="preserve"> </w:t>
            </w:r>
            <w:r>
              <w:rPr>
                <w:sz w:val="22"/>
                <w:szCs w:val="22"/>
              </w:rPr>
              <w:t>r</w:t>
            </w:r>
            <w:r w:rsidRPr="00EB6015">
              <w:rPr>
                <w:sz w:val="22"/>
                <w:szCs w:val="22"/>
              </w:rPr>
              <w:t>eproductive age</w:t>
            </w:r>
          </w:p>
        </w:tc>
        <w:tc>
          <w:tcPr>
            <w:tcW w:w="992" w:type="dxa"/>
          </w:tcPr>
          <w:p w14:paraId="7C7108B1" w14:textId="77777777" w:rsidR="00A401F1" w:rsidRDefault="00A401F1" w:rsidP="00484329">
            <w:pPr>
              <w:rPr>
                <w:sz w:val="22"/>
                <w:szCs w:val="22"/>
              </w:rPr>
            </w:pPr>
            <w:r w:rsidRPr="00EB6015">
              <w:rPr>
                <w:sz w:val="22"/>
                <w:szCs w:val="22"/>
              </w:rPr>
              <w:t>0.9</w:t>
            </w:r>
            <w:r>
              <w:rPr>
                <w:sz w:val="22"/>
                <w:szCs w:val="22"/>
              </w:rPr>
              <w:t>1</w:t>
            </w:r>
          </w:p>
        </w:tc>
      </w:tr>
      <w:tr w:rsidR="00A401F1" w:rsidRPr="00BB3C8D" w14:paraId="49C95EC7" w14:textId="77777777" w:rsidTr="00484329">
        <w:tc>
          <w:tcPr>
            <w:tcW w:w="1838" w:type="dxa"/>
          </w:tcPr>
          <w:p w14:paraId="76FB718A" w14:textId="77777777" w:rsidR="00A401F1" w:rsidRPr="00BB3C8D" w:rsidRDefault="00A401F1" w:rsidP="00484329">
            <w:pPr>
              <w:rPr>
                <w:sz w:val="22"/>
                <w:szCs w:val="22"/>
                <w:highlight w:val="yellow"/>
              </w:rPr>
            </w:pPr>
            <w:proofErr w:type="spellStart"/>
            <w:r w:rsidRPr="00BB3C8D">
              <w:rPr>
                <w:sz w:val="22"/>
                <w:szCs w:val="22"/>
                <w:highlight w:val="yellow"/>
              </w:rPr>
              <w:t>Edell</w:t>
            </w:r>
            <w:proofErr w:type="spellEnd"/>
            <w:r w:rsidRPr="00BB3C8D">
              <w:rPr>
                <w:sz w:val="22"/>
                <w:szCs w:val="22"/>
                <w:highlight w:val="yellow"/>
              </w:rPr>
              <w:t xml:space="preserve"> et al (2013) USA, Canada, UK, Indonesia</w:t>
            </w:r>
          </w:p>
        </w:tc>
        <w:tc>
          <w:tcPr>
            <w:tcW w:w="3827" w:type="dxa"/>
          </w:tcPr>
          <w:p w14:paraId="273FB5DE" w14:textId="77777777" w:rsidR="00A401F1" w:rsidRPr="00BB3C8D" w:rsidRDefault="00A401F1" w:rsidP="00484329">
            <w:pPr>
              <w:rPr>
                <w:i/>
                <w:sz w:val="22"/>
                <w:szCs w:val="22"/>
                <w:highlight w:val="yellow"/>
              </w:rPr>
            </w:pPr>
            <w:r w:rsidRPr="00BB3C8D">
              <w:rPr>
                <w:i/>
                <w:sz w:val="22"/>
                <w:szCs w:val="22"/>
                <w:highlight w:val="yellow"/>
              </w:rPr>
              <w:t>SPARK (Sexualisation Protest: Action, Resistance, Knowledge)</w:t>
            </w:r>
          </w:p>
          <w:p w14:paraId="5230CD81" w14:textId="77777777" w:rsidR="00A401F1" w:rsidRPr="00BB3C8D" w:rsidRDefault="00A401F1" w:rsidP="00484329">
            <w:pPr>
              <w:rPr>
                <w:sz w:val="22"/>
                <w:szCs w:val="22"/>
                <w:highlight w:val="yellow"/>
              </w:rPr>
            </w:pPr>
            <w:r w:rsidRPr="00BB3C8D">
              <w:rPr>
                <w:sz w:val="22"/>
                <w:szCs w:val="22"/>
                <w:highlight w:val="yellow"/>
              </w:rPr>
              <w:t>Online forums, blog spaces, marches, and summits directly address the sexualisation of teen girls</w:t>
            </w:r>
          </w:p>
          <w:p w14:paraId="3548AF1F" w14:textId="77777777" w:rsidR="00A401F1" w:rsidRPr="00BB3C8D" w:rsidRDefault="00A401F1" w:rsidP="00484329">
            <w:pPr>
              <w:rPr>
                <w:sz w:val="22"/>
                <w:szCs w:val="22"/>
                <w:highlight w:val="yellow"/>
              </w:rPr>
            </w:pPr>
            <w:r w:rsidRPr="00BB3C8D">
              <w:rPr>
                <w:i/>
                <w:sz w:val="22"/>
                <w:szCs w:val="22"/>
                <w:highlight w:val="yellow"/>
              </w:rPr>
              <w:t xml:space="preserve">Project funder: </w:t>
            </w:r>
            <w:r w:rsidRPr="00BB3C8D">
              <w:rPr>
                <w:sz w:val="22"/>
                <w:szCs w:val="22"/>
                <w:highlight w:val="yellow"/>
              </w:rPr>
              <w:t>nr</w:t>
            </w:r>
          </w:p>
        </w:tc>
        <w:tc>
          <w:tcPr>
            <w:tcW w:w="2977" w:type="dxa"/>
          </w:tcPr>
          <w:p w14:paraId="40730942" w14:textId="77777777" w:rsidR="00A401F1" w:rsidRPr="00BB3C8D" w:rsidRDefault="00A401F1" w:rsidP="00484329">
            <w:pPr>
              <w:rPr>
                <w:sz w:val="22"/>
                <w:szCs w:val="22"/>
                <w:highlight w:val="yellow"/>
              </w:rPr>
            </w:pPr>
            <w:r w:rsidRPr="00BB3C8D">
              <w:rPr>
                <w:sz w:val="22"/>
                <w:szCs w:val="22"/>
                <w:highlight w:val="yellow"/>
              </w:rPr>
              <w:t>“To attend to the complexity in understanding and resisting ‘sexualisation’ with teen girls” (p. 275)</w:t>
            </w:r>
          </w:p>
          <w:p w14:paraId="18371061" w14:textId="77777777" w:rsidR="00A401F1" w:rsidRPr="00BB3C8D" w:rsidRDefault="00A401F1" w:rsidP="00484329">
            <w:pPr>
              <w:rPr>
                <w:i/>
                <w:sz w:val="22"/>
                <w:szCs w:val="22"/>
                <w:highlight w:val="yellow"/>
              </w:rPr>
            </w:pPr>
            <w:r w:rsidRPr="00BB3C8D">
              <w:rPr>
                <w:i/>
                <w:sz w:val="22"/>
                <w:szCs w:val="22"/>
                <w:highlight w:val="yellow"/>
              </w:rPr>
              <w:t>Mesolevel</w:t>
            </w:r>
          </w:p>
        </w:tc>
        <w:tc>
          <w:tcPr>
            <w:tcW w:w="1985" w:type="dxa"/>
          </w:tcPr>
          <w:p w14:paraId="137C2631" w14:textId="77777777" w:rsidR="00A401F1" w:rsidRPr="00BB3C8D" w:rsidRDefault="00A401F1" w:rsidP="00484329">
            <w:pPr>
              <w:rPr>
                <w:i/>
                <w:sz w:val="22"/>
                <w:szCs w:val="22"/>
                <w:highlight w:val="yellow"/>
              </w:rPr>
            </w:pPr>
            <w:r w:rsidRPr="00BB3C8D">
              <w:rPr>
                <w:i/>
                <w:sz w:val="22"/>
                <w:szCs w:val="22"/>
                <w:highlight w:val="yellow"/>
              </w:rPr>
              <w:t>Nr</w:t>
            </w:r>
          </w:p>
          <w:p w14:paraId="1CD1EE2F" w14:textId="77777777" w:rsidR="00A401F1" w:rsidRPr="00BB3C8D" w:rsidRDefault="00A401F1" w:rsidP="00484329">
            <w:pPr>
              <w:rPr>
                <w:i/>
                <w:sz w:val="22"/>
                <w:szCs w:val="22"/>
                <w:highlight w:val="yellow"/>
              </w:rPr>
            </w:pPr>
          </w:p>
          <w:p w14:paraId="3CAB4662" w14:textId="77777777" w:rsidR="00A401F1" w:rsidRPr="00BB3C8D" w:rsidRDefault="00A401F1" w:rsidP="00484329">
            <w:pPr>
              <w:rPr>
                <w:sz w:val="22"/>
                <w:szCs w:val="22"/>
                <w:highlight w:val="yellow"/>
              </w:rPr>
            </w:pPr>
            <w:r w:rsidRPr="00BB3C8D">
              <w:rPr>
                <w:sz w:val="22"/>
                <w:szCs w:val="22"/>
                <w:highlight w:val="yellow"/>
              </w:rPr>
              <w:t xml:space="preserve">Interviews </w:t>
            </w:r>
          </w:p>
          <w:p w14:paraId="11B7F81E" w14:textId="77777777" w:rsidR="00A401F1" w:rsidRPr="00BB3C8D" w:rsidRDefault="00A401F1" w:rsidP="00484329">
            <w:pPr>
              <w:rPr>
                <w:sz w:val="22"/>
                <w:szCs w:val="22"/>
                <w:highlight w:val="yellow"/>
              </w:rPr>
            </w:pPr>
            <w:r w:rsidRPr="00BB3C8D">
              <w:rPr>
                <w:sz w:val="22"/>
                <w:szCs w:val="22"/>
                <w:highlight w:val="yellow"/>
              </w:rPr>
              <w:t>Observations</w:t>
            </w:r>
          </w:p>
          <w:p w14:paraId="59B65A8F" w14:textId="77777777" w:rsidR="00A401F1" w:rsidRPr="00BB3C8D" w:rsidRDefault="00A401F1" w:rsidP="00484329">
            <w:pPr>
              <w:rPr>
                <w:sz w:val="22"/>
                <w:szCs w:val="22"/>
                <w:highlight w:val="yellow"/>
              </w:rPr>
            </w:pPr>
          </w:p>
          <w:p w14:paraId="43BCFA9D" w14:textId="77777777" w:rsidR="00A401F1" w:rsidRPr="00BB3C8D" w:rsidRDefault="00A401F1" w:rsidP="00484329">
            <w:pPr>
              <w:rPr>
                <w:sz w:val="22"/>
                <w:szCs w:val="22"/>
                <w:highlight w:val="yellow"/>
              </w:rPr>
            </w:pPr>
            <w:r w:rsidRPr="00BB3C8D">
              <w:rPr>
                <w:sz w:val="22"/>
                <w:szCs w:val="22"/>
                <w:highlight w:val="yellow"/>
              </w:rPr>
              <w:t>Nr</w:t>
            </w:r>
          </w:p>
        </w:tc>
        <w:tc>
          <w:tcPr>
            <w:tcW w:w="2551" w:type="dxa"/>
          </w:tcPr>
          <w:p w14:paraId="43E72AA2" w14:textId="77777777" w:rsidR="00A401F1" w:rsidRPr="00BB3C8D" w:rsidRDefault="00A401F1" w:rsidP="00484329">
            <w:pPr>
              <w:rPr>
                <w:color w:val="000000"/>
                <w:sz w:val="22"/>
                <w:szCs w:val="22"/>
                <w:highlight w:val="yellow"/>
              </w:rPr>
            </w:pPr>
            <w:r w:rsidRPr="00BB3C8D">
              <w:rPr>
                <w:color w:val="000000"/>
                <w:sz w:val="22"/>
                <w:szCs w:val="22"/>
                <w:highlight w:val="yellow"/>
              </w:rPr>
              <w:t>N=5; girls; aged 13-21</w:t>
            </w:r>
          </w:p>
        </w:tc>
        <w:tc>
          <w:tcPr>
            <w:tcW w:w="992" w:type="dxa"/>
          </w:tcPr>
          <w:p w14:paraId="165B5B47" w14:textId="77777777" w:rsidR="00A401F1" w:rsidRPr="00BB3C8D" w:rsidRDefault="00A401F1" w:rsidP="00484329">
            <w:pPr>
              <w:rPr>
                <w:sz w:val="22"/>
                <w:szCs w:val="22"/>
                <w:highlight w:val="yellow"/>
              </w:rPr>
            </w:pPr>
            <w:r w:rsidRPr="00BB3C8D">
              <w:rPr>
                <w:sz w:val="22"/>
                <w:szCs w:val="22"/>
                <w:highlight w:val="yellow"/>
              </w:rPr>
              <w:t>0.55</w:t>
            </w:r>
          </w:p>
        </w:tc>
      </w:tr>
      <w:tr w:rsidR="00A401F1" w14:paraId="05137E33" w14:textId="77777777" w:rsidTr="00484329">
        <w:tc>
          <w:tcPr>
            <w:tcW w:w="1838" w:type="dxa"/>
          </w:tcPr>
          <w:p w14:paraId="4D45C3AC" w14:textId="77777777" w:rsidR="00A401F1" w:rsidRPr="00BB3C8D" w:rsidRDefault="00A401F1" w:rsidP="00484329">
            <w:pPr>
              <w:rPr>
                <w:sz w:val="22"/>
                <w:szCs w:val="22"/>
                <w:highlight w:val="yellow"/>
              </w:rPr>
            </w:pPr>
            <w:r w:rsidRPr="00BB3C8D">
              <w:rPr>
                <w:sz w:val="22"/>
                <w:szCs w:val="22"/>
                <w:highlight w:val="yellow"/>
              </w:rPr>
              <w:t>Sutton (2021) Argentina</w:t>
            </w:r>
          </w:p>
        </w:tc>
        <w:tc>
          <w:tcPr>
            <w:tcW w:w="3827" w:type="dxa"/>
          </w:tcPr>
          <w:p w14:paraId="08706CFD" w14:textId="77777777" w:rsidR="00A401F1" w:rsidRPr="00BB3C8D" w:rsidRDefault="00A401F1" w:rsidP="00484329">
            <w:pPr>
              <w:rPr>
                <w:i/>
                <w:sz w:val="22"/>
                <w:szCs w:val="22"/>
                <w:highlight w:val="yellow"/>
              </w:rPr>
            </w:pPr>
            <w:r w:rsidRPr="00BB3C8D">
              <w:rPr>
                <w:i/>
                <w:sz w:val="22"/>
                <w:szCs w:val="22"/>
                <w:highlight w:val="yellow"/>
              </w:rPr>
              <w:t>National Campaign for the Right to Legal, Safe and Free Abortion</w:t>
            </w:r>
          </w:p>
          <w:p w14:paraId="5C11CEAB" w14:textId="77777777" w:rsidR="00A401F1" w:rsidRPr="00BB3C8D" w:rsidRDefault="00A401F1" w:rsidP="00484329">
            <w:pPr>
              <w:rPr>
                <w:sz w:val="22"/>
                <w:szCs w:val="22"/>
                <w:highlight w:val="yellow"/>
              </w:rPr>
            </w:pPr>
            <w:r w:rsidRPr="00BB3C8D">
              <w:rPr>
                <w:i/>
                <w:sz w:val="22"/>
                <w:szCs w:val="22"/>
                <w:highlight w:val="yellow"/>
              </w:rPr>
              <w:t>Project funder:</w:t>
            </w:r>
            <w:r w:rsidRPr="00BB3C8D">
              <w:rPr>
                <w:sz w:val="22"/>
                <w:szCs w:val="22"/>
                <w:highlight w:val="yellow"/>
              </w:rPr>
              <w:t xml:space="preserve"> nr</w:t>
            </w:r>
          </w:p>
        </w:tc>
        <w:tc>
          <w:tcPr>
            <w:tcW w:w="2977" w:type="dxa"/>
          </w:tcPr>
          <w:p w14:paraId="32326F22" w14:textId="77777777" w:rsidR="00A401F1" w:rsidRPr="00BB3C8D" w:rsidRDefault="00A401F1" w:rsidP="00484329">
            <w:pPr>
              <w:rPr>
                <w:sz w:val="22"/>
                <w:szCs w:val="22"/>
                <w:highlight w:val="yellow"/>
              </w:rPr>
            </w:pPr>
            <w:r w:rsidRPr="00BB3C8D">
              <w:rPr>
                <w:sz w:val="22"/>
                <w:szCs w:val="22"/>
                <w:highlight w:val="yellow"/>
              </w:rPr>
              <w:t>“To legalise and decriminalise abortion in Argentina” (p. 30)</w:t>
            </w:r>
          </w:p>
          <w:p w14:paraId="53DE2C3D" w14:textId="77777777" w:rsidR="00A401F1" w:rsidRPr="00BB3C8D" w:rsidRDefault="00A401F1" w:rsidP="00484329">
            <w:pPr>
              <w:rPr>
                <w:i/>
                <w:sz w:val="22"/>
                <w:szCs w:val="22"/>
                <w:highlight w:val="yellow"/>
              </w:rPr>
            </w:pPr>
            <w:r w:rsidRPr="00BB3C8D">
              <w:rPr>
                <w:i/>
                <w:sz w:val="22"/>
                <w:szCs w:val="22"/>
                <w:highlight w:val="yellow"/>
              </w:rPr>
              <w:t>Micro-Meso-Macrolevel</w:t>
            </w:r>
          </w:p>
        </w:tc>
        <w:tc>
          <w:tcPr>
            <w:tcW w:w="1985" w:type="dxa"/>
          </w:tcPr>
          <w:p w14:paraId="0D54058B" w14:textId="77777777" w:rsidR="00A401F1" w:rsidRPr="00BB3C8D" w:rsidRDefault="00A401F1" w:rsidP="00484329">
            <w:pPr>
              <w:rPr>
                <w:i/>
                <w:sz w:val="22"/>
                <w:szCs w:val="22"/>
                <w:highlight w:val="yellow"/>
              </w:rPr>
            </w:pPr>
            <w:r w:rsidRPr="00BB3C8D">
              <w:rPr>
                <w:i/>
                <w:sz w:val="22"/>
                <w:szCs w:val="22"/>
                <w:highlight w:val="yellow"/>
              </w:rPr>
              <w:t xml:space="preserve">Nr </w:t>
            </w:r>
          </w:p>
          <w:p w14:paraId="6B654FC1" w14:textId="77777777" w:rsidR="00A401F1" w:rsidRPr="00BB3C8D" w:rsidRDefault="00A401F1" w:rsidP="00484329">
            <w:pPr>
              <w:rPr>
                <w:i/>
                <w:sz w:val="22"/>
                <w:szCs w:val="22"/>
                <w:highlight w:val="yellow"/>
              </w:rPr>
            </w:pPr>
          </w:p>
          <w:p w14:paraId="28B18A0A" w14:textId="77777777" w:rsidR="00A401F1" w:rsidRPr="00BB3C8D" w:rsidRDefault="00A401F1" w:rsidP="00484329">
            <w:pPr>
              <w:rPr>
                <w:sz w:val="22"/>
                <w:szCs w:val="22"/>
                <w:highlight w:val="yellow"/>
              </w:rPr>
            </w:pPr>
            <w:r w:rsidRPr="00BB3C8D">
              <w:rPr>
                <w:sz w:val="22"/>
                <w:szCs w:val="22"/>
                <w:highlight w:val="yellow"/>
              </w:rPr>
              <w:t xml:space="preserve">Semi-structured Interviews </w:t>
            </w:r>
          </w:p>
          <w:p w14:paraId="3E095CE7" w14:textId="77777777" w:rsidR="00A401F1" w:rsidRPr="00BB3C8D" w:rsidRDefault="00A401F1" w:rsidP="00484329">
            <w:pPr>
              <w:rPr>
                <w:sz w:val="22"/>
                <w:szCs w:val="22"/>
                <w:highlight w:val="yellow"/>
              </w:rPr>
            </w:pPr>
          </w:p>
          <w:p w14:paraId="083DD766" w14:textId="77777777" w:rsidR="00A401F1" w:rsidRPr="00BB3C8D" w:rsidRDefault="00A401F1" w:rsidP="00484329">
            <w:pPr>
              <w:rPr>
                <w:sz w:val="22"/>
                <w:szCs w:val="22"/>
                <w:highlight w:val="yellow"/>
              </w:rPr>
            </w:pPr>
            <w:r w:rsidRPr="00BB3C8D">
              <w:rPr>
                <w:sz w:val="22"/>
                <w:szCs w:val="22"/>
                <w:highlight w:val="yellow"/>
              </w:rPr>
              <w:t xml:space="preserve">Nr </w:t>
            </w:r>
          </w:p>
        </w:tc>
        <w:tc>
          <w:tcPr>
            <w:tcW w:w="2551" w:type="dxa"/>
          </w:tcPr>
          <w:p w14:paraId="477D107D" w14:textId="77777777" w:rsidR="00A401F1" w:rsidRPr="00BB3C8D" w:rsidRDefault="00A401F1" w:rsidP="00484329">
            <w:pPr>
              <w:rPr>
                <w:color w:val="000000"/>
                <w:sz w:val="22"/>
                <w:szCs w:val="22"/>
                <w:highlight w:val="yellow"/>
              </w:rPr>
            </w:pPr>
            <w:r w:rsidRPr="00BB3C8D">
              <w:rPr>
                <w:color w:val="000000"/>
                <w:sz w:val="22"/>
                <w:szCs w:val="22"/>
                <w:highlight w:val="yellow"/>
              </w:rPr>
              <w:t>N=30; gender nr; aged 20s-60s</w:t>
            </w:r>
          </w:p>
        </w:tc>
        <w:tc>
          <w:tcPr>
            <w:tcW w:w="992" w:type="dxa"/>
          </w:tcPr>
          <w:p w14:paraId="23EE5A3D" w14:textId="77777777" w:rsidR="00A401F1" w:rsidRDefault="00A401F1" w:rsidP="00484329">
            <w:pPr>
              <w:rPr>
                <w:sz w:val="22"/>
                <w:szCs w:val="22"/>
              </w:rPr>
            </w:pPr>
            <w:r w:rsidRPr="00BB3C8D">
              <w:rPr>
                <w:sz w:val="22"/>
                <w:szCs w:val="22"/>
                <w:highlight w:val="yellow"/>
              </w:rPr>
              <w:t>0.70</w:t>
            </w:r>
          </w:p>
          <w:p w14:paraId="0A088CF0" w14:textId="77777777" w:rsidR="00A401F1" w:rsidRPr="002971AF" w:rsidRDefault="00A401F1" w:rsidP="00484329">
            <w:pPr>
              <w:rPr>
                <w:sz w:val="22"/>
                <w:szCs w:val="22"/>
              </w:rPr>
            </w:pPr>
          </w:p>
        </w:tc>
      </w:tr>
      <w:tr w:rsidR="00A401F1" w14:paraId="5A560CB4" w14:textId="77777777" w:rsidTr="00484329">
        <w:tc>
          <w:tcPr>
            <w:tcW w:w="14170" w:type="dxa"/>
            <w:gridSpan w:val="6"/>
          </w:tcPr>
          <w:p w14:paraId="57DD280B" w14:textId="77777777" w:rsidR="00A401F1" w:rsidRDefault="00A401F1" w:rsidP="00484329">
            <w:pPr>
              <w:rPr>
                <w:sz w:val="22"/>
                <w:szCs w:val="22"/>
              </w:rPr>
            </w:pPr>
            <w:bookmarkStart w:id="1" w:name="_Hlk76125926"/>
            <w:r w:rsidRPr="00EB6015">
              <w:rPr>
                <w:b/>
                <w:i/>
                <w:sz w:val="22"/>
                <w:szCs w:val="22"/>
              </w:rPr>
              <w:t>Education</w:t>
            </w:r>
            <w:r>
              <w:rPr>
                <w:b/>
                <w:i/>
                <w:sz w:val="22"/>
                <w:szCs w:val="22"/>
              </w:rPr>
              <w:t xml:space="preserve"> &amp; Training Interventions</w:t>
            </w:r>
          </w:p>
        </w:tc>
      </w:tr>
      <w:bookmarkEnd w:id="1"/>
      <w:tr w:rsidR="00A401F1" w14:paraId="03B95FF0" w14:textId="77777777" w:rsidTr="00484329">
        <w:tc>
          <w:tcPr>
            <w:tcW w:w="1838" w:type="dxa"/>
          </w:tcPr>
          <w:p w14:paraId="32324602" w14:textId="77777777" w:rsidR="00A401F1" w:rsidRDefault="00A401F1" w:rsidP="00484329">
            <w:pPr>
              <w:rPr>
                <w:sz w:val="22"/>
                <w:szCs w:val="22"/>
              </w:rPr>
            </w:pPr>
            <w:r>
              <w:rPr>
                <w:sz w:val="22"/>
                <w:szCs w:val="22"/>
              </w:rPr>
              <w:t xml:space="preserve">Eger et al (2018) </w:t>
            </w:r>
          </w:p>
          <w:p w14:paraId="4DB494CA" w14:textId="77777777" w:rsidR="00A401F1" w:rsidRPr="00EB6015" w:rsidRDefault="00A401F1" w:rsidP="00484329">
            <w:pPr>
              <w:rPr>
                <w:b/>
                <w:i/>
                <w:sz w:val="22"/>
                <w:szCs w:val="22"/>
              </w:rPr>
            </w:pPr>
            <w:r w:rsidRPr="00EB6015">
              <w:rPr>
                <w:color w:val="000000"/>
                <w:sz w:val="22"/>
                <w:szCs w:val="22"/>
              </w:rPr>
              <w:t>Morocco</w:t>
            </w:r>
          </w:p>
        </w:tc>
        <w:tc>
          <w:tcPr>
            <w:tcW w:w="3827" w:type="dxa"/>
          </w:tcPr>
          <w:p w14:paraId="23BCEFF6" w14:textId="77777777" w:rsidR="00A401F1" w:rsidRDefault="00A401F1" w:rsidP="00484329">
            <w:pPr>
              <w:rPr>
                <w:i/>
                <w:color w:val="000000"/>
                <w:sz w:val="22"/>
                <w:szCs w:val="22"/>
              </w:rPr>
            </w:pPr>
            <w:r w:rsidRPr="00433440">
              <w:rPr>
                <w:i/>
                <w:color w:val="000000"/>
                <w:sz w:val="22"/>
                <w:szCs w:val="22"/>
              </w:rPr>
              <w:t>‘Education for All’ project</w:t>
            </w:r>
          </w:p>
          <w:p w14:paraId="224E7D65" w14:textId="77777777" w:rsidR="00A401F1" w:rsidRDefault="00A401F1" w:rsidP="00484329">
            <w:pPr>
              <w:rPr>
                <w:sz w:val="22"/>
                <w:szCs w:val="22"/>
              </w:rPr>
            </w:pPr>
            <w:r>
              <w:rPr>
                <w:sz w:val="22"/>
                <w:szCs w:val="22"/>
              </w:rPr>
              <w:lastRenderedPageBreak/>
              <w:t>P</w:t>
            </w:r>
            <w:r w:rsidRPr="007E0AEF">
              <w:rPr>
                <w:sz w:val="22"/>
                <w:szCs w:val="22"/>
              </w:rPr>
              <w:t xml:space="preserve">rovides boarding houses for girls from poor families </w:t>
            </w:r>
            <w:r>
              <w:rPr>
                <w:sz w:val="22"/>
                <w:szCs w:val="22"/>
              </w:rPr>
              <w:t>to</w:t>
            </w:r>
            <w:r w:rsidRPr="007E0AEF">
              <w:rPr>
                <w:sz w:val="22"/>
                <w:szCs w:val="22"/>
              </w:rPr>
              <w:t xml:space="preserve"> improv</w:t>
            </w:r>
            <w:r>
              <w:rPr>
                <w:sz w:val="22"/>
                <w:szCs w:val="22"/>
              </w:rPr>
              <w:t>e</w:t>
            </w:r>
            <w:r w:rsidRPr="007E0AEF">
              <w:rPr>
                <w:sz w:val="22"/>
                <w:szCs w:val="22"/>
              </w:rPr>
              <w:t xml:space="preserve"> female access to education.</w:t>
            </w:r>
          </w:p>
          <w:p w14:paraId="382D5B0B" w14:textId="77777777" w:rsidR="00A401F1" w:rsidRPr="00336C1E" w:rsidRDefault="00A401F1" w:rsidP="00484329">
            <w:pPr>
              <w:rPr>
                <w:i/>
                <w:sz w:val="22"/>
                <w:szCs w:val="22"/>
              </w:rPr>
            </w:pPr>
            <w:r w:rsidRPr="00336C1E">
              <w:rPr>
                <w:i/>
                <w:sz w:val="22"/>
                <w:szCs w:val="22"/>
              </w:rPr>
              <w:t xml:space="preserve">Project funders: </w:t>
            </w:r>
            <w:r w:rsidRPr="0094482C">
              <w:rPr>
                <w:sz w:val="22"/>
                <w:szCs w:val="22"/>
              </w:rPr>
              <w:t>Economic and Social Research Council (Grant No. 1223594)</w:t>
            </w:r>
          </w:p>
        </w:tc>
        <w:tc>
          <w:tcPr>
            <w:tcW w:w="2977" w:type="dxa"/>
          </w:tcPr>
          <w:p w14:paraId="3F0A762F" w14:textId="77777777" w:rsidR="00A401F1" w:rsidRDefault="00A401F1" w:rsidP="00484329">
            <w:pPr>
              <w:rPr>
                <w:sz w:val="22"/>
                <w:szCs w:val="22"/>
              </w:rPr>
            </w:pPr>
            <w:r w:rsidRPr="00FD366A">
              <w:rPr>
                <w:sz w:val="22"/>
                <w:szCs w:val="22"/>
              </w:rPr>
              <w:lastRenderedPageBreak/>
              <w:t>“</w:t>
            </w:r>
            <w:r>
              <w:rPr>
                <w:sz w:val="22"/>
                <w:szCs w:val="22"/>
              </w:rPr>
              <w:t>…</w:t>
            </w:r>
            <w:r w:rsidRPr="00FD366A">
              <w:rPr>
                <w:sz w:val="22"/>
                <w:szCs w:val="22"/>
              </w:rPr>
              <w:t xml:space="preserve">understanding the relational acts through which </w:t>
            </w:r>
            <w:r w:rsidRPr="00FD366A">
              <w:rPr>
                <w:sz w:val="22"/>
                <w:szCs w:val="22"/>
              </w:rPr>
              <w:lastRenderedPageBreak/>
              <w:t xml:space="preserve">empowerment and education acquire their value and meaning” (p. 207). </w:t>
            </w:r>
          </w:p>
          <w:p w14:paraId="0F64C3F7" w14:textId="77777777" w:rsidR="00A401F1" w:rsidRPr="00805C30" w:rsidRDefault="00A401F1" w:rsidP="00484329">
            <w:pPr>
              <w:rPr>
                <w:i/>
                <w:sz w:val="22"/>
                <w:szCs w:val="22"/>
              </w:rPr>
            </w:pPr>
            <w:r w:rsidRPr="00BB3C8D">
              <w:rPr>
                <w:i/>
                <w:sz w:val="22"/>
                <w:szCs w:val="22"/>
                <w:highlight w:val="yellow"/>
              </w:rPr>
              <w:t>Mesolevel</w:t>
            </w:r>
          </w:p>
          <w:p w14:paraId="27BE9ADF" w14:textId="77777777" w:rsidR="00A401F1" w:rsidRPr="00FD366A" w:rsidRDefault="00A401F1" w:rsidP="00484329">
            <w:pPr>
              <w:rPr>
                <w:sz w:val="22"/>
                <w:szCs w:val="22"/>
              </w:rPr>
            </w:pPr>
          </w:p>
        </w:tc>
        <w:tc>
          <w:tcPr>
            <w:tcW w:w="1985" w:type="dxa"/>
          </w:tcPr>
          <w:p w14:paraId="56482312" w14:textId="77777777" w:rsidR="00A401F1" w:rsidRPr="006D221D" w:rsidRDefault="00A401F1" w:rsidP="00484329">
            <w:pPr>
              <w:rPr>
                <w:i/>
                <w:color w:val="000000"/>
                <w:sz w:val="22"/>
                <w:szCs w:val="22"/>
              </w:rPr>
            </w:pPr>
            <w:r w:rsidRPr="006D221D">
              <w:rPr>
                <w:i/>
                <w:color w:val="000000"/>
                <w:sz w:val="22"/>
                <w:szCs w:val="22"/>
              </w:rPr>
              <w:lastRenderedPageBreak/>
              <w:t>Embedded Case Study Approach</w:t>
            </w:r>
          </w:p>
          <w:p w14:paraId="28763D03" w14:textId="77777777" w:rsidR="00A401F1" w:rsidRDefault="00A401F1" w:rsidP="00484329">
            <w:pPr>
              <w:rPr>
                <w:color w:val="000000"/>
                <w:sz w:val="22"/>
                <w:szCs w:val="22"/>
              </w:rPr>
            </w:pPr>
          </w:p>
          <w:p w14:paraId="5B0F5CE7" w14:textId="77777777" w:rsidR="00A401F1" w:rsidRDefault="00A401F1" w:rsidP="00484329">
            <w:pPr>
              <w:rPr>
                <w:color w:val="000000"/>
                <w:sz w:val="22"/>
                <w:szCs w:val="22"/>
              </w:rPr>
            </w:pPr>
            <w:r w:rsidRPr="00EB6015">
              <w:rPr>
                <w:color w:val="000000"/>
                <w:sz w:val="22"/>
                <w:szCs w:val="22"/>
              </w:rPr>
              <w:t>Participant observation (field diary)</w:t>
            </w:r>
          </w:p>
          <w:p w14:paraId="776BE853" w14:textId="77777777" w:rsidR="00A401F1" w:rsidRDefault="00A401F1" w:rsidP="00484329">
            <w:pPr>
              <w:rPr>
                <w:color w:val="000000"/>
                <w:sz w:val="22"/>
                <w:szCs w:val="22"/>
              </w:rPr>
            </w:pPr>
            <w:r>
              <w:rPr>
                <w:color w:val="000000"/>
                <w:sz w:val="22"/>
                <w:szCs w:val="22"/>
              </w:rPr>
              <w:t>I</w:t>
            </w:r>
            <w:r w:rsidRPr="00EB6015">
              <w:rPr>
                <w:color w:val="000000"/>
                <w:sz w:val="22"/>
                <w:szCs w:val="22"/>
              </w:rPr>
              <w:t xml:space="preserve">nterviews </w:t>
            </w:r>
          </w:p>
          <w:p w14:paraId="01BCB343" w14:textId="77777777" w:rsidR="00A401F1" w:rsidRDefault="00A401F1" w:rsidP="00484329">
            <w:pPr>
              <w:rPr>
                <w:color w:val="000000"/>
                <w:sz w:val="22"/>
                <w:szCs w:val="22"/>
              </w:rPr>
            </w:pPr>
            <w:r>
              <w:rPr>
                <w:color w:val="000000"/>
                <w:sz w:val="22"/>
                <w:szCs w:val="22"/>
              </w:rPr>
              <w:t>V</w:t>
            </w:r>
            <w:r w:rsidRPr="00EB6015">
              <w:rPr>
                <w:color w:val="000000"/>
                <w:sz w:val="22"/>
                <w:szCs w:val="22"/>
              </w:rPr>
              <w:t>isual methods (photo-voice)</w:t>
            </w:r>
          </w:p>
          <w:p w14:paraId="3F35D59A" w14:textId="77777777" w:rsidR="00A401F1" w:rsidRDefault="00A401F1" w:rsidP="00484329">
            <w:pPr>
              <w:rPr>
                <w:sz w:val="22"/>
                <w:szCs w:val="22"/>
              </w:rPr>
            </w:pPr>
          </w:p>
          <w:p w14:paraId="0F503AA2" w14:textId="77777777" w:rsidR="00A401F1" w:rsidRPr="0065670C" w:rsidRDefault="00A401F1" w:rsidP="00484329">
            <w:pPr>
              <w:rPr>
                <w:sz w:val="22"/>
                <w:szCs w:val="22"/>
              </w:rPr>
            </w:pPr>
            <w:r w:rsidRPr="0065670C">
              <w:rPr>
                <w:color w:val="000000"/>
                <w:sz w:val="22"/>
                <w:szCs w:val="22"/>
              </w:rPr>
              <w:t>Thematic Analysis</w:t>
            </w:r>
          </w:p>
        </w:tc>
        <w:tc>
          <w:tcPr>
            <w:tcW w:w="2551" w:type="dxa"/>
          </w:tcPr>
          <w:p w14:paraId="13E6207C" w14:textId="77777777" w:rsidR="00A401F1" w:rsidRDefault="00A401F1" w:rsidP="00484329">
            <w:pPr>
              <w:rPr>
                <w:color w:val="000000"/>
                <w:sz w:val="22"/>
                <w:szCs w:val="22"/>
              </w:rPr>
            </w:pPr>
            <w:r>
              <w:rPr>
                <w:color w:val="000000"/>
                <w:sz w:val="22"/>
                <w:szCs w:val="22"/>
              </w:rPr>
              <w:lastRenderedPageBreak/>
              <w:t>N= 142 (</w:t>
            </w:r>
            <w:r w:rsidRPr="00EB6015">
              <w:rPr>
                <w:color w:val="000000"/>
                <w:sz w:val="22"/>
                <w:szCs w:val="22"/>
              </w:rPr>
              <w:t>Interviews</w:t>
            </w:r>
            <w:r>
              <w:rPr>
                <w:color w:val="000000"/>
                <w:sz w:val="22"/>
                <w:szCs w:val="22"/>
              </w:rPr>
              <w:t>;</w:t>
            </w:r>
            <w:r w:rsidRPr="00EB6015">
              <w:rPr>
                <w:color w:val="000000"/>
                <w:sz w:val="22"/>
                <w:szCs w:val="22"/>
              </w:rPr>
              <w:t xml:space="preserve"> 75 girls &amp; 4 staff members &amp; </w:t>
            </w:r>
            <w:r w:rsidRPr="00EB6015">
              <w:rPr>
                <w:color w:val="000000"/>
                <w:sz w:val="22"/>
                <w:szCs w:val="22"/>
              </w:rPr>
              <w:lastRenderedPageBreak/>
              <w:t>63 community members</w:t>
            </w:r>
            <w:r>
              <w:rPr>
                <w:color w:val="000000"/>
                <w:sz w:val="22"/>
                <w:szCs w:val="22"/>
              </w:rPr>
              <w:t>);</w:t>
            </w:r>
            <w:r w:rsidRPr="00EB6015">
              <w:rPr>
                <w:color w:val="000000"/>
                <w:sz w:val="22"/>
                <w:szCs w:val="22"/>
              </w:rPr>
              <w:t xml:space="preserve"> </w:t>
            </w:r>
            <w:r>
              <w:rPr>
                <w:color w:val="000000"/>
                <w:sz w:val="22"/>
                <w:szCs w:val="22"/>
              </w:rPr>
              <w:t xml:space="preserve">gender nr for </w:t>
            </w:r>
            <w:r w:rsidRPr="00EB6015">
              <w:rPr>
                <w:color w:val="000000"/>
                <w:sz w:val="22"/>
                <w:szCs w:val="22"/>
              </w:rPr>
              <w:t>community members &amp; staff</w:t>
            </w:r>
            <w:r>
              <w:rPr>
                <w:color w:val="000000"/>
                <w:sz w:val="22"/>
                <w:szCs w:val="22"/>
              </w:rPr>
              <w:t>; age nr</w:t>
            </w:r>
          </w:p>
          <w:p w14:paraId="7E790165" w14:textId="77777777" w:rsidR="00A401F1" w:rsidRDefault="00A401F1" w:rsidP="00484329">
            <w:pPr>
              <w:rPr>
                <w:sz w:val="22"/>
                <w:szCs w:val="22"/>
              </w:rPr>
            </w:pPr>
            <w:r>
              <w:rPr>
                <w:color w:val="000000"/>
                <w:sz w:val="22"/>
                <w:szCs w:val="22"/>
              </w:rPr>
              <w:t>N=</w:t>
            </w:r>
            <w:r w:rsidRPr="00EB6015">
              <w:rPr>
                <w:color w:val="000000"/>
                <w:sz w:val="22"/>
                <w:szCs w:val="22"/>
              </w:rPr>
              <w:t xml:space="preserve">26 </w:t>
            </w:r>
            <w:r>
              <w:rPr>
                <w:color w:val="000000"/>
                <w:sz w:val="22"/>
                <w:szCs w:val="22"/>
              </w:rPr>
              <w:t>(</w:t>
            </w:r>
            <w:r w:rsidRPr="00EB6015">
              <w:rPr>
                <w:color w:val="000000"/>
                <w:sz w:val="22"/>
                <w:szCs w:val="22"/>
              </w:rPr>
              <w:t>drawing activity</w:t>
            </w:r>
            <w:r>
              <w:rPr>
                <w:color w:val="000000"/>
                <w:sz w:val="22"/>
                <w:szCs w:val="22"/>
              </w:rPr>
              <w:t xml:space="preserve">, 100% girls); aged </w:t>
            </w:r>
            <w:r w:rsidRPr="00EB6015">
              <w:rPr>
                <w:color w:val="000000"/>
                <w:sz w:val="22"/>
                <w:szCs w:val="22"/>
              </w:rPr>
              <w:t>12-19 years old.</w:t>
            </w:r>
          </w:p>
        </w:tc>
        <w:tc>
          <w:tcPr>
            <w:tcW w:w="992" w:type="dxa"/>
          </w:tcPr>
          <w:p w14:paraId="0337836B" w14:textId="77777777" w:rsidR="00A401F1" w:rsidRDefault="00A401F1" w:rsidP="00484329">
            <w:pPr>
              <w:rPr>
                <w:sz w:val="22"/>
                <w:szCs w:val="22"/>
              </w:rPr>
            </w:pPr>
            <w:r w:rsidRPr="00EB6015">
              <w:rPr>
                <w:sz w:val="22"/>
                <w:szCs w:val="22"/>
              </w:rPr>
              <w:lastRenderedPageBreak/>
              <w:t>0.86</w:t>
            </w:r>
          </w:p>
        </w:tc>
      </w:tr>
      <w:tr w:rsidR="00A401F1" w14:paraId="015A0239" w14:textId="77777777" w:rsidTr="00484329">
        <w:tc>
          <w:tcPr>
            <w:tcW w:w="1838" w:type="dxa"/>
          </w:tcPr>
          <w:p w14:paraId="79A23947" w14:textId="77777777" w:rsidR="00A401F1" w:rsidRPr="00EB6015" w:rsidRDefault="00A401F1" w:rsidP="00484329">
            <w:pPr>
              <w:rPr>
                <w:b/>
                <w:i/>
                <w:sz w:val="22"/>
                <w:szCs w:val="22"/>
              </w:rPr>
            </w:pPr>
            <w:r>
              <w:rPr>
                <w:sz w:val="22"/>
                <w:szCs w:val="22"/>
              </w:rPr>
              <w:t xml:space="preserve">Jain et al (2017) </w:t>
            </w:r>
            <w:r w:rsidRPr="00616A56">
              <w:rPr>
                <w:sz w:val="22"/>
                <w:szCs w:val="22"/>
              </w:rPr>
              <w:t>India</w:t>
            </w:r>
          </w:p>
        </w:tc>
        <w:tc>
          <w:tcPr>
            <w:tcW w:w="3827" w:type="dxa"/>
          </w:tcPr>
          <w:p w14:paraId="5F7C4760" w14:textId="77777777" w:rsidR="00A401F1" w:rsidRDefault="00A401F1" w:rsidP="00484329">
            <w:pPr>
              <w:rPr>
                <w:i/>
                <w:color w:val="000000"/>
                <w:sz w:val="22"/>
                <w:szCs w:val="22"/>
              </w:rPr>
            </w:pPr>
            <w:proofErr w:type="spellStart"/>
            <w:r w:rsidRPr="00433440">
              <w:rPr>
                <w:i/>
                <w:color w:val="000000"/>
                <w:sz w:val="22"/>
                <w:szCs w:val="22"/>
              </w:rPr>
              <w:t>Prerna</w:t>
            </w:r>
            <w:proofErr w:type="spellEnd"/>
            <w:r w:rsidRPr="00433440">
              <w:rPr>
                <w:i/>
                <w:color w:val="000000"/>
                <w:sz w:val="22"/>
                <w:szCs w:val="22"/>
              </w:rPr>
              <w:t xml:space="preserve"> Girls School</w:t>
            </w:r>
          </w:p>
          <w:p w14:paraId="3DCB22D7" w14:textId="77777777" w:rsidR="00A401F1" w:rsidRDefault="00A401F1" w:rsidP="00484329">
            <w:pPr>
              <w:rPr>
                <w:sz w:val="22"/>
                <w:szCs w:val="22"/>
              </w:rPr>
            </w:pPr>
            <w:r>
              <w:rPr>
                <w:sz w:val="22"/>
                <w:szCs w:val="22"/>
              </w:rPr>
              <w:t>G</w:t>
            </w:r>
            <w:r w:rsidRPr="007E0AEF">
              <w:rPr>
                <w:sz w:val="22"/>
                <w:szCs w:val="22"/>
              </w:rPr>
              <w:t>irls school</w:t>
            </w:r>
            <w:r>
              <w:rPr>
                <w:sz w:val="22"/>
                <w:szCs w:val="22"/>
              </w:rPr>
              <w:t xml:space="preserve"> </w:t>
            </w:r>
            <w:r w:rsidRPr="007E0AEF">
              <w:rPr>
                <w:sz w:val="22"/>
                <w:szCs w:val="22"/>
              </w:rPr>
              <w:t>to grade</w:t>
            </w:r>
            <w:r>
              <w:rPr>
                <w:sz w:val="22"/>
                <w:szCs w:val="22"/>
              </w:rPr>
              <w:t xml:space="preserve"> 12,</w:t>
            </w:r>
            <w:r w:rsidRPr="007E0AEF">
              <w:rPr>
                <w:sz w:val="22"/>
                <w:szCs w:val="22"/>
              </w:rPr>
              <w:t xml:space="preserve"> run by </w:t>
            </w:r>
            <w:r>
              <w:rPr>
                <w:sz w:val="22"/>
                <w:szCs w:val="22"/>
              </w:rPr>
              <w:t>the</w:t>
            </w:r>
            <w:r w:rsidRPr="007E0AEF">
              <w:rPr>
                <w:sz w:val="22"/>
                <w:szCs w:val="22"/>
              </w:rPr>
              <w:t xml:space="preserve"> Study Hall Educational Foundation</w:t>
            </w:r>
            <w:r>
              <w:rPr>
                <w:sz w:val="22"/>
                <w:szCs w:val="22"/>
              </w:rPr>
              <w:t>, that s</w:t>
            </w:r>
            <w:r w:rsidRPr="007E0AEF">
              <w:rPr>
                <w:sz w:val="22"/>
                <w:szCs w:val="22"/>
              </w:rPr>
              <w:t>har</w:t>
            </w:r>
            <w:r>
              <w:rPr>
                <w:sz w:val="22"/>
                <w:szCs w:val="22"/>
              </w:rPr>
              <w:t>es</w:t>
            </w:r>
            <w:r w:rsidRPr="007E0AEF">
              <w:rPr>
                <w:sz w:val="22"/>
                <w:szCs w:val="22"/>
              </w:rPr>
              <w:t xml:space="preserve"> resources, infrastructure</w:t>
            </w:r>
            <w:r>
              <w:rPr>
                <w:sz w:val="22"/>
                <w:szCs w:val="22"/>
              </w:rPr>
              <w:t>,</w:t>
            </w:r>
            <w:r w:rsidRPr="007E0AEF">
              <w:rPr>
                <w:sz w:val="22"/>
                <w:szCs w:val="22"/>
              </w:rPr>
              <w:t xml:space="preserve"> </w:t>
            </w:r>
            <w:r>
              <w:rPr>
                <w:sz w:val="22"/>
                <w:szCs w:val="22"/>
              </w:rPr>
              <w:t xml:space="preserve">and </w:t>
            </w:r>
            <w:r w:rsidRPr="007E0AEF">
              <w:rPr>
                <w:sz w:val="22"/>
                <w:szCs w:val="22"/>
              </w:rPr>
              <w:t>utilities</w:t>
            </w:r>
            <w:r>
              <w:rPr>
                <w:sz w:val="22"/>
                <w:szCs w:val="22"/>
              </w:rPr>
              <w:t xml:space="preserve"> with other groups</w:t>
            </w:r>
            <w:r w:rsidRPr="007E0AEF">
              <w:rPr>
                <w:sz w:val="22"/>
                <w:szCs w:val="22"/>
              </w:rPr>
              <w:t>.</w:t>
            </w:r>
          </w:p>
          <w:p w14:paraId="35045A56" w14:textId="77777777" w:rsidR="00A401F1" w:rsidRPr="00433440" w:rsidRDefault="00A401F1" w:rsidP="00484329">
            <w:pPr>
              <w:rPr>
                <w:i/>
                <w:sz w:val="22"/>
                <w:szCs w:val="22"/>
              </w:rPr>
            </w:pPr>
            <w:r>
              <w:rPr>
                <w:i/>
                <w:sz w:val="22"/>
                <w:szCs w:val="22"/>
              </w:rPr>
              <w:t xml:space="preserve">Project funders: </w:t>
            </w:r>
            <w:r w:rsidRPr="0094482C">
              <w:rPr>
                <w:sz w:val="22"/>
                <w:szCs w:val="22"/>
              </w:rPr>
              <w:t xml:space="preserve">nr </w:t>
            </w:r>
          </w:p>
        </w:tc>
        <w:tc>
          <w:tcPr>
            <w:tcW w:w="2977" w:type="dxa"/>
          </w:tcPr>
          <w:p w14:paraId="030A72FB"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explore and highlight the model which can be adopted by a private school in imparting education to girls coming from lower income strata” (p. 518)</w:t>
            </w:r>
          </w:p>
          <w:p w14:paraId="42E9C393"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1D00C7AE" w14:textId="77777777" w:rsidR="00A401F1" w:rsidRPr="006D221D" w:rsidRDefault="00A401F1" w:rsidP="00484329">
            <w:pPr>
              <w:rPr>
                <w:i/>
                <w:color w:val="000000"/>
                <w:sz w:val="22"/>
                <w:szCs w:val="22"/>
              </w:rPr>
            </w:pPr>
            <w:r>
              <w:rPr>
                <w:i/>
                <w:color w:val="000000"/>
                <w:sz w:val="22"/>
                <w:szCs w:val="22"/>
              </w:rPr>
              <w:t xml:space="preserve">Case Study </w:t>
            </w:r>
          </w:p>
          <w:p w14:paraId="41F9308F" w14:textId="77777777" w:rsidR="00A401F1" w:rsidRDefault="00A401F1" w:rsidP="00484329">
            <w:pPr>
              <w:rPr>
                <w:color w:val="000000"/>
                <w:sz w:val="22"/>
                <w:szCs w:val="22"/>
              </w:rPr>
            </w:pPr>
          </w:p>
          <w:p w14:paraId="0FC8A955" w14:textId="77777777" w:rsidR="00A401F1" w:rsidRDefault="00A401F1" w:rsidP="00484329">
            <w:pPr>
              <w:rPr>
                <w:color w:val="000000"/>
                <w:sz w:val="22"/>
                <w:szCs w:val="22"/>
              </w:rPr>
            </w:pPr>
            <w:r w:rsidRPr="00EB6015">
              <w:rPr>
                <w:color w:val="000000"/>
                <w:sz w:val="22"/>
                <w:szCs w:val="22"/>
              </w:rPr>
              <w:t>Interviews</w:t>
            </w:r>
          </w:p>
          <w:p w14:paraId="2014CB04" w14:textId="77777777" w:rsidR="00A401F1" w:rsidRDefault="00A401F1" w:rsidP="00484329">
            <w:pPr>
              <w:rPr>
                <w:sz w:val="22"/>
                <w:szCs w:val="22"/>
              </w:rPr>
            </w:pPr>
          </w:p>
          <w:p w14:paraId="58BD2794" w14:textId="77777777" w:rsidR="00A401F1" w:rsidRDefault="00A401F1" w:rsidP="00484329">
            <w:pPr>
              <w:rPr>
                <w:sz w:val="22"/>
                <w:szCs w:val="22"/>
              </w:rPr>
            </w:pPr>
            <w:r>
              <w:rPr>
                <w:sz w:val="22"/>
                <w:szCs w:val="22"/>
              </w:rPr>
              <w:t xml:space="preserve">Nr </w:t>
            </w:r>
          </w:p>
        </w:tc>
        <w:tc>
          <w:tcPr>
            <w:tcW w:w="2551" w:type="dxa"/>
          </w:tcPr>
          <w:p w14:paraId="6BA42B69" w14:textId="77777777" w:rsidR="00A401F1" w:rsidRDefault="00A401F1" w:rsidP="00484329">
            <w:pPr>
              <w:rPr>
                <w:sz w:val="22"/>
                <w:szCs w:val="22"/>
              </w:rPr>
            </w:pPr>
            <w:r>
              <w:rPr>
                <w:color w:val="000000"/>
                <w:sz w:val="22"/>
                <w:szCs w:val="22"/>
              </w:rPr>
              <w:t>N= nr; 100% g</w:t>
            </w:r>
            <w:r w:rsidRPr="00EB6015">
              <w:rPr>
                <w:sz w:val="22"/>
                <w:szCs w:val="22"/>
              </w:rPr>
              <w:t>irls</w:t>
            </w:r>
            <w:r>
              <w:rPr>
                <w:sz w:val="22"/>
                <w:szCs w:val="22"/>
              </w:rPr>
              <w:t>; a</w:t>
            </w:r>
            <w:r w:rsidRPr="00EB6015">
              <w:rPr>
                <w:sz w:val="22"/>
                <w:szCs w:val="22"/>
              </w:rPr>
              <w:t>ge n</w:t>
            </w:r>
            <w:r>
              <w:rPr>
                <w:sz w:val="22"/>
                <w:szCs w:val="22"/>
              </w:rPr>
              <w:t>r</w:t>
            </w:r>
          </w:p>
        </w:tc>
        <w:tc>
          <w:tcPr>
            <w:tcW w:w="992" w:type="dxa"/>
          </w:tcPr>
          <w:p w14:paraId="14224266" w14:textId="77777777" w:rsidR="00A401F1" w:rsidRDefault="00A401F1" w:rsidP="00484329">
            <w:pPr>
              <w:rPr>
                <w:sz w:val="22"/>
                <w:szCs w:val="22"/>
              </w:rPr>
            </w:pPr>
            <w:r w:rsidRPr="00EB6015">
              <w:rPr>
                <w:sz w:val="22"/>
                <w:szCs w:val="22"/>
              </w:rPr>
              <w:t>0.6</w:t>
            </w:r>
            <w:r>
              <w:rPr>
                <w:sz w:val="22"/>
                <w:szCs w:val="22"/>
              </w:rPr>
              <w:t>4</w:t>
            </w:r>
          </w:p>
        </w:tc>
      </w:tr>
      <w:tr w:rsidR="00A401F1" w14:paraId="05771D6F" w14:textId="77777777" w:rsidTr="00484329">
        <w:tc>
          <w:tcPr>
            <w:tcW w:w="1838" w:type="dxa"/>
          </w:tcPr>
          <w:p w14:paraId="7513FCE6" w14:textId="77777777" w:rsidR="00A401F1"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AuthorYear="1"&gt;&lt;Author&gt;Murphy-Graham&lt;/Author&gt;&lt;Year&gt;2009&lt;/Year&gt;&lt;RecNum&gt;1132&lt;/RecNum&gt;&lt;DisplayText&gt;Murphy-Graham (2009)&lt;/DisplayText&gt;&lt;record&gt;&lt;rec-number&gt;1132&lt;/rec-number&gt;&lt;foreign-keys&gt;&lt;key app="EN" db-id="r0rtzd5dad0vfiedaaxprz2pfzwxw2adv2z9" timestamp="1616051346"&gt;1132&lt;/key&gt;&lt;/foreign-keys&gt;&lt;ref-type name="Journal Article"&gt;17&lt;/ref-type&gt;&lt;contributors&gt;&lt;authors&gt;&lt;author&gt;Murphy-Graham, Erin&lt;/author&gt;&lt;/authors&gt;&lt;/contributors&gt;&lt;titles&gt;&lt;title&gt;Constructing a New Vision: Undoing Gender Through Secondary Education in Honduras&lt;/title&gt;&lt;secondary-title&gt;International Review of Education / Internationale Zeitschrift für Erziehungswissenschaft / Revue Internationale de l&amp;apos;Education&lt;/secondary-title&gt;&lt;/titles&gt;&lt;periodical&gt;&lt;full-title&gt;International Review of Education / Internationale Zeitschrift für Erziehungswissenschaft / Revue Internationale de l&amp;apos;Education&lt;/full-title&gt;&lt;/periodical&gt;&lt;pages&gt;503-521&lt;/pages&gt;&lt;volume&gt;55&lt;/volume&gt;&lt;number&gt;5/6&lt;/number&gt;&lt;dates&gt;&lt;year&gt;2009&lt;/year&gt;&lt;/dates&gt;&lt;publisher&gt;Springer&lt;/publisher&gt;&lt;isbn&gt;00208566, 15730638&lt;/isbn&gt;&lt;urls&gt;&lt;related-urls&gt;&lt;url&gt;http://www.jstor.org/stable/40608075&lt;/url&gt;&lt;/related-urls&gt;&lt;/urls&gt;&lt;custom1&gt;Full publication date: November 2009&lt;/custom1&gt;&lt;remote-database-name&gt;JSTOR&lt;/remote-database-name&gt;&lt;access-date&gt;2021/03/18/&lt;/access-date&gt;&lt;/record&gt;&lt;/Cite&gt;&lt;/EndNote&gt;</w:instrText>
            </w:r>
            <w:r w:rsidRPr="00EB6015">
              <w:rPr>
                <w:sz w:val="22"/>
                <w:szCs w:val="22"/>
              </w:rPr>
              <w:fldChar w:fldCharType="separate"/>
            </w:r>
            <w:r w:rsidRPr="00EB6015">
              <w:rPr>
                <w:noProof/>
                <w:sz w:val="22"/>
                <w:szCs w:val="22"/>
              </w:rPr>
              <w:t>Murphy-Graham (2009)</w:t>
            </w:r>
            <w:r w:rsidRPr="00EB6015">
              <w:rPr>
                <w:sz w:val="22"/>
                <w:szCs w:val="22"/>
              </w:rPr>
              <w:fldChar w:fldCharType="end"/>
            </w:r>
            <w:r w:rsidRPr="00616A56">
              <w:rPr>
                <w:sz w:val="22"/>
                <w:szCs w:val="22"/>
              </w:rPr>
              <w:t xml:space="preserve"> </w:t>
            </w:r>
          </w:p>
          <w:p w14:paraId="1ADA0C9A" w14:textId="77777777" w:rsidR="00A401F1" w:rsidRDefault="00A401F1" w:rsidP="00484329">
            <w:pPr>
              <w:rPr>
                <w:sz w:val="22"/>
                <w:szCs w:val="22"/>
              </w:rPr>
            </w:pPr>
            <w:r w:rsidRPr="00616A56">
              <w:rPr>
                <w:sz w:val="22"/>
                <w:szCs w:val="22"/>
              </w:rPr>
              <w:t>Honduras</w:t>
            </w:r>
          </w:p>
        </w:tc>
        <w:tc>
          <w:tcPr>
            <w:tcW w:w="3827" w:type="dxa"/>
          </w:tcPr>
          <w:p w14:paraId="3A223781" w14:textId="77777777" w:rsidR="00A401F1" w:rsidRPr="003339FA" w:rsidRDefault="00A401F1" w:rsidP="00484329">
            <w:pPr>
              <w:rPr>
                <w:i/>
                <w:color w:val="000000"/>
                <w:sz w:val="22"/>
                <w:szCs w:val="22"/>
              </w:rPr>
            </w:pPr>
            <w:r>
              <w:rPr>
                <w:i/>
                <w:color w:val="000000"/>
                <w:sz w:val="22"/>
                <w:szCs w:val="22"/>
              </w:rPr>
              <w:t>S</w:t>
            </w:r>
            <w:r w:rsidRPr="003339FA">
              <w:rPr>
                <w:i/>
                <w:color w:val="000000"/>
                <w:sz w:val="22"/>
                <w:szCs w:val="22"/>
              </w:rPr>
              <w:t xml:space="preserve">econdary education programme, Sistema de </w:t>
            </w:r>
            <w:proofErr w:type="spellStart"/>
            <w:r w:rsidRPr="003339FA">
              <w:rPr>
                <w:i/>
                <w:color w:val="000000"/>
                <w:sz w:val="22"/>
                <w:szCs w:val="22"/>
              </w:rPr>
              <w:t>Aprendizaje</w:t>
            </w:r>
            <w:proofErr w:type="spellEnd"/>
            <w:r w:rsidRPr="003339FA">
              <w:rPr>
                <w:i/>
                <w:color w:val="000000"/>
                <w:sz w:val="22"/>
                <w:szCs w:val="22"/>
              </w:rPr>
              <w:t xml:space="preserve"> Tutorial (SAT)</w:t>
            </w:r>
          </w:p>
          <w:p w14:paraId="4DB8153F" w14:textId="77777777" w:rsidR="00A401F1" w:rsidRPr="003339FA" w:rsidRDefault="00A401F1" w:rsidP="00484329">
            <w:pPr>
              <w:rPr>
                <w:sz w:val="22"/>
                <w:szCs w:val="22"/>
              </w:rPr>
            </w:pPr>
            <w:r>
              <w:rPr>
                <w:sz w:val="22"/>
                <w:szCs w:val="22"/>
              </w:rPr>
              <w:t>A</w:t>
            </w:r>
            <w:r w:rsidRPr="003339FA">
              <w:rPr>
                <w:sz w:val="22"/>
                <w:szCs w:val="22"/>
              </w:rPr>
              <w:t>ttempt</w:t>
            </w:r>
            <w:r>
              <w:rPr>
                <w:sz w:val="22"/>
                <w:szCs w:val="22"/>
              </w:rPr>
              <w:t>ed</w:t>
            </w:r>
            <w:r w:rsidRPr="003339FA">
              <w:rPr>
                <w:sz w:val="22"/>
                <w:szCs w:val="22"/>
              </w:rPr>
              <w:t xml:space="preserve"> to ‘undo gender’ by encouraging </w:t>
            </w:r>
            <w:r>
              <w:rPr>
                <w:sz w:val="22"/>
                <w:szCs w:val="22"/>
              </w:rPr>
              <w:t>youth/adult students</w:t>
            </w:r>
            <w:r w:rsidRPr="003339FA">
              <w:rPr>
                <w:sz w:val="22"/>
                <w:szCs w:val="22"/>
              </w:rPr>
              <w:t xml:space="preserve"> to rethink gender relations </w:t>
            </w:r>
            <w:r>
              <w:rPr>
                <w:sz w:val="22"/>
                <w:szCs w:val="22"/>
              </w:rPr>
              <w:t>to</w:t>
            </w:r>
            <w:r w:rsidRPr="003339FA">
              <w:rPr>
                <w:sz w:val="22"/>
                <w:szCs w:val="22"/>
              </w:rPr>
              <w:t xml:space="preserve"> increase consciousness of gender equality. </w:t>
            </w:r>
          </w:p>
          <w:p w14:paraId="2A13F35F" w14:textId="77777777" w:rsidR="00A401F1" w:rsidRPr="003339FA" w:rsidRDefault="00A401F1" w:rsidP="00484329">
            <w:pPr>
              <w:rPr>
                <w:i/>
                <w:sz w:val="22"/>
                <w:szCs w:val="22"/>
              </w:rPr>
            </w:pPr>
            <w:r w:rsidRPr="003339FA">
              <w:rPr>
                <w:i/>
                <w:sz w:val="22"/>
                <w:szCs w:val="22"/>
              </w:rPr>
              <w:t xml:space="preserve">Project funders: </w:t>
            </w:r>
            <w:r w:rsidRPr="0094482C">
              <w:rPr>
                <w:sz w:val="22"/>
                <w:szCs w:val="22"/>
              </w:rPr>
              <w:t>Ford Foundation, Rockefeller Foundation, Hewlett Foundation, Gates Foundation, Pestalozzi Foundation, Canadian International Development Association, British Department for International Development, United States Agency for International Development, Inter</w:t>
            </w:r>
            <w:r>
              <w:rPr>
                <w:sz w:val="22"/>
                <w:szCs w:val="22"/>
              </w:rPr>
              <w:t>-</w:t>
            </w:r>
            <w:r w:rsidRPr="0094482C">
              <w:rPr>
                <w:sz w:val="22"/>
                <w:szCs w:val="22"/>
              </w:rPr>
              <w:t>American Development Bank</w:t>
            </w:r>
            <w:r>
              <w:rPr>
                <w:sz w:val="22"/>
                <w:szCs w:val="22"/>
              </w:rPr>
              <w:t>,</w:t>
            </w:r>
            <w:r w:rsidRPr="0094482C">
              <w:rPr>
                <w:sz w:val="22"/>
                <w:szCs w:val="22"/>
              </w:rPr>
              <w:t xml:space="preserve"> Baha’i International Community</w:t>
            </w:r>
          </w:p>
        </w:tc>
        <w:tc>
          <w:tcPr>
            <w:tcW w:w="2977" w:type="dxa"/>
          </w:tcPr>
          <w:p w14:paraId="5A6C430D" w14:textId="77777777" w:rsidR="00A401F1" w:rsidRPr="00387443" w:rsidRDefault="00A401F1" w:rsidP="00484329">
            <w:pPr>
              <w:rPr>
                <w:sz w:val="22"/>
                <w:szCs w:val="22"/>
              </w:rPr>
            </w:pPr>
            <w:r>
              <w:rPr>
                <w:sz w:val="22"/>
                <w:szCs w:val="22"/>
              </w:rPr>
              <w:t>“The</w:t>
            </w:r>
            <w:r w:rsidRPr="00387443">
              <w:rPr>
                <w:sz w:val="22"/>
                <w:szCs w:val="22"/>
              </w:rPr>
              <w:t xml:space="preserve"> research presented here responds to Deutsch’s call to spotlight the</w:t>
            </w:r>
            <w:r>
              <w:rPr>
                <w:sz w:val="22"/>
                <w:szCs w:val="22"/>
              </w:rPr>
              <w:t xml:space="preserve"> </w:t>
            </w:r>
            <w:r w:rsidRPr="00387443">
              <w:rPr>
                <w:sz w:val="22"/>
                <w:szCs w:val="22"/>
              </w:rPr>
              <w:t>social processes that underlie resistance to conventional gender relations and</w:t>
            </w:r>
            <w:r>
              <w:rPr>
                <w:sz w:val="22"/>
                <w:szCs w:val="22"/>
              </w:rPr>
              <w:t xml:space="preserve"> </w:t>
            </w:r>
            <w:r w:rsidRPr="00387443">
              <w:rPr>
                <w:sz w:val="22"/>
                <w:szCs w:val="22"/>
              </w:rPr>
              <w:t>focus on how to change the power dynamics and inequities between men and</w:t>
            </w:r>
          </w:p>
          <w:p w14:paraId="065524C4" w14:textId="77777777" w:rsidR="00A401F1" w:rsidRDefault="00A401F1" w:rsidP="00484329">
            <w:pPr>
              <w:rPr>
                <w:sz w:val="22"/>
                <w:szCs w:val="22"/>
              </w:rPr>
            </w:pPr>
            <w:r w:rsidRPr="00387443">
              <w:rPr>
                <w:sz w:val="22"/>
                <w:szCs w:val="22"/>
              </w:rPr>
              <w:t>women</w:t>
            </w:r>
            <w:r>
              <w:rPr>
                <w:sz w:val="22"/>
                <w:szCs w:val="22"/>
              </w:rPr>
              <w:t xml:space="preserve">” (p. 506). </w:t>
            </w:r>
          </w:p>
          <w:p w14:paraId="0B701AEB" w14:textId="77777777" w:rsidR="00A401F1" w:rsidRPr="00805C30" w:rsidRDefault="00A401F1" w:rsidP="00484329">
            <w:pPr>
              <w:rPr>
                <w:i/>
                <w:sz w:val="22"/>
                <w:szCs w:val="22"/>
              </w:rPr>
            </w:pPr>
            <w:r w:rsidRPr="00BB3C8D">
              <w:rPr>
                <w:i/>
                <w:sz w:val="22"/>
                <w:szCs w:val="22"/>
                <w:highlight w:val="yellow"/>
              </w:rPr>
              <w:t>Meso-Macrolevel</w:t>
            </w:r>
          </w:p>
        </w:tc>
        <w:tc>
          <w:tcPr>
            <w:tcW w:w="1985" w:type="dxa"/>
          </w:tcPr>
          <w:p w14:paraId="66C5672F" w14:textId="77777777" w:rsidR="00A401F1" w:rsidRPr="006D221D" w:rsidRDefault="00A401F1" w:rsidP="00484329">
            <w:pPr>
              <w:rPr>
                <w:i/>
                <w:color w:val="000000"/>
                <w:sz w:val="22"/>
                <w:szCs w:val="22"/>
              </w:rPr>
            </w:pPr>
            <w:r>
              <w:rPr>
                <w:i/>
                <w:color w:val="000000"/>
                <w:sz w:val="22"/>
                <w:szCs w:val="22"/>
              </w:rPr>
              <w:t>A</w:t>
            </w:r>
            <w:r w:rsidRPr="006D221D">
              <w:rPr>
                <w:i/>
                <w:color w:val="000000"/>
                <w:sz w:val="22"/>
                <w:szCs w:val="22"/>
              </w:rPr>
              <w:t>ction</w:t>
            </w:r>
            <w:r>
              <w:rPr>
                <w:i/>
                <w:color w:val="000000"/>
                <w:sz w:val="22"/>
                <w:szCs w:val="22"/>
              </w:rPr>
              <w:t xml:space="preserve"> R</w:t>
            </w:r>
            <w:r w:rsidRPr="006D221D">
              <w:rPr>
                <w:i/>
                <w:color w:val="000000"/>
                <w:sz w:val="22"/>
                <w:szCs w:val="22"/>
              </w:rPr>
              <w:t>esearch</w:t>
            </w:r>
          </w:p>
          <w:p w14:paraId="3E1470A8" w14:textId="77777777" w:rsidR="00A401F1" w:rsidRDefault="00A401F1" w:rsidP="00484329">
            <w:pPr>
              <w:rPr>
                <w:color w:val="000000"/>
                <w:sz w:val="22"/>
                <w:szCs w:val="22"/>
              </w:rPr>
            </w:pPr>
          </w:p>
          <w:p w14:paraId="3132BD2A" w14:textId="77777777" w:rsidR="00A401F1" w:rsidRDefault="00A401F1" w:rsidP="00484329">
            <w:pPr>
              <w:rPr>
                <w:color w:val="000000"/>
                <w:sz w:val="22"/>
                <w:szCs w:val="22"/>
              </w:rPr>
            </w:pPr>
            <w:r w:rsidRPr="00EB6015">
              <w:rPr>
                <w:color w:val="000000"/>
                <w:sz w:val="22"/>
                <w:szCs w:val="22"/>
              </w:rPr>
              <w:t>Interviews</w:t>
            </w:r>
          </w:p>
          <w:p w14:paraId="028FCFD3" w14:textId="77777777" w:rsidR="00A401F1" w:rsidRDefault="00A401F1" w:rsidP="00484329">
            <w:pPr>
              <w:rPr>
                <w:color w:val="000000"/>
                <w:sz w:val="22"/>
                <w:szCs w:val="22"/>
              </w:rPr>
            </w:pPr>
            <w:r w:rsidRPr="00EB6015">
              <w:rPr>
                <w:color w:val="000000"/>
                <w:sz w:val="22"/>
                <w:szCs w:val="22"/>
              </w:rPr>
              <w:t>200 hours of observation in participants’ homes &amp; communities</w:t>
            </w:r>
          </w:p>
          <w:p w14:paraId="622483C7" w14:textId="77777777" w:rsidR="00A401F1" w:rsidRDefault="00A401F1" w:rsidP="00484329">
            <w:pPr>
              <w:rPr>
                <w:color w:val="000000"/>
                <w:sz w:val="22"/>
                <w:szCs w:val="22"/>
              </w:rPr>
            </w:pPr>
          </w:p>
          <w:p w14:paraId="2DE056FE" w14:textId="77777777" w:rsidR="00A401F1" w:rsidRPr="00EB6015" w:rsidRDefault="00A401F1" w:rsidP="00484329">
            <w:pPr>
              <w:rPr>
                <w:color w:val="000000"/>
                <w:sz w:val="22"/>
                <w:szCs w:val="22"/>
              </w:rPr>
            </w:pPr>
            <w:r>
              <w:rPr>
                <w:color w:val="000000"/>
                <w:sz w:val="22"/>
                <w:szCs w:val="22"/>
              </w:rPr>
              <w:t xml:space="preserve">Nr </w:t>
            </w:r>
          </w:p>
        </w:tc>
        <w:tc>
          <w:tcPr>
            <w:tcW w:w="2551" w:type="dxa"/>
          </w:tcPr>
          <w:p w14:paraId="127615C2" w14:textId="77777777" w:rsidR="00A401F1" w:rsidRDefault="00A401F1" w:rsidP="00484329">
            <w:pPr>
              <w:rPr>
                <w:color w:val="000000"/>
                <w:sz w:val="22"/>
                <w:szCs w:val="22"/>
              </w:rPr>
            </w:pPr>
            <w:r>
              <w:rPr>
                <w:color w:val="000000"/>
                <w:sz w:val="22"/>
                <w:szCs w:val="22"/>
              </w:rPr>
              <w:t xml:space="preserve">N= </w:t>
            </w:r>
            <w:r w:rsidRPr="00EB6015">
              <w:rPr>
                <w:color w:val="000000"/>
                <w:sz w:val="22"/>
                <w:szCs w:val="22"/>
              </w:rPr>
              <w:t>120 interviews</w:t>
            </w:r>
            <w:r>
              <w:rPr>
                <w:color w:val="000000"/>
                <w:sz w:val="22"/>
                <w:szCs w:val="22"/>
              </w:rPr>
              <w:t>; w</w:t>
            </w:r>
            <w:r w:rsidRPr="00EB6015">
              <w:rPr>
                <w:sz w:val="22"/>
                <w:szCs w:val="22"/>
              </w:rPr>
              <w:t>omen &amp; men</w:t>
            </w:r>
            <w:r>
              <w:rPr>
                <w:sz w:val="22"/>
                <w:szCs w:val="22"/>
              </w:rPr>
              <w:t xml:space="preserve"> (% nr); aged 1</w:t>
            </w:r>
            <w:r w:rsidRPr="00EB6015">
              <w:rPr>
                <w:sz w:val="22"/>
                <w:szCs w:val="22"/>
              </w:rPr>
              <w:t>8 to 48</w:t>
            </w:r>
            <w:r>
              <w:rPr>
                <w:sz w:val="22"/>
                <w:szCs w:val="22"/>
              </w:rPr>
              <w:t xml:space="preserve"> years old</w:t>
            </w:r>
          </w:p>
        </w:tc>
        <w:tc>
          <w:tcPr>
            <w:tcW w:w="992" w:type="dxa"/>
          </w:tcPr>
          <w:p w14:paraId="572D71E4"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2113D19F" w14:textId="77777777" w:rsidTr="00484329">
        <w:tc>
          <w:tcPr>
            <w:tcW w:w="1838" w:type="dxa"/>
          </w:tcPr>
          <w:p w14:paraId="45B0EA7D" w14:textId="77777777" w:rsidR="00A401F1" w:rsidRPr="001B327B" w:rsidRDefault="00A401F1" w:rsidP="00484329">
            <w:pPr>
              <w:rPr>
                <w:color w:val="000000" w:themeColor="text1"/>
                <w:sz w:val="22"/>
                <w:szCs w:val="22"/>
              </w:rPr>
            </w:pPr>
            <w:r w:rsidRPr="001B327B">
              <w:rPr>
                <w:color w:val="000000" w:themeColor="text1"/>
                <w:sz w:val="22"/>
                <w:szCs w:val="22"/>
              </w:rPr>
              <w:lastRenderedPageBreak/>
              <w:fldChar w:fldCharType="begin"/>
            </w:r>
            <w:r w:rsidRPr="001B327B">
              <w:rPr>
                <w:color w:val="000000" w:themeColor="text1"/>
                <w:sz w:val="22"/>
                <w:szCs w:val="22"/>
              </w:rPr>
              <w:instrText xml:space="preserve"> ADDIN EN.CITE &lt;EndNote&gt;&lt;Cite AuthorYear="1"&gt;&lt;Author&gt;Palmén&lt;/Author&gt;&lt;Year&gt;2020&lt;/Year&gt;&lt;RecNum&gt;1149&lt;/RecNum&gt;&lt;DisplayText&gt;Palmén et al. (2020)&lt;/DisplayText&gt;&lt;record&gt;&lt;rec-number&gt;1149&lt;/rec-number&gt;&lt;foreign-keys&gt;&lt;key app="EN" db-id="r0rtzd5dad0vfiedaaxprz2pfzwxw2adv2z9" timestamp="1616216245"&gt;1149&lt;/key&gt;&lt;/foreign-keys&gt;&lt;ref-type name="Journal Article"&gt;17&lt;/ref-type&gt;&lt;contributors&gt;&lt;authors&gt;&lt;author&gt;Palmén, Rachel&lt;/author&gt;&lt;author&gt;Arroyo, Lidia&lt;/author&gt;&lt;author&gt;Müller, Jörg&lt;/author&gt;&lt;author&gt;Reidl, Sybille&lt;/author&gt;&lt;author&gt;Caprile, Maria&lt;/author&gt;&lt;author&gt;Unger, Maximillian&lt;/author&gt;&lt;/authors&gt;&lt;/contributors&gt;&lt;titles&gt;&lt;title&gt;Integrating the gender dimension in teaching, research content &amp;amp; knowledge and technology transfer: Validating the EFFORTI evaluation framework through three case studies in Europe&lt;/title&gt;&lt;secondary-title&gt;Evaluation and Program Planning&lt;/secondary-title&gt;&lt;/titles&gt;&lt;periodical&gt;&lt;full-title&gt;Evaluation and Program Planning&lt;/full-title&gt;&lt;/periodical&gt;&lt;pages&gt;101751&lt;/pages&gt;&lt;volume&gt;79&lt;/volume&gt;&lt;keywords&gt;&lt;keyword&gt;Gender dimension in teaching and research content&lt;/keyword&gt;&lt;keyword&gt;Gender dimension in knowledge and technology transfer&lt;/keyword&gt;&lt;keyword&gt;Gender equality intervention in R&amp;amp;I&lt;/keyword&gt;&lt;keyword&gt;Evaluation&lt;/keyword&gt;&lt;keyword&gt;Public policy&lt;/keyword&gt;&lt;keyword&gt;Design&lt;/keyword&gt;&lt;keyword&gt;Implementation&lt;/keyword&gt;&lt;keyword&gt;Outcomes&lt;/keyword&gt;&lt;keyword&gt;Impact&lt;/keyword&gt;&lt;keyword&gt;R&amp;amp;I&lt;/keyword&gt;&lt;/keywords&gt;&lt;dates&gt;&lt;year&gt;2020&lt;/year&gt;&lt;pub-dates&gt;&lt;date&gt;2020/04/01/&lt;/date&gt;&lt;/pub-dates&gt;&lt;/dates&gt;&lt;isbn&gt;0149-7189&lt;/isbn&gt;&lt;urls&gt;&lt;related-urls&gt;&lt;url&gt;https://www.sciencedirect.com/science/article/pii/S0149718919302393&lt;/url&gt;&lt;/related-urls&gt;&lt;/urls&gt;&lt;electronic-resource-num&gt;https://doi.org/10.1016/j.evalprogplan.2019.101751&lt;/electronic-resource-num&gt;&lt;/record&gt;&lt;/Cite&gt;&lt;/EndNote&gt;</w:instrText>
            </w:r>
            <w:r w:rsidRPr="001B327B">
              <w:rPr>
                <w:color w:val="000000" w:themeColor="text1"/>
                <w:sz w:val="22"/>
                <w:szCs w:val="22"/>
              </w:rPr>
              <w:fldChar w:fldCharType="separate"/>
            </w:r>
            <w:r w:rsidRPr="001B327B">
              <w:rPr>
                <w:noProof/>
                <w:color w:val="000000" w:themeColor="text1"/>
                <w:sz w:val="22"/>
                <w:szCs w:val="22"/>
              </w:rPr>
              <w:t>Palmén et al. (2020)</w:t>
            </w:r>
            <w:r w:rsidRPr="001B327B">
              <w:rPr>
                <w:color w:val="000000" w:themeColor="text1"/>
                <w:sz w:val="22"/>
                <w:szCs w:val="22"/>
              </w:rPr>
              <w:fldChar w:fldCharType="end"/>
            </w:r>
            <w:r w:rsidRPr="001B327B">
              <w:rPr>
                <w:color w:val="000000" w:themeColor="text1"/>
                <w:sz w:val="22"/>
                <w:szCs w:val="22"/>
              </w:rPr>
              <w:t xml:space="preserve"> </w:t>
            </w:r>
          </w:p>
          <w:p w14:paraId="2F209BF9" w14:textId="77777777" w:rsidR="00A401F1" w:rsidRPr="001B327B" w:rsidRDefault="00A401F1" w:rsidP="00484329">
            <w:pPr>
              <w:rPr>
                <w:color w:val="000000" w:themeColor="text1"/>
                <w:sz w:val="22"/>
                <w:szCs w:val="22"/>
              </w:rPr>
            </w:pPr>
            <w:r w:rsidRPr="001B327B">
              <w:rPr>
                <w:color w:val="000000" w:themeColor="text1"/>
                <w:sz w:val="22"/>
                <w:szCs w:val="22"/>
              </w:rPr>
              <w:t xml:space="preserve">Austria, Denmark, Germany, Hungary, Spain </w:t>
            </w:r>
            <w:r>
              <w:rPr>
                <w:color w:val="000000" w:themeColor="text1"/>
                <w:sz w:val="22"/>
                <w:szCs w:val="22"/>
              </w:rPr>
              <w:t>&amp;</w:t>
            </w:r>
            <w:r w:rsidRPr="001B327B">
              <w:rPr>
                <w:color w:val="000000" w:themeColor="text1"/>
                <w:sz w:val="22"/>
                <w:szCs w:val="22"/>
              </w:rPr>
              <w:t xml:space="preserve"> Sweden</w:t>
            </w:r>
          </w:p>
        </w:tc>
        <w:tc>
          <w:tcPr>
            <w:tcW w:w="3827" w:type="dxa"/>
          </w:tcPr>
          <w:p w14:paraId="110C5BC7" w14:textId="77777777" w:rsidR="00A401F1" w:rsidRPr="001B327B" w:rsidRDefault="00A401F1" w:rsidP="00484329">
            <w:pPr>
              <w:rPr>
                <w:i/>
                <w:color w:val="000000" w:themeColor="text1"/>
                <w:sz w:val="22"/>
                <w:szCs w:val="22"/>
              </w:rPr>
            </w:pPr>
            <w:r w:rsidRPr="001B327B">
              <w:rPr>
                <w:i/>
                <w:color w:val="000000" w:themeColor="text1"/>
                <w:sz w:val="22"/>
                <w:szCs w:val="22"/>
              </w:rPr>
              <w:t>EFFORTI evaluation framework</w:t>
            </w:r>
          </w:p>
          <w:p w14:paraId="22299D3D" w14:textId="77777777" w:rsidR="00A401F1" w:rsidRPr="001B327B" w:rsidRDefault="00A401F1" w:rsidP="00484329">
            <w:pPr>
              <w:rPr>
                <w:color w:val="000000" w:themeColor="text1"/>
                <w:sz w:val="22"/>
                <w:szCs w:val="22"/>
              </w:rPr>
            </w:pPr>
            <w:r>
              <w:rPr>
                <w:color w:val="000000" w:themeColor="text1"/>
                <w:sz w:val="22"/>
                <w:szCs w:val="22"/>
              </w:rPr>
              <w:t>A</w:t>
            </w:r>
            <w:r w:rsidRPr="001B327B">
              <w:rPr>
                <w:color w:val="000000" w:themeColor="text1"/>
                <w:sz w:val="22"/>
                <w:szCs w:val="22"/>
              </w:rPr>
              <w:t xml:space="preserve"> conceptual framework for an empirical case study that embraces and operationalises complexity to ensure that the design and evaluation of gender equality interventions consider the complex systems </w:t>
            </w:r>
            <w:r>
              <w:rPr>
                <w:color w:val="000000" w:themeColor="text1"/>
                <w:sz w:val="22"/>
                <w:szCs w:val="22"/>
              </w:rPr>
              <w:t>capture</w:t>
            </w:r>
            <w:r w:rsidRPr="001B327B">
              <w:rPr>
                <w:color w:val="000000" w:themeColor="text1"/>
                <w:sz w:val="22"/>
                <w:szCs w:val="22"/>
              </w:rPr>
              <w:t xml:space="preserve"> the context in which the interventions operate. </w:t>
            </w:r>
          </w:p>
          <w:p w14:paraId="3181ECA0" w14:textId="77777777" w:rsidR="00A401F1" w:rsidRPr="001B327B" w:rsidRDefault="00A401F1" w:rsidP="00484329">
            <w:pPr>
              <w:rPr>
                <w:i/>
                <w:color w:val="000000" w:themeColor="text1"/>
                <w:sz w:val="22"/>
                <w:szCs w:val="22"/>
              </w:rPr>
            </w:pPr>
            <w:r w:rsidRPr="001B327B">
              <w:rPr>
                <w:i/>
                <w:color w:val="000000" w:themeColor="text1"/>
                <w:sz w:val="22"/>
                <w:szCs w:val="22"/>
              </w:rPr>
              <w:t xml:space="preserve">Project funders: </w:t>
            </w:r>
            <w:r w:rsidRPr="001B327B">
              <w:rPr>
                <w:color w:val="000000" w:themeColor="text1"/>
                <w:sz w:val="22"/>
                <w:szCs w:val="22"/>
              </w:rPr>
              <w:t>Horizon 2020 Research Programme</w:t>
            </w:r>
            <w:r w:rsidRPr="001B327B" w:rsidDel="00387443">
              <w:rPr>
                <w:color w:val="000000" w:themeColor="text1"/>
                <w:sz w:val="22"/>
                <w:szCs w:val="22"/>
              </w:rPr>
              <w:t xml:space="preserve"> </w:t>
            </w:r>
            <w:r w:rsidRPr="001B327B">
              <w:rPr>
                <w:color w:val="000000" w:themeColor="text1"/>
                <w:sz w:val="22"/>
                <w:szCs w:val="22"/>
              </w:rPr>
              <w:t>or the European Commission, Grant agreement ID: 710470</w:t>
            </w:r>
          </w:p>
        </w:tc>
        <w:tc>
          <w:tcPr>
            <w:tcW w:w="2977" w:type="dxa"/>
          </w:tcPr>
          <w:p w14:paraId="605F8A31" w14:textId="77777777" w:rsidR="00A401F1" w:rsidRDefault="00A401F1" w:rsidP="00484329">
            <w:pPr>
              <w:rPr>
                <w:sz w:val="22"/>
                <w:szCs w:val="22"/>
              </w:rPr>
            </w:pPr>
            <w:r w:rsidRPr="00EE6644">
              <w:rPr>
                <w:sz w:val="22"/>
                <w:szCs w:val="22"/>
              </w:rPr>
              <w:t xml:space="preserve">“…analyses the facilitating and hindering factors that have affected the implementation of gender equality interventions in research and innovation in Europe” (p. 1). </w:t>
            </w:r>
          </w:p>
          <w:p w14:paraId="4C45725C" w14:textId="77777777" w:rsidR="00A401F1" w:rsidRPr="00805C30" w:rsidRDefault="00A401F1" w:rsidP="00484329">
            <w:pPr>
              <w:rPr>
                <w:i/>
                <w:sz w:val="22"/>
                <w:szCs w:val="22"/>
              </w:rPr>
            </w:pPr>
            <w:r w:rsidRPr="00BB3C8D">
              <w:rPr>
                <w:i/>
                <w:sz w:val="22"/>
                <w:szCs w:val="22"/>
                <w:highlight w:val="yellow"/>
              </w:rPr>
              <w:t>Macrolevel</w:t>
            </w:r>
          </w:p>
          <w:p w14:paraId="1F41173B" w14:textId="77777777" w:rsidR="00A401F1" w:rsidRPr="00EE6644" w:rsidRDefault="00A401F1" w:rsidP="00484329">
            <w:pPr>
              <w:rPr>
                <w:sz w:val="22"/>
                <w:szCs w:val="22"/>
              </w:rPr>
            </w:pPr>
          </w:p>
        </w:tc>
        <w:tc>
          <w:tcPr>
            <w:tcW w:w="1985" w:type="dxa"/>
          </w:tcPr>
          <w:p w14:paraId="1F24E3D0" w14:textId="77777777" w:rsidR="00A401F1" w:rsidRPr="006D221D" w:rsidRDefault="00A401F1" w:rsidP="00484329">
            <w:pPr>
              <w:rPr>
                <w:i/>
                <w:color w:val="000000"/>
                <w:sz w:val="22"/>
                <w:szCs w:val="22"/>
              </w:rPr>
            </w:pPr>
            <w:r w:rsidRPr="00387443">
              <w:rPr>
                <w:i/>
                <w:color w:val="000000"/>
                <w:sz w:val="22"/>
                <w:szCs w:val="22"/>
              </w:rPr>
              <w:t>Case Study Evaluation</w:t>
            </w:r>
            <w:r>
              <w:rPr>
                <w:i/>
                <w:color w:val="000000"/>
                <w:sz w:val="22"/>
                <w:szCs w:val="22"/>
              </w:rPr>
              <w:t xml:space="preserve"> (concept analysis, implementation analysis and impact assessment)</w:t>
            </w:r>
          </w:p>
          <w:p w14:paraId="654470EF" w14:textId="77777777" w:rsidR="00A401F1" w:rsidRDefault="00A401F1" w:rsidP="00484329">
            <w:pPr>
              <w:rPr>
                <w:color w:val="000000"/>
                <w:sz w:val="22"/>
                <w:szCs w:val="22"/>
              </w:rPr>
            </w:pPr>
          </w:p>
          <w:p w14:paraId="0DAD80E1" w14:textId="77777777" w:rsidR="00A401F1" w:rsidRDefault="00A401F1" w:rsidP="00484329">
            <w:pPr>
              <w:rPr>
                <w:color w:val="000000"/>
                <w:sz w:val="22"/>
                <w:szCs w:val="22"/>
              </w:rPr>
            </w:pPr>
            <w:r w:rsidRPr="00EB6015">
              <w:rPr>
                <w:color w:val="000000"/>
                <w:sz w:val="22"/>
                <w:szCs w:val="22"/>
              </w:rPr>
              <w:t xml:space="preserve">Document analysis </w:t>
            </w:r>
          </w:p>
          <w:p w14:paraId="5435FB79" w14:textId="77777777" w:rsidR="00A401F1" w:rsidRDefault="00A401F1" w:rsidP="00484329">
            <w:pPr>
              <w:rPr>
                <w:color w:val="000000"/>
                <w:sz w:val="22"/>
                <w:szCs w:val="22"/>
              </w:rPr>
            </w:pPr>
            <w:r>
              <w:rPr>
                <w:color w:val="000000"/>
                <w:sz w:val="22"/>
                <w:szCs w:val="22"/>
              </w:rPr>
              <w:t>S</w:t>
            </w:r>
            <w:r w:rsidRPr="00EB6015">
              <w:rPr>
                <w:color w:val="000000"/>
                <w:sz w:val="22"/>
                <w:szCs w:val="22"/>
              </w:rPr>
              <w:t>emi</w:t>
            </w:r>
            <w:r>
              <w:rPr>
                <w:color w:val="000000"/>
                <w:sz w:val="22"/>
                <w:szCs w:val="22"/>
              </w:rPr>
              <w:t>-</w:t>
            </w:r>
            <w:r w:rsidRPr="00EB6015">
              <w:rPr>
                <w:color w:val="000000"/>
                <w:sz w:val="22"/>
                <w:szCs w:val="22"/>
              </w:rPr>
              <w:t>structured interviews</w:t>
            </w:r>
          </w:p>
          <w:p w14:paraId="35FD3297" w14:textId="77777777" w:rsidR="00A401F1" w:rsidRDefault="00A401F1" w:rsidP="00484329">
            <w:pPr>
              <w:rPr>
                <w:color w:val="000000"/>
                <w:sz w:val="22"/>
                <w:szCs w:val="22"/>
              </w:rPr>
            </w:pPr>
          </w:p>
          <w:p w14:paraId="4D8A9855" w14:textId="77777777" w:rsidR="00A401F1" w:rsidRPr="00EB6015" w:rsidRDefault="00A401F1" w:rsidP="00484329">
            <w:pPr>
              <w:rPr>
                <w:color w:val="000000"/>
                <w:sz w:val="22"/>
                <w:szCs w:val="22"/>
              </w:rPr>
            </w:pPr>
            <w:r>
              <w:rPr>
                <w:color w:val="000000"/>
                <w:sz w:val="22"/>
                <w:szCs w:val="22"/>
              </w:rPr>
              <w:t>C</w:t>
            </w:r>
            <w:r w:rsidRPr="00255C08">
              <w:rPr>
                <w:color w:val="000000"/>
                <w:sz w:val="22"/>
                <w:szCs w:val="22"/>
              </w:rPr>
              <w:t>omparative analysis</w:t>
            </w:r>
          </w:p>
        </w:tc>
        <w:tc>
          <w:tcPr>
            <w:tcW w:w="2551" w:type="dxa"/>
          </w:tcPr>
          <w:p w14:paraId="5902C7AC" w14:textId="77777777" w:rsidR="00A401F1" w:rsidRDefault="00A401F1" w:rsidP="00484329">
            <w:pPr>
              <w:rPr>
                <w:color w:val="000000"/>
                <w:sz w:val="22"/>
                <w:szCs w:val="22"/>
              </w:rPr>
            </w:pPr>
            <w:r>
              <w:rPr>
                <w:color w:val="000000"/>
                <w:sz w:val="22"/>
                <w:szCs w:val="22"/>
              </w:rPr>
              <w:t xml:space="preserve">N= </w:t>
            </w:r>
            <w:r w:rsidRPr="00387443">
              <w:rPr>
                <w:color w:val="000000"/>
                <w:sz w:val="22"/>
                <w:szCs w:val="22"/>
              </w:rPr>
              <w:t>19 empirical case studies</w:t>
            </w:r>
            <w:r>
              <w:rPr>
                <w:color w:val="000000"/>
                <w:sz w:val="22"/>
                <w:szCs w:val="22"/>
              </w:rPr>
              <w:t xml:space="preserve"> (4-12 interviews </w:t>
            </w:r>
            <w:r w:rsidRPr="00387443">
              <w:rPr>
                <w:color w:val="000000"/>
                <w:sz w:val="22"/>
                <w:szCs w:val="22"/>
              </w:rPr>
              <w:t xml:space="preserve">with policy-makers programme managers, practitioners </w:t>
            </w:r>
            <w:r>
              <w:rPr>
                <w:color w:val="000000"/>
                <w:sz w:val="22"/>
                <w:szCs w:val="22"/>
              </w:rPr>
              <w:t>&amp;</w:t>
            </w:r>
            <w:r w:rsidRPr="00387443">
              <w:rPr>
                <w:color w:val="000000"/>
                <w:sz w:val="22"/>
                <w:szCs w:val="22"/>
              </w:rPr>
              <w:t xml:space="preserve"> beneficiaries</w:t>
            </w:r>
            <w:r>
              <w:rPr>
                <w:color w:val="000000"/>
                <w:sz w:val="22"/>
                <w:szCs w:val="22"/>
              </w:rPr>
              <w:t xml:space="preserve"> per case study); gender nr; age nr</w:t>
            </w:r>
          </w:p>
        </w:tc>
        <w:tc>
          <w:tcPr>
            <w:tcW w:w="992" w:type="dxa"/>
          </w:tcPr>
          <w:p w14:paraId="5AB306AC"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05F07087" w14:textId="77777777" w:rsidTr="00484329">
        <w:tc>
          <w:tcPr>
            <w:tcW w:w="1838" w:type="dxa"/>
          </w:tcPr>
          <w:p w14:paraId="105D9223" w14:textId="77777777" w:rsidR="00A401F1" w:rsidRDefault="00A401F1" w:rsidP="00484329">
            <w:pPr>
              <w:rPr>
                <w:sz w:val="22"/>
                <w:szCs w:val="22"/>
              </w:rPr>
            </w:pPr>
            <w:r>
              <w:rPr>
                <w:sz w:val="22"/>
                <w:szCs w:val="22"/>
              </w:rPr>
              <w:t xml:space="preserve">Pierotti et al (2018) </w:t>
            </w:r>
            <w:r w:rsidRPr="00EB6015">
              <w:rPr>
                <w:sz w:val="22"/>
                <w:szCs w:val="22"/>
              </w:rPr>
              <w:t>Democratic Republic of Congo</w:t>
            </w:r>
          </w:p>
        </w:tc>
        <w:tc>
          <w:tcPr>
            <w:tcW w:w="3827" w:type="dxa"/>
          </w:tcPr>
          <w:p w14:paraId="70BC063A" w14:textId="77777777" w:rsidR="00A401F1" w:rsidRDefault="00A401F1" w:rsidP="00484329">
            <w:pPr>
              <w:rPr>
                <w:i/>
                <w:color w:val="000000"/>
                <w:sz w:val="22"/>
                <w:szCs w:val="22"/>
              </w:rPr>
            </w:pPr>
            <w:r>
              <w:rPr>
                <w:i/>
                <w:color w:val="000000"/>
                <w:sz w:val="22"/>
                <w:szCs w:val="22"/>
              </w:rPr>
              <w:t>T</w:t>
            </w:r>
            <w:r w:rsidRPr="00433440">
              <w:rPr>
                <w:i/>
                <w:color w:val="000000"/>
                <w:sz w:val="22"/>
                <w:szCs w:val="22"/>
              </w:rPr>
              <w:t>he “Engaging Men through Accountable Practice” Program</w:t>
            </w:r>
          </w:p>
          <w:p w14:paraId="7847E424" w14:textId="77777777" w:rsidR="00A401F1" w:rsidRDefault="00A401F1" w:rsidP="00484329">
            <w:pPr>
              <w:rPr>
                <w:sz w:val="22"/>
                <w:szCs w:val="22"/>
              </w:rPr>
            </w:pPr>
            <w:r>
              <w:rPr>
                <w:sz w:val="22"/>
                <w:szCs w:val="22"/>
              </w:rPr>
              <w:t xml:space="preserve">Men’s discussion groups </w:t>
            </w:r>
            <w:r w:rsidRPr="00227CCC">
              <w:rPr>
                <w:sz w:val="22"/>
                <w:szCs w:val="22"/>
              </w:rPr>
              <w:t>sought to increase gender equality and men’s accountability to women in their community by</w:t>
            </w:r>
            <w:r>
              <w:rPr>
                <w:sz w:val="22"/>
                <w:szCs w:val="22"/>
              </w:rPr>
              <w:t xml:space="preserve"> </w:t>
            </w:r>
            <w:r w:rsidRPr="00227CCC">
              <w:rPr>
                <w:sz w:val="22"/>
                <w:szCs w:val="22"/>
              </w:rPr>
              <w:t>promoting a more equal division of labo</w:t>
            </w:r>
            <w:r>
              <w:rPr>
                <w:sz w:val="22"/>
                <w:szCs w:val="22"/>
              </w:rPr>
              <w:t>u</w:t>
            </w:r>
            <w:r w:rsidRPr="00227CCC">
              <w:rPr>
                <w:sz w:val="22"/>
                <w:szCs w:val="22"/>
              </w:rPr>
              <w:t>r in the household, improving intra-household relationship quality, reducing intimate partner violence, and questioning gender norms.</w:t>
            </w:r>
          </w:p>
          <w:p w14:paraId="790829B1" w14:textId="77777777" w:rsidR="00A401F1" w:rsidRPr="001A0FB3" w:rsidRDefault="00A401F1" w:rsidP="00484329">
            <w:pPr>
              <w:rPr>
                <w:i/>
                <w:sz w:val="22"/>
                <w:szCs w:val="22"/>
              </w:rPr>
            </w:pPr>
            <w:r w:rsidRPr="001A0FB3">
              <w:rPr>
                <w:i/>
                <w:sz w:val="22"/>
                <w:szCs w:val="22"/>
              </w:rPr>
              <w:t xml:space="preserve">Project funders: </w:t>
            </w:r>
            <w:r w:rsidRPr="0094482C">
              <w:rPr>
                <w:sz w:val="22"/>
                <w:szCs w:val="22"/>
              </w:rPr>
              <w:t>State</w:t>
            </w:r>
            <w:r w:rsidRPr="001A0FB3">
              <w:rPr>
                <w:i/>
                <w:sz w:val="22"/>
                <w:szCs w:val="22"/>
              </w:rPr>
              <w:t xml:space="preserve"> </w:t>
            </w:r>
            <w:r>
              <w:rPr>
                <w:sz w:val="22"/>
                <w:szCs w:val="22"/>
              </w:rPr>
              <w:t>&amp;</w:t>
            </w:r>
            <w:r w:rsidRPr="0094482C">
              <w:rPr>
                <w:sz w:val="22"/>
                <w:szCs w:val="22"/>
              </w:rPr>
              <w:t xml:space="preserve"> Peacebuilding Fund</w:t>
            </w:r>
            <w:r>
              <w:rPr>
                <w:sz w:val="22"/>
                <w:szCs w:val="22"/>
              </w:rPr>
              <w:t xml:space="preserve">, </w:t>
            </w:r>
            <w:r w:rsidRPr="0094482C">
              <w:rPr>
                <w:sz w:val="22"/>
                <w:szCs w:val="22"/>
              </w:rPr>
              <w:t xml:space="preserve">the Nordic Trust Fund at the World Bank, </w:t>
            </w:r>
            <w:r>
              <w:rPr>
                <w:sz w:val="22"/>
                <w:szCs w:val="22"/>
              </w:rPr>
              <w:t xml:space="preserve">and </w:t>
            </w:r>
            <w:r w:rsidRPr="0094482C">
              <w:rPr>
                <w:sz w:val="22"/>
                <w:szCs w:val="22"/>
              </w:rPr>
              <w:t>the World Bank’s Umbrella Facility for Gender Equality.</w:t>
            </w:r>
            <w:r w:rsidRPr="001A0FB3">
              <w:rPr>
                <w:i/>
                <w:sz w:val="22"/>
                <w:szCs w:val="22"/>
              </w:rPr>
              <w:t xml:space="preserve"> </w:t>
            </w:r>
          </w:p>
        </w:tc>
        <w:tc>
          <w:tcPr>
            <w:tcW w:w="2977" w:type="dxa"/>
          </w:tcPr>
          <w:p w14:paraId="49346BCD" w14:textId="77777777" w:rsidR="00A401F1" w:rsidRDefault="00A401F1" w:rsidP="00484329">
            <w:pPr>
              <w:rPr>
                <w:sz w:val="22"/>
                <w:szCs w:val="22"/>
              </w:rPr>
            </w:pPr>
            <w:r w:rsidRPr="00EB6015">
              <w:rPr>
                <w:sz w:val="22"/>
                <w:szCs w:val="22"/>
              </w:rPr>
              <w:t>“To examine prospects for transformative change at the interactional level of the gender system” (p. 540)</w:t>
            </w:r>
          </w:p>
          <w:p w14:paraId="7B188517"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76B6B997" w14:textId="77777777" w:rsidR="00A401F1" w:rsidRPr="006D221D" w:rsidRDefault="00A401F1" w:rsidP="00484329">
            <w:pPr>
              <w:rPr>
                <w:i/>
                <w:color w:val="000000"/>
                <w:sz w:val="22"/>
                <w:szCs w:val="22"/>
              </w:rPr>
            </w:pPr>
            <w:r>
              <w:rPr>
                <w:i/>
                <w:color w:val="000000"/>
                <w:sz w:val="22"/>
                <w:szCs w:val="22"/>
              </w:rPr>
              <w:t>Qualitative method nr</w:t>
            </w:r>
          </w:p>
          <w:p w14:paraId="5AFAC7F8" w14:textId="77777777" w:rsidR="00A401F1" w:rsidRDefault="00A401F1" w:rsidP="00484329">
            <w:pPr>
              <w:rPr>
                <w:color w:val="000000"/>
                <w:sz w:val="22"/>
                <w:szCs w:val="22"/>
              </w:rPr>
            </w:pPr>
          </w:p>
          <w:p w14:paraId="61D66782" w14:textId="77777777" w:rsidR="00A401F1" w:rsidRDefault="00A401F1" w:rsidP="00484329">
            <w:pPr>
              <w:rPr>
                <w:color w:val="000000"/>
                <w:sz w:val="22"/>
                <w:szCs w:val="22"/>
              </w:rPr>
            </w:pPr>
            <w:r>
              <w:rPr>
                <w:color w:val="000000"/>
                <w:sz w:val="22"/>
                <w:szCs w:val="22"/>
              </w:rPr>
              <w:t>In-depth</w:t>
            </w:r>
            <w:r w:rsidRPr="00EB6015">
              <w:rPr>
                <w:color w:val="000000"/>
                <w:sz w:val="22"/>
                <w:szCs w:val="22"/>
              </w:rPr>
              <w:t xml:space="preserve"> interviews </w:t>
            </w:r>
          </w:p>
          <w:p w14:paraId="794DCE13" w14:textId="77777777" w:rsidR="00A401F1" w:rsidRDefault="00A401F1" w:rsidP="00484329">
            <w:pPr>
              <w:rPr>
                <w:color w:val="000000"/>
                <w:sz w:val="22"/>
                <w:szCs w:val="22"/>
              </w:rPr>
            </w:pPr>
          </w:p>
          <w:p w14:paraId="38E7A5AA" w14:textId="77777777" w:rsidR="00A401F1" w:rsidRPr="00255C08" w:rsidRDefault="00A401F1" w:rsidP="00484329">
            <w:pPr>
              <w:rPr>
                <w:color w:val="000000"/>
                <w:sz w:val="22"/>
                <w:szCs w:val="22"/>
              </w:rPr>
            </w:pPr>
            <w:r w:rsidRPr="00255C08">
              <w:rPr>
                <w:color w:val="000000"/>
                <w:sz w:val="22"/>
                <w:szCs w:val="22"/>
              </w:rPr>
              <w:t>Thematic Analysis</w:t>
            </w:r>
          </w:p>
          <w:p w14:paraId="29CB40DA" w14:textId="77777777" w:rsidR="00A401F1" w:rsidRPr="00EB6015" w:rsidRDefault="00A401F1" w:rsidP="00484329">
            <w:pPr>
              <w:rPr>
                <w:color w:val="000000"/>
                <w:sz w:val="22"/>
                <w:szCs w:val="22"/>
              </w:rPr>
            </w:pPr>
          </w:p>
        </w:tc>
        <w:tc>
          <w:tcPr>
            <w:tcW w:w="2551" w:type="dxa"/>
          </w:tcPr>
          <w:p w14:paraId="7583B9B8" w14:textId="77777777" w:rsidR="00A401F1" w:rsidRDefault="00A401F1" w:rsidP="00484329">
            <w:pPr>
              <w:rPr>
                <w:color w:val="000000"/>
                <w:sz w:val="22"/>
                <w:szCs w:val="22"/>
              </w:rPr>
            </w:pPr>
            <w:r>
              <w:rPr>
                <w:color w:val="000000"/>
                <w:sz w:val="22"/>
                <w:szCs w:val="22"/>
              </w:rPr>
              <w:t>N=</w:t>
            </w:r>
            <w:r w:rsidRPr="00EB6015">
              <w:rPr>
                <w:color w:val="000000"/>
                <w:sz w:val="22"/>
                <w:szCs w:val="22"/>
              </w:rPr>
              <w:t xml:space="preserve">100 </w:t>
            </w:r>
            <w:r>
              <w:rPr>
                <w:color w:val="000000"/>
                <w:sz w:val="22"/>
                <w:szCs w:val="22"/>
              </w:rPr>
              <w:t>members of 14 program villages; 100% m</w:t>
            </w:r>
            <w:r w:rsidRPr="00EB6015">
              <w:rPr>
                <w:sz w:val="22"/>
                <w:szCs w:val="22"/>
              </w:rPr>
              <w:t>en</w:t>
            </w:r>
            <w:r>
              <w:rPr>
                <w:sz w:val="22"/>
                <w:szCs w:val="22"/>
              </w:rPr>
              <w:t>; a</w:t>
            </w:r>
            <w:r w:rsidRPr="00EB6015">
              <w:rPr>
                <w:sz w:val="22"/>
                <w:szCs w:val="22"/>
              </w:rPr>
              <w:t>ge n</w:t>
            </w:r>
            <w:r>
              <w:rPr>
                <w:sz w:val="22"/>
                <w:szCs w:val="22"/>
              </w:rPr>
              <w:t>r</w:t>
            </w:r>
          </w:p>
        </w:tc>
        <w:tc>
          <w:tcPr>
            <w:tcW w:w="992" w:type="dxa"/>
          </w:tcPr>
          <w:p w14:paraId="5978AF78" w14:textId="77777777" w:rsidR="00A401F1" w:rsidRPr="00EB6015" w:rsidRDefault="00A401F1" w:rsidP="00484329">
            <w:pPr>
              <w:rPr>
                <w:sz w:val="22"/>
                <w:szCs w:val="22"/>
              </w:rPr>
            </w:pPr>
            <w:r w:rsidRPr="00EB6015">
              <w:rPr>
                <w:sz w:val="22"/>
                <w:szCs w:val="22"/>
              </w:rPr>
              <w:t>0.77</w:t>
            </w:r>
          </w:p>
        </w:tc>
      </w:tr>
      <w:tr w:rsidR="00A401F1" w:rsidRPr="00F524C0" w14:paraId="65FB42D9" w14:textId="77777777" w:rsidTr="00484329">
        <w:tc>
          <w:tcPr>
            <w:tcW w:w="1838" w:type="dxa"/>
          </w:tcPr>
          <w:p w14:paraId="7419AE07" w14:textId="77777777" w:rsidR="00A401F1" w:rsidRPr="00F524C0" w:rsidRDefault="00A401F1" w:rsidP="00484329">
            <w:pPr>
              <w:rPr>
                <w:sz w:val="22"/>
                <w:szCs w:val="22"/>
                <w:highlight w:val="yellow"/>
              </w:rPr>
            </w:pPr>
            <w:r w:rsidRPr="00F524C0">
              <w:rPr>
                <w:sz w:val="22"/>
                <w:szCs w:val="22"/>
                <w:highlight w:val="yellow"/>
              </w:rPr>
              <w:t>Hess et al (2021) USA</w:t>
            </w:r>
          </w:p>
        </w:tc>
        <w:tc>
          <w:tcPr>
            <w:tcW w:w="3827" w:type="dxa"/>
          </w:tcPr>
          <w:p w14:paraId="18362B38" w14:textId="77777777" w:rsidR="00A401F1" w:rsidRPr="00F524C0" w:rsidRDefault="00A401F1" w:rsidP="00484329">
            <w:pPr>
              <w:rPr>
                <w:i/>
                <w:color w:val="000000"/>
                <w:sz w:val="22"/>
                <w:szCs w:val="22"/>
                <w:highlight w:val="yellow"/>
              </w:rPr>
            </w:pPr>
            <w:r w:rsidRPr="00F524C0">
              <w:rPr>
                <w:i/>
                <w:color w:val="000000"/>
                <w:sz w:val="22"/>
                <w:szCs w:val="22"/>
                <w:highlight w:val="yellow"/>
              </w:rPr>
              <w:t xml:space="preserve">Feminist classrooms/Documentary filmmaking </w:t>
            </w:r>
          </w:p>
          <w:p w14:paraId="7124D3BD" w14:textId="77777777" w:rsidR="00A401F1" w:rsidRPr="00F524C0" w:rsidRDefault="00A401F1" w:rsidP="00484329">
            <w:pPr>
              <w:rPr>
                <w:color w:val="000000"/>
                <w:sz w:val="22"/>
                <w:szCs w:val="22"/>
                <w:highlight w:val="yellow"/>
              </w:rPr>
            </w:pPr>
            <w:r w:rsidRPr="00F524C0">
              <w:rPr>
                <w:color w:val="000000"/>
                <w:sz w:val="22"/>
                <w:szCs w:val="22"/>
                <w:highlight w:val="yellow"/>
              </w:rPr>
              <w:t>Teaching strategies that empower students and inspire equity and justice</w:t>
            </w:r>
          </w:p>
          <w:p w14:paraId="2CDBF60B" w14:textId="77777777" w:rsidR="00A401F1" w:rsidRPr="00F524C0" w:rsidRDefault="00A401F1" w:rsidP="00484329">
            <w:pPr>
              <w:rPr>
                <w:color w:val="000000"/>
                <w:sz w:val="22"/>
                <w:szCs w:val="22"/>
                <w:highlight w:val="yellow"/>
              </w:rPr>
            </w:pPr>
            <w:r w:rsidRPr="00F524C0">
              <w:rPr>
                <w:i/>
                <w:color w:val="000000"/>
                <w:sz w:val="22"/>
                <w:szCs w:val="22"/>
                <w:highlight w:val="yellow"/>
              </w:rPr>
              <w:t xml:space="preserve">Project funder: </w:t>
            </w:r>
            <w:r w:rsidRPr="00F524C0">
              <w:rPr>
                <w:color w:val="000000"/>
                <w:sz w:val="22"/>
                <w:szCs w:val="22"/>
                <w:highlight w:val="yellow"/>
              </w:rPr>
              <w:t xml:space="preserve">Nr </w:t>
            </w:r>
          </w:p>
        </w:tc>
        <w:tc>
          <w:tcPr>
            <w:tcW w:w="2977" w:type="dxa"/>
          </w:tcPr>
          <w:p w14:paraId="0D7ACB8E" w14:textId="77777777" w:rsidR="00A401F1" w:rsidRPr="00F524C0" w:rsidRDefault="00A401F1" w:rsidP="00484329">
            <w:pPr>
              <w:rPr>
                <w:sz w:val="22"/>
                <w:szCs w:val="22"/>
                <w:highlight w:val="yellow"/>
              </w:rPr>
            </w:pPr>
            <w:r w:rsidRPr="00F524C0">
              <w:rPr>
                <w:sz w:val="22"/>
                <w:szCs w:val="22"/>
                <w:highlight w:val="yellow"/>
              </w:rPr>
              <w:t>“To create learning environments where students become creators of knowledge” (p. 311)</w:t>
            </w:r>
          </w:p>
          <w:p w14:paraId="3ADFCBF8" w14:textId="77777777" w:rsidR="00A401F1" w:rsidRPr="00F524C0" w:rsidRDefault="00A401F1" w:rsidP="00484329">
            <w:pPr>
              <w:rPr>
                <w:i/>
                <w:sz w:val="22"/>
                <w:szCs w:val="22"/>
                <w:highlight w:val="yellow"/>
              </w:rPr>
            </w:pPr>
            <w:r w:rsidRPr="00F524C0">
              <w:rPr>
                <w:i/>
                <w:sz w:val="22"/>
                <w:szCs w:val="22"/>
                <w:highlight w:val="yellow"/>
              </w:rPr>
              <w:t xml:space="preserve">Mesolevel </w:t>
            </w:r>
          </w:p>
        </w:tc>
        <w:tc>
          <w:tcPr>
            <w:tcW w:w="1985" w:type="dxa"/>
          </w:tcPr>
          <w:p w14:paraId="36A0CA94" w14:textId="77777777" w:rsidR="00A401F1" w:rsidRPr="00F524C0" w:rsidRDefault="00A401F1" w:rsidP="00484329">
            <w:pPr>
              <w:rPr>
                <w:color w:val="000000"/>
                <w:sz w:val="22"/>
                <w:szCs w:val="22"/>
                <w:highlight w:val="yellow"/>
              </w:rPr>
            </w:pPr>
            <w:r w:rsidRPr="00F524C0">
              <w:rPr>
                <w:color w:val="000000"/>
                <w:sz w:val="22"/>
                <w:szCs w:val="22"/>
                <w:highlight w:val="yellow"/>
              </w:rPr>
              <w:t xml:space="preserve">Nr </w:t>
            </w:r>
          </w:p>
          <w:p w14:paraId="51884F4E" w14:textId="77777777" w:rsidR="00A401F1" w:rsidRPr="00F524C0" w:rsidRDefault="00A401F1" w:rsidP="00484329">
            <w:pPr>
              <w:rPr>
                <w:color w:val="000000"/>
                <w:sz w:val="22"/>
                <w:szCs w:val="22"/>
                <w:highlight w:val="yellow"/>
              </w:rPr>
            </w:pPr>
          </w:p>
          <w:p w14:paraId="75573E5F" w14:textId="77777777" w:rsidR="00A401F1" w:rsidRPr="00F524C0" w:rsidRDefault="00A401F1" w:rsidP="00484329">
            <w:pPr>
              <w:rPr>
                <w:color w:val="000000"/>
                <w:sz w:val="22"/>
                <w:szCs w:val="22"/>
                <w:highlight w:val="yellow"/>
              </w:rPr>
            </w:pPr>
            <w:r w:rsidRPr="00F524C0">
              <w:rPr>
                <w:color w:val="000000"/>
                <w:sz w:val="22"/>
                <w:szCs w:val="22"/>
                <w:highlight w:val="yellow"/>
              </w:rPr>
              <w:t>Observations</w:t>
            </w:r>
          </w:p>
          <w:p w14:paraId="2F00B6F4" w14:textId="77777777" w:rsidR="00A401F1" w:rsidRPr="00F524C0" w:rsidRDefault="00A401F1" w:rsidP="00484329">
            <w:pPr>
              <w:rPr>
                <w:color w:val="000000"/>
                <w:sz w:val="22"/>
                <w:szCs w:val="22"/>
                <w:highlight w:val="yellow"/>
              </w:rPr>
            </w:pPr>
            <w:r w:rsidRPr="00F524C0">
              <w:rPr>
                <w:color w:val="000000"/>
                <w:sz w:val="22"/>
                <w:szCs w:val="22"/>
                <w:highlight w:val="yellow"/>
              </w:rPr>
              <w:t>Written reflections</w:t>
            </w:r>
          </w:p>
          <w:p w14:paraId="49776C9B" w14:textId="77777777" w:rsidR="00A401F1" w:rsidRPr="00F524C0" w:rsidRDefault="00A401F1" w:rsidP="00484329">
            <w:pPr>
              <w:rPr>
                <w:color w:val="000000"/>
                <w:sz w:val="22"/>
                <w:szCs w:val="22"/>
                <w:highlight w:val="yellow"/>
              </w:rPr>
            </w:pPr>
          </w:p>
          <w:p w14:paraId="058E5878" w14:textId="77777777" w:rsidR="00A401F1" w:rsidRPr="00F524C0" w:rsidRDefault="00A401F1" w:rsidP="00484329">
            <w:pPr>
              <w:rPr>
                <w:color w:val="000000"/>
                <w:sz w:val="22"/>
                <w:szCs w:val="22"/>
                <w:highlight w:val="yellow"/>
              </w:rPr>
            </w:pPr>
            <w:r w:rsidRPr="00F524C0">
              <w:rPr>
                <w:color w:val="000000"/>
                <w:sz w:val="22"/>
                <w:szCs w:val="22"/>
                <w:highlight w:val="yellow"/>
              </w:rPr>
              <w:lastRenderedPageBreak/>
              <w:t xml:space="preserve">Grounded Theory </w:t>
            </w:r>
          </w:p>
        </w:tc>
        <w:tc>
          <w:tcPr>
            <w:tcW w:w="2551" w:type="dxa"/>
          </w:tcPr>
          <w:p w14:paraId="40E4A51F" w14:textId="77777777" w:rsidR="00A401F1" w:rsidRPr="00F524C0" w:rsidRDefault="00A401F1" w:rsidP="00484329">
            <w:pPr>
              <w:rPr>
                <w:color w:val="000000"/>
                <w:sz w:val="22"/>
                <w:szCs w:val="22"/>
                <w:highlight w:val="yellow"/>
              </w:rPr>
            </w:pPr>
            <w:r w:rsidRPr="00F524C0">
              <w:rPr>
                <w:color w:val="000000"/>
                <w:sz w:val="22"/>
                <w:szCs w:val="22"/>
                <w:highlight w:val="yellow"/>
              </w:rPr>
              <w:lastRenderedPageBreak/>
              <w:t>N=24; women; undergraduates</w:t>
            </w:r>
          </w:p>
        </w:tc>
        <w:tc>
          <w:tcPr>
            <w:tcW w:w="992" w:type="dxa"/>
          </w:tcPr>
          <w:p w14:paraId="1E9F7293" w14:textId="77777777" w:rsidR="00A401F1" w:rsidRPr="00F524C0" w:rsidRDefault="00A401F1" w:rsidP="00484329">
            <w:pPr>
              <w:rPr>
                <w:sz w:val="22"/>
                <w:szCs w:val="22"/>
                <w:highlight w:val="yellow"/>
              </w:rPr>
            </w:pPr>
            <w:r w:rsidRPr="00F524C0">
              <w:rPr>
                <w:sz w:val="22"/>
                <w:szCs w:val="22"/>
                <w:highlight w:val="yellow"/>
              </w:rPr>
              <w:t>0.91</w:t>
            </w:r>
          </w:p>
        </w:tc>
      </w:tr>
      <w:tr w:rsidR="009E187A" w:rsidRPr="00F524C0" w14:paraId="7EA186CD" w14:textId="77777777" w:rsidTr="00484329">
        <w:tc>
          <w:tcPr>
            <w:tcW w:w="1838" w:type="dxa"/>
          </w:tcPr>
          <w:p w14:paraId="5059089F" w14:textId="77777777" w:rsidR="009E187A" w:rsidRPr="00F524C0" w:rsidRDefault="009E187A" w:rsidP="00484329">
            <w:pPr>
              <w:rPr>
                <w:sz w:val="22"/>
                <w:szCs w:val="22"/>
                <w:highlight w:val="yellow"/>
              </w:rPr>
            </w:pPr>
            <w:r w:rsidRPr="00F524C0">
              <w:rPr>
                <w:sz w:val="22"/>
                <w:szCs w:val="22"/>
                <w:highlight w:val="yellow"/>
              </w:rPr>
              <w:t xml:space="preserve">Archer </w:t>
            </w:r>
            <w:proofErr w:type="spellStart"/>
            <w:r w:rsidRPr="00F524C0">
              <w:rPr>
                <w:sz w:val="22"/>
                <w:szCs w:val="22"/>
                <w:highlight w:val="yellow"/>
              </w:rPr>
              <w:t>etal</w:t>
            </w:r>
            <w:proofErr w:type="spellEnd"/>
            <w:r w:rsidRPr="00F524C0">
              <w:rPr>
                <w:sz w:val="22"/>
                <w:szCs w:val="22"/>
                <w:highlight w:val="yellow"/>
              </w:rPr>
              <w:t xml:space="preserve"> (2014)</w:t>
            </w:r>
          </w:p>
          <w:p w14:paraId="37388B78" w14:textId="33FC4F36" w:rsidR="009E187A" w:rsidRPr="00F524C0" w:rsidRDefault="009E187A" w:rsidP="00484329">
            <w:pPr>
              <w:rPr>
                <w:sz w:val="22"/>
                <w:szCs w:val="22"/>
                <w:highlight w:val="yellow"/>
              </w:rPr>
            </w:pPr>
            <w:r w:rsidRPr="00F524C0">
              <w:rPr>
                <w:sz w:val="22"/>
                <w:szCs w:val="22"/>
                <w:highlight w:val="yellow"/>
              </w:rPr>
              <w:t>UK</w:t>
            </w:r>
          </w:p>
        </w:tc>
        <w:tc>
          <w:tcPr>
            <w:tcW w:w="3827" w:type="dxa"/>
          </w:tcPr>
          <w:p w14:paraId="74137067" w14:textId="1CA03C24" w:rsidR="002C5E8E" w:rsidRPr="0006179D" w:rsidRDefault="002C5E8E" w:rsidP="0006179D">
            <w:pPr>
              <w:pStyle w:val="NormalWeb"/>
              <w:spacing w:before="0" w:beforeAutospacing="0" w:after="0" w:afterAutospacing="0"/>
              <w:rPr>
                <w:i/>
                <w:sz w:val="22"/>
                <w:szCs w:val="22"/>
                <w:highlight w:val="yellow"/>
              </w:rPr>
            </w:pPr>
            <w:r w:rsidRPr="0006179D">
              <w:rPr>
                <w:i/>
                <w:sz w:val="22"/>
                <w:szCs w:val="22"/>
                <w:highlight w:val="yellow"/>
              </w:rPr>
              <w:t>STEM</w:t>
            </w:r>
            <w:r w:rsidR="00D61A39" w:rsidRPr="0006179D">
              <w:rPr>
                <w:i/>
                <w:sz w:val="22"/>
                <w:szCs w:val="22"/>
                <w:highlight w:val="yellow"/>
              </w:rPr>
              <w:t xml:space="preserve"> careers intervention </w:t>
            </w:r>
          </w:p>
          <w:p w14:paraId="117A1F2B" w14:textId="5DB9DE0C" w:rsidR="009E187A" w:rsidRDefault="0006179D" w:rsidP="0006179D">
            <w:pPr>
              <w:pStyle w:val="NormalWeb"/>
              <w:spacing w:before="0" w:beforeAutospacing="0" w:after="0" w:afterAutospacing="0"/>
              <w:rPr>
                <w:sz w:val="22"/>
                <w:szCs w:val="22"/>
                <w:highlight w:val="yellow"/>
              </w:rPr>
            </w:pPr>
            <w:r>
              <w:rPr>
                <w:sz w:val="22"/>
                <w:szCs w:val="22"/>
                <w:highlight w:val="yellow"/>
              </w:rPr>
              <w:t>S</w:t>
            </w:r>
            <w:r w:rsidR="00523893" w:rsidRPr="0006179D">
              <w:rPr>
                <w:sz w:val="22"/>
                <w:szCs w:val="22"/>
                <w:highlight w:val="yellow"/>
              </w:rPr>
              <w:t>chool excursions; visits from STEM Ambassadors; and a visit from a researcher in residence. STEM ‘speed networking’ event; a session presented by a STEM roadshow; participation in a Prince’s School of Traditional Arts ‘Maths/Textiles Project’ and a series of teacher-led sessions.</w:t>
            </w:r>
          </w:p>
          <w:p w14:paraId="0F4B4932" w14:textId="19619DF0" w:rsidR="0006179D" w:rsidRPr="0006179D" w:rsidRDefault="0006179D" w:rsidP="0006179D">
            <w:pPr>
              <w:pStyle w:val="NormalWeb"/>
              <w:spacing w:before="0" w:beforeAutospacing="0" w:after="0" w:afterAutospacing="0"/>
              <w:rPr>
                <w:color w:val="000000"/>
                <w:sz w:val="22"/>
                <w:szCs w:val="22"/>
                <w:highlight w:val="yellow"/>
              </w:rPr>
            </w:pPr>
            <w:r>
              <w:rPr>
                <w:i/>
                <w:color w:val="000000"/>
                <w:sz w:val="22"/>
                <w:szCs w:val="22"/>
                <w:highlight w:val="yellow"/>
              </w:rPr>
              <w:t xml:space="preserve">Project funder: </w:t>
            </w:r>
            <w:r>
              <w:rPr>
                <w:color w:val="000000"/>
                <w:sz w:val="22"/>
                <w:szCs w:val="22"/>
                <w:highlight w:val="yellow"/>
              </w:rPr>
              <w:t xml:space="preserve">nr </w:t>
            </w:r>
          </w:p>
        </w:tc>
        <w:tc>
          <w:tcPr>
            <w:tcW w:w="2977" w:type="dxa"/>
          </w:tcPr>
          <w:p w14:paraId="2AFA1222" w14:textId="637F740A" w:rsidR="009E187A" w:rsidRPr="00F524C0" w:rsidRDefault="00953C31" w:rsidP="0006179D">
            <w:pPr>
              <w:pStyle w:val="NormalWeb"/>
              <w:spacing w:before="0" w:beforeAutospacing="0" w:after="0" w:afterAutospacing="0"/>
              <w:rPr>
                <w:sz w:val="22"/>
                <w:szCs w:val="22"/>
                <w:highlight w:val="yellow"/>
              </w:rPr>
            </w:pPr>
            <w:r w:rsidRPr="00F524C0">
              <w:rPr>
                <w:sz w:val="22"/>
                <w:szCs w:val="22"/>
                <w:highlight w:val="yellow"/>
              </w:rPr>
              <w:t>“</w:t>
            </w:r>
            <w:r w:rsidR="0006179D">
              <w:rPr>
                <w:sz w:val="22"/>
                <w:szCs w:val="22"/>
                <w:highlight w:val="yellow"/>
              </w:rPr>
              <w:t>T</w:t>
            </w:r>
            <w:r w:rsidRPr="00F524C0">
              <w:rPr>
                <w:sz w:val="22"/>
                <w:szCs w:val="22"/>
                <w:highlight w:val="yellow"/>
              </w:rPr>
              <w:t>o raise awareness of a range of STEM careers; provide practical experience of the kinds of work undertaken by STEM professionals; enable students to meet some STEM practitioners; and carry out extended STEM project work with a multidisciplinary focus” (p. 38).</w:t>
            </w:r>
          </w:p>
          <w:p w14:paraId="5643CB65" w14:textId="68040042" w:rsidR="002C5E8E" w:rsidRPr="00F524C0" w:rsidRDefault="002C5E8E" w:rsidP="0006179D">
            <w:pPr>
              <w:pStyle w:val="NormalWeb"/>
              <w:spacing w:before="0" w:beforeAutospacing="0" w:after="0" w:afterAutospacing="0"/>
              <w:rPr>
                <w:i/>
                <w:sz w:val="22"/>
                <w:szCs w:val="22"/>
                <w:highlight w:val="yellow"/>
              </w:rPr>
            </w:pPr>
            <w:r w:rsidRPr="00F524C0">
              <w:rPr>
                <w:i/>
                <w:sz w:val="22"/>
                <w:szCs w:val="22"/>
                <w:highlight w:val="yellow"/>
              </w:rPr>
              <w:t>Mesolevel</w:t>
            </w:r>
          </w:p>
        </w:tc>
        <w:tc>
          <w:tcPr>
            <w:tcW w:w="1985" w:type="dxa"/>
          </w:tcPr>
          <w:p w14:paraId="3574D291" w14:textId="77777777" w:rsidR="00D8669B" w:rsidRDefault="00D54C69" w:rsidP="00484329">
            <w:pPr>
              <w:rPr>
                <w:color w:val="000000"/>
                <w:sz w:val="22"/>
                <w:szCs w:val="22"/>
                <w:highlight w:val="yellow"/>
              </w:rPr>
            </w:pPr>
            <w:r w:rsidRPr="00F524C0">
              <w:rPr>
                <w:color w:val="000000"/>
                <w:sz w:val="22"/>
                <w:szCs w:val="22"/>
                <w:highlight w:val="yellow"/>
              </w:rPr>
              <w:t xml:space="preserve">Pre and post intervention </w:t>
            </w:r>
          </w:p>
          <w:p w14:paraId="7FA77165" w14:textId="77777777" w:rsidR="00D8669B" w:rsidRDefault="00D8669B" w:rsidP="00484329">
            <w:pPr>
              <w:rPr>
                <w:color w:val="000000"/>
                <w:sz w:val="22"/>
                <w:szCs w:val="22"/>
                <w:highlight w:val="yellow"/>
              </w:rPr>
            </w:pPr>
          </w:p>
          <w:p w14:paraId="1E680ECF" w14:textId="77777777" w:rsidR="00D54C69" w:rsidRDefault="00D8669B" w:rsidP="00484329">
            <w:pPr>
              <w:rPr>
                <w:color w:val="000000"/>
                <w:sz w:val="22"/>
                <w:szCs w:val="22"/>
                <w:highlight w:val="yellow"/>
              </w:rPr>
            </w:pPr>
            <w:r>
              <w:rPr>
                <w:color w:val="000000"/>
                <w:sz w:val="22"/>
                <w:szCs w:val="22"/>
                <w:highlight w:val="yellow"/>
              </w:rPr>
              <w:t>S</w:t>
            </w:r>
            <w:r w:rsidR="00D54C69" w:rsidRPr="00F524C0">
              <w:rPr>
                <w:color w:val="000000"/>
                <w:sz w:val="22"/>
                <w:szCs w:val="22"/>
                <w:highlight w:val="yellow"/>
              </w:rPr>
              <w:t>urveys, observations, discussion groups and interviews</w:t>
            </w:r>
          </w:p>
          <w:p w14:paraId="1EA04F26" w14:textId="77777777" w:rsidR="00D8669B" w:rsidRDefault="00D8669B" w:rsidP="00484329">
            <w:pPr>
              <w:rPr>
                <w:color w:val="000000"/>
                <w:sz w:val="22"/>
                <w:szCs w:val="22"/>
                <w:highlight w:val="yellow"/>
              </w:rPr>
            </w:pPr>
          </w:p>
          <w:p w14:paraId="0709161C" w14:textId="77777777" w:rsidR="00D8669B" w:rsidRPr="00F524C0" w:rsidRDefault="00D8669B" w:rsidP="00D8669B">
            <w:pPr>
              <w:rPr>
                <w:color w:val="000000"/>
                <w:sz w:val="22"/>
                <w:szCs w:val="22"/>
                <w:highlight w:val="yellow"/>
              </w:rPr>
            </w:pPr>
            <w:r w:rsidRPr="00F524C0">
              <w:rPr>
                <w:color w:val="000000"/>
                <w:sz w:val="22"/>
                <w:szCs w:val="22"/>
                <w:highlight w:val="yellow"/>
              </w:rPr>
              <w:t>Sociological analysis</w:t>
            </w:r>
          </w:p>
          <w:p w14:paraId="01DEBF6E" w14:textId="190CE455" w:rsidR="00D8669B" w:rsidRPr="00F524C0" w:rsidRDefault="00D8669B" w:rsidP="00484329">
            <w:pPr>
              <w:rPr>
                <w:color w:val="000000"/>
                <w:sz w:val="22"/>
                <w:szCs w:val="22"/>
                <w:highlight w:val="yellow"/>
              </w:rPr>
            </w:pPr>
          </w:p>
        </w:tc>
        <w:tc>
          <w:tcPr>
            <w:tcW w:w="2551" w:type="dxa"/>
          </w:tcPr>
          <w:p w14:paraId="59629B5A" w14:textId="706F4FE6" w:rsidR="009E187A" w:rsidRPr="00F524C0" w:rsidRDefault="00D54C69" w:rsidP="00484329">
            <w:pPr>
              <w:rPr>
                <w:color w:val="000000"/>
                <w:sz w:val="22"/>
                <w:szCs w:val="22"/>
                <w:highlight w:val="yellow"/>
              </w:rPr>
            </w:pPr>
            <w:r w:rsidRPr="00F524C0">
              <w:rPr>
                <w:color w:val="000000"/>
                <w:sz w:val="22"/>
                <w:szCs w:val="22"/>
                <w:highlight w:val="yellow"/>
              </w:rPr>
              <w:t>N==68; girls; aged 13-14 years old</w:t>
            </w:r>
          </w:p>
        </w:tc>
        <w:tc>
          <w:tcPr>
            <w:tcW w:w="992" w:type="dxa"/>
          </w:tcPr>
          <w:p w14:paraId="36EEB4F9" w14:textId="6B858232" w:rsidR="009E187A" w:rsidRPr="00F524C0" w:rsidRDefault="00B02929" w:rsidP="00484329">
            <w:pPr>
              <w:rPr>
                <w:sz w:val="22"/>
                <w:szCs w:val="22"/>
                <w:highlight w:val="yellow"/>
              </w:rPr>
            </w:pPr>
            <w:r>
              <w:rPr>
                <w:sz w:val="22"/>
                <w:szCs w:val="22"/>
                <w:highlight w:val="yellow"/>
              </w:rPr>
              <w:t>0.85</w:t>
            </w:r>
          </w:p>
        </w:tc>
      </w:tr>
      <w:tr w:rsidR="00A401F1" w14:paraId="092312CE" w14:textId="77777777" w:rsidTr="00484329">
        <w:tc>
          <w:tcPr>
            <w:tcW w:w="14170" w:type="dxa"/>
            <w:gridSpan w:val="6"/>
          </w:tcPr>
          <w:p w14:paraId="734069AD" w14:textId="77777777" w:rsidR="00A401F1" w:rsidRPr="00EB6015" w:rsidRDefault="00A401F1" w:rsidP="00484329">
            <w:pPr>
              <w:rPr>
                <w:sz w:val="22"/>
                <w:szCs w:val="22"/>
              </w:rPr>
            </w:pPr>
            <w:bookmarkStart w:id="2" w:name="_Hlk76125933"/>
            <w:r w:rsidRPr="00EB6015">
              <w:rPr>
                <w:b/>
                <w:i/>
                <w:sz w:val="22"/>
                <w:szCs w:val="22"/>
              </w:rPr>
              <w:t>Employment</w:t>
            </w:r>
            <w:bookmarkEnd w:id="2"/>
            <w:r>
              <w:rPr>
                <w:b/>
                <w:i/>
                <w:sz w:val="22"/>
                <w:szCs w:val="22"/>
              </w:rPr>
              <w:t xml:space="preserve"> Interventions </w:t>
            </w:r>
          </w:p>
        </w:tc>
      </w:tr>
      <w:tr w:rsidR="00A401F1" w14:paraId="44908E2F" w14:textId="77777777" w:rsidTr="00484329">
        <w:tc>
          <w:tcPr>
            <w:tcW w:w="1838" w:type="dxa"/>
          </w:tcPr>
          <w:p w14:paraId="21950D2E" w14:textId="77777777" w:rsidR="00A401F1" w:rsidRDefault="00A401F1" w:rsidP="00484329">
            <w:pPr>
              <w:rPr>
                <w:sz w:val="22"/>
                <w:szCs w:val="22"/>
              </w:rPr>
            </w:pPr>
            <w:r w:rsidRPr="00EB6015">
              <w:rPr>
                <w:noProof/>
                <w:sz w:val="22"/>
                <w:szCs w:val="22"/>
              </w:rPr>
              <w:t>Eriksson</w:t>
            </w:r>
            <w:r w:rsidRPr="00EB6015">
              <w:rPr>
                <w:rFonts w:ascii="Cambria Math" w:hAnsi="Cambria Math" w:cs="Cambria Math"/>
                <w:noProof/>
                <w:sz w:val="22"/>
                <w:szCs w:val="22"/>
              </w:rPr>
              <w:t>‐</w:t>
            </w:r>
            <w:r w:rsidRPr="00EB6015">
              <w:rPr>
                <w:noProof/>
                <w:sz w:val="22"/>
                <w:szCs w:val="22"/>
              </w:rPr>
              <w:t>Zetterquist</w:t>
            </w:r>
            <w:r w:rsidRPr="00616A56">
              <w:rPr>
                <w:sz w:val="22"/>
                <w:szCs w:val="22"/>
              </w:rPr>
              <w:t xml:space="preserve"> </w:t>
            </w:r>
            <w:r>
              <w:rPr>
                <w:sz w:val="22"/>
                <w:szCs w:val="22"/>
              </w:rPr>
              <w:t xml:space="preserve"> et al (2018) </w:t>
            </w:r>
          </w:p>
          <w:p w14:paraId="6E2754DB" w14:textId="77777777" w:rsidR="00A401F1" w:rsidRPr="00EB6015" w:rsidRDefault="00A401F1" w:rsidP="00484329">
            <w:pPr>
              <w:rPr>
                <w:b/>
                <w:i/>
                <w:sz w:val="22"/>
                <w:szCs w:val="22"/>
              </w:rPr>
            </w:pPr>
            <w:r w:rsidRPr="00616A56">
              <w:rPr>
                <w:sz w:val="22"/>
                <w:szCs w:val="22"/>
              </w:rPr>
              <w:t>Sweden</w:t>
            </w:r>
          </w:p>
        </w:tc>
        <w:tc>
          <w:tcPr>
            <w:tcW w:w="3827" w:type="dxa"/>
          </w:tcPr>
          <w:p w14:paraId="75EF49C5" w14:textId="77777777" w:rsidR="00A401F1" w:rsidRDefault="00A401F1" w:rsidP="00484329">
            <w:pPr>
              <w:rPr>
                <w:i/>
                <w:color w:val="000000"/>
                <w:sz w:val="22"/>
                <w:szCs w:val="22"/>
              </w:rPr>
            </w:pPr>
            <w:r w:rsidRPr="00433440">
              <w:rPr>
                <w:i/>
                <w:color w:val="000000"/>
                <w:sz w:val="22"/>
                <w:szCs w:val="22"/>
              </w:rPr>
              <w:t>‘Women to the Top’ (W2T) Programme</w:t>
            </w:r>
          </w:p>
          <w:p w14:paraId="77EE0047" w14:textId="77777777" w:rsidR="00A401F1" w:rsidRDefault="00A401F1" w:rsidP="00484329">
            <w:pPr>
              <w:rPr>
                <w:sz w:val="22"/>
                <w:szCs w:val="22"/>
              </w:rPr>
            </w:pPr>
            <w:r>
              <w:rPr>
                <w:sz w:val="22"/>
                <w:szCs w:val="22"/>
              </w:rPr>
              <w:t>T</w:t>
            </w:r>
            <w:r w:rsidRPr="00227CCC">
              <w:rPr>
                <w:sz w:val="22"/>
                <w:szCs w:val="22"/>
              </w:rPr>
              <w:t>o promote more women into top management positions</w:t>
            </w:r>
            <w:r>
              <w:rPr>
                <w:sz w:val="22"/>
                <w:szCs w:val="22"/>
              </w:rPr>
              <w:t>,</w:t>
            </w:r>
            <w:r w:rsidRPr="00227CCC">
              <w:rPr>
                <w:sz w:val="22"/>
                <w:szCs w:val="22"/>
              </w:rPr>
              <w:t xml:space="preserve"> and to assemble industry representatives, researchers, politicians and consultants to promote change in the gendering of top management.</w:t>
            </w:r>
          </w:p>
          <w:p w14:paraId="008D8B6C" w14:textId="77777777" w:rsidR="00A401F1" w:rsidRPr="001A0FB3" w:rsidRDefault="00A401F1" w:rsidP="00484329">
            <w:pPr>
              <w:rPr>
                <w:i/>
                <w:sz w:val="22"/>
                <w:szCs w:val="22"/>
              </w:rPr>
            </w:pPr>
            <w:r w:rsidRPr="001A0FB3">
              <w:rPr>
                <w:i/>
                <w:sz w:val="22"/>
                <w:szCs w:val="22"/>
              </w:rPr>
              <w:t xml:space="preserve">Project funders: </w:t>
            </w:r>
            <w:r w:rsidRPr="0094482C">
              <w:rPr>
                <w:sz w:val="22"/>
                <w:szCs w:val="22"/>
              </w:rPr>
              <w:t>Equal Opportunities Ombudsman</w:t>
            </w:r>
            <w:r>
              <w:rPr>
                <w:sz w:val="22"/>
                <w:szCs w:val="22"/>
              </w:rPr>
              <w:t xml:space="preserve">, </w:t>
            </w:r>
            <w:r w:rsidRPr="0094482C">
              <w:rPr>
                <w:sz w:val="22"/>
                <w:szCs w:val="22"/>
              </w:rPr>
              <w:t xml:space="preserve">and the </w:t>
            </w:r>
            <w:proofErr w:type="spellStart"/>
            <w:r w:rsidRPr="0094482C">
              <w:rPr>
                <w:sz w:val="22"/>
                <w:szCs w:val="22"/>
              </w:rPr>
              <w:t>Malmsten</w:t>
            </w:r>
            <w:proofErr w:type="spellEnd"/>
            <w:r w:rsidRPr="0094482C">
              <w:rPr>
                <w:sz w:val="22"/>
                <w:szCs w:val="22"/>
              </w:rPr>
              <w:t xml:space="preserve"> Foundation</w:t>
            </w:r>
          </w:p>
        </w:tc>
        <w:tc>
          <w:tcPr>
            <w:tcW w:w="2977" w:type="dxa"/>
          </w:tcPr>
          <w:p w14:paraId="512A69CD" w14:textId="77777777" w:rsidR="00A401F1" w:rsidRDefault="00A401F1" w:rsidP="00484329">
            <w:pPr>
              <w:rPr>
                <w:sz w:val="22"/>
                <w:szCs w:val="22"/>
              </w:rPr>
            </w:pPr>
            <w:r>
              <w:rPr>
                <w:sz w:val="22"/>
                <w:szCs w:val="22"/>
              </w:rPr>
              <w:t>“…</w:t>
            </w:r>
            <w:r w:rsidRPr="005768F4">
              <w:rPr>
                <w:sz w:val="22"/>
                <w:szCs w:val="22"/>
              </w:rPr>
              <w:t>aimed at promoting more women into top management positions.</w:t>
            </w:r>
            <w:r>
              <w:rPr>
                <w:sz w:val="22"/>
                <w:szCs w:val="22"/>
              </w:rPr>
              <w:t>” (p. 133)</w:t>
            </w:r>
          </w:p>
          <w:p w14:paraId="6329C6D2"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54BD5A6D" w14:textId="77777777" w:rsidR="00A401F1" w:rsidRPr="006D221D" w:rsidRDefault="00A401F1" w:rsidP="00484329">
            <w:pPr>
              <w:rPr>
                <w:i/>
                <w:color w:val="000000"/>
                <w:sz w:val="22"/>
                <w:szCs w:val="22"/>
              </w:rPr>
            </w:pPr>
            <w:r>
              <w:rPr>
                <w:i/>
                <w:color w:val="000000"/>
                <w:sz w:val="22"/>
                <w:szCs w:val="22"/>
              </w:rPr>
              <w:t>Qualitative method nr</w:t>
            </w:r>
          </w:p>
          <w:p w14:paraId="7F42F643" w14:textId="77777777" w:rsidR="00A401F1" w:rsidRDefault="00A401F1" w:rsidP="00484329">
            <w:pPr>
              <w:rPr>
                <w:i/>
                <w:color w:val="000000"/>
                <w:sz w:val="22"/>
                <w:szCs w:val="22"/>
              </w:rPr>
            </w:pPr>
          </w:p>
          <w:p w14:paraId="46EE7368" w14:textId="77777777" w:rsidR="00A401F1" w:rsidRDefault="00A401F1" w:rsidP="00484329">
            <w:pPr>
              <w:rPr>
                <w:color w:val="000000"/>
                <w:sz w:val="22"/>
                <w:szCs w:val="22"/>
              </w:rPr>
            </w:pPr>
            <w:r w:rsidRPr="00EB6015">
              <w:rPr>
                <w:color w:val="000000"/>
                <w:sz w:val="22"/>
                <w:szCs w:val="22"/>
              </w:rPr>
              <w:t>Interviews</w:t>
            </w:r>
          </w:p>
          <w:p w14:paraId="44CE3B6A" w14:textId="77777777" w:rsidR="00A401F1" w:rsidRDefault="00A401F1" w:rsidP="00484329">
            <w:pPr>
              <w:rPr>
                <w:color w:val="000000"/>
                <w:sz w:val="22"/>
                <w:szCs w:val="22"/>
              </w:rPr>
            </w:pPr>
            <w:r>
              <w:rPr>
                <w:color w:val="000000"/>
                <w:sz w:val="22"/>
                <w:szCs w:val="22"/>
              </w:rPr>
              <w:t>P</w:t>
            </w:r>
            <w:r w:rsidRPr="00EB6015">
              <w:rPr>
                <w:color w:val="000000"/>
                <w:sz w:val="22"/>
                <w:szCs w:val="22"/>
              </w:rPr>
              <w:t>articipant observations</w:t>
            </w:r>
          </w:p>
          <w:p w14:paraId="36CA3B28" w14:textId="77777777" w:rsidR="00A401F1" w:rsidRDefault="00A401F1" w:rsidP="00484329">
            <w:pPr>
              <w:rPr>
                <w:color w:val="000000"/>
                <w:sz w:val="22"/>
                <w:szCs w:val="22"/>
              </w:rPr>
            </w:pPr>
            <w:r>
              <w:rPr>
                <w:color w:val="000000"/>
                <w:sz w:val="22"/>
                <w:szCs w:val="22"/>
              </w:rPr>
              <w:t>D</w:t>
            </w:r>
            <w:r w:rsidRPr="00EB6015">
              <w:rPr>
                <w:color w:val="000000"/>
                <w:sz w:val="22"/>
                <w:szCs w:val="22"/>
              </w:rPr>
              <w:t>ocument collection</w:t>
            </w:r>
          </w:p>
          <w:p w14:paraId="074C4BB8" w14:textId="77777777" w:rsidR="00A401F1" w:rsidRDefault="00A401F1" w:rsidP="00484329">
            <w:pPr>
              <w:rPr>
                <w:color w:val="000000"/>
                <w:sz w:val="22"/>
                <w:szCs w:val="22"/>
              </w:rPr>
            </w:pPr>
            <w:r>
              <w:rPr>
                <w:color w:val="000000"/>
                <w:sz w:val="22"/>
                <w:szCs w:val="22"/>
              </w:rPr>
              <w:t>E</w:t>
            </w:r>
            <w:r w:rsidRPr="00EB6015">
              <w:rPr>
                <w:color w:val="000000"/>
                <w:sz w:val="22"/>
                <w:szCs w:val="22"/>
              </w:rPr>
              <w:t>-mail messages</w:t>
            </w:r>
          </w:p>
          <w:p w14:paraId="150191B0" w14:textId="77777777" w:rsidR="00A401F1" w:rsidRDefault="00A401F1" w:rsidP="00484329">
            <w:pPr>
              <w:rPr>
                <w:color w:val="000000"/>
                <w:sz w:val="22"/>
                <w:szCs w:val="22"/>
              </w:rPr>
            </w:pPr>
            <w:r>
              <w:rPr>
                <w:color w:val="000000"/>
                <w:sz w:val="22"/>
                <w:szCs w:val="22"/>
              </w:rPr>
              <w:t>Su</w:t>
            </w:r>
            <w:r w:rsidRPr="00EB6015">
              <w:rPr>
                <w:color w:val="000000"/>
                <w:sz w:val="22"/>
                <w:szCs w:val="22"/>
              </w:rPr>
              <w:t>rveys</w:t>
            </w:r>
          </w:p>
          <w:p w14:paraId="783EB71E" w14:textId="77777777" w:rsidR="00A401F1" w:rsidRDefault="00A401F1" w:rsidP="00484329">
            <w:pPr>
              <w:rPr>
                <w:color w:val="000000"/>
                <w:sz w:val="22"/>
                <w:szCs w:val="22"/>
              </w:rPr>
            </w:pPr>
          </w:p>
          <w:p w14:paraId="19040438" w14:textId="77777777" w:rsidR="00A401F1" w:rsidRPr="00255C08" w:rsidRDefault="00A401F1" w:rsidP="00484329">
            <w:pPr>
              <w:rPr>
                <w:color w:val="000000"/>
                <w:sz w:val="22"/>
                <w:szCs w:val="22"/>
              </w:rPr>
            </w:pPr>
            <w:r w:rsidRPr="00255C08">
              <w:rPr>
                <w:color w:val="000000"/>
                <w:sz w:val="22"/>
                <w:szCs w:val="22"/>
              </w:rPr>
              <w:t>Grounded Theory</w:t>
            </w:r>
          </w:p>
          <w:p w14:paraId="4A2297CF" w14:textId="77777777" w:rsidR="00A401F1" w:rsidRPr="00EB6015" w:rsidRDefault="00A401F1" w:rsidP="00484329">
            <w:pPr>
              <w:rPr>
                <w:color w:val="000000"/>
                <w:sz w:val="22"/>
                <w:szCs w:val="22"/>
              </w:rPr>
            </w:pPr>
          </w:p>
        </w:tc>
        <w:tc>
          <w:tcPr>
            <w:tcW w:w="2551" w:type="dxa"/>
          </w:tcPr>
          <w:p w14:paraId="2C26B445" w14:textId="77777777" w:rsidR="00A401F1" w:rsidRPr="005768F4" w:rsidRDefault="00A401F1" w:rsidP="00484329">
            <w:pPr>
              <w:rPr>
                <w:sz w:val="22"/>
                <w:szCs w:val="22"/>
              </w:rPr>
            </w:pPr>
            <w:r>
              <w:rPr>
                <w:sz w:val="22"/>
                <w:szCs w:val="22"/>
              </w:rPr>
              <w:t>N=</w:t>
            </w:r>
            <w:r w:rsidRPr="005768F4">
              <w:rPr>
                <w:sz w:val="22"/>
                <w:szCs w:val="22"/>
              </w:rPr>
              <w:t xml:space="preserve">19 </w:t>
            </w:r>
            <w:r>
              <w:rPr>
                <w:sz w:val="22"/>
                <w:szCs w:val="22"/>
              </w:rPr>
              <w:t>(I</w:t>
            </w:r>
            <w:r w:rsidRPr="005768F4">
              <w:rPr>
                <w:sz w:val="22"/>
                <w:szCs w:val="22"/>
              </w:rPr>
              <w:t>nterviews</w:t>
            </w:r>
            <w:r>
              <w:rPr>
                <w:sz w:val="22"/>
                <w:szCs w:val="22"/>
              </w:rPr>
              <w:t xml:space="preserve">: 4 </w:t>
            </w:r>
            <w:r w:rsidRPr="005768F4">
              <w:rPr>
                <w:sz w:val="22"/>
                <w:szCs w:val="22"/>
              </w:rPr>
              <w:t xml:space="preserve">programme managers, </w:t>
            </w:r>
            <w:r>
              <w:rPr>
                <w:sz w:val="22"/>
                <w:szCs w:val="22"/>
              </w:rPr>
              <w:t xml:space="preserve">8 </w:t>
            </w:r>
            <w:r w:rsidRPr="005768F4">
              <w:rPr>
                <w:sz w:val="22"/>
                <w:szCs w:val="22"/>
              </w:rPr>
              <w:t xml:space="preserve">top management candidates (TMCs), </w:t>
            </w:r>
            <w:r>
              <w:rPr>
                <w:sz w:val="22"/>
                <w:szCs w:val="22"/>
              </w:rPr>
              <w:t xml:space="preserve">2 </w:t>
            </w:r>
            <w:r w:rsidRPr="005768F4">
              <w:rPr>
                <w:sz w:val="22"/>
                <w:szCs w:val="22"/>
              </w:rPr>
              <w:t xml:space="preserve">CEOs, </w:t>
            </w:r>
            <w:r>
              <w:rPr>
                <w:sz w:val="22"/>
                <w:szCs w:val="22"/>
              </w:rPr>
              <w:t>2</w:t>
            </w:r>
            <w:r w:rsidRPr="005768F4">
              <w:rPr>
                <w:sz w:val="22"/>
                <w:szCs w:val="22"/>
              </w:rPr>
              <w:t xml:space="preserve"> project leaders, the Equal Opportunities Ombudsman, </w:t>
            </w:r>
            <w:r>
              <w:rPr>
                <w:sz w:val="22"/>
                <w:szCs w:val="22"/>
              </w:rPr>
              <w:t>1</w:t>
            </w:r>
            <w:r w:rsidRPr="005768F4">
              <w:rPr>
                <w:sz w:val="22"/>
                <w:szCs w:val="22"/>
              </w:rPr>
              <w:t xml:space="preserve"> representative from the Ministry of Industry, Employment and Communications</w:t>
            </w:r>
            <w:r>
              <w:rPr>
                <w:sz w:val="22"/>
                <w:szCs w:val="22"/>
              </w:rPr>
              <w:t xml:space="preserve">, 1 </w:t>
            </w:r>
            <w:r w:rsidRPr="005768F4">
              <w:rPr>
                <w:sz w:val="22"/>
                <w:szCs w:val="22"/>
              </w:rPr>
              <w:t>mentor</w:t>
            </w:r>
            <w:r>
              <w:rPr>
                <w:sz w:val="22"/>
                <w:szCs w:val="22"/>
              </w:rPr>
              <w:t>); gender nr; age nr</w:t>
            </w:r>
            <w:r w:rsidRPr="005768F4">
              <w:rPr>
                <w:sz w:val="22"/>
                <w:szCs w:val="22"/>
              </w:rPr>
              <w:t>.</w:t>
            </w:r>
          </w:p>
          <w:p w14:paraId="63DE8D43" w14:textId="77777777" w:rsidR="00A401F1" w:rsidRDefault="00A401F1" w:rsidP="00484329">
            <w:pPr>
              <w:rPr>
                <w:color w:val="000000"/>
                <w:sz w:val="22"/>
                <w:szCs w:val="22"/>
              </w:rPr>
            </w:pPr>
            <w:r w:rsidRPr="005768F4">
              <w:rPr>
                <w:sz w:val="22"/>
                <w:szCs w:val="22"/>
              </w:rPr>
              <w:t>65 hours of observations</w:t>
            </w:r>
          </w:p>
        </w:tc>
        <w:tc>
          <w:tcPr>
            <w:tcW w:w="992" w:type="dxa"/>
          </w:tcPr>
          <w:p w14:paraId="6BDE2724"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3388F982" w14:textId="77777777" w:rsidTr="00484329">
        <w:tc>
          <w:tcPr>
            <w:tcW w:w="1838" w:type="dxa"/>
          </w:tcPr>
          <w:p w14:paraId="78AB6F85" w14:textId="77777777" w:rsidR="00A401F1" w:rsidRDefault="00A401F1" w:rsidP="00484329">
            <w:pPr>
              <w:rPr>
                <w:sz w:val="22"/>
                <w:szCs w:val="22"/>
              </w:rPr>
            </w:pPr>
            <w:proofErr w:type="spellStart"/>
            <w:r>
              <w:rPr>
                <w:sz w:val="22"/>
                <w:szCs w:val="22"/>
              </w:rPr>
              <w:t>Grada</w:t>
            </w:r>
            <w:proofErr w:type="spellEnd"/>
            <w:r>
              <w:rPr>
                <w:sz w:val="22"/>
                <w:szCs w:val="22"/>
              </w:rPr>
              <w:t xml:space="preserve"> et al (2015) </w:t>
            </w:r>
          </w:p>
          <w:p w14:paraId="63E24856" w14:textId="77777777" w:rsidR="00A401F1" w:rsidRPr="00EB6015" w:rsidRDefault="00A401F1" w:rsidP="00484329">
            <w:pPr>
              <w:rPr>
                <w:b/>
                <w:i/>
                <w:sz w:val="22"/>
                <w:szCs w:val="22"/>
              </w:rPr>
            </w:pPr>
            <w:r w:rsidRPr="00616A56">
              <w:rPr>
                <w:sz w:val="22"/>
                <w:szCs w:val="22"/>
              </w:rPr>
              <w:t>Ireland</w:t>
            </w:r>
          </w:p>
        </w:tc>
        <w:tc>
          <w:tcPr>
            <w:tcW w:w="3827" w:type="dxa"/>
          </w:tcPr>
          <w:p w14:paraId="7AFDF15E" w14:textId="77777777" w:rsidR="00A401F1" w:rsidRDefault="00A401F1" w:rsidP="00484329">
            <w:pPr>
              <w:rPr>
                <w:i/>
                <w:color w:val="000000"/>
                <w:sz w:val="22"/>
                <w:szCs w:val="22"/>
              </w:rPr>
            </w:pPr>
            <w:r w:rsidRPr="00433440">
              <w:rPr>
                <w:i/>
                <w:color w:val="000000"/>
                <w:sz w:val="22"/>
                <w:szCs w:val="22"/>
              </w:rPr>
              <w:t xml:space="preserve">Through the Glass Ceiling (TTGC) </w:t>
            </w:r>
          </w:p>
          <w:p w14:paraId="7B219317" w14:textId="77777777" w:rsidR="00A401F1" w:rsidRDefault="00A401F1" w:rsidP="00484329">
            <w:pPr>
              <w:rPr>
                <w:sz w:val="22"/>
                <w:szCs w:val="22"/>
              </w:rPr>
            </w:pPr>
            <w:r>
              <w:rPr>
                <w:sz w:val="22"/>
                <w:szCs w:val="22"/>
              </w:rPr>
              <w:t>A</w:t>
            </w:r>
            <w:r w:rsidRPr="00227CCC">
              <w:rPr>
                <w:sz w:val="22"/>
                <w:szCs w:val="22"/>
              </w:rPr>
              <w:t>imed to enable career progression for female academics and researchers</w:t>
            </w:r>
            <w:r>
              <w:rPr>
                <w:sz w:val="22"/>
                <w:szCs w:val="22"/>
              </w:rPr>
              <w:t xml:space="preserve"> through </w:t>
            </w:r>
            <w:r w:rsidRPr="00227CCC">
              <w:rPr>
                <w:sz w:val="22"/>
                <w:szCs w:val="22"/>
              </w:rPr>
              <w:t>a model of mentoring</w:t>
            </w:r>
            <w:r>
              <w:rPr>
                <w:sz w:val="22"/>
                <w:szCs w:val="22"/>
              </w:rPr>
              <w:t xml:space="preserve">. </w:t>
            </w:r>
          </w:p>
          <w:p w14:paraId="5214C194" w14:textId="77777777" w:rsidR="00A401F1" w:rsidRPr="001A0FB3" w:rsidRDefault="00A401F1" w:rsidP="00484329">
            <w:pPr>
              <w:rPr>
                <w:i/>
                <w:sz w:val="22"/>
                <w:szCs w:val="22"/>
              </w:rPr>
            </w:pPr>
            <w:r w:rsidRPr="001A0FB3">
              <w:rPr>
                <w:i/>
                <w:sz w:val="22"/>
                <w:szCs w:val="22"/>
              </w:rPr>
              <w:lastRenderedPageBreak/>
              <w:t xml:space="preserve">Project funders: </w:t>
            </w:r>
            <w:r w:rsidRPr="0094482C">
              <w:rPr>
                <w:sz w:val="22"/>
                <w:szCs w:val="22"/>
              </w:rPr>
              <w:t>Irish Government’s Equality for Women Measure 2010-2013, with funding from the European Social Fund through the Human Capital Investment Operational Programme 2007-2013 and the Department of Justice and Equality</w:t>
            </w:r>
          </w:p>
        </w:tc>
        <w:tc>
          <w:tcPr>
            <w:tcW w:w="2977" w:type="dxa"/>
          </w:tcPr>
          <w:p w14:paraId="01533E16" w14:textId="77777777" w:rsidR="00A401F1" w:rsidRDefault="00A401F1" w:rsidP="00484329">
            <w:pPr>
              <w:rPr>
                <w:sz w:val="22"/>
                <w:szCs w:val="22"/>
              </w:rPr>
            </w:pPr>
            <w:r w:rsidRPr="00EB6015">
              <w:rPr>
                <w:sz w:val="22"/>
                <w:szCs w:val="22"/>
              </w:rPr>
              <w:lastRenderedPageBreak/>
              <w:t>“</w:t>
            </w:r>
            <w:r>
              <w:rPr>
                <w:sz w:val="22"/>
                <w:szCs w:val="22"/>
              </w:rPr>
              <w:t>…</w:t>
            </w:r>
            <w:r w:rsidRPr="00EB6015">
              <w:rPr>
                <w:sz w:val="22"/>
                <w:szCs w:val="22"/>
              </w:rPr>
              <w:t>to contribute to current debates about the effectiveness of different types of gender equality interventions in the academic context” (p. 358)</w:t>
            </w:r>
          </w:p>
          <w:p w14:paraId="71817402" w14:textId="77777777" w:rsidR="00A401F1" w:rsidRPr="00805C30" w:rsidRDefault="00A401F1" w:rsidP="00484329">
            <w:pPr>
              <w:rPr>
                <w:i/>
                <w:sz w:val="22"/>
                <w:szCs w:val="22"/>
              </w:rPr>
            </w:pPr>
            <w:r w:rsidRPr="00BB3C8D">
              <w:rPr>
                <w:i/>
                <w:sz w:val="22"/>
                <w:szCs w:val="22"/>
                <w:highlight w:val="yellow"/>
              </w:rPr>
              <w:lastRenderedPageBreak/>
              <w:t>Mesolevel</w:t>
            </w:r>
          </w:p>
        </w:tc>
        <w:tc>
          <w:tcPr>
            <w:tcW w:w="1985" w:type="dxa"/>
          </w:tcPr>
          <w:p w14:paraId="0E4C5C67" w14:textId="77777777" w:rsidR="00A401F1" w:rsidRPr="006D221D" w:rsidRDefault="00A401F1" w:rsidP="00484329">
            <w:pPr>
              <w:rPr>
                <w:i/>
                <w:color w:val="000000"/>
                <w:sz w:val="22"/>
                <w:szCs w:val="22"/>
              </w:rPr>
            </w:pPr>
            <w:r w:rsidRPr="006D221D">
              <w:rPr>
                <w:i/>
                <w:color w:val="000000"/>
                <w:sz w:val="22"/>
                <w:szCs w:val="22"/>
              </w:rPr>
              <w:lastRenderedPageBreak/>
              <w:t>Action Research</w:t>
            </w:r>
          </w:p>
          <w:p w14:paraId="22819B2F" w14:textId="77777777" w:rsidR="00A401F1" w:rsidRDefault="00A401F1" w:rsidP="00484329">
            <w:pPr>
              <w:rPr>
                <w:color w:val="000000"/>
                <w:sz w:val="22"/>
                <w:szCs w:val="22"/>
              </w:rPr>
            </w:pPr>
          </w:p>
          <w:p w14:paraId="612B23A7" w14:textId="77777777" w:rsidR="00A401F1" w:rsidRDefault="00A401F1" w:rsidP="00484329">
            <w:pPr>
              <w:rPr>
                <w:color w:val="000000"/>
                <w:sz w:val="22"/>
                <w:szCs w:val="22"/>
              </w:rPr>
            </w:pPr>
            <w:r w:rsidRPr="00EB6015">
              <w:rPr>
                <w:color w:val="000000"/>
                <w:sz w:val="22"/>
                <w:szCs w:val="22"/>
              </w:rPr>
              <w:t>Observation notes of workshops</w:t>
            </w:r>
          </w:p>
          <w:p w14:paraId="4F03A5BE" w14:textId="77777777" w:rsidR="00A401F1" w:rsidRDefault="00A401F1" w:rsidP="00484329">
            <w:pPr>
              <w:rPr>
                <w:color w:val="000000"/>
                <w:sz w:val="22"/>
                <w:szCs w:val="22"/>
              </w:rPr>
            </w:pPr>
            <w:r>
              <w:rPr>
                <w:color w:val="000000"/>
                <w:sz w:val="22"/>
                <w:szCs w:val="22"/>
              </w:rPr>
              <w:lastRenderedPageBreak/>
              <w:t>M</w:t>
            </w:r>
            <w:r w:rsidRPr="00EB6015">
              <w:rPr>
                <w:color w:val="000000"/>
                <w:sz w:val="22"/>
                <w:szCs w:val="22"/>
              </w:rPr>
              <w:t>entor training sessions</w:t>
            </w:r>
          </w:p>
          <w:p w14:paraId="59FA4F53" w14:textId="77777777" w:rsidR="00A401F1" w:rsidRDefault="00A401F1" w:rsidP="00484329">
            <w:pPr>
              <w:rPr>
                <w:color w:val="000000"/>
                <w:sz w:val="22"/>
                <w:szCs w:val="22"/>
              </w:rPr>
            </w:pPr>
            <w:r>
              <w:rPr>
                <w:color w:val="000000"/>
                <w:sz w:val="22"/>
                <w:szCs w:val="22"/>
              </w:rPr>
              <w:t>F</w:t>
            </w:r>
            <w:r w:rsidRPr="00EB6015">
              <w:rPr>
                <w:color w:val="000000"/>
                <w:sz w:val="22"/>
                <w:szCs w:val="22"/>
              </w:rPr>
              <w:t>ocus groups with project participants</w:t>
            </w:r>
          </w:p>
          <w:p w14:paraId="72C2132B" w14:textId="77777777" w:rsidR="00A401F1" w:rsidRDefault="00A401F1" w:rsidP="00484329">
            <w:pPr>
              <w:rPr>
                <w:color w:val="000000"/>
                <w:sz w:val="22"/>
                <w:szCs w:val="22"/>
              </w:rPr>
            </w:pPr>
            <w:r>
              <w:rPr>
                <w:color w:val="000000"/>
                <w:sz w:val="22"/>
                <w:szCs w:val="22"/>
              </w:rPr>
              <w:t>E</w:t>
            </w:r>
            <w:r w:rsidRPr="00EB6015">
              <w:rPr>
                <w:color w:val="000000"/>
                <w:sz w:val="22"/>
                <w:szCs w:val="22"/>
              </w:rPr>
              <w:t>valuation questionnaires</w:t>
            </w:r>
          </w:p>
          <w:p w14:paraId="1A6647AB" w14:textId="77777777" w:rsidR="00A401F1" w:rsidRDefault="00A401F1" w:rsidP="00484329">
            <w:pPr>
              <w:rPr>
                <w:color w:val="000000"/>
                <w:sz w:val="22"/>
                <w:szCs w:val="22"/>
              </w:rPr>
            </w:pPr>
            <w:r>
              <w:rPr>
                <w:color w:val="000000"/>
                <w:sz w:val="22"/>
                <w:szCs w:val="22"/>
              </w:rPr>
              <w:t>V</w:t>
            </w:r>
            <w:r w:rsidRPr="00EB6015">
              <w:rPr>
                <w:color w:val="000000"/>
                <w:sz w:val="22"/>
                <w:szCs w:val="22"/>
              </w:rPr>
              <w:t>ideo interviews</w:t>
            </w:r>
          </w:p>
          <w:p w14:paraId="60D82617" w14:textId="77777777" w:rsidR="00A401F1" w:rsidRDefault="00A401F1" w:rsidP="00484329">
            <w:pPr>
              <w:rPr>
                <w:color w:val="000000"/>
                <w:sz w:val="22"/>
                <w:szCs w:val="22"/>
              </w:rPr>
            </w:pPr>
          </w:p>
          <w:p w14:paraId="5F3A1852" w14:textId="77777777" w:rsidR="00A401F1" w:rsidRPr="00EB6015" w:rsidRDefault="00A401F1" w:rsidP="00484329">
            <w:pPr>
              <w:rPr>
                <w:color w:val="000000"/>
                <w:sz w:val="22"/>
                <w:szCs w:val="22"/>
              </w:rPr>
            </w:pPr>
            <w:r>
              <w:rPr>
                <w:color w:val="000000"/>
                <w:sz w:val="22"/>
                <w:szCs w:val="22"/>
              </w:rPr>
              <w:t xml:space="preserve">Nr </w:t>
            </w:r>
          </w:p>
        </w:tc>
        <w:tc>
          <w:tcPr>
            <w:tcW w:w="2551" w:type="dxa"/>
          </w:tcPr>
          <w:p w14:paraId="52C3E511" w14:textId="77777777" w:rsidR="00A401F1" w:rsidRDefault="00A401F1" w:rsidP="00484329">
            <w:pPr>
              <w:rPr>
                <w:color w:val="000000"/>
                <w:sz w:val="22"/>
                <w:szCs w:val="22"/>
              </w:rPr>
            </w:pPr>
            <w:r>
              <w:rPr>
                <w:sz w:val="22"/>
                <w:szCs w:val="22"/>
              </w:rPr>
              <w:lastRenderedPageBreak/>
              <w:t xml:space="preserve">N= </w:t>
            </w:r>
            <w:r w:rsidRPr="00EB6015">
              <w:rPr>
                <w:sz w:val="22"/>
                <w:szCs w:val="22"/>
              </w:rPr>
              <w:t>151 academic</w:t>
            </w:r>
            <w:r>
              <w:rPr>
                <w:sz w:val="22"/>
                <w:szCs w:val="22"/>
              </w:rPr>
              <w:t>s; 100% w</w:t>
            </w:r>
            <w:r w:rsidRPr="00EB6015">
              <w:rPr>
                <w:sz w:val="22"/>
                <w:szCs w:val="22"/>
              </w:rPr>
              <w:t>omen</w:t>
            </w:r>
            <w:r>
              <w:rPr>
                <w:sz w:val="22"/>
                <w:szCs w:val="22"/>
              </w:rPr>
              <w:t>; a</w:t>
            </w:r>
            <w:r w:rsidRPr="00EB6015">
              <w:rPr>
                <w:sz w:val="22"/>
                <w:szCs w:val="22"/>
              </w:rPr>
              <w:t>ge n</w:t>
            </w:r>
            <w:r>
              <w:rPr>
                <w:sz w:val="22"/>
                <w:szCs w:val="22"/>
              </w:rPr>
              <w:t>r</w:t>
            </w:r>
          </w:p>
        </w:tc>
        <w:tc>
          <w:tcPr>
            <w:tcW w:w="992" w:type="dxa"/>
          </w:tcPr>
          <w:p w14:paraId="4037B0DE" w14:textId="77777777" w:rsidR="00A401F1" w:rsidRPr="00EB6015" w:rsidRDefault="00A401F1" w:rsidP="00484329">
            <w:pPr>
              <w:rPr>
                <w:sz w:val="22"/>
                <w:szCs w:val="22"/>
              </w:rPr>
            </w:pPr>
            <w:r w:rsidRPr="00EB6015">
              <w:rPr>
                <w:sz w:val="22"/>
                <w:szCs w:val="22"/>
              </w:rPr>
              <w:t>0.8</w:t>
            </w:r>
            <w:r>
              <w:rPr>
                <w:sz w:val="22"/>
                <w:szCs w:val="22"/>
              </w:rPr>
              <w:t>2</w:t>
            </w:r>
          </w:p>
        </w:tc>
      </w:tr>
      <w:tr w:rsidR="00A401F1" w14:paraId="4BF9F924" w14:textId="77777777" w:rsidTr="00484329">
        <w:tc>
          <w:tcPr>
            <w:tcW w:w="1838" w:type="dxa"/>
          </w:tcPr>
          <w:p w14:paraId="28D8C74C" w14:textId="77777777" w:rsidR="00A401F1" w:rsidRPr="00EB6015" w:rsidRDefault="00A401F1" w:rsidP="00484329">
            <w:pPr>
              <w:rPr>
                <w:b/>
                <w:i/>
                <w:sz w:val="22"/>
                <w:szCs w:val="22"/>
              </w:rPr>
            </w:pPr>
            <w:r w:rsidRPr="00EB6015">
              <w:rPr>
                <w:sz w:val="22"/>
                <w:szCs w:val="22"/>
              </w:rPr>
              <w:fldChar w:fldCharType="begin"/>
            </w:r>
            <w:r w:rsidRPr="00EB6015">
              <w:rPr>
                <w:sz w:val="22"/>
                <w:szCs w:val="22"/>
              </w:rPr>
              <w:instrText xml:space="preserve"> ADDIN EN.CITE &lt;EndNote&gt;&lt;Cite AuthorYear="1"&gt;&lt;Author&gt;Hayhurst&lt;/Author&gt;&lt;Year&gt;2014&lt;/Year&gt;&lt;RecNum&gt;1124&lt;/RecNum&gt;&lt;DisplayText&gt;Hayhurst (2014)&lt;/DisplayText&gt;&lt;record&gt;&lt;rec-number&gt;1124&lt;/rec-number&gt;&lt;foreign-keys&gt;&lt;key app="EN" db-id="r0rtzd5dad0vfiedaaxprz2pfzwxw2adv2z9" timestamp="1616050005"&gt;1124&lt;/key&gt;&lt;/foreign-keys&gt;&lt;ref-type name="Journal Article"&gt;17&lt;/ref-type&gt;&lt;contributors&gt;&lt;authors&gt;&lt;author&gt;Hayhurst, Lyndsay M. C.&lt;/author&gt;&lt;/authors&gt;&lt;/contributors&gt;&lt;titles&gt;&lt;title&gt;The ‘Girl Effect’ and martial arts: social entrepreneurship and sport, gender and development in Uganda&lt;/title&gt;&lt;secondary-title&gt;Gender, Place &amp;amp; Culture&lt;/secondary-title&gt;&lt;/titles&gt;&lt;periodical&gt;&lt;full-title&gt;Gender, Place &amp;amp; Culture&lt;/full-title&gt;&lt;/periodical&gt;&lt;pages&gt;297-315&lt;/pages&gt;&lt;volume&gt;21&lt;/volume&gt;&lt;number&gt;3&lt;/number&gt;&lt;dates&gt;&lt;year&gt;2014&lt;/year&gt;&lt;pub-dates&gt;&lt;date&gt;2014/03/16&lt;/date&gt;&lt;/pub-dates&gt;&lt;/dates&gt;&lt;publisher&gt;Routledge&lt;/publisher&gt;&lt;isbn&gt;0966-369X&lt;/isbn&gt;&lt;urls&gt;&lt;related-urls&gt;&lt;url&gt;https://doi.org/10.1080/0966369X.2013.802674&lt;/url&gt;&lt;/related-urls&gt;&lt;/urls&gt;&lt;electronic-resource-num&gt;10.1080/0966369X.2013.802674&lt;/electronic-resource-num&gt;&lt;/record&gt;&lt;/Cite&gt;&lt;/EndNote&gt;</w:instrText>
            </w:r>
            <w:r w:rsidRPr="00EB6015">
              <w:rPr>
                <w:sz w:val="22"/>
                <w:szCs w:val="22"/>
              </w:rPr>
              <w:fldChar w:fldCharType="separate"/>
            </w:r>
            <w:r w:rsidRPr="00EB6015">
              <w:rPr>
                <w:noProof/>
                <w:sz w:val="22"/>
                <w:szCs w:val="22"/>
              </w:rPr>
              <w:t>Hayhurst (2014)</w:t>
            </w:r>
            <w:r w:rsidRPr="00EB6015">
              <w:rPr>
                <w:sz w:val="22"/>
                <w:szCs w:val="22"/>
              </w:rPr>
              <w:fldChar w:fldCharType="end"/>
            </w:r>
            <w:r w:rsidRPr="00616A56">
              <w:rPr>
                <w:sz w:val="22"/>
                <w:szCs w:val="22"/>
              </w:rPr>
              <w:t xml:space="preserve"> </w:t>
            </w:r>
            <w:r w:rsidRPr="00EB6015">
              <w:rPr>
                <w:color w:val="000000"/>
                <w:sz w:val="22"/>
                <w:szCs w:val="22"/>
              </w:rPr>
              <w:t>Uganda</w:t>
            </w:r>
          </w:p>
        </w:tc>
        <w:tc>
          <w:tcPr>
            <w:tcW w:w="3827" w:type="dxa"/>
          </w:tcPr>
          <w:p w14:paraId="1F6264A3" w14:textId="77777777" w:rsidR="00A401F1" w:rsidRPr="001A0FB3" w:rsidRDefault="00A401F1" w:rsidP="00484329">
            <w:pPr>
              <w:rPr>
                <w:i/>
                <w:color w:val="000000"/>
                <w:sz w:val="22"/>
                <w:szCs w:val="22"/>
              </w:rPr>
            </w:pPr>
            <w:r w:rsidRPr="001A0FB3">
              <w:rPr>
                <w:i/>
                <w:color w:val="000000"/>
                <w:sz w:val="22"/>
                <w:szCs w:val="22"/>
              </w:rPr>
              <w:t>‘Girl Effect’ campaign</w:t>
            </w:r>
          </w:p>
          <w:p w14:paraId="1CBB7345" w14:textId="77777777" w:rsidR="00A401F1" w:rsidRPr="001A0FB3" w:rsidRDefault="00A401F1" w:rsidP="00484329">
            <w:pPr>
              <w:rPr>
                <w:sz w:val="22"/>
                <w:szCs w:val="22"/>
              </w:rPr>
            </w:pPr>
            <w:r>
              <w:rPr>
                <w:sz w:val="22"/>
                <w:szCs w:val="22"/>
              </w:rPr>
              <w:t xml:space="preserve">&gt; 2000 </w:t>
            </w:r>
            <w:r w:rsidRPr="001A0FB3">
              <w:rPr>
                <w:sz w:val="22"/>
                <w:szCs w:val="22"/>
              </w:rPr>
              <w:t>girls were trained to be martial arts instructors</w:t>
            </w:r>
            <w:r>
              <w:rPr>
                <w:sz w:val="22"/>
                <w:szCs w:val="22"/>
              </w:rPr>
              <w:t>,</w:t>
            </w:r>
            <w:r w:rsidRPr="001A0FB3">
              <w:rPr>
                <w:sz w:val="22"/>
                <w:szCs w:val="22"/>
              </w:rPr>
              <w:t xml:space="preserve"> </w:t>
            </w:r>
            <w:r>
              <w:rPr>
                <w:sz w:val="22"/>
                <w:szCs w:val="22"/>
              </w:rPr>
              <w:t xml:space="preserve">and in vocational </w:t>
            </w:r>
            <w:r w:rsidRPr="001A0FB3">
              <w:rPr>
                <w:sz w:val="22"/>
                <w:szCs w:val="22"/>
              </w:rPr>
              <w:t>activities such as cultivating nuts. The campaign use</w:t>
            </w:r>
            <w:r>
              <w:rPr>
                <w:sz w:val="22"/>
                <w:szCs w:val="22"/>
              </w:rPr>
              <w:t>d</w:t>
            </w:r>
            <w:r w:rsidRPr="001A0FB3">
              <w:rPr>
                <w:sz w:val="22"/>
                <w:szCs w:val="22"/>
              </w:rPr>
              <w:t xml:space="preserve"> social entrepreneurship, microﬁnance, education, sport and other tactics to build the potential of girls.</w:t>
            </w:r>
          </w:p>
          <w:p w14:paraId="5E41DE6E" w14:textId="77777777" w:rsidR="00A401F1" w:rsidRPr="001A0FB3" w:rsidRDefault="00A401F1" w:rsidP="00484329">
            <w:pPr>
              <w:rPr>
                <w:i/>
                <w:sz w:val="22"/>
                <w:szCs w:val="22"/>
              </w:rPr>
            </w:pPr>
            <w:r w:rsidRPr="001A0FB3">
              <w:rPr>
                <w:i/>
                <w:sz w:val="22"/>
                <w:szCs w:val="22"/>
              </w:rPr>
              <w:t xml:space="preserve">Project funders: </w:t>
            </w:r>
            <w:r w:rsidRPr="0094482C">
              <w:rPr>
                <w:sz w:val="22"/>
                <w:szCs w:val="22"/>
              </w:rPr>
              <w:t xml:space="preserve">Social Sciences </w:t>
            </w:r>
            <w:r>
              <w:rPr>
                <w:sz w:val="22"/>
                <w:szCs w:val="22"/>
              </w:rPr>
              <w:t>&amp;</w:t>
            </w:r>
            <w:r w:rsidRPr="0094482C">
              <w:rPr>
                <w:sz w:val="22"/>
                <w:szCs w:val="22"/>
              </w:rPr>
              <w:t xml:space="preserve"> Humanities Research Council of Canada Doctoral Fellowship, Junior and Senior Doctoral Fellowship from the </w:t>
            </w:r>
            <w:proofErr w:type="spellStart"/>
            <w:r w:rsidRPr="0094482C">
              <w:rPr>
                <w:sz w:val="22"/>
                <w:szCs w:val="22"/>
              </w:rPr>
              <w:t>Lupina</w:t>
            </w:r>
            <w:proofErr w:type="spellEnd"/>
            <w:r w:rsidRPr="0094482C">
              <w:rPr>
                <w:sz w:val="22"/>
                <w:szCs w:val="22"/>
              </w:rPr>
              <w:t xml:space="preserve"> Foundation’s Comparative Program on Health and Society at the Munk School of Global Affairs, University of Toronto.</w:t>
            </w:r>
          </w:p>
        </w:tc>
        <w:tc>
          <w:tcPr>
            <w:tcW w:w="2977" w:type="dxa"/>
          </w:tcPr>
          <w:p w14:paraId="1FFEFCED" w14:textId="77777777" w:rsidR="00A401F1" w:rsidRDefault="00A401F1" w:rsidP="00484329">
            <w:pPr>
              <w:rPr>
                <w:sz w:val="22"/>
                <w:szCs w:val="22"/>
              </w:rPr>
            </w:pPr>
            <w:r w:rsidRPr="00EE6644">
              <w:rPr>
                <w:sz w:val="22"/>
                <w:szCs w:val="22"/>
              </w:rPr>
              <w:t>“</w:t>
            </w:r>
            <w:r>
              <w:rPr>
                <w:sz w:val="22"/>
                <w:szCs w:val="22"/>
              </w:rPr>
              <w:t>C</w:t>
            </w:r>
            <w:r w:rsidRPr="00EE6644">
              <w:rPr>
                <w:sz w:val="22"/>
                <w:szCs w:val="22"/>
              </w:rPr>
              <w:t>onsidered how sport-oriented Girl Effect interventions impact the lives of girls they target” (p. 297)</w:t>
            </w:r>
          </w:p>
          <w:p w14:paraId="1439D735" w14:textId="77777777" w:rsidR="00A401F1" w:rsidRPr="00805C30" w:rsidRDefault="00A401F1" w:rsidP="00484329">
            <w:pPr>
              <w:rPr>
                <w:i/>
                <w:sz w:val="22"/>
                <w:szCs w:val="22"/>
              </w:rPr>
            </w:pPr>
            <w:r w:rsidRPr="00BB3C8D">
              <w:rPr>
                <w:i/>
                <w:sz w:val="22"/>
                <w:szCs w:val="22"/>
                <w:highlight w:val="yellow"/>
              </w:rPr>
              <w:t>Mesolevel</w:t>
            </w:r>
            <w:r>
              <w:rPr>
                <w:i/>
                <w:sz w:val="22"/>
                <w:szCs w:val="22"/>
              </w:rPr>
              <w:t xml:space="preserve"> </w:t>
            </w:r>
          </w:p>
          <w:p w14:paraId="0A01CE32" w14:textId="77777777" w:rsidR="00A401F1" w:rsidRPr="00EE6644" w:rsidRDefault="00A401F1" w:rsidP="00484329">
            <w:pPr>
              <w:rPr>
                <w:sz w:val="22"/>
                <w:szCs w:val="22"/>
              </w:rPr>
            </w:pPr>
          </w:p>
        </w:tc>
        <w:tc>
          <w:tcPr>
            <w:tcW w:w="1985" w:type="dxa"/>
          </w:tcPr>
          <w:p w14:paraId="025001A6" w14:textId="77777777" w:rsidR="00A401F1" w:rsidRPr="006D221D" w:rsidRDefault="00A401F1" w:rsidP="00484329">
            <w:pPr>
              <w:rPr>
                <w:i/>
                <w:color w:val="000000"/>
                <w:sz w:val="22"/>
                <w:szCs w:val="22"/>
              </w:rPr>
            </w:pPr>
            <w:r w:rsidRPr="006D221D">
              <w:rPr>
                <w:i/>
                <w:color w:val="000000"/>
                <w:sz w:val="22"/>
                <w:szCs w:val="22"/>
              </w:rPr>
              <w:t xml:space="preserve">Case </w:t>
            </w:r>
            <w:r>
              <w:rPr>
                <w:i/>
                <w:color w:val="000000"/>
                <w:sz w:val="22"/>
                <w:szCs w:val="22"/>
              </w:rPr>
              <w:t>S</w:t>
            </w:r>
            <w:r w:rsidRPr="006D221D">
              <w:rPr>
                <w:i/>
                <w:color w:val="000000"/>
                <w:sz w:val="22"/>
                <w:szCs w:val="22"/>
              </w:rPr>
              <w:t>tudy</w:t>
            </w:r>
          </w:p>
          <w:p w14:paraId="525BFA98" w14:textId="77777777" w:rsidR="00A401F1" w:rsidRDefault="00A401F1" w:rsidP="00484329">
            <w:pPr>
              <w:rPr>
                <w:color w:val="000000"/>
                <w:sz w:val="22"/>
                <w:szCs w:val="22"/>
              </w:rPr>
            </w:pPr>
          </w:p>
          <w:p w14:paraId="2DA98964" w14:textId="77777777" w:rsidR="00A401F1" w:rsidRDefault="00A401F1" w:rsidP="00484329">
            <w:pPr>
              <w:rPr>
                <w:color w:val="000000"/>
                <w:sz w:val="22"/>
                <w:szCs w:val="22"/>
              </w:rPr>
            </w:pPr>
            <w:r w:rsidRPr="00EB6015">
              <w:rPr>
                <w:color w:val="000000"/>
                <w:sz w:val="22"/>
                <w:szCs w:val="22"/>
              </w:rPr>
              <w:t>Semi-structured interviews</w:t>
            </w:r>
          </w:p>
          <w:p w14:paraId="5C088895" w14:textId="77777777" w:rsidR="00A401F1" w:rsidRDefault="00A401F1" w:rsidP="00484329">
            <w:pPr>
              <w:rPr>
                <w:color w:val="000000"/>
                <w:sz w:val="22"/>
                <w:szCs w:val="22"/>
              </w:rPr>
            </w:pPr>
            <w:r>
              <w:rPr>
                <w:color w:val="000000"/>
                <w:sz w:val="22"/>
                <w:szCs w:val="22"/>
              </w:rPr>
              <w:t>P</w:t>
            </w:r>
            <w:r w:rsidRPr="00EB6015">
              <w:rPr>
                <w:color w:val="000000"/>
                <w:sz w:val="22"/>
                <w:szCs w:val="22"/>
              </w:rPr>
              <w:t xml:space="preserve">articipant observation </w:t>
            </w:r>
          </w:p>
          <w:p w14:paraId="4E6CB25D" w14:textId="77777777" w:rsidR="00A401F1" w:rsidRDefault="00A401F1" w:rsidP="00484329">
            <w:pPr>
              <w:rPr>
                <w:color w:val="000000"/>
                <w:sz w:val="22"/>
                <w:szCs w:val="22"/>
              </w:rPr>
            </w:pPr>
            <w:r>
              <w:rPr>
                <w:color w:val="000000"/>
                <w:sz w:val="22"/>
                <w:szCs w:val="22"/>
              </w:rPr>
              <w:t>D</w:t>
            </w:r>
            <w:r w:rsidRPr="00EB6015">
              <w:rPr>
                <w:color w:val="000000"/>
                <w:sz w:val="22"/>
                <w:szCs w:val="22"/>
              </w:rPr>
              <w:t>ocument analysis</w:t>
            </w:r>
          </w:p>
          <w:p w14:paraId="3B038BC0" w14:textId="77777777" w:rsidR="00A401F1" w:rsidRDefault="00A401F1" w:rsidP="00484329">
            <w:pPr>
              <w:rPr>
                <w:color w:val="000000"/>
                <w:sz w:val="22"/>
                <w:szCs w:val="22"/>
              </w:rPr>
            </w:pPr>
          </w:p>
          <w:p w14:paraId="12152928" w14:textId="77777777" w:rsidR="00A401F1" w:rsidRPr="00EB6015" w:rsidRDefault="00A401F1" w:rsidP="00484329">
            <w:pPr>
              <w:rPr>
                <w:color w:val="000000"/>
                <w:sz w:val="22"/>
                <w:szCs w:val="22"/>
              </w:rPr>
            </w:pPr>
            <w:r>
              <w:rPr>
                <w:color w:val="000000"/>
                <w:sz w:val="22"/>
                <w:szCs w:val="22"/>
              </w:rPr>
              <w:t xml:space="preserve">Nr </w:t>
            </w:r>
          </w:p>
        </w:tc>
        <w:tc>
          <w:tcPr>
            <w:tcW w:w="2551" w:type="dxa"/>
          </w:tcPr>
          <w:p w14:paraId="50D8A64B" w14:textId="77777777" w:rsidR="00A401F1" w:rsidRDefault="00A401F1" w:rsidP="00484329">
            <w:pPr>
              <w:rPr>
                <w:color w:val="000000"/>
                <w:sz w:val="22"/>
                <w:szCs w:val="22"/>
              </w:rPr>
            </w:pPr>
            <w:r>
              <w:rPr>
                <w:color w:val="000000"/>
                <w:sz w:val="22"/>
                <w:szCs w:val="22"/>
              </w:rPr>
              <w:t xml:space="preserve">N= </w:t>
            </w:r>
            <w:r w:rsidRPr="00EB6015">
              <w:rPr>
                <w:color w:val="000000"/>
                <w:sz w:val="22"/>
                <w:szCs w:val="22"/>
              </w:rPr>
              <w:t>35 staff members</w:t>
            </w:r>
            <w:r>
              <w:rPr>
                <w:color w:val="000000"/>
                <w:sz w:val="22"/>
                <w:szCs w:val="22"/>
              </w:rPr>
              <w:t>; gender nr; age nr</w:t>
            </w:r>
            <w:r w:rsidRPr="00EB6015">
              <w:rPr>
                <w:color w:val="000000"/>
                <w:sz w:val="22"/>
                <w:szCs w:val="22"/>
              </w:rPr>
              <w:t xml:space="preserve"> </w:t>
            </w:r>
          </w:p>
        </w:tc>
        <w:tc>
          <w:tcPr>
            <w:tcW w:w="992" w:type="dxa"/>
          </w:tcPr>
          <w:p w14:paraId="22705F05"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1CF70F56" w14:textId="77777777" w:rsidTr="00484329">
        <w:tc>
          <w:tcPr>
            <w:tcW w:w="1838" w:type="dxa"/>
          </w:tcPr>
          <w:p w14:paraId="4FD7A801" w14:textId="77777777" w:rsidR="00A401F1"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AuthorYear="1"&gt;&lt;Author&gt;Strier&lt;/Author&gt;&lt;Year&gt;2010&lt;/Year&gt;&lt;RecNum&gt;1140&lt;/RecNum&gt;&lt;DisplayText&gt;Strier (2010)&lt;/DisplayText&gt;&lt;record&gt;&lt;rec-number&gt;1140&lt;/rec-number&gt;&lt;foreign-keys&gt;&lt;key app="EN" db-id="r0rtzd5dad0vfiedaaxprz2pfzwxw2adv2z9" timestamp="1616055757"&gt;1140&lt;/key&gt;&lt;/foreign-keys&gt;&lt;ref-type name="Journal Article"&gt;17&lt;/ref-type&gt;&lt;contributors&gt;&lt;authors&gt;&lt;author&gt;Strier, Roni&lt;/author&gt;&lt;/authors&gt;&lt;/contributors&gt;&lt;titles&gt;&lt;title&gt;Women, Poverty, and the Microenterprise: Context and Discourse&lt;/title&gt;&lt;secondary-title&gt;Gender, Work &amp;amp; Organization&lt;/secondary-title&gt;&lt;/titles&gt;&lt;periodical&gt;&lt;full-title&gt;Gender, Work &amp;amp; Organization&lt;/full-title&gt;&lt;/periodical&gt;&lt;pages&gt;195-218&lt;/pages&gt;&lt;volume&gt;17&lt;/volume&gt;&lt;number&gt;2&lt;/number&gt;&lt;keywords&gt;&lt;keyword&gt;Small business&lt;/keyword&gt;&lt;keyword&gt;Microfinance&lt;/keyword&gt;&lt;keyword&gt;Women-owned business enterprises&lt;/keyword&gt;&lt;keyword&gt;Poverty&lt;/keyword&gt;&lt;keyword&gt;Gender studies&lt;/keyword&gt;&lt;keyword&gt;Discourse analysis&lt;/keyword&gt;&lt;keyword&gt;anti</w:instrText>
            </w:r>
            <w:r w:rsidRPr="00EB6015">
              <w:rPr>
                <w:rFonts w:ascii="Cambria Math" w:hAnsi="Cambria Math" w:cs="Cambria Math"/>
                <w:sz w:val="22"/>
                <w:szCs w:val="22"/>
              </w:rPr>
              <w:instrText>‐</w:instrText>
            </w:r>
            <w:r w:rsidRPr="00EB6015">
              <w:rPr>
                <w:sz w:val="22"/>
                <w:szCs w:val="22"/>
              </w:rPr>
              <w:instrText>poverty strategies&lt;/keyword&gt;&lt;keyword&gt;anti-poverty strategies&lt;/keyword&gt;&lt;keyword&gt;gender equality&lt;/keyword&gt;&lt;keyword&gt;Israel&lt;/keyword&gt;&lt;keyword&gt;microenterprise&lt;/keyword&gt;&lt;/keywords&gt;&lt;dates&gt;&lt;year&gt;2010&lt;/year&gt;&lt;/dates&gt;&lt;publisher&gt;Wiley-Blackwell&lt;/publisher&gt;&lt;isbn&gt;09686673&lt;/isbn&gt;&lt;accession-num&gt;48063272&lt;/accession-num&gt;&lt;work-type&gt;Article&lt;/work-type&gt;&lt;urls&gt;&lt;related-urls&gt;&lt;url&gt;http://search.ebscohost.com/login.aspx?direct=true&amp;amp;AuthType=shib&amp;amp;db=bth&amp;amp;AN=48063272&amp;amp;site=ehost-live&amp;amp;scope=site&amp;amp;custid=s8849760&lt;/url&gt;&lt;/related-urls&gt;&lt;/urls&gt;&lt;electronic-resource-num&gt;10.1111/j.1468-0432.2009.00486.x&lt;/electronic-resource-num&gt;&lt;remote-database-name&gt;Business Source Complete&lt;/remote-database-name&gt;&lt;remote-database-provider&gt;EBSCOhost&lt;/remote-database-provider&gt;&lt;/record&gt;&lt;/Cite&gt;&lt;/EndNote&gt;</w:instrText>
            </w:r>
            <w:r w:rsidRPr="00EB6015">
              <w:rPr>
                <w:sz w:val="22"/>
                <w:szCs w:val="22"/>
              </w:rPr>
              <w:fldChar w:fldCharType="separate"/>
            </w:r>
            <w:r w:rsidRPr="00EB6015">
              <w:rPr>
                <w:noProof/>
                <w:sz w:val="22"/>
                <w:szCs w:val="22"/>
              </w:rPr>
              <w:t>Strier (2010)</w:t>
            </w:r>
            <w:r w:rsidRPr="00EB6015">
              <w:rPr>
                <w:sz w:val="22"/>
                <w:szCs w:val="22"/>
              </w:rPr>
              <w:fldChar w:fldCharType="end"/>
            </w:r>
            <w:r w:rsidRPr="00616A56">
              <w:rPr>
                <w:sz w:val="22"/>
                <w:szCs w:val="22"/>
              </w:rPr>
              <w:t xml:space="preserve"> Israel</w:t>
            </w:r>
          </w:p>
        </w:tc>
        <w:tc>
          <w:tcPr>
            <w:tcW w:w="3827" w:type="dxa"/>
          </w:tcPr>
          <w:p w14:paraId="1F55049C" w14:textId="77777777" w:rsidR="00A401F1" w:rsidRPr="0098258D" w:rsidRDefault="00A401F1" w:rsidP="00484329">
            <w:pPr>
              <w:rPr>
                <w:i/>
                <w:sz w:val="22"/>
                <w:szCs w:val="22"/>
              </w:rPr>
            </w:pPr>
            <w:r>
              <w:rPr>
                <w:i/>
                <w:color w:val="000000"/>
                <w:sz w:val="22"/>
                <w:szCs w:val="22"/>
              </w:rPr>
              <w:t>M</w:t>
            </w:r>
            <w:r w:rsidRPr="000C27E0">
              <w:rPr>
                <w:i/>
                <w:color w:val="000000"/>
                <w:sz w:val="22"/>
                <w:szCs w:val="22"/>
              </w:rPr>
              <w:t xml:space="preserve">icroenterprise </w:t>
            </w:r>
            <w:r>
              <w:rPr>
                <w:i/>
                <w:color w:val="000000"/>
                <w:sz w:val="22"/>
                <w:szCs w:val="22"/>
              </w:rPr>
              <w:t>D</w:t>
            </w:r>
            <w:r w:rsidRPr="000C27E0">
              <w:rPr>
                <w:i/>
                <w:color w:val="000000"/>
                <w:sz w:val="22"/>
                <w:szCs w:val="22"/>
              </w:rPr>
              <w:t>evelopment</w:t>
            </w:r>
            <w:r>
              <w:rPr>
                <w:i/>
                <w:color w:val="000000"/>
                <w:sz w:val="22"/>
                <w:szCs w:val="22"/>
              </w:rPr>
              <w:t xml:space="preserve"> P</w:t>
            </w:r>
            <w:r w:rsidRPr="000C27E0">
              <w:rPr>
                <w:i/>
                <w:color w:val="000000"/>
                <w:sz w:val="22"/>
                <w:szCs w:val="22"/>
              </w:rPr>
              <w:t>rogrammes</w:t>
            </w:r>
            <w:r w:rsidRPr="000C27E0" w:rsidDel="000C27E0">
              <w:rPr>
                <w:i/>
                <w:color w:val="000000"/>
                <w:sz w:val="22"/>
                <w:szCs w:val="22"/>
              </w:rPr>
              <w:t xml:space="preserve"> </w:t>
            </w:r>
            <w:r w:rsidRPr="0098258D">
              <w:rPr>
                <w:i/>
                <w:sz w:val="22"/>
                <w:szCs w:val="22"/>
              </w:rPr>
              <w:t xml:space="preserve">(MPDs) </w:t>
            </w:r>
          </w:p>
          <w:p w14:paraId="1B9E8AC6" w14:textId="77777777" w:rsidR="00A401F1" w:rsidRDefault="00A401F1" w:rsidP="00484329">
            <w:pPr>
              <w:rPr>
                <w:sz w:val="22"/>
                <w:szCs w:val="22"/>
              </w:rPr>
            </w:pPr>
            <w:r>
              <w:rPr>
                <w:sz w:val="22"/>
                <w:szCs w:val="22"/>
              </w:rPr>
              <w:t>A</w:t>
            </w:r>
            <w:r w:rsidRPr="00227CCC">
              <w:rPr>
                <w:sz w:val="22"/>
                <w:szCs w:val="22"/>
              </w:rPr>
              <w:t xml:space="preserve"> pathway to self-sufﬁciency through entrepreneurship</w:t>
            </w:r>
            <w:r>
              <w:rPr>
                <w:sz w:val="22"/>
                <w:szCs w:val="22"/>
              </w:rPr>
              <w:t>.</w:t>
            </w:r>
          </w:p>
          <w:p w14:paraId="2C3E86F4" w14:textId="77777777" w:rsidR="00A401F1" w:rsidRPr="00991060" w:rsidRDefault="00A401F1" w:rsidP="00484329">
            <w:pPr>
              <w:rPr>
                <w:i/>
                <w:sz w:val="22"/>
                <w:szCs w:val="22"/>
              </w:rPr>
            </w:pPr>
            <w:r w:rsidRPr="00991060">
              <w:rPr>
                <w:i/>
                <w:sz w:val="22"/>
                <w:szCs w:val="22"/>
              </w:rPr>
              <w:t xml:space="preserve">Project funders: </w:t>
            </w:r>
            <w:r w:rsidRPr="0094482C">
              <w:rPr>
                <w:sz w:val="22"/>
                <w:szCs w:val="22"/>
              </w:rPr>
              <w:t>Netherlands-Israel-Palestine Research Project</w:t>
            </w:r>
          </w:p>
        </w:tc>
        <w:tc>
          <w:tcPr>
            <w:tcW w:w="2977" w:type="dxa"/>
          </w:tcPr>
          <w:p w14:paraId="75CBFAE1"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assess the extent to which participants’ voices conﬁrm or challenge MDPs as a strategy to reducing poverty and promoting gender justice” (p. 196)</w:t>
            </w:r>
          </w:p>
          <w:p w14:paraId="2D648B71" w14:textId="77777777" w:rsidR="00A401F1" w:rsidRPr="00805C30" w:rsidRDefault="00A401F1" w:rsidP="00484329">
            <w:pPr>
              <w:rPr>
                <w:i/>
                <w:sz w:val="22"/>
                <w:szCs w:val="22"/>
              </w:rPr>
            </w:pPr>
            <w:r w:rsidRPr="00BB3C8D">
              <w:rPr>
                <w:i/>
                <w:sz w:val="22"/>
                <w:szCs w:val="22"/>
                <w:highlight w:val="yellow"/>
              </w:rPr>
              <w:t>Micro-Mesolevel</w:t>
            </w:r>
          </w:p>
        </w:tc>
        <w:tc>
          <w:tcPr>
            <w:tcW w:w="1985" w:type="dxa"/>
          </w:tcPr>
          <w:p w14:paraId="054631B7" w14:textId="77777777" w:rsidR="00A401F1" w:rsidRPr="006D221D" w:rsidRDefault="00A401F1" w:rsidP="00484329">
            <w:pPr>
              <w:rPr>
                <w:i/>
                <w:color w:val="000000"/>
                <w:sz w:val="22"/>
                <w:szCs w:val="22"/>
              </w:rPr>
            </w:pPr>
            <w:r w:rsidRPr="006D221D">
              <w:rPr>
                <w:i/>
                <w:color w:val="000000"/>
                <w:sz w:val="22"/>
                <w:szCs w:val="22"/>
              </w:rPr>
              <w:t>Grounded Theory</w:t>
            </w:r>
          </w:p>
          <w:p w14:paraId="70EDEDC7" w14:textId="77777777" w:rsidR="00A401F1" w:rsidRDefault="00A401F1" w:rsidP="00484329">
            <w:pPr>
              <w:rPr>
                <w:color w:val="000000"/>
                <w:sz w:val="22"/>
                <w:szCs w:val="22"/>
              </w:rPr>
            </w:pPr>
          </w:p>
          <w:p w14:paraId="72C7E340" w14:textId="77777777" w:rsidR="00A401F1" w:rsidRDefault="00A401F1" w:rsidP="00484329">
            <w:pPr>
              <w:rPr>
                <w:color w:val="000000"/>
                <w:sz w:val="22"/>
                <w:szCs w:val="22"/>
              </w:rPr>
            </w:pPr>
            <w:r>
              <w:rPr>
                <w:color w:val="000000"/>
                <w:sz w:val="22"/>
                <w:szCs w:val="22"/>
              </w:rPr>
              <w:t>F</w:t>
            </w:r>
            <w:r w:rsidRPr="00EB6015">
              <w:rPr>
                <w:color w:val="000000"/>
                <w:sz w:val="22"/>
                <w:szCs w:val="22"/>
              </w:rPr>
              <w:t xml:space="preserve">ocus groups </w:t>
            </w:r>
          </w:p>
          <w:p w14:paraId="7966071B" w14:textId="77777777" w:rsidR="00A401F1" w:rsidRDefault="00A401F1" w:rsidP="00484329">
            <w:pPr>
              <w:rPr>
                <w:color w:val="000000"/>
                <w:sz w:val="22"/>
                <w:szCs w:val="22"/>
              </w:rPr>
            </w:pPr>
          </w:p>
          <w:p w14:paraId="5A2B968F" w14:textId="77777777" w:rsidR="00A401F1" w:rsidRPr="00EB6015" w:rsidRDefault="00A401F1" w:rsidP="00484329">
            <w:pPr>
              <w:rPr>
                <w:color w:val="000000"/>
                <w:sz w:val="22"/>
                <w:szCs w:val="22"/>
              </w:rPr>
            </w:pPr>
            <w:r>
              <w:rPr>
                <w:color w:val="000000"/>
                <w:sz w:val="22"/>
                <w:szCs w:val="22"/>
              </w:rPr>
              <w:t xml:space="preserve">Discourse analysis </w:t>
            </w:r>
          </w:p>
        </w:tc>
        <w:tc>
          <w:tcPr>
            <w:tcW w:w="2551" w:type="dxa"/>
          </w:tcPr>
          <w:p w14:paraId="553BE09D" w14:textId="77777777" w:rsidR="00A401F1" w:rsidRPr="00EB6015" w:rsidRDefault="00A401F1" w:rsidP="00484329">
            <w:pPr>
              <w:rPr>
                <w:color w:val="000000"/>
                <w:sz w:val="22"/>
                <w:szCs w:val="22"/>
              </w:rPr>
            </w:pPr>
            <w:r>
              <w:rPr>
                <w:color w:val="000000"/>
                <w:sz w:val="22"/>
                <w:szCs w:val="22"/>
              </w:rPr>
              <w:t>N=</w:t>
            </w:r>
            <w:r w:rsidRPr="00EB6015">
              <w:rPr>
                <w:color w:val="000000"/>
                <w:sz w:val="22"/>
                <w:szCs w:val="22"/>
              </w:rPr>
              <w:t>32</w:t>
            </w:r>
            <w:r>
              <w:rPr>
                <w:color w:val="000000"/>
                <w:sz w:val="22"/>
                <w:szCs w:val="22"/>
              </w:rPr>
              <w:t xml:space="preserve"> (two focus groups); 100% women; aged </w:t>
            </w:r>
            <w:r w:rsidRPr="00EB6015">
              <w:rPr>
                <w:sz w:val="22"/>
                <w:szCs w:val="22"/>
              </w:rPr>
              <w:t>25-45 years old</w:t>
            </w:r>
          </w:p>
        </w:tc>
        <w:tc>
          <w:tcPr>
            <w:tcW w:w="992" w:type="dxa"/>
          </w:tcPr>
          <w:p w14:paraId="7524B9C1"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15E51C96" w14:textId="77777777" w:rsidTr="00484329">
        <w:tc>
          <w:tcPr>
            <w:tcW w:w="14170" w:type="dxa"/>
            <w:gridSpan w:val="6"/>
          </w:tcPr>
          <w:p w14:paraId="4D141136" w14:textId="77777777" w:rsidR="00A401F1" w:rsidRPr="00EB6015" w:rsidRDefault="00A401F1" w:rsidP="00484329">
            <w:pPr>
              <w:rPr>
                <w:sz w:val="22"/>
                <w:szCs w:val="22"/>
              </w:rPr>
            </w:pPr>
            <w:r>
              <w:rPr>
                <w:b/>
                <w:i/>
                <w:sz w:val="22"/>
                <w:szCs w:val="22"/>
              </w:rPr>
              <w:t>Economic Interventions</w:t>
            </w:r>
          </w:p>
        </w:tc>
      </w:tr>
      <w:tr w:rsidR="00A401F1" w14:paraId="430DF709" w14:textId="77777777" w:rsidTr="00484329">
        <w:tc>
          <w:tcPr>
            <w:tcW w:w="1838" w:type="dxa"/>
          </w:tcPr>
          <w:p w14:paraId="11866369" w14:textId="77777777" w:rsidR="00A401F1" w:rsidRPr="00BB3C8D" w:rsidRDefault="00A401F1" w:rsidP="00484329">
            <w:pPr>
              <w:rPr>
                <w:sz w:val="22"/>
                <w:szCs w:val="22"/>
                <w:highlight w:val="yellow"/>
              </w:rPr>
            </w:pPr>
            <w:r w:rsidRPr="00BB3C8D">
              <w:rPr>
                <w:sz w:val="22"/>
                <w:szCs w:val="22"/>
                <w:highlight w:val="yellow"/>
              </w:rPr>
              <w:lastRenderedPageBreak/>
              <w:t>Wilson-Thomas (2021) UK</w:t>
            </w:r>
          </w:p>
        </w:tc>
        <w:tc>
          <w:tcPr>
            <w:tcW w:w="3827" w:type="dxa"/>
          </w:tcPr>
          <w:p w14:paraId="6BA08078" w14:textId="77777777" w:rsidR="00A401F1" w:rsidRPr="00BB3C8D" w:rsidRDefault="00A401F1" w:rsidP="00484329">
            <w:pPr>
              <w:rPr>
                <w:i/>
                <w:color w:val="000000"/>
                <w:sz w:val="22"/>
                <w:szCs w:val="22"/>
                <w:highlight w:val="yellow"/>
              </w:rPr>
            </w:pPr>
            <w:r w:rsidRPr="00BB3C8D">
              <w:rPr>
                <w:i/>
                <w:color w:val="000000"/>
                <w:sz w:val="22"/>
                <w:szCs w:val="22"/>
                <w:highlight w:val="yellow"/>
              </w:rPr>
              <w:t>Time Banks</w:t>
            </w:r>
          </w:p>
          <w:p w14:paraId="076D66D2" w14:textId="77777777" w:rsidR="00A401F1" w:rsidRPr="00BB3C8D" w:rsidRDefault="00A401F1" w:rsidP="00484329">
            <w:pPr>
              <w:rPr>
                <w:color w:val="000000"/>
                <w:sz w:val="22"/>
                <w:szCs w:val="22"/>
                <w:highlight w:val="yellow"/>
              </w:rPr>
            </w:pPr>
            <w:r w:rsidRPr="00BB3C8D">
              <w:rPr>
                <w:color w:val="000000"/>
                <w:sz w:val="22"/>
                <w:szCs w:val="22"/>
                <w:highlight w:val="yellow"/>
              </w:rPr>
              <w:t>An alternative economic system, proposed to address social problems by stimulating work and exchange through time-based currency</w:t>
            </w:r>
          </w:p>
          <w:p w14:paraId="0B0E3712" w14:textId="77777777" w:rsidR="00A401F1" w:rsidRPr="00BB3C8D" w:rsidRDefault="00A401F1" w:rsidP="00484329">
            <w:pPr>
              <w:rPr>
                <w:color w:val="000000"/>
                <w:sz w:val="22"/>
                <w:szCs w:val="22"/>
                <w:highlight w:val="yellow"/>
              </w:rPr>
            </w:pPr>
            <w:r w:rsidRPr="00BB3C8D">
              <w:rPr>
                <w:i/>
                <w:color w:val="000000"/>
                <w:sz w:val="22"/>
                <w:szCs w:val="22"/>
                <w:highlight w:val="yellow"/>
              </w:rPr>
              <w:t xml:space="preserve">Project funders: </w:t>
            </w:r>
            <w:r w:rsidRPr="00BB3C8D">
              <w:rPr>
                <w:color w:val="000000"/>
                <w:sz w:val="22"/>
                <w:szCs w:val="22"/>
                <w:highlight w:val="yellow"/>
              </w:rPr>
              <w:t>Nr</w:t>
            </w:r>
          </w:p>
        </w:tc>
        <w:tc>
          <w:tcPr>
            <w:tcW w:w="2977" w:type="dxa"/>
          </w:tcPr>
          <w:p w14:paraId="3B636A88" w14:textId="77777777" w:rsidR="00A401F1" w:rsidRPr="00BB3C8D" w:rsidRDefault="00A401F1" w:rsidP="00484329">
            <w:pPr>
              <w:rPr>
                <w:sz w:val="22"/>
                <w:szCs w:val="22"/>
                <w:highlight w:val="yellow"/>
              </w:rPr>
            </w:pPr>
            <w:r w:rsidRPr="00BB3C8D">
              <w:rPr>
                <w:sz w:val="22"/>
                <w:szCs w:val="22"/>
                <w:highlight w:val="yellow"/>
              </w:rPr>
              <w:t>“To redefine work and money, through building capital to alleviate social problems” (p. 2114)</w:t>
            </w:r>
          </w:p>
          <w:p w14:paraId="6FFAB7B3" w14:textId="77777777" w:rsidR="00A401F1" w:rsidRPr="00BB3C8D" w:rsidRDefault="00A401F1" w:rsidP="00484329">
            <w:pPr>
              <w:rPr>
                <w:i/>
                <w:sz w:val="22"/>
                <w:szCs w:val="22"/>
                <w:highlight w:val="yellow"/>
              </w:rPr>
            </w:pPr>
            <w:r w:rsidRPr="00BB3C8D">
              <w:rPr>
                <w:i/>
                <w:sz w:val="22"/>
                <w:szCs w:val="22"/>
                <w:highlight w:val="yellow"/>
              </w:rPr>
              <w:t xml:space="preserve">Meso-Macrolevel </w:t>
            </w:r>
          </w:p>
        </w:tc>
        <w:tc>
          <w:tcPr>
            <w:tcW w:w="1985" w:type="dxa"/>
          </w:tcPr>
          <w:p w14:paraId="00663522" w14:textId="77777777" w:rsidR="00A401F1" w:rsidRPr="00BB3C8D" w:rsidRDefault="00A401F1" w:rsidP="00484329">
            <w:pPr>
              <w:rPr>
                <w:i/>
                <w:color w:val="000000"/>
                <w:sz w:val="22"/>
                <w:szCs w:val="22"/>
                <w:highlight w:val="yellow"/>
              </w:rPr>
            </w:pPr>
            <w:r w:rsidRPr="00BB3C8D">
              <w:rPr>
                <w:i/>
                <w:color w:val="000000"/>
                <w:sz w:val="22"/>
                <w:szCs w:val="22"/>
                <w:highlight w:val="yellow"/>
              </w:rPr>
              <w:t>Case Study</w:t>
            </w:r>
          </w:p>
          <w:p w14:paraId="6C110A6D" w14:textId="77777777" w:rsidR="00A401F1" w:rsidRPr="00BB3C8D" w:rsidRDefault="00A401F1" w:rsidP="00484329">
            <w:pPr>
              <w:rPr>
                <w:i/>
                <w:color w:val="000000"/>
                <w:sz w:val="22"/>
                <w:szCs w:val="22"/>
                <w:highlight w:val="yellow"/>
              </w:rPr>
            </w:pPr>
          </w:p>
          <w:p w14:paraId="64C9F6D3"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Immersion, observation, semi-structured interviews </w:t>
            </w:r>
          </w:p>
          <w:p w14:paraId="330EF537" w14:textId="77777777" w:rsidR="00A401F1" w:rsidRPr="00BB3C8D" w:rsidRDefault="00A401F1" w:rsidP="00484329">
            <w:pPr>
              <w:rPr>
                <w:color w:val="000000"/>
                <w:sz w:val="22"/>
                <w:szCs w:val="22"/>
                <w:highlight w:val="yellow"/>
              </w:rPr>
            </w:pPr>
          </w:p>
          <w:p w14:paraId="5FE1FC6C" w14:textId="77777777" w:rsidR="00A401F1" w:rsidRPr="00BB3C8D" w:rsidRDefault="00A401F1" w:rsidP="00484329">
            <w:pPr>
              <w:rPr>
                <w:color w:val="000000"/>
                <w:sz w:val="22"/>
                <w:szCs w:val="22"/>
                <w:highlight w:val="yellow"/>
              </w:rPr>
            </w:pPr>
            <w:r w:rsidRPr="00BB3C8D">
              <w:rPr>
                <w:color w:val="000000"/>
                <w:sz w:val="22"/>
                <w:szCs w:val="22"/>
                <w:highlight w:val="yellow"/>
              </w:rPr>
              <w:t>Critical ethnological approach from a critical realist position</w:t>
            </w:r>
          </w:p>
        </w:tc>
        <w:tc>
          <w:tcPr>
            <w:tcW w:w="2551" w:type="dxa"/>
          </w:tcPr>
          <w:p w14:paraId="7B9D92F9"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N=30 interviews; 17 women, 13 men; nr </w:t>
            </w:r>
          </w:p>
        </w:tc>
        <w:tc>
          <w:tcPr>
            <w:tcW w:w="992" w:type="dxa"/>
          </w:tcPr>
          <w:p w14:paraId="671C4F31" w14:textId="77777777" w:rsidR="00A401F1" w:rsidRPr="00BB3C8D" w:rsidRDefault="00A401F1" w:rsidP="00484329">
            <w:pPr>
              <w:rPr>
                <w:sz w:val="22"/>
                <w:szCs w:val="22"/>
                <w:highlight w:val="yellow"/>
              </w:rPr>
            </w:pPr>
          </w:p>
          <w:p w14:paraId="44170B01" w14:textId="77777777" w:rsidR="00A401F1" w:rsidRPr="002971AF" w:rsidRDefault="00A401F1" w:rsidP="00484329">
            <w:pPr>
              <w:rPr>
                <w:sz w:val="22"/>
                <w:szCs w:val="22"/>
              </w:rPr>
            </w:pPr>
            <w:r w:rsidRPr="00BB3C8D">
              <w:rPr>
                <w:sz w:val="22"/>
                <w:szCs w:val="22"/>
                <w:highlight w:val="yellow"/>
              </w:rPr>
              <w:t>0.77</w:t>
            </w:r>
          </w:p>
        </w:tc>
      </w:tr>
      <w:tr w:rsidR="00A401F1" w14:paraId="490C3A9F" w14:textId="77777777" w:rsidTr="00484329">
        <w:tc>
          <w:tcPr>
            <w:tcW w:w="14170" w:type="dxa"/>
            <w:gridSpan w:val="6"/>
          </w:tcPr>
          <w:p w14:paraId="09CAEDAA" w14:textId="77777777" w:rsidR="00A401F1" w:rsidRPr="00EB6015" w:rsidRDefault="00A401F1" w:rsidP="00484329">
            <w:pPr>
              <w:rPr>
                <w:sz w:val="22"/>
                <w:szCs w:val="22"/>
              </w:rPr>
            </w:pPr>
            <w:r>
              <w:rPr>
                <w:b/>
                <w:i/>
                <w:sz w:val="22"/>
                <w:szCs w:val="22"/>
              </w:rPr>
              <w:t xml:space="preserve">Legal Interventions </w:t>
            </w:r>
          </w:p>
        </w:tc>
      </w:tr>
      <w:tr w:rsidR="00A401F1" w14:paraId="047B316F" w14:textId="77777777" w:rsidTr="00484329">
        <w:tc>
          <w:tcPr>
            <w:tcW w:w="1838" w:type="dxa"/>
          </w:tcPr>
          <w:p w14:paraId="7531B183" w14:textId="77777777" w:rsidR="00A401F1" w:rsidRDefault="00A401F1" w:rsidP="00484329">
            <w:pPr>
              <w:rPr>
                <w:sz w:val="22"/>
                <w:szCs w:val="22"/>
              </w:rPr>
            </w:pPr>
            <w:r>
              <w:rPr>
                <w:sz w:val="22"/>
                <w:szCs w:val="22"/>
              </w:rPr>
              <w:t xml:space="preserve">McGregor et al (2019) </w:t>
            </w:r>
          </w:p>
          <w:p w14:paraId="0E73E0EF" w14:textId="77777777" w:rsidR="00A401F1" w:rsidRPr="00EB6015" w:rsidRDefault="00A401F1" w:rsidP="00484329">
            <w:pPr>
              <w:rPr>
                <w:b/>
                <w:i/>
                <w:sz w:val="22"/>
                <w:szCs w:val="22"/>
              </w:rPr>
            </w:pPr>
            <w:r w:rsidRPr="00616A56">
              <w:rPr>
                <w:sz w:val="22"/>
                <w:szCs w:val="22"/>
              </w:rPr>
              <w:t>New Zealand</w:t>
            </w:r>
          </w:p>
        </w:tc>
        <w:tc>
          <w:tcPr>
            <w:tcW w:w="3827" w:type="dxa"/>
          </w:tcPr>
          <w:p w14:paraId="0E88EB7F" w14:textId="77777777" w:rsidR="00A401F1" w:rsidRDefault="00A401F1" w:rsidP="00484329">
            <w:pPr>
              <w:rPr>
                <w:i/>
                <w:color w:val="000000"/>
                <w:sz w:val="22"/>
                <w:szCs w:val="22"/>
              </w:rPr>
            </w:pPr>
            <w:r w:rsidRPr="00433440">
              <w:rPr>
                <w:i/>
                <w:color w:val="000000"/>
                <w:sz w:val="22"/>
                <w:szCs w:val="22"/>
              </w:rPr>
              <w:t>Legal opportunity; civil society coalition building; women's voice; &amp; government intervention</w:t>
            </w:r>
          </w:p>
          <w:p w14:paraId="35BF233B" w14:textId="77777777" w:rsidR="00A401F1" w:rsidRDefault="00A401F1" w:rsidP="00484329">
            <w:pPr>
              <w:rPr>
                <w:sz w:val="22"/>
                <w:szCs w:val="22"/>
              </w:rPr>
            </w:pPr>
            <w:r>
              <w:rPr>
                <w:sz w:val="22"/>
                <w:szCs w:val="22"/>
              </w:rPr>
              <w:t>P</w:t>
            </w:r>
            <w:r w:rsidRPr="00227CCC">
              <w:rPr>
                <w:sz w:val="22"/>
                <w:szCs w:val="22"/>
              </w:rPr>
              <w:t>reventing discriminatory pay for work typically performed by women.</w:t>
            </w:r>
          </w:p>
          <w:p w14:paraId="00B75BD7" w14:textId="77777777" w:rsidR="00A401F1" w:rsidRPr="00433440" w:rsidRDefault="00A401F1" w:rsidP="00484329">
            <w:pPr>
              <w:rPr>
                <w:i/>
                <w:sz w:val="22"/>
                <w:szCs w:val="22"/>
              </w:rPr>
            </w:pPr>
            <w:r>
              <w:rPr>
                <w:i/>
                <w:sz w:val="22"/>
                <w:szCs w:val="22"/>
              </w:rPr>
              <w:t xml:space="preserve">Project funders: </w:t>
            </w:r>
            <w:r w:rsidRPr="0094482C">
              <w:rPr>
                <w:sz w:val="22"/>
                <w:szCs w:val="22"/>
              </w:rPr>
              <w:t xml:space="preserve">nr </w:t>
            </w:r>
          </w:p>
        </w:tc>
        <w:tc>
          <w:tcPr>
            <w:tcW w:w="2977" w:type="dxa"/>
          </w:tcPr>
          <w:p w14:paraId="154AEC93" w14:textId="77777777" w:rsidR="00A401F1" w:rsidRDefault="00A401F1" w:rsidP="00484329">
            <w:pPr>
              <w:rPr>
                <w:sz w:val="22"/>
                <w:szCs w:val="22"/>
              </w:rPr>
            </w:pPr>
            <w:r>
              <w:rPr>
                <w:sz w:val="22"/>
                <w:szCs w:val="22"/>
              </w:rPr>
              <w:t>“</w:t>
            </w:r>
            <w:r w:rsidRPr="007B5171">
              <w:rPr>
                <w:sz w:val="22"/>
                <w:szCs w:val="22"/>
              </w:rPr>
              <w:t>The article analyses the complementary and intersecting elements of mobilization that led to the historic negotiated pay equity settlement between employers, unions and the Government for care workers</w:t>
            </w:r>
            <w:r>
              <w:rPr>
                <w:sz w:val="22"/>
                <w:szCs w:val="22"/>
              </w:rPr>
              <w:t xml:space="preserve">” (p. 620) </w:t>
            </w:r>
          </w:p>
          <w:p w14:paraId="76626FFC" w14:textId="77777777" w:rsidR="00A401F1" w:rsidRPr="00805C30" w:rsidRDefault="00A401F1" w:rsidP="00484329">
            <w:pPr>
              <w:rPr>
                <w:i/>
                <w:sz w:val="22"/>
                <w:szCs w:val="22"/>
              </w:rPr>
            </w:pPr>
            <w:r w:rsidRPr="00BB3C8D">
              <w:rPr>
                <w:i/>
                <w:sz w:val="22"/>
                <w:szCs w:val="22"/>
                <w:highlight w:val="yellow"/>
              </w:rPr>
              <w:t>Meso-Macrolevel</w:t>
            </w:r>
          </w:p>
        </w:tc>
        <w:tc>
          <w:tcPr>
            <w:tcW w:w="1985" w:type="dxa"/>
          </w:tcPr>
          <w:p w14:paraId="396EFECF" w14:textId="77777777" w:rsidR="00A401F1" w:rsidRPr="006D221D" w:rsidRDefault="00A401F1" w:rsidP="00484329">
            <w:pPr>
              <w:rPr>
                <w:i/>
                <w:color w:val="000000"/>
                <w:sz w:val="22"/>
                <w:szCs w:val="22"/>
              </w:rPr>
            </w:pPr>
            <w:r w:rsidRPr="006D221D">
              <w:rPr>
                <w:i/>
                <w:color w:val="000000"/>
                <w:sz w:val="22"/>
                <w:szCs w:val="22"/>
              </w:rPr>
              <w:t>Action Research</w:t>
            </w:r>
          </w:p>
          <w:p w14:paraId="72322EC7" w14:textId="77777777" w:rsidR="00A401F1" w:rsidRDefault="00A401F1" w:rsidP="00484329">
            <w:pPr>
              <w:rPr>
                <w:color w:val="000000"/>
                <w:sz w:val="22"/>
                <w:szCs w:val="22"/>
              </w:rPr>
            </w:pPr>
          </w:p>
          <w:p w14:paraId="0A39717F" w14:textId="77777777" w:rsidR="00A401F1" w:rsidRDefault="00A401F1" w:rsidP="00484329">
            <w:pPr>
              <w:rPr>
                <w:color w:val="000000"/>
                <w:sz w:val="22"/>
                <w:szCs w:val="22"/>
              </w:rPr>
            </w:pPr>
            <w:r w:rsidRPr="00EB6015">
              <w:rPr>
                <w:color w:val="000000"/>
                <w:sz w:val="22"/>
                <w:szCs w:val="22"/>
              </w:rPr>
              <w:t>A socio</w:t>
            </w:r>
            <w:r w:rsidRPr="00EB6015">
              <w:rPr>
                <w:rFonts w:ascii="Cambria Math" w:hAnsi="Cambria Math" w:cs="Cambria Math"/>
                <w:color w:val="000000"/>
                <w:sz w:val="22"/>
                <w:szCs w:val="22"/>
              </w:rPr>
              <w:t>‐</w:t>
            </w:r>
            <w:r w:rsidRPr="00EB6015">
              <w:rPr>
                <w:color w:val="000000"/>
                <w:sz w:val="22"/>
                <w:szCs w:val="22"/>
              </w:rPr>
              <w:t>legal textual analysis</w:t>
            </w:r>
          </w:p>
          <w:p w14:paraId="58C3C983" w14:textId="77777777" w:rsidR="00A401F1" w:rsidRDefault="00A401F1" w:rsidP="00484329">
            <w:pPr>
              <w:rPr>
                <w:color w:val="000000"/>
                <w:sz w:val="22"/>
                <w:szCs w:val="22"/>
              </w:rPr>
            </w:pPr>
            <w:r>
              <w:rPr>
                <w:color w:val="000000"/>
                <w:sz w:val="22"/>
                <w:szCs w:val="22"/>
              </w:rPr>
              <w:t>F</w:t>
            </w:r>
            <w:r w:rsidRPr="00EB6015">
              <w:rPr>
                <w:color w:val="000000"/>
                <w:sz w:val="22"/>
                <w:szCs w:val="22"/>
              </w:rPr>
              <w:t xml:space="preserve">ocus group discussions </w:t>
            </w:r>
          </w:p>
          <w:p w14:paraId="6A167F27" w14:textId="77777777" w:rsidR="00A401F1" w:rsidRDefault="00A401F1" w:rsidP="00484329">
            <w:pPr>
              <w:rPr>
                <w:color w:val="000000"/>
                <w:sz w:val="22"/>
                <w:szCs w:val="22"/>
              </w:rPr>
            </w:pPr>
            <w:r>
              <w:rPr>
                <w:color w:val="000000"/>
                <w:sz w:val="22"/>
                <w:szCs w:val="22"/>
              </w:rPr>
              <w:t>I</w:t>
            </w:r>
            <w:r w:rsidRPr="00EB6015">
              <w:rPr>
                <w:color w:val="000000"/>
                <w:sz w:val="22"/>
                <w:szCs w:val="22"/>
              </w:rPr>
              <w:t xml:space="preserve">nterviews </w:t>
            </w:r>
          </w:p>
          <w:p w14:paraId="7C18EFD4" w14:textId="77777777" w:rsidR="00A401F1" w:rsidRDefault="00A401F1" w:rsidP="00484329">
            <w:pPr>
              <w:rPr>
                <w:color w:val="000000"/>
                <w:sz w:val="22"/>
                <w:szCs w:val="22"/>
              </w:rPr>
            </w:pPr>
          </w:p>
          <w:p w14:paraId="63B59119" w14:textId="77777777" w:rsidR="00A401F1" w:rsidRPr="00EB6015" w:rsidRDefault="00A401F1" w:rsidP="00484329">
            <w:pPr>
              <w:rPr>
                <w:color w:val="000000"/>
                <w:sz w:val="22"/>
                <w:szCs w:val="22"/>
              </w:rPr>
            </w:pPr>
            <w:r>
              <w:rPr>
                <w:color w:val="000000"/>
                <w:sz w:val="22"/>
                <w:szCs w:val="22"/>
              </w:rPr>
              <w:t>D</w:t>
            </w:r>
            <w:r w:rsidRPr="00255C08">
              <w:rPr>
                <w:color w:val="000000"/>
                <w:sz w:val="22"/>
                <w:szCs w:val="22"/>
              </w:rPr>
              <w:t>escriptive content analysis</w:t>
            </w:r>
          </w:p>
        </w:tc>
        <w:tc>
          <w:tcPr>
            <w:tcW w:w="2551" w:type="dxa"/>
          </w:tcPr>
          <w:p w14:paraId="478C5A4D" w14:textId="77777777" w:rsidR="00A401F1" w:rsidRDefault="00A401F1" w:rsidP="00484329">
            <w:pPr>
              <w:rPr>
                <w:color w:val="000000"/>
                <w:sz w:val="22"/>
                <w:szCs w:val="22"/>
              </w:rPr>
            </w:pPr>
            <w:r>
              <w:rPr>
                <w:color w:val="000000"/>
                <w:sz w:val="22"/>
                <w:szCs w:val="22"/>
              </w:rPr>
              <w:t xml:space="preserve">N=40 people </w:t>
            </w:r>
            <w:r w:rsidRPr="00EB6015">
              <w:rPr>
                <w:color w:val="000000"/>
                <w:sz w:val="22"/>
                <w:szCs w:val="22"/>
              </w:rPr>
              <w:t>working in the care industry</w:t>
            </w:r>
            <w:r>
              <w:rPr>
                <w:color w:val="000000"/>
                <w:sz w:val="22"/>
                <w:szCs w:val="22"/>
              </w:rPr>
              <w:t>; 10.0% women; a</w:t>
            </w:r>
            <w:r w:rsidRPr="00EB6015">
              <w:rPr>
                <w:sz w:val="22"/>
                <w:szCs w:val="22"/>
              </w:rPr>
              <w:t>ge n</w:t>
            </w:r>
            <w:r>
              <w:rPr>
                <w:sz w:val="22"/>
                <w:szCs w:val="22"/>
              </w:rPr>
              <w:t>r</w:t>
            </w:r>
          </w:p>
        </w:tc>
        <w:tc>
          <w:tcPr>
            <w:tcW w:w="992" w:type="dxa"/>
          </w:tcPr>
          <w:p w14:paraId="6E711D3A"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1CDFD571" w14:textId="77777777" w:rsidTr="00484329">
        <w:tc>
          <w:tcPr>
            <w:tcW w:w="1838" w:type="dxa"/>
          </w:tcPr>
          <w:p w14:paraId="05243071" w14:textId="77777777" w:rsidR="00A401F1" w:rsidRDefault="00A401F1" w:rsidP="00484329">
            <w:pPr>
              <w:rPr>
                <w:sz w:val="22"/>
                <w:szCs w:val="22"/>
              </w:rPr>
            </w:pPr>
            <w:r>
              <w:rPr>
                <w:sz w:val="22"/>
                <w:szCs w:val="22"/>
              </w:rPr>
              <w:t xml:space="preserve">Singh et al (2010) </w:t>
            </w:r>
          </w:p>
          <w:p w14:paraId="58630C9B" w14:textId="77777777" w:rsidR="00A401F1" w:rsidRPr="00EB6015" w:rsidRDefault="00A401F1" w:rsidP="00484329">
            <w:pPr>
              <w:rPr>
                <w:b/>
                <w:i/>
                <w:sz w:val="22"/>
                <w:szCs w:val="22"/>
              </w:rPr>
            </w:pPr>
            <w:r w:rsidRPr="00616A56">
              <w:rPr>
                <w:sz w:val="22"/>
                <w:szCs w:val="22"/>
              </w:rPr>
              <w:t>Canada</w:t>
            </w:r>
          </w:p>
        </w:tc>
        <w:tc>
          <w:tcPr>
            <w:tcW w:w="3827" w:type="dxa"/>
          </w:tcPr>
          <w:p w14:paraId="6AE780EE" w14:textId="77777777" w:rsidR="00A401F1" w:rsidRDefault="00A401F1" w:rsidP="00484329">
            <w:pPr>
              <w:rPr>
                <w:i/>
                <w:color w:val="000000"/>
                <w:sz w:val="22"/>
                <w:szCs w:val="22"/>
              </w:rPr>
            </w:pPr>
            <w:r w:rsidRPr="00433440">
              <w:rPr>
                <w:i/>
                <w:color w:val="000000"/>
                <w:sz w:val="22"/>
                <w:szCs w:val="22"/>
              </w:rPr>
              <w:t>Pay Equity Act</w:t>
            </w:r>
          </w:p>
          <w:p w14:paraId="4E4A1682" w14:textId="77777777" w:rsidR="00A401F1" w:rsidRDefault="00A401F1" w:rsidP="00484329">
            <w:pPr>
              <w:rPr>
                <w:sz w:val="22"/>
                <w:szCs w:val="22"/>
              </w:rPr>
            </w:pPr>
            <w:r>
              <w:rPr>
                <w:sz w:val="22"/>
                <w:szCs w:val="22"/>
              </w:rPr>
              <w:t>T</w:t>
            </w:r>
            <w:r w:rsidRPr="00227CCC">
              <w:rPr>
                <w:sz w:val="22"/>
                <w:szCs w:val="22"/>
              </w:rPr>
              <w:t xml:space="preserve">he Ontario Pay Equity Act is proactive and covers all employers in the public sector and those in the private sector with </w:t>
            </w:r>
            <w:r>
              <w:rPr>
                <w:sz w:val="22"/>
                <w:szCs w:val="22"/>
              </w:rPr>
              <w:t>&gt;10</w:t>
            </w:r>
            <w:r w:rsidRPr="00227CCC">
              <w:rPr>
                <w:sz w:val="22"/>
                <w:szCs w:val="22"/>
              </w:rPr>
              <w:t xml:space="preserve"> employees</w:t>
            </w:r>
            <w:r>
              <w:rPr>
                <w:sz w:val="22"/>
                <w:szCs w:val="22"/>
              </w:rPr>
              <w:t>. It stipulates that pay should be comparable for work of equal value to an organisation.</w:t>
            </w:r>
          </w:p>
          <w:p w14:paraId="0B4E505F" w14:textId="77777777" w:rsidR="00A401F1" w:rsidRPr="00433440" w:rsidRDefault="00A401F1" w:rsidP="00484329">
            <w:pPr>
              <w:rPr>
                <w:i/>
                <w:sz w:val="22"/>
                <w:szCs w:val="22"/>
              </w:rPr>
            </w:pPr>
            <w:r>
              <w:rPr>
                <w:i/>
                <w:sz w:val="22"/>
                <w:szCs w:val="22"/>
              </w:rPr>
              <w:t xml:space="preserve">Project funders: </w:t>
            </w:r>
            <w:r w:rsidRPr="0094482C">
              <w:rPr>
                <w:sz w:val="22"/>
                <w:szCs w:val="22"/>
              </w:rPr>
              <w:t xml:space="preserve">nr </w:t>
            </w:r>
          </w:p>
        </w:tc>
        <w:tc>
          <w:tcPr>
            <w:tcW w:w="2977" w:type="dxa"/>
          </w:tcPr>
          <w:p w14:paraId="566E0981"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examine the evolution, implementation and effectiveness of the Pay Equity Act in Ontario, Canada” (p. 570)</w:t>
            </w:r>
          </w:p>
          <w:p w14:paraId="566F6E28"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0BE1DBA3" w14:textId="77777777" w:rsidR="00A401F1" w:rsidRPr="006D221D" w:rsidRDefault="00A401F1" w:rsidP="00484329">
            <w:pPr>
              <w:rPr>
                <w:i/>
                <w:color w:val="000000"/>
                <w:sz w:val="22"/>
                <w:szCs w:val="22"/>
              </w:rPr>
            </w:pPr>
            <w:r w:rsidRPr="006D221D">
              <w:rPr>
                <w:i/>
                <w:color w:val="000000"/>
                <w:sz w:val="22"/>
                <w:szCs w:val="22"/>
              </w:rPr>
              <w:t xml:space="preserve">Case </w:t>
            </w:r>
            <w:r>
              <w:rPr>
                <w:i/>
                <w:color w:val="000000"/>
                <w:sz w:val="22"/>
                <w:szCs w:val="22"/>
              </w:rPr>
              <w:t>S</w:t>
            </w:r>
            <w:r w:rsidRPr="006D221D">
              <w:rPr>
                <w:i/>
                <w:color w:val="000000"/>
                <w:sz w:val="22"/>
                <w:szCs w:val="22"/>
              </w:rPr>
              <w:t>tudy</w:t>
            </w:r>
          </w:p>
          <w:p w14:paraId="72B3AD4A" w14:textId="77777777" w:rsidR="00A401F1" w:rsidRDefault="00A401F1" w:rsidP="00484329">
            <w:pPr>
              <w:rPr>
                <w:color w:val="000000"/>
                <w:sz w:val="22"/>
                <w:szCs w:val="22"/>
              </w:rPr>
            </w:pPr>
          </w:p>
          <w:p w14:paraId="720BEF1C" w14:textId="77777777" w:rsidR="00A401F1" w:rsidRDefault="00A401F1" w:rsidP="00484329">
            <w:pPr>
              <w:rPr>
                <w:color w:val="000000"/>
                <w:sz w:val="22"/>
                <w:szCs w:val="22"/>
              </w:rPr>
            </w:pPr>
            <w:r>
              <w:rPr>
                <w:color w:val="000000"/>
                <w:sz w:val="22"/>
                <w:szCs w:val="22"/>
              </w:rPr>
              <w:t>I</w:t>
            </w:r>
            <w:r w:rsidRPr="00EB6015">
              <w:rPr>
                <w:color w:val="000000"/>
                <w:sz w:val="22"/>
                <w:szCs w:val="22"/>
              </w:rPr>
              <w:t>nterviews</w:t>
            </w:r>
          </w:p>
          <w:p w14:paraId="4EE0EF7F" w14:textId="77777777" w:rsidR="00A401F1" w:rsidRDefault="00A401F1" w:rsidP="00484329">
            <w:pPr>
              <w:rPr>
                <w:color w:val="000000"/>
                <w:sz w:val="22"/>
                <w:szCs w:val="22"/>
              </w:rPr>
            </w:pPr>
            <w:r>
              <w:rPr>
                <w:color w:val="000000"/>
                <w:sz w:val="22"/>
                <w:szCs w:val="22"/>
              </w:rPr>
              <w:t>L</w:t>
            </w:r>
            <w:r w:rsidRPr="000C27E0">
              <w:rPr>
                <w:color w:val="000000"/>
                <w:sz w:val="22"/>
                <w:szCs w:val="22"/>
              </w:rPr>
              <w:t>egislation</w:t>
            </w:r>
            <w:r>
              <w:rPr>
                <w:color w:val="000000"/>
                <w:sz w:val="22"/>
                <w:szCs w:val="22"/>
              </w:rPr>
              <w:t xml:space="preserve"> and</w:t>
            </w:r>
            <w:r w:rsidRPr="000C27E0">
              <w:rPr>
                <w:color w:val="000000"/>
                <w:sz w:val="22"/>
                <w:szCs w:val="22"/>
              </w:rPr>
              <w:t xml:space="preserve"> archival documents</w:t>
            </w:r>
          </w:p>
          <w:p w14:paraId="2650AB63" w14:textId="77777777" w:rsidR="00A401F1" w:rsidRDefault="00A401F1" w:rsidP="00484329">
            <w:pPr>
              <w:rPr>
                <w:color w:val="000000"/>
                <w:sz w:val="22"/>
                <w:szCs w:val="22"/>
              </w:rPr>
            </w:pPr>
          </w:p>
          <w:p w14:paraId="7FCBBD0B" w14:textId="77777777" w:rsidR="00A401F1" w:rsidRPr="00EB6015" w:rsidRDefault="00A401F1" w:rsidP="00484329">
            <w:pPr>
              <w:rPr>
                <w:color w:val="000000"/>
                <w:sz w:val="22"/>
                <w:szCs w:val="22"/>
              </w:rPr>
            </w:pPr>
            <w:r>
              <w:rPr>
                <w:color w:val="000000"/>
                <w:sz w:val="22"/>
                <w:szCs w:val="22"/>
              </w:rPr>
              <w:t xml:space="preserve">Nr </w:t>
            </w:r>
          </w:p>
        </w:tc>
        <w:tc>
          <w:tcPr>
            <w:tcW w:w="2551" w:type="dxa"/>
          </w:tcPr>
          <w:p w14:paraId="46204528" w14:textId="77777777" w:rsidR="00A401F1" w:rsidRDefault="00A401F1" w:rsidP="00484329">
            <w:pPr>
              <w:rPr>
                <w:color w:val="000000"/>
                <w:sz w:val="22"/>
                <w:szCs w:val="22"/>
              </w:rPr>
            </w:pPr>
            <w:r>
              <w:rPr>
                <w:color w:val="000000"/>
                <w:sz w:val="22"/>
                <w:szCs w:val="22"/>
              </w:rPr>
              <w:t>E</w:t>
            </w:r>
            <w:r w:rsidRPr="000C27E0">
              <w:rPr>
                <w:color w:val="000000"/>
                <w:sz w:val="22"/>
                <w:szCs w:val="22"/>
              </w:rPr>
              <w:t>xecutive directors from three</w:t>
            </w:r>
            <w:r>
              <w:rPr>
                <w:color w:val="000000"/>
                <w:sz w:val="22"/>
                <w:szCs w:val="22"/>
              </w:rPr>
              <w:t xml:space="preserve"> </w:t>
            </w:r>
            <w:r w:rsidRPr="000C27E0">
              <w:rPr>
                <w:color w:val="000000"/>
                <w:sz w:val="22"/>
                <w:szCs w:val="22"/>
              </w:rPr>
              <w:t>non-profit community service agencies</w:t>
            </w:r>
            <w:r>
              <w:rPr>
                <w:color w:val="000000"/>
                <w:sz w:val="22"/>
                <w:szCs w:val="22"/>
              </w:rPr>
              <w:t>; gender nr; age nr</w:t>
            </w:r>
          </w:p>
        </w:tc>
        <w:tc>
          <w:tcPr>
            <w:tcW w:w="992" w:type="dxa"/>
          </w:tcPr>
          <w:p w14:paraId="5F09FA9A" w14:textId="77777777" w:rsidR="00A401F1" w:rsidRPr="00EB6015" w:rsidRDefault="00A401F1" w:rsidP="00484329">
            <w:pPr>
              <w:rPr>
                <w:sz w:val="22"/>
                <w:szCs w:val="22"/>
              </w:rPr>
            </w:pPr>
            <w:r w:rsidRPr="00EB6015">
              <w:rPr>
                <w:sz w:val="22"/>
                <w:szCs w:val="22"/>
              </w:rPr>
              <w:t>0.6</w:t>
            </w:r>
            <w:r>
              <w:rPr>
                <w:sz w:val="22"/>
                <w:szCs w:val="22"/>
              </w:rPr>
              <w:t>4</w:t>
            </w:r>
          </w:p>
        </w:tc>
      </w:tr>
      <w:tr w:rsidR="00A401F1" w14:paraId="7D3D88E6" w14:textId="77777777" w:rsidTr="00484329">
        <w:tc>
          <w:tcPr>
            <w:tcW w:w="1838" w:type="dxa"/>
          </w:tcPr>
          <w:p w14:paraId="520C0E51" w14:textId="77777777" w:rsidR="00A401F1" w:rsidRDefault="00A401F1" w:rsidP="00484329">
            <w:pPr>
              <w:rPr>
                <w:sz w:val="22"/>
                <w:szCs w:val="22"/>
              </w:rPr>
            </w:pPr>
            <w:r w:rsidRPr="00EB6015">
              <w:rPr>
                <w:sz w:val="22"/>
                <w:szCs w:val="22"/>
              </w:rPr>
              <w:lastRenderedPageBreak/>
              <w:fldChar w:fldCharType="begin">
                <w:fldData xml:space="preserve">PEVuZE5vdGU+PENpdGUgQXV0aG9yWWVhcj0iMSI+PEF1dGhvcj5aYXJ0YWxvdWRpczwvQXV0aG9y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</w:fldData>
              </w:fldChar>
            </w:r>
            <w:r w:rsidRPr="00EB6015">
              <w:rPr>
                <w:sz w:val="22"/>
                <w:szCs w:val="22"/>
              </w:rPr>
              <w:instrText xml:space="preserve"> ADDIN EN.CITE </w:instrText>
            </w:r>
            <w:r w:rsidRPr="00EB6015">
              <w:rPr>
                <w:sz w:val="22"/>
                <w:szCs w:val="22"/>
              </w:rPr>
              <w:fldChar w:fldCharType="begin">
                <w:fldData xml:space="preserve">PEVuZE5vdGU+PENpdGUgQXV0aG9yWWVhcj0iMSI+PEF1dGhvcj5aYXJ0YWxvdWRpczwvQXV0aG9y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</w:fldData>
              </w:fldChar>
            </w:r>
            <w:r w:rsidRPr="00EB6015">
              <w:rPr>
                <w:sz w:val="22"/>
                <w:szCs w:val="22"/>
              </w:rPr>
              <w:instrText xml:space="preserve"> ADDIN EN.CITE.DATA </w:instrText>
            </w:r>
            <w:r w:rsidRPr="00EB6015">
              <w:rPr>
                <w:sz w:val="22"/>
                <w:szCs w:val="22"/>
              </w:rPr>
            </w:r>
            <w:r w:rsidRPr="00EB6015">
              <w:rPr>
                <w:sz w:val="22"/>
                <w:szCs w:val="22"/>
              </w:rPr>
              <w:fldChar w:fldCharType="end"/>
            </w:r>
            <w:r w:rsidRPr="00EB6015">
              <w:rPr>
                <w:sz w:val="22"/>
                <w:szCs w:val="22"/>
              </w:rPr>
            </w:r>
            <w:r w:rsidRPr="00EB6015">
              <w:rPr>
                <w:sz w:val="22"/>
                <w:szCs w:val="22"/>
              </w:rPr>
              <w:fldChar w:fldCharType="separate"/>
            </w:r>
            <w:r w:rsidRPr="00EB6015">
              <w:rPr>
                <w:noProof/>
                <w:sz w:val="22"/>
                <w:szCs w:val="22"/>
              </w:rPr>
              <w:t>Zartaloudis (2015)</w:t>
            </w:r>
            <w:r w:rsidRPr="00EB6015">
              <w:rPr>
                <w:sz w:val="22"/>
                <w:szCs w:val="22"/>
              </w:rPr>
              <w:fldChar w:fldCharType="end"/>
            </w:r>
            <w:r w:rsidRPr="00616A56">
              <w:rPr>
                <w:sz w:val="22"/>
                <w:szCs w:val="22"/>
              </w:rPr>
              <w:t xml:space="preserve"> </w:t>
            </w:r>
          </w:p>
          <w:p w14:paraId="338E1118" w14:textId="77777777" w:rsidR="00A401F1" w:rsidRDefault="00A401F1" w:rsidP="00484329">
            <w:pPr>
              <w:rPr>
                <w:sz w:val="22"/>
                <w:szCs w:val="22"/>
              </w:rPr>
            </w:pPr>
            <w:r w:rsidRPr="00616A56">
              <w:rPr>
                <w:sz w:val="22"/>
                <w:szCs w:val="22"/>
              </w:rPr>
              <w:t>Greece &amp; Portu</w:t>
            </w:r>
            <w:r w:rsidRPr="00EB6015">
              <w:rPr>
                <w:sz w:val="22"/>
                <w:szCs w:val="22"/>
              </w:rPr>
              <w:t>gal</w:t>
            </w:r>
          </w:p>
        </w:tc>
        <w:tc>
          <w:tcPr>
            <w:tcW w:w="3827" w:type="dxa"/>
          </w:tcPr>
          <w:p w14:paraId="6C328D1F" w14:textId="77777777" w:rsidR="00A401F1" w:rsidRDefault="00A401F1" w:rsidP="00484329">
            <w:pPr>
              <w:rPr>
                <w:i/>
                <w:color w:val="000000"/>
                <w:sz w:val="22"/>
                <w:szCs w:val="22"/>
              </w:rPr>
            </w:pPr>
            <w:r w:rsidRPr="00433440">
              <w:rPr>
                <w:i/>
                <w:color w:val="000000"/>
                <w:sz w:val="22"/>
                <w:szCs w:val="22"/>
              </w:rPr>
              <w:t xml:space="preserve">European Employment Strategy </w:t>
            </w:r>
            <w:r>
              <w:rPr>
                <w:i/>
                <w:color w:val="000000"/>
                <w:sz w:val="22"/>
                <w:szCs w:val="22"/>
              </w:rPr>
              <w:t>(EES)</w:t>
            </w:r>
          </w:p>
          <w:p w14:paraId="6A5CE26F" w14:textId="77777777" w:rsidR="00A401F1" w:rsidRDefault="00A401F1" w:rsidP="00484329">
            <w:pPr>
              <w:rPr>
                <w:sz w:val="22"/>
                <w:szCs w:val="22"/>
              </w:rPr>
            </w:pPr>
            <w:r>
              <w:rPr>
                <w:sz w:val="22"/>
                <w:szCs w:val="22"/>
              </w:rPr>
              <w:t>The 3</w:t>
            </w:r>
            <w:r w:rsidRPr="00227CCC">
              <w:rPr>
                <w:sz w:val="22"/>
                <w:szCs w:val="22"/>
              </w:rPr>
              <w:t xml:space="preserve"> main goals</w:t>
            </w:r>
            <w:r>
              <w:rPr>
                <w:sz w:val="22"/>
                <w:szCs w:val="22"/>
              </w:rPr>
              <w:t xml:space="preserve"> were </w:t>
            </w:r>
            <w:r w:rsidRPr="00227CCC">
              <w:rPr>
                <w:sz w:val="22"/>
                <w:szCs w:val="22"/>
              </w:rPr>
              <w:t>gender mainstreaming, reconciliation of</w:t>
            </w:r>
            <w:r>
              <w:rPr>
                <w:sz w:val="22"/>
                <w:szCs w:val="22"/>
              </w:rPr>
              <w:t xml:space="preserve"> </w:t>
            </w:r>
            <w:r w:rsidRPr="00227CCC">
              <w:rPr>
                <w:sz w:val="22"/>
                <w:szCs w:val="22"/>
              </w:rPr>
              <w:t>work and family, and reducing gender pay gaps</w:t>
            </w:r>
            <w:r>
              <w:rPr>
                <w:sz w:val="22"/>
                <w:szCs w:val="22"/>
              </w:rPr>
              <w:t>.</w:t>
            </w:r>
          </w:p>
          <w:p w14:paraId="0867A60D" w14:textId="77777777" w:rsidR="00A401F1" w:rsidRPr="00991060" w:rsidRDefault="00A401F1" w:rsidP="00484329">
            <w:pPr>
              <w:rPr>
                <w:i/>
                <w:sz w:val="22"/>
                <w:szCs w:val="22"/>
              </w:rPr>
            </w:pPr>
            <w:r w:rsidRPr="00991060">
              <w:rPr>
                <w:i/>
                <w:sz w:val="22"/>
                <w:szCs w:val="22"/>
              </w:rPr>
              <w:t xml:space="preserve">Project funders: </w:t>
            </w:r>
            <w:proofErr w:type="spellStart"/>
            <w:r w:rsidRPr="0094482C">
              <w:rPr>
                <w:sz w:val="22"/>
                <w:szCs w:val="22"/>
              </w:rPr>
              <w:t>Propondis</w:t>
            </w:r>
            <w:proofErr w:type="spellEnd"/>
            <w:r w:rsidRPr="0094482C">
              <w:rPr>
                <w:sz w:val="22"/>
                <w:szCs w:val="22"/>
              </w:rPr>
              <w:t xml:space="preserve"> </w:t>
            </w:r>
            <w:r>
              <w:rPr>
                <w:sz w:val="22"/>
                <w:szCs w:val="22"/>
              </w:rPr>
              <w:t>&amp;</w:t>
            </w:r>
            <w:r w:rsidRPr="0094482C">
              <w:rPr>
                <w:sz w:val="22"/>
                <w:szCs w:val="22"/>
              </w:rPr>
              <w:t xml:space="preserve"> </w:t>
            </w:r>
            <w:proofErr w:type="spellStart"/>
            <w:r w:rsidRPr="0094482C">
              <w:rPr>
                <w:sz w:val="22"/>
                <w:szCs w:val="22"/>
              </w:rPr>
              <w:t>Bodossaki</w:t>
            </w:r>
            <w:proofErr w:type="spellEnd"/>
            <w:r w:rsidRPr="0094482C">
              <w:rPr>
                <w:sz w:val="22"/>
                <w:szCs w:val="22"/>
              </w:rPr>
              <w:t xml:space="preserve"> Foundations and the London School of Economics</w:t>
            </w:r>
          </w:p>
        </w:tc>
        <w:tc>
          <w:tcPr>
            <w:tcW w:w="2977" w:type="dxa"/>
          </w:tcPr>
          <w:p w14:paraId="0B59FF84" w14:textId="77777777" w:rsidR="00A401F1" w:rsidRDefault="00A401F1" w:rsidP="00484329">
            <w:pPr>
              <w:rPr>
                <w:sz w:val="22"/>
                <w:szCs w:val="22"/>
              </w:rPr>
            </w:pPr>
            <w:r>
              <w:rPr>
                <w:sz w:val="22"/>
                <w:szCs w:val="22"/>
              </w:rPr>
              <w:t xml:space="preserve">The study </w:t>
            </w:r>
            <w:r w:rsidRPr="00EB6015">
              <w:rPr>
                <w:sz w:val="22"/>
                <w:szCs w:val="22"/>
              </w:rPr>
              <w:t>“</w:t>
            </w:r>
            <w:r>
              <w:rPr>
                <w:sz w:val="22"/>
                <w:szCs w:val="22"/>
              </w:rPr>
              <w:t>…</w:t>
            </w:r>
            <w:r w:rsidRPr="00EB6015">
              <w:rPr>
                <w:sz w:val="22"/>
                <w:szCs w:val="22"/>
              </w:rPr>
              <w:t>examines the impact of the European Employment Strategy on Greek and Portuguese employment policies with regard to gender equality promotion in employment policy” (p. 531)</w:t>
            </w:r>
          </w:p>
          <w:p w14:paraId="16AC26AC"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65546568" w14:textId="77777777" w:rsidR="00A401F1" w:rsidRPr="006D221D" w:rsidRDefault="00A401F1" w:rsidP="00484329">
            <w:pPr>
              <w:rPr>
                <w:i/>
                <w:color w:val="000000"/>
                <w:sz w:val="22"/>
                <w:szCs w:val="22"/>
              </w:rPr>
            </w:pPr>
            <w:r>
              <w:rPr>
                <w:i/>
                <w:color w:val="000000"/>
                <w:sz w:val="22"/>
                <w:szCs w:val="22"/>
              </w:rPr>
              <w:t>Qualitative method nr</w:t>
            </w:r>
          </w:p>
          <w:p w14:paraId="71C32736" w14:textId="77777777" w:rsidR="00A401F1" w:rsidRDefault="00A401F1" w:rsidP="00484329">
            <w:pPr>
              <w:rPr>
                <w:color w:val="000000"/>
                <w:sz w:val="22"/>
                <w:szCs w:val="22"/>
              </w:rPr>
            </w:pPr>
          </w:p>
          <w:p w14:paraId="66C43A0D" w14:textId="77777777" w:rsidR="00A401F1" w:rsidRDefault="00A401F1" w:rsidP="00484329">
            <w:pPr>
              <w:rPr>
                <w:color w:val="000000"/>
                <w:sz w:val="22"/>
                <w:szCs w:val="22"/>
              </w:rPr>
            </w:pPr>
            <w:r>
              <w:rPr>
                <w:color w:val="000000"/>
                <w:sz w:val="22"/>
                <w:szCs w:val="22"/>
              </w:rPr>
              <w:t>S</w:t>
            </w:r>
            <w:r w:rsidRPr="00EB6015">
              <w:rPr>
                <w:color w:val="000000"/>
                <w:sz w:val="22"/>
                <w:szCs w:val="22"/>
              </w:rPr>
              <w:t>emi-structured interviews</w:t>
            </w:r>
          </w:p>
          <w:p w14:paraId="10F3F33F" w14:textId="77777777" w:rsidR="00A401F1" w:rsidRDefault="00A401F1" w:rsidP="00484329">
            <w:pPr>
              <w:rPr>
                <w:color w:val="000000"/>
                <w:sz w:val="22"/>
                <w:szCs w:val="22"/>
              </w:rPr>
            </w:pPr>
            <w:r>
              <w:rPr>
                <w:color w:val="000000"/>
                <w:sz w:val="22"/>
                <w:szCs w:val="22"/>
              </w:rPr>
              <w:t>O</w:t>
            </w:r>
            <w:r w:rsidRPr="00EB6015">
              <w:rPr>
                <w:color w:val="000000"/>
                <w:sz w:val="22"/>
                <w:szCs w:val="22"/>
              </w:rPr>
              <w:t xml:space="preserve">fﬁcial documents </w:t>
            </w:r>
          </w:p>
          <w:p w14:paraId="79C7684A" w14:textId="77777777" w:rsidR="00A401F1" w:rsidRDefault="00A401F1" w:rsidP="00484329">
            <w:pPr>
              <w:rPr>
                <w:color w:val="000000"/>
                <w:sz w:val="22"/>
                <w:szCs w:val="22"/>
              </w:rPr>
            </w:pPr>
            <w:r>
              <w:rPr>
                <w:color w:val="000000"/>
                <w:sz w:val="22"/>
                <w:szCs w:val="22"/>
              </w:rPr>
              <w:t>A</w:t>
            </w:r>
            <w:r w:rsidRPr="00EB6015">
              <w:rPr>
                <w:color w:val="000000"/>
                <w:sz w:val="22"/>
                <w:szCs w:val="22"/>
              </w:rPr>
              <w:t>cademic literature</w:t>
            </w:r>
          </w:p>
          <w:p w14:paraId="71F8C5C2" w14:textId="77777777" w:rsidR="00A401F1" w:rsidRDefault="00A401F1" w:rsidP="00484329">
            <w:pPr>
              <w:rPr>
                <w:color w:val="000000"/>
                <w:sz w:val="22"/>
                <w:szCs w:val="22"/>
              </w:rPr>
            </w:pPr>
          </w:p>
          <w:p w14:paraId="6FC78C73" w14:textId="77777777" w:rsidR="00A401F1" w:rsidRPr="00EB6015" w:rsidRDefault="00A401F1" w:rsidP="00484329">
            <w:pPr>
              <w:rPr>
                <w:color w:val="000000"/>
                <w:sz w:val="22"/>
                <w:szCs w:val="22"/>
              </w:rPr>
            </w:pPr>
            <w:r>
              <w:rPr>
                <w:color w:val="000000"/>
                <w:sz w:val="22"/>
                <w:szCs w:val="22"/>
              </w:rPr>
              <w:t xml:space="preserve">Nr </w:t>
            </w:r>
          </w:p>
        </w:tc>
        <w:tc>
          <w:tcPr>
            <w:tcW w:w="2551" w:type="dxa"/>
          </w:tcPr>
          <w:p w14:paraId="5564040C" w14:textId="77777777" w:rsidR="00A401F1" w:rsidRPr="00EB6015" w:rsidRDefault="00A401F1" w:rsidP="00484329">
            <w:pPr>
              <w:rPr>
                <w:color w:val="000000"/>
                <w:sz w:val="22"/>
                <w:szCs w:val="22"/>
              </w:rPr>
            </w:pPr>
            <w:r>
              <w:rPr>
                <w:color w:val="000000"/>
                <w:sz w:val="22"/>
                <w:szCs w:val="22"/>
              </w:rPr>
              <w:t xml:space="preserve">N= </w:t>
            </w:r>
            <w:r w:rsidRPr="00EB6015">
              <w:rPr>
                <w:color w:val="000000"/>
                <w:sz w:val="22"/>
                <w:szCs w:val="22"/>
              </w:rPr>
              <w:t>44</w:t>
            </w:r>
            <w:r>
              <w:rPr>
                <w:color w:val="000000"/>
                <w:sz w:val="22"/>
                <w:szCs w:val="22"/>
              </w:rPr>
              <w:t xml:space="preserve"> </w:t>
            </w:r>
            <w:r w:rsidRPr="000C27E0">
              <w:rPr>
                <w:color w:val="000000"/>
                <w:sz w:val="22"/>
                <w:szCs w:val="22"/>
              </w:rPr>
              <w:t>policymakers, independent</w:t>
            </w:r>
            <w:r>
              <w:rPr>
                <w:color w:val="000000"/>
                <w:sz w:val="22"/>
                <w:szCs w:val="22"/>
              </w:rPr>
              <w:t xml:space="preserve"> </w:t>
            </w:r>
            <w:r w:rsidRPr="000C27E0">
              <w:rPr>
                <w:color w:val="000000"/>
                <w:sz w:val="22"/>
                <w:szCs w:val="22"/>
              </w:rPr>
              <w:t xml:space="preserve">experts </w:t>
            </w:r>
            <w:r>
              <w:rPr>
                <w:color w:val="000000"/>
                <w:sz w:val="22"/>
                <w:szCs w:val="22"/>
              </w:rPr>
              <w:t>&amp;</w:t>
            </w:r>
            <w:r w:rsidRPr="000C27E0">
              <w:rPr>
                <w:color w:val="000000"/>
                <w:sz w:val="22"/>
                <w:szCs w:val="22"/>
              </w:rPr>
              <w:t xml:space="preserve"> trade unionists</w:t>
            </w:r>
            <w:r>
              <w:rPr>
                <w:color w:val="000000"/>
                <w:sz w:val="22"/>
                <w:szCs w:val="22"/>
              </w:rPr>
              <w:t xml:space="preserve">; gender nr; age nr </w:t>
            </w:r>
          </w:p>
        </w:tc>
        <w:tc>
          <w:tcPr>
            <w:tcW w:w="992" w:type="dxa"/>
          </w:tcPr>
          <w:p w14:paraId="78FC2C54" w14:textId="77777777" w:rsidR="00A401F1" w:rsidRPr="00EB6015" w:rsidRDefault="00A401F1" w:rsidP="00484329">
            <w:pPr>
              <w:rPr>
                <w:sz w:val="22"/>
                <w:szCs w:val="22"/>
              </w:rPr>
            </w:pPr>
            <w:r w:rsidRPr="00EB6015">
              <w:rPr>
                <w:sz w:val="22"/>
                <w:szCs w:val="22"/>
              </w:rPr>
              <w:t>0.6</w:t>
            </w:r>
            <w:r>
              <w:rPr>
                <w:sz w:val="22"/>
                <w:szCs w:val="22"/>
              </w:rPr>
              <w:t>4</w:t>
            </w:r>
          </w:p>
        </w:tc>
      </w:tr>
      <w:tr w:rsidR="00A401F1" w14:paraId="41BE67BE" w14:textId="77777777" w:rsidTr="00484329">
        <w:tc>
          <w:tcPr>
            <w:tcW w:w="14170" w:type="dxa"/>
            <w:gridSpan w:val="6"/>
          </w:tcPr>
          <w:p w14:paraId="3CB9DF75" w14:textId="77777777" w:rsidR="00A401F1" w:rsidRDefault="00A401F1" w:rsidP="00484329">
            <w:pPr>
              <w:rPr>
                <w:sz w:val="22"/>
                <w:szCs w:val="22"/>
              </w:rPr>
            </w:pPr>
            <w:bookmarkStart w:id="3" w:name="_Hlk76125916"/>
            <w:r w:rsidRPr="00EB6015">
              <w:rPr>
                <w:b/>
                <w:i/>
                <w:sz w:val="22"/>
                <w:szCs w:val="22"/>
              </w:rPr>
              <w:t>Politic</w:t>
            </w:r>
            <w:bookmarkEnd w:id="3"/>
            <w:r>
              <w:rPr>
                <w:b/>
                <w:i/>
                <w:sz w:val="22"/>
                <w:szCs w:val="22"/>
              </w:rPr>
              <w:t xml:space="preserve">al Interventions </w:t>
            </w:r>
          </w:p>
        </w:tc>
      </w:tr>
      <w:tr w:rsidR="00A401F1" w14:paraId="28FBE24F" w14:textId="77777777" w:rsidTr="00484329">
        <w:tc>
          <w:tcPr>
            <w:tcW w:w="1838" w:type="dxa"/>
          </w:tcPr>
          <w:p w14:paraId="409EAE81" w14:textId="77777777" w:rsidR="00A401F1" w:rsidRDefault="00A401F1" w:rsidP="00484329">
            <w:pPr>
              <w:rPr>
                <w:sz w:val="22"/>
                <w:szCs w:val="22"/>
              </w:rPr>
            </w:pPr>
            <w:r w:rsidRPr="00616A56">
              <w:rPr>
                <w:sz w:val="22"/>
                <w:szCs w:val="22"/>
              </w:rPr>
              <w:fldChar w:fldCharType="begin"/>
            </w:r>
            <w:r w:rsidRPr="00EB6015">
              <w:rPr>
                <w:sz w:val="22"/>
                <w:szCs w:val="22"/>
              </w:rPr>
              <w:instrText xml:space="preserve"> ADDIN EN.CITE &lt;EndNote&gt;&lt;Cite AuthorYear="1"&gt;&lt;Author&gt;Cislaghi&lt;/Author&gt;&lt;Year&gt;2018&lt;/Year&gt;&lt;RecNum&gt;1118&lt;/RecNum&gt;&lt;DisplayText&gt;Cislaghi (2018)&lt;/DisplayText&gt;&lt;record&gt;&lt;rec-number&gt;1118&lt;/rec-number&gt;&lt;foreign-keys&gt;&lt;key app="EN" db-id="r0rtzd5dad0vfiedaaxprz2pfzwxw2adv2z9" timestamp="1616049239"&gt;1118&lt;/key&gt;&lt;/foreign-keys&gt;&lt;ref-type name="Journal Article"&gt;17&lt;/ref-type&gt;&lt;contributors&gt;&lt;authors&gt;&lt;author&gt;Cislaghi, Beniamino&lt;/author&gt;&lt;/authors&gt;&lt;/contributors&gt;&lt;titles&gt;&lt;title&gt;The story of the “now-women”: changing gender norms in rural West Africa&lt;/title&gt;&lt;secondary-title&gt;Development in Practice&lt;/secondary-title&gt;&lt;/titles&gt;&lt;periodical&gt;&lt;full-title&gt;Development in Practice&lt;/full-title&gt;&lt;/periodical&gt;&lt;pages&gt;257-268&lt;/pages&gt;&lt;volume&gt;28&lt;/volume&gt;&lt;number&gt;2&lt;/number&gt;&lt;dates&gt;&lt;year&gt;2018&lt;/year&gt;&lt;pub-dates&gt;&lt;date&gt;2018/02/17&lt;/date&gt;&lt;/pub-dates&gt;&lt;/dates&gt;&lt;publisher&gt;Routledge&lt;/publisher&gt;&lt;isbn&gt;0961-4524&lt;/isbn&gt;&lt;urls&gt;&lt;related-urls&gt;&lt;url&gt;https://doi.org/10.1080/09614524.2018.1420139&lt;/url&gt;&lt;/related-urls&gt;&lt;/urls&gt;&lt;electronic-resource-num&gt;10.1080/09614524.2018.1420139&lt;/electronic-resource-num&gt;&lt;/record&gt;&lt;/Cite&gt;&lt;/EndNote&gt;</w:instrText>
            </w:r>
            <w:r w:rsidRPr="00616A56">
              <w:rPr>
                <w:sz w:val="22"/>
                <w:szCs w:val="22"/>
              </w:rPr>
              <w:fldChar w:fldCharType="separate"/>
            </w:r>
            <w:r w:rsidRPr="00616A56">
              <w:rPr>
                <w:noProof/>
                <w:sz w:val="22"/>
                <w:szCs w:val="22"/>
              </w:rPr>
              <w:t>Cislaghi (2018)</w:t>
            </w:r>
            <w:r w:rsidRPr="00616A56">
              <w:rPr>
                <w:sz w:val="22"/>
                <w:szCs w:val="22"/>
              </w:rPr>
              <w:fldChar w:fldCharType="end"/>
            </w:r>
            <w:r w:rsidRPr="00616A56">
              <w:rPr>
                <w:sz w:val="22"/>
                <w:szCs w:val="22"/>
              </w:rPr>
              <w:t xml:space="preserve"> Senegal</w:t>
            </w:r>
          </w:p>
        </w:tc>
        <w:tc>
          <w:tcPr>
            <w:tcW w:w="3827" w:type="dxa"/>
          </w:tcPr>
          <w:p w14:paraId="22995379" w14:textId="77777777" w:rsidR="00A401F1" w:rsidRDefault="00A401F1" w:rsidP="00484329">
            <w:pPr>
              <w:rPr>
                <w:i/>
                <w:color w:val="000000"/>
                <w:sz w:val="22"/>
                <w:szCs w:val="22"/>
              </w:rPr>
            </w:pPr>
            <w:proofErr w:type="spellStart"/>
            <w:r w:rsidRPr="00433440">
              <w:rPr>
                <w:i/>
                <w:color w:val="000000"/>
                <w:sz w:val="22"/>
                <w:szCs w:val="22"/>
              </w:rPr>
              <w:t>Tostan’s</w:t>
            </w:r>
            <w:proofErr w:type="spellEnd"/>
            <w:r w:rsidRPr="00433440">
              <w:rPr>
                <w:i/>
                <w:color w:val="000000"/>
                <w:sz w:val="22"/>
                <w:szCs w:val="22"/>
              </w:rPr>
              <w:t xml:space="preserve"> Community Empowerment Programme</w:t>
            </w:r>
          </w:p>
          <w:p w14:paraId="6F23FCCE" w14:textId="77777777" w:rsidR="00A401F1" w:rsidRDefault="00A401F1" w:rsidP="00484329">
            <w:pPr>
              <w:rPr>
                <w:sz w:val="22"/>
                <w:szCs w:val="22"/>
              </w:rPr>
            </w:pPr>
            <w:r>
              <w:rPr>
                <w:sz w:val="22"/>
                <w:szCs w:val="22"/>
              </w:rPr>
              <w:t>O</w:t>
            </w:r>
            <w:r w:rsidRPr="007E0AEF">
              <w:rPr>
                <w:sz w:val="22"/>
                <w:szCs w:val="22"/>
              </w:rPr>
              <w:t>ffers a case study of how a human rights education programme helped participants renegotiate inequitable gender norms that restricted women’s access to political decision-making in one village.</w:t>
            </w:r>
          </w:p>
          <w:p w14:paraId="52A65F59" w14:textId="77777777" w:rsidR="00A401F1" w:rsidRPr="00433440" w:rsidRDefault="00A401F1" w:rsidP="00484329">
            <w:pPr>
              <w:rPr>
                <w:i/>
                <w:sz w:val="22"/>
                <w:szCs w:val="22"/>
              </w:rPr>
            </w:pPr>
            <w:r>
              <w:rPr>
                <w:i/>
                <w:sz w:val="22"/>
                <w:szCs w:val="22"/>
              </w:rPr>
              <w:t xml:space="preserve">Project funders: </w:t>
            </w:r>
            <w:r w:rsidRPr="0094482C">
              <w:rPr>
                <w:sz w:val="22"/>
                <w:szCs w:val="22"/>
              </w:rPr>
              <w:t>nr</w:t>
            </w:r>
            <w:r>
              <w:rPr>
                <w:i/>
                <w:sz w:val="22"/>
                <w:szCs w:val="22"/>
              </w:rPr>
              <w:t xml:space="preserve"> </w:t>
            </w:r>
          </w:p>
        </w:tc>
        <w:tc>
          <w:tcPr>
            <w:tcW w:w="2977" w:type="dxa"/>
          </w:tcPr>
          <w:p w14:paraId="53A4C48E" w14:textId="77777777" w:rsidR="00A401F1" w:rsidRDefault="00A401F1" w:rsidP="00484329">
            <w:pPr>
              <w:rPr>
                <w:sz w:val="22"/>
                <w:szCs w:val="22"/>
              </w:rPr>
            </w:pPr>
            <w:r>
              <w:rPr>
                <w:sz w:val="22"/>
                <w:szCs w:val="22"/>
              </w:rPr>
              <w:t xml:space="preserve">To explore </w:t>
            </w:r>
            <w:r w:rsidRPr="00EB6015">
              <w:rPr>
                <w:sz w:val="22"/>
                <w:szCs w:val="22"/>
              </w:rPr>
              <w:t>“</w:t>
            </w:r>
            <w:r>
              <w:rPr>
                <w:sz w:val="22"/>
                <w:szCs w:val="22"/>
              </w:rPr>
              <w:t>…</w:t>
            </w:r>
            <w:r w:rsidRPr="00EB6015">
              <w:rPr>
                <w:sz w:val="22"/>
                <w:szCs w:val="22"/>
              </w:rPr>
              <w:t>how human rights education sessions, embedded in a multi-faceted intervention, helped members of a rural community in West Africa challenge inequitable gender norms that hindered women’s political participation” (p. 257)</w:t>
            </w:r>
          </w:p>
          <w:p w14:paraId="731552A6" w14:textId="77777777" w:rsidR="00A401F1" w:rsidRPr="00805C30" w:rsidRDefault="00A401F1" w:rsidP="00484329">
            <w:pPr>
              <w:rPr>
                <w:i/>
                <w:sz w:val="22"/>
                <w:szCs w:val="22"/>
              </w:rPr>
            </w:pPr>
            <w:r w:rsidRPr="00BB3C8D">
              <w:rPr>
                <w:i/>
                <w:sz w:val="22"/>
                <w:szCs w:val="22"/>
                <w:highlight w:val="yellow"/>
              </w:rPr>
              <w:t>Meso-Macrolevel</w:t>
            </w:r>
          </w:p>
        </w:tc>
        <w:tc>
          <w:tcPr>
            <w:tcW w:w="1985" w:type="dxa"/>
          </w:tcPr>
          <w:p w14:paraId="1410AD0F" w14:textId="77777777" w:rsidR="00A401F1" w:rsidRPr="006D221D" w:rsidRDefault="00A401F1" w:rsidP="00484329">
            <w:pPr>
              <w:rPr>
                <w:i/>
                <w:color w:val="000000"/>
                <w:sz w:val="22"/>
                <w:szCs w:val="22"/>
              </w:rPr>
            </w:pPr>
            <w:r>
              <w:rPr>
                <w:i/>
                <w:color w:val="000000"/>
                <w:sz w:val="22"/>
                <w:szCs w:val="22"/>
              </w:rPr>
              <w:t>Qualitative method nr</w:t>
            </w:r>
          </w:p>
          <w:p w14:paraId="5ECBCA93" w14:textId="77777777" w:rsidR="00A401F1" w:rsidRDefault="00A401F1" w:rsidP="00484329">
            <w:pPr>
              <w:rPr>
                <w:color w:val="000000"/>
                <w:sz w:val="22"/>
                <w:szCs w:val="22"/>
              </w:rPr>
            </w:pPr>
          </w:p>
          <w:p w14:paraId="4B275719" w14:textId="77777777" w:rsidR="00A401F1" w:rsidRDefault="00A401F1" w:rsidP="00484329">
            <w:pPr>
              <w:rPr>
                <w:color w:val="000000"/>
                <w:sz w:val="22"/>
                <w:szCs w:val="22"/>
              </w:rPr>
            </w:pPr>
            <w:r w:rsidRPr="00EB6015">
              <w:rPr>
                <w:color w:val="000000"/>
                <w:sz w:val="22"/>
                <w:szCs w:val="22"/>
              </w:rPr>
              <w:t xml:space="preserve">Semi-structured interviews </w:t>
            </w:r>
          </w:p>
          <w:p w14:paraId="3F4530ED" w14:textId="77777777" w:rsidR="00A401F1" w:rsidRDefault="00A401F1" w:rsidP="00484329">
            <w:pPr>
              <w:rPr>
                <w:color w:val="000000"/>
                <w:sz w:val="22"/>
                <w:szCs w:val="22"/>
              </w:rPr>
            </w:pPr>
            <w:r>
              <w:rPr>
                <w:color w:val="000000"/>
                <w:sz w:val="22"/>
                <w:szCs w:val="22"/>
              </w:rPr>
              <w:t>E</w:t>
            </w:r>
            <w:r w:rsidRPr="00EB6015">
              <w:rPr>
                <w:color w:val="000000"/>
                <w:sz w:val="22"/>
                <w:szCs w:val="22"/>
              </w:rPr>
              <w:t>thnographic observations</w:t>
            </w:r>
          </w:p>
          <w:p w14:paraId="5C72BB94" w14:textId="77777777" w:rsidR="00A401F1" w:rsidRDefault="00A401F1" w:rsidP="00484329">
            <w:pPr>
              <w:rPr>
                <w:sz w:val="22"/>
                <w:szCs w:val="22"/>
              </w:rPr>
            </w:pPr>
          </w:p>
          <w:p w14:paraId="3893018C" w14:textId="77777777" w:rsidR="00A401F1" w:rsidRDefault="00A401F1" w:rsidP="00484329">
            <w:pPr>
              <w:rPr>
                <w:sz w:val="22"/>
                <w:szCs w:val="22"/>
              </w:rPr>
            </w:pPr>
            <w:r w:rsidRPr="0065670C">
              <w:rPr>
                <w:color w:val="000000"/>
                <w:sz w:val="22"/>
                <w:szCs w:val="22"/>
              </w:rPr>
              <w:t>Grounded Theory</w:t>
            </w:r>
          </w:p>
        </w:tc>
        <w:tc>
          <w:tcPr>
            <w:tcW w:w="2551" w:type="dxa"/>
          </w:tcPr>
          <w:p w14:paraId="7AAF1718" w14:textId="77777777" w:rsidR="00A401F1" w:rsidRDefault="00A401F1" w:rsidP="00484329">
            <w:pPr>
              <w:rPr>
                <w:sz w:val="22"/>
                <w:szCs w:val="22"/>
              </w:rPr>
            </w:pPr>
            <w:r>
              <w:rPr>
                <w:color w:val="000000"/>
                <w:sz w:val="22"/>
                <w:szCs w:val="22"/>
              </w:rPr>
              <w:t xml:space="preserve">N= </w:t>
            </w:r>
            <w:r w:rsidRPr="00EB6015">
              <w:rPr>
                <w:color w:val="000000"/>
                <w:sz w:val="22"/>
                <w:szCs w:val="22"/>
              </w:rPr>
              <w:t>16 community members</w:t>
            </w:r>
            <w:r>
              <w:rPr>
                <w:color w:val="000000"/>
                <w:sz w:val="22"/>
                <w:szCs w:val="22"/>
              </w:rPr>
              <w:t>; gender nr; age nr</w:t>
            </w:r>
          </w:p>
        </w:tc>
        <w:tc>
          <w:tcPr>
            <w:tcW w:w="992" w:type="dxa"/>
          </w:tcPr>
          <w:p w14:paraId="2A15FF9D" w14:textId="77777777" w:rsidR="00A401F1" w:rsidRDefault="00A401F1" w:rsidP="00484329">
            <w:pPr>
              <w:rPr>
                <w:sz w:val="22"/>
                <w:szCs w:val="22"/>
              </w:rPr>
            </w:pPr>
            <w:r w:rsidRPr="00EB6015">
              <w:rPr>
                <w:sz w:val="22"/>
                <w:szCs w:val="22"/>
              </w:rPr>
              <w:t>0.50</w:t>
            </w:r>
          </w:p>
        </w:tc>
      </w:tr>
      <w:tr w:rsidR="00A401F1" w14:paraId="3767C659" w14:textId="77777777" w:rsidTr="00484329">
        <w:tc>
          <w:tcPr>
            <w:tcW w:w="1838" w:type="dxa"/>
          </w:tcPr>
          <w:p w14:paraId="6225B3FC" w14:textId="77777777" w:rsidR="00A401F1" w:rsidRDefault="00A401F1" w:rsidP="00484329">
            <w:pPr>
              <w:rPr>
                <w:sz w:val="22"/>
                <w:szCs w:val="22"/>
              </w:rPr>
            </w:pPr>
            <w:r>
              <w:rPr>
                <w:sz w:val="22"/>
                <w:szCs w:val="22"/>
              </w:rPr>
              <w:t xml:space="preserve">Hwang et al (2019) </w:t>
            </w:r>
          </w:p>
          <w:p w14:paraId="5B76A8BB" w14:textId="77777777" w:rsidR="00A401F1" w:rsidRDefault="00A401F1" w:rsidP="00484329">
            <w:pPr>
              <w:rPr>
                <w:sz w:val="22"/>
                <w:szCs w:val="22"/>
              </w:rPr>
            </w:pPr>
            <w:r w:rsidRPr="00616A56">
              <w:rPr>
                <w:sz w:val="22"/>
                <w:szCs w:val="22"/>
              </w:rPr>
              <w:t>Taiwan</w:t>
            </w:r>
          </w:p>
        </w:tc>
        <w:tc>
          <w:tcPr>
            <w:tcW w:w="3827" w:type="dxa"/>
          </w:tcPr>
          <w:p w14:paraId="7233F422" w14:textId="77777777" w:rsidR="00A401F1" w:rsidRDefault="00A401F1" w:rsidP="00484329">
            <w:pPr>
              <w:rPr>
                <w:i/>
                <w:color w:val="000000"/>
                <w:sz w:val="22"/>
                <w:szCs w:val="22"/>
              </w:rPr>
            </w:pPr>
            <w:r w:rsidRPr="00433440">
              <w:rPr>
                <w:i/>
                <w:color w:val="000000"/>
                <w:sz w:val="22"/>
                <w:szCs w:val="22"/>
              </w:rPr>
              <w:t xml:space="preserve">Gender </w:t>
            </w:r>
            <w:r>
              <w:rPr>
                <w:i/>
                <w:color w:val="000000"/>
                <w:sz w:val="22"/>
                <w:szCs w:val="22"/>
              </w:rPr>
              <w:t>M</w:t>
            </w:r>
            <w:r w:rsidRPr="00433440">
              <w:rPr>
                <w:i/>
                <w:color w:val="000000"/>
                <w:sz w:val="22"/>
                <w:szCs w:val="22"/>
              </w:rPr>
              <w:t>ainstreaming</w:t>
            </w:r>
          </w:p>
          <w:p w14:paraId="4E29B343" w14:textId="77777777" w:rsidR="00A401F1" w:rsidRDefault="00A401F1" w:rsidP="00484329">
            <w:pPr>
              <w:rPr>
                <w:sz w:val="22"/>
                <w:szCs w:val="22"/>
              </w:rPr>
            </w:pPr>
            <w:r>
              <w:rPr>
                <w:sz w:val="22"/>
                <w:szCs w:val="22"/>
              </w:rPr>
              <w:t>T</w:t>
            </w:r>
            <w:r w:rsidRPr="007E0AEF">
              <w:rPr>
                <w:sz w:val="22"/>
                <w:szCs w:val="22"/>
              </w:rPr>
              <w:t xml:space="preserve">he </w:t>
            </w:r>
            <w:r w:rsidRPr="00EF6811">
              <w:rPr>
                <w:sz w:val="22"/>
                <w:szCs w:val="22"/>
              </w:rPr>
              <w:t>Committee of Women’s Rights Promotion</w:t>
            </w:r>
            <w:r>
              <w:rPr>
                <w:sz w:val="22"/>
                <w:szCs w:val="22"/>
              </w:rPr>
              <w:t xml:space="preserve"> (</w:t>
            </w:r>
            <w:r w:rsidRPr="007E0AEF">
              <w:rPr>
                <w:sz w:val="22"/>
                <w:szCs w:val="22"/>
              </w:rPr>
              <w:t>CWRP</w:t>
            </w:r>
            <w:r>
              <w:rPr>
                <w:sz w:val="22"/>
                <w:szCs w:val="22"/>
              </w:rPr>
              <w:t>)</w:t>
            </w:r>
            <w:r w:rsidRPr="007E0AEF">
              <w:rPr>
                <w:sz w:val="22"/>
                <w:szCs w:val="22"/>
              </w:rPr>
              <w:t xml:space="preserve"> Secretariat</w:t>
            </w:r>
            <w:r>
              <w:rPr>
                <w:sz w:val="22"/>
                <w:szCs w:val="22"/>
              </w:rPr>
              <w:t xml:space="preserve"> </w:t>
            </w:r>
            <w:r w:rsidRPr="007E0AEF">
              <w:rPr>
                <w:sz w:val="22"/>
                <w:szCs w:val="22"/>
              </w:rPr>
              <w:t xml:space="preserve">stated mission </w:t>
            </w:r>
            <w:r>
              <w:rPr>
                <w:sz w:val="22"/>
                <w:szCs w:val="22"/>
              </w:rPr>
              <w:t xml:space="preserve">is </w:t>
            </w:r>
            <w:r w:rsidRPr="007E0AEF">
              <w:rPr>
                <w:sz w:val="22"/>
                <w:szCs w:val="22"/>
              </w:rPr>
              <w:t>to “advise and deliberate on issues related to the strategic development, policies and programs of gender mainstreaming”</w:t>
            </w:r>
            <w:r>
              <w:rPr>
                <w:sz w:val="22"/>
                <w:szCs w:val="22"/>
              </w:rPr>
              <w:t xml:space="preserve">. </w:t>
            </w:r>
          </w:p>
          <w:p w14:paraId="30CEF55F" w14:textId="77777777" w:rsidR="00A401F1" w:rsidRPr="0022526E" w:rsidRDefault="00A401F1" w:rsidP="00484329">
            <w:pPr>
              <w:rPr>
                <w:i/>
                <w:sz w:val="22"/>
                <w:szCs w:val="22"/>
              </w:rPr>
            </w:pPr>
            <w:r w:rsidRPr="0022526E">
              <w:rPr>
                <w:i/>
                <w:sz w:val="22"/>
                <w:szCs w:val="22"/>
              </w:rPr>
              <w:t xml:space="preserve">Project funders: </w:t>
            </w:r>
            <w:r w:rsidRPr="00252EDF">
              <w:rPr>
                <w:sz w:val="22"/>
                <w:szCs w:val="22"/>
              </w:rPr>
              <w:t>Ministry of Science and Technology, Taiwan (Grant Number NSC 100-2410-H-016-001).</w:t>
            </w:r>
          </w:p>
        </w:tc>
        <w:tc>
          <w:tcPr>
            <w:tcW w:w="2977" w:type="dxa"/>
          </w:tcPr>
          <w:p w14:paraId="0EA803CC" w14:textId="77777777" w:rsidR="00A401F1" w:rsidRDefault="00A401F1" w:rsidP="00484329">
            <w:pPr>
              <w:rPr>
                <w:sz w:val="22"/>
                <w:szCs w:val="22"/>
              </w:rPr>
            </w:pPr>
            <w:r>
              <w:rPr>
                <w:sz w:val="22"/>
                <w:szCs w:val="22"/>
              </w:rPr>
              <w:t>To understand “…</w:t>
            </w:r>
            <w:r w:rsidRPr="007819C4">
              <w:rPr>
                <w:sz w:val="22"/>
                <w:szCs w:val="22"/>
              </w:rPr>
              <w:t>how and why the Taiwanese feminist activists who participated in women’s policy machineries successfully institutionalized gender mainstreaming throughout the central government, including the installation of individual gender equality committees in all ministries</w:t>
            </w:r>
            <w:r>
              <w:rPr>
                <w:sz w:val="22"/>
                <w:szCs w:val="22"/>
              </w:rPr>
              <w:t>” (p. 724)</w:t>
            </w:r>
          </w:p>
          <w:p w14:paraId="5EA66B1F"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31685F13" w14:textId="77777777" w:rsidR="00A401F1" w:rsidRPr="006D221D" w:rsidRDefault="00A401F1" w:rsidP="00484329">
            <w:pPr>
              <w:rPr>
                <w:i/>
                <w:color w:val="000000"/>
                <w:sz w:val="22"/>
                <w:szCs w:val="22"/>
              </w:rPr>
            </w:pPr>
            <w:r>
              <w:rPr>
                <w:i/>
                <w:color w:val="000000"/>
                <w:sz w:val="22"/>
                <w:szCs w:val="22"/>
              </w:rPr>
              <w:t>Qualitative method nr</w:t>
            </w:r>
          </w:p>
          <w:p w14:paraId="0C143B70" w14:textId="77777777" w:rsidR="00A401F1" w:rsidRDefault="00A401F1" w:rsidP="00484329">
            <w:pPr>
              <w:rPr>
                <w:color w:val="000000"/>
                <w:sz w:val="22"/>
                <w:szCs w:val="22"/>
              </w:rPr>
            </w:pPr>
          </w:p>
          <w:p w14:paraId="7F3901DD" w14:textId="77777777" w:rsidR="00A401F1" w:rsidRDefault="00A401F1" w:rsidP="00484329">
            <w:pPr>
              <w:rPr>
                <w:color w:val="000000"/>
                <w:sz w:val="22"/>
                <w:szCs w:val="22"/>
              </w:rPr>
            </w:pPr>
            <w:r w:rsidRPr="00EB6015">
              <w:rPr>
                <w:color w:val="000000"/>
                <w:sz w:val="22"/>
                <w:szCs w:val="22"/>
              </w:rPr>
              <w:t xml:space="preserve">Participant observation </w:t>
            </w:r>
          </w:p>
          <w:p w14:paraId="490974BE" w14:textId="77777777" w:rsidR="00A401F1" w:rsidRDefault="00A401F1" w:rsidP="00484329">
            <w:pPr>
              <w:rPr>
                <w:color w:val="000000"/>
                <w:sz w:val="22"/>
                <w:szCs w:val="22"/>
              </w:rPr>
            </w:pPr>
            <w:r>
              <w:rPr>
                <w:color w:val="000000"/>
                <w:sz w:val="22"/>
                <w:szCs w:val="22"/>
              </w:rPr>
              <w:t>I</w:t>
            </w:r>
            <w:r w:rsidRPr="00EB6015">
              <w:rPr>
                <w:color w:val="000000"/>
                <w:sz w:val="22"/>
                <w:szCs w:val="22"/>
              </w:rPr>
              <w:t>n-depth interviews</w:t>
            </w:r>
          </w:p>
          <w:p w14:paraId="0AD087CD" w14:textId="77777777" w:rsidR="00A401F1" w:rsidRDefault="00A401F1" w:rsidP="00484329">
            <w:pPr>
              <w:rPr>
                <w:color w:val="000000"/>
                <w:sz w:val="22"/>
                <w:szCs w:val="22"/>
              </w:rPr>
            </w:pPr>
            <w:r w:rsidRPr="00EB6015">
              <w:rPr>
                <w:color w:val="000000"/>
                <w:sz w:val="22"/>
                <w:szCs w:val="22"/>
              </w:rPr>
              <w:t>CWRP meeting minutes</w:t>
            </w:r>
          </w:p>
          <w:p w14:paraId="7CF670BA" w14:textId="77777777" w:rsidR="00A401F1" w:rsidRDefault="00A401F1" w:rsidP="00484329">
            <w:pPr>
              <w:rPr>
                <w:sz w:val="22"/>
                <w:szCs w:val="22"/>
              </w:rPr>
            </w:pPr>
          </w:p>
          <w:p w14:paraId="154F84B0" w14:textId="77777777" w:rsidR="00A401F1" w:rsidRDefault="00A401F1" w:rsidP="00484329">
            <w:pPr>
              <w:rPr>
                <w:sz w:val="22"/>
                <w:szCs w:val="22"/>
              </w:rPr>
            </w:pPr>
            <w:r w:rsidRPr="0065670C">
              <w:rPr>
                <w:sz w:val="22"/>
                <w:szCs w:val="22"/>
              </w:rPr>
              <w:t>Social Capital Theory</w:t>
            </w:r>
          </w:p>
        </w:tc>
        <w:tc>
          <w:tcPr>
            <w:tcW w:w="2551" w:type="dxa"/>
          </w:tcPr>
          <w:p w14:paraId="26A203D2" w14:textId="77777777" w:rsidR="00A401F1" w:rsidRDefault="00A401F1" w:rsidP="00484329">
            <w:pPr>
              <w:rPr>
                <w:sz w:val="22"/>
                <w:szCs w:val="22"/>
              </w:rPr>
            </w:pPr>
            <w:r>
              <w:rPr>
                <w:color w:val="000000"/>
                <w:sz w:val="22"/>
                <w:szCs w:val="22"/>
              </w:rPr>
              <w:t xml:space="preserve">N= </w:t>
            </w:r>
            <w:r w:rsidRPr="00EB6015">
              <w:rPr>
                <w:color w:val="000000"/>
                <w:sz w:val="22"/>
                <w:szCs w:val="22"/>
              </w:rPr>
              <w:t>41 participants</w:t>
            </w:r>
            <w:r>
              <w:rPr>
                <w:color w:val="000000"/>
                <w:sz w:val="22"/>
                <w:szCs w:val="22"/>
              </w:rPr>
              <w:t xml:space="preserve"> (18 officials &amp; civil servants, 7 legislators, 16 CWRP member); w</w:t>
            </w:r>
            <w:r w:rsidRPr="00EB6015">
              <w:rPr>
                <w:sz w:val="22"/>
                <w:szCs w:val="22"/>
              </w:rPr>
              <w:t>omen &amp; men</w:t>
            </w:r>
            <w:r>
              <w:rPr>
                <w:sz w:val="22"/>
                <w:szCs w:val="22"/>
              </w:rPr>
              <w:t xml:space="preserve"> (% nr); a</w:t>
            </w:r>
            <w:r w:rsidRPr="00EB6015">
              <w:rPr>
                <w:sz w:val="22"/>
                <w:szCs w:val="22"/>
              </w:rPr>
              <w:t>ge n</w:t>
            </w:r>
            <w:r>
              <w:rPr>
                <w:sz w:val="22"/>
                <w:szCs w:val="22"/>
              </w:rPr>
              <w:t>r</w:t>
            </w:r>
          </w:p>
        </w:tc>
        <w:tc>
          <w:tcPr>
            <w:tcW w:w="992" w:type="dxa"/>
          </w:tcPr>
          <w:p w14:paraId="30794563" w14:textId="77777777" w:rsidR="00A401F1" w:rsidRDefault="00A401F1" w:rsidP="00484329">
            <w:pPr>
              <w:rPr>
                <w:sz w:val="22"/>
                <w:szCs w:val="22"/>
              </w:rPr>
            </w:pPr>
            <w:r w:rsidRPr="00EB6015">
              <w:rPr>
                <w:sz w:val="22"/>
                <w:szCs w:val="22"/>
              </w:rPr>
              <w:t>0.7</w:t>
            </w:r>
            <w:r>
              <w:rPr>
                <w:sz w:val="22"/>
                <w:szCs w:val="22"/>
              </w:rPr>
              <w:t>3</w:t>
            </w:r>
          </w:p>
        </w:tc>
      </w:tr>
      <w:tr w:rsidR="00A401F1" w14:paraId="56F94779" w14:textId="77777777" w:rsidTr="00484329">
        <w:tc>
          <w:tcPr>
            <w:tcW w:w="1838" w:type="dxa"/>
          </w:tcPr>
          <w:p w14:paraId="233126F1" w14:textId="77777777" w:rsidR="00A401F1" w:rsidRDefault="00A401F1" w:rsidP="00484329">
            <w:pPr>
              <w:rPr>
                <w:sz w:val="22"/>
                <w:szCs w:val="22"/>
              </w:rPr>
            </w:pPr>
            <w:r w:rsidRPr="00EB6015">
              <w:rPr>
                <w:sz w:val="22"/>
                <w:szCs w:val="22"/>
              </w:rPr>
              <w:lastRenderedPageBreak/>
              <w:fldChar w:fldCharType="begin"/>
            </w:r>
            <w:r w:rsidRPr="00EB6015">
              <w:rPr>
                <w:sz w:val="22"/>
                <w:szCs w:val="22"/>
              </w:rPr>
              <w:instrText xml:space="preserve"> ADDIN EN.CITE &lt;EndNote&gt;&lt;Cite AuthorYear="1"&gt;&lt;Author&gt;Johnson&lt;/Author&gt;&lt;Year&gt;2019&lt;/Year&gt;&lt;RecNum&gt;1146&lt;/RecNum&gt;&lt;DisplayText&gt;Johnson (2019)&lt;/DisplayText&gt;&lt;record&gt;&lt;rec-number&gt;1146&lt;/rec-number&gt;&lt;foreign-keys&gt;&lt;key app="EN" db-id="r0rtzd5dad0vfiedaaxprz2pfzwxw2adv2z9" timestamp="1616211746"&gt;1146&lt;/key&gt;&lt;/foreign-keys&gt;&lt;ref-type name="Journal Article"&gt;17&lt;/ref-type&gt;&lt;contributors&gt;&lt;authors&gt;&lt;author&gt;Johnson, Cathryn Evangeline&lt;/author&gt;&lt;/authors&gt;&lt;/contributors&gt;&lt;titles&gt;&lt;title&gt;Why rural Malian women want to be candidates for local office: changes in social and political life and the arrival of a gender quota&lt;/title&gt;&lt;secondary-title&gt;The Journal of Modern African Studies&lt;/secondary-title&gt;&lt;/titles&gt;&lt;periodical&gt;&lt;full-title&gt;The Journal of Modern African Studies&lt;/full-title&gt;&lt;/periodical&gt;&lt;pages&gt;393-413&lt;/pages&gt;&lt;volume&gt;57&lt;/volume&gt;&lt;number&gt;3&lt;/number&gt;&lt;edition&gt;2019/11/04&lt;/edition&gt;&lt;dates&gt;&lt;year&gt;2019&lt;/year&gt;&lt;/dates&gt;&lt;publisher&gt;Cambridge University Press&lt;/publisher&gt;&lt;isbn&gt;0022-278X&lt;/isbn&gt;&lt;urls&gt;&lt;related-urls&gt;&lt;url&gt;https://www.cambridge.org/core/article/why-rural-malian-women-want-to-be-candidates-for-local-office-changes-in-social-and-political-life-and-the-arrival-of-a-gender-quota/CF88377B7819EA78E171B906013EB0C5&lt;/url&gt;&lt;/related-urls&gt;&lt;/urls&gt;&lt;electronic-resource-num&gt;10.1017/S0022278X19000296&lt;/electronic-resource-num&gt;&lt;remote-database-name&gt;Cambridge Core&lt;/remote-database-name&gt;&lt;remote-database-provider&gt;Cambridge University Press&lt;/remote-database-provider&gt;&lt;/record&gt;&lt;/Cite&gt;&lt;/EndNote&gt;</w:instrText>
            </w:r>
            <w:r w:rsidRPr="00EB6015">
              <w:rPr>
                <w:sz w:val="22"/>
                <w:szCs w:val="22"/>
              </w:rPr>
              <w:fldChar w:fldCharType="separate"/>
            </w:r>
            <w:r w:rsidRPr="00EB6015">
              <w:rPr>
                <w:noProof/>
                <w:sz w:val="22"/>
                <w:szCs w:val="22"/>
              </w:rPr>
              <w:t>Johnson (2019)</w:t>
            </w:r>
            <w:r w:rsidRPr="00EB6015">
              <w:rPr>
                <w:sz w:val="22"/>
                <w:szCs w:val="22"/>
              </w:rPr>
              <w:fldChar w:fldCharType="end"/>
            </w:r>
            <w:r w:rsidRPr="00616A56">
              <w:rPr>
                <w:sz w:val="22"/>
                <w:szCs w:val="22"/>
              </w:rPr>
              <w:t xml:space="preserve"> Mali</w:t>
            </w:r>
          </w:p>
        </w:tc>
        <w:tc>
          <w:tcPr>
            <w:tcW w:w="3827" w:type="dxa"/>
          </w:tcPr>
          <w:p w14:paraId="2FAFA087" w14:textId="77777777" w:rsidR="00A401F1" w:rsidRDefault="00A401F1" w:rsidP="00484329">
            <w:pPr>
              <w:rPr>
                <w:i/>
                <w:color w:val="000000"/>
                <w:sz w:val="22"/>
                <w:szCs w:val="22"/>
              </w:rPr>
            </w:pPr>
            <w:r w:rsidRPr="00433440">
              <w:rPr>
                <w:i/>
                <w:color w:val="000000"/>
                <w:sz w:val="22"/>
                <w:szCs w:val="22"/>
              </w:rPr>
              <w:t>Gender Quotas</w:t>
            </w:r>
          </w:p>
          <w:p w14:paraId="7FAE1EA0" w14:textId="77777777" w:rsidR="00A401F1" w:rsidRDefault="00A401F1" w:rsidP="00484329">
            <w:pPr>
              <w:rPr>
                <w:sz w:val="22"/>
                <w:szCs w:val="22"/>
              </w:rPr>
            </w:pPr>
            <w:r>
              <w:rPr>
                <w:sz w:val="22"/>
                <w:szCs w:val="22"/>
              </w:rPr>
              <w:t>G</w:t>
            </w:r>
            <w:r w:rsidRPr="007E0AEF">
              <w:rPr>
                <w:sz w:val="22"/>
                <w:szCs w:val="22"/>
              </w:rPr>
              <w:t xml:space="preserve">ender quota law requires political parties to </w:t>
            </w:r>
            <w:r>
              <w:rPr>
                <w:sz w:val="22"/>
                <w:szCs w:val="22"/>
              </w:rPr>
              <w:t>include</w:t>
            </w:r>
            <w:r w:rsidRPr="007E0AEF">
              <w:rPr>
                <w:sz w:val="22"/>
                <w:szCs w:val="22"/>
              </w:rPr>
              <w:t xml:space="preserve"> 30% women candidates</w:t>
            </w:r>
            <w:r>
              <w:rPr>
                <w:sz w:val="22"/>
                <w:szCs w:val="22"/>
              </w:rPr>
              <w:t>,</w:t>
            </w:r>
            <w:r w:rsidRPr="007E0AEF">
              <w:rPr>
                <w:sz w:val="22"/>
                <w:szCs w:val="22"/>
              </w:rPr>
              <w:t xml:space="preserve"> and include a woman </w:t>
            </w:r>
            <w:r>
              <w:rPr>
                <w:sz w:val="22"/>
                <w:szCs w:val="22"/>
              </w:rPr>
              <w:t>in</w:t>
            </w:r>
            <w:r w:rsidRPr="007E0AEF">
              <w:rPr>
                <w:sz w:val="22"/>
                <w:szCs w:val="22"/>
              </w:rPr>
              <w:t xml:space="preserve"> the ﬁrst three places on a party’s candidate list.</w:t>
            </w:r>
          </w:p>
          <w:p w14:paraId="55D9DA2F" w14:textId="77777777" w:rsidR="00A401F1" w:rsidRPr="0022526E" w:rsidRDefault="00A401F1" w:rsidP="00484329">
            <w:pPr>
              <w:rPr>
                <w:i/>
                <w:sz w:val="22"/>
                <w:szCs w:val="22"/>
              </w:rPr>
            </w:pPr>
            <w:r w:rsidRPr="0022526E">
              <w:rPr>
                <w:i/>
                <w:sz w:val="22"/>
                <w:szCs w:val="22"/>
              </w:rPr>
              <w:t>Project funders:</w:t>
            </w:r>
            <w:r w:rsidRPr="0094482C">
              <w:rPr>
                <w:sz w:val="22"/>
                <w:szCs w:val="22"/>
              </w:rPr>
              <w:t xml:space="preserve"> The Social Science Research Council and Indiana University’s Ostrom Workshop</w:t>
            </w:r>
          </w:p>
        </w:tc>
        <w:tc>
          <w:tcPr>
            <w:tcW w:w="2977" w:type="dxa"/>
          </w:tcPr>
          <w:p w14:paraId="219412DF"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understand why these rural Malian women would express such high levels of interest in local government participation” (p. 394)</w:t>
            </w:r>
          </w:p>
          <w:p w14:paraId="48A4A7AA"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6FC0F681" w14:textId="77777777" w:rsidR="00A401F1" w:rsidRPr="006D221D" w:rsidRDefault="00A401F1" w:rsidP="00484329">
            <w:pPr>
              <w:rPr>
                <w:i/>
                <w:color w:val="000000"/>
                <w:sz w:val="22"/>
                <w:szCs w:val="22"/>
              </w:rPr>
            </w:pPr>
            <w:r>
              <w:rPr>
                <w:i/>
                <w:color w:val="000000"/>
                <w:sz w:val="22"/>
                <w:szCs w:val="22"/>
              </w:rPr>
              <w:t>Qualitative method nr</w:t>
            </w:r>
          </w:p>
          <w:p w14:paraId="58BD9338" w14:textId="77777777" w:rsidR="00A401F1" w:rsidRDefault="00A401F1" w:rsidP="00484329">
            <w:pPr>
              <w:rPr>
                <w:color w:val="000000"/>
                <w:sz w:val="22"/>
                <w:szCs w:val="22"/>
              </w:rPr>
            </w:pPr>
          </w:p>
          <w:p w14:paraId="7BC5BBF5" w14:textId="77777777" w:rsidR="00A401F1" w:rsidRDefault="00A401F1" w:rsidP="00484329">
            <w:pPr>
              <w:rPr>
                <w:color w:val="000000"/>
                <w:sz w:val="22"/>
                <w:szCs w:val="22"/>
              </w:rPr>
            </w:pPr>
            <w:r w:rsidRPr="00EB6015">
              <w:rPr>
                <w:color w:val="000000"/>
                <w:sz w:val="22"/>
                <w:szCs w:val="22"/>
              </w:rPr>
              <w:t>Interviews</w:t>
            </w:r>
          </w:p>
          <w:p w14:paraId="6BC8A66E" w14:textId="77777777" w:rsidR="00A401F1" w:rsidRDefault="00A401F1" w:rsidP="00484329">
            <w:pPr>
              <w:rPr>
                <w:color w:val="000000"/>
                <w:sz w:val="22"/>
                <w:szCs w:val="22"/>
              </w:rPr>
            </w:pPr>
            <w:r>
              <w:rPr>
                <w:color w:val="000000"/>
                <w:sz w:val="22"/>
                <w:szCs w:val="22"/>
              </w:rPr>
              <w:t>E</w:t>
            </w:r>
            <w:r w:rsidRPr="00EB6015">
              <w:rPr>
                <w:color w:val="000000"/>
                <w:sz w:val="22"/>
                <w:szCs w:val="22"/>
              </w:rPr>
              <w:t>thnographic &amp; participant observation</w:t>
            </w:r>
          </w:p>
          <w:p w14:paraId="0BA5B0B1" w14:textId="77777777" w:rsidR="00A401F1" w:rsidRDefault="00A401F1" w:rsidP="00484329">
            <w:pPr>
              <w:rPr>
                <w:sz w:val="22"/>
                <w:szCs w:val="22"/>
              </w:rPr>
            </w:pPr>
          </w:p>
          <w:p w14:paraId="6E782AF9" w14:textId="77777777" w:rsidR="00A401F1" w:rsidRDefault="00A401F1" w:rsidP="00484329">
            <w:pPr>
              <w:rPr>
                <w:sz w:val="22"/>
                <w:szCs w:val="22"/>
              </w:rPr>
            </w:pPr>
            <w:r w:rsidRPr="0065670C">
              <w:rPr>
                <w:color w:val="000000"/>
                <w:sz w:val="22"/>
                <w:szCs w:val="22"/>
              </w:rPr>
              <w:t>Relational Approach</w:t>
            </w:r>
          </w:p>
        </w:tc>
        <w:tc>
          <w:tcPr>
            <w:tcW w:w="2551" w:type="dxa"/>
          </w:tcPr>
          <w:p w14:paraId="131586E6" w14:textId="77777777" w:rsidR="00A401F1" w:rsidRDefault="00A401F1" w:rsidP="00484329">
            <w:pPr>
              <w:rPr>
                <w:sz w:val="22"/>
                <w:szCs w:val="22"/>
              </w:rPr>
            </w:pPr>
            <w:r>
              <w:rPr>
                <w:color w:val="000000"/>
                <w:sz w:val="22"/>
                <w:szCs w:val="22"/>
              </w:rPr>
              <w:t xml:space="preserve">N= </w:t>
            </w:r>
            <w:r w:rsidRPr="00EB6015">
              <w:rPr>
                <w:color w:val="000000"/>
                <w:sz w:val="22"/>
                <w:szCs w:val="22"/>
              </w:rPr>
              <w:t>70</w:t>
            </w:r>
            <w:r>
              <w:rPr>
                <w:color w:val="000000"/>
                <w:sz w:val="22"/>
                <w:szCs w:val="22"/>
              </w:rPr>
              <w:t>; w</w:t>
            </w:r>
            <w:r w:rsidRPr="00EB6015">
              <w:rPr>
                <w:sz w:val="22"/>
                <w:szCs w:val="22"/>
              </w:rPr>
              <w:t>omen &amp; men</w:t>
            </w:r>
            <w:r>
              <w:rPr>
                <w:sz w:val="22"/>
                <w:szCs w:val="22"/>
              </w:rPr>
              <w:t xml:space="preserve"> (% nr);</w:t>
            </w:r>
            <w:r w:rsidRPr="00EB6015">
              <w:rPr>
                <w:sz w:val="22"/>
                <w:szCs w:val="22"/>
              </w:rPr>
              <w:t xml:space="preserve"> age</w:t>
            </w:r>
            <w:r>
              <w:rPr>
                <w:sz w:val="22"/>
                <w:szCs w:val="22"/>
              </w:rPr>
              <w:t xml:space="preserve"> nr</w:t>
            </w:r>
          </w:p>
        </w:tc>
        <w:tc>
          <w:tcPr>
            <w:tcW w:w="992" w:type="dxa"/>
          </w:tcPr>
          <w:p w14:paraId="3BE4E385" w14:textId="77777777" w:rsidR="00A401F1" w:rsidRDefault="00A401F1" w:rsidP="00484329">
            <w:pPr>
              <w:rPr>
                <w:sz w:val="22"/>
                <w:szCs w:val="22"/>
              </w:rPr>
            </w:pPr>
            <w:r w:rsidRPr="00EB6015">
              <w:rPr>
                <w:sz w:val="22"/>
                <w:szCs w:val="22"/>
              </w:rPr>
              <w:t>0.7</w:t>
            </w:r>
            <w:r>
              <w:rPr>
                <w:sz w:val="22"/>
                <w:szCs w:val="22"/>
              </w:rPr>
              <w:t>3</w:t>
            </w:r>
          </w:p>
        </w:tc>
      </w:tr>
      <w:tr w:rsidR="00A401F1" w14:paraId="73CEE243" w14:textId="77777777" w:rsidTr="00484329">
        <w:tc>
          <w:tcPr>
            <w:tcW w:w="1838" w:type="dxa"/>
          </w:tcPr>
          <w:p w14:paraId="3437C4D9" w14:textId="77777777" w:rsidR="00A401F1" w:rsidRDefault="00A401F1" w:rsidP="00484329">
            <w:pPr>
              <w:rPr>
                <w:sz w:val="22"/>
                <w:szCs w:val="22"/>
              </w:rPr>
            </w:pPr>
            <w:r>
              <w:rPr>
                <w:sz w:val="22"/>
                <w:szCs w:val="22"/>
              </w:rPr>
              <w:t xml:space="preserve">Kim et al (2016) Republic of </w:t>
            </w:r>
            <w:r w:rsidRPr="00616A56">
              <w:rPr>
                <w:sz w:val="22"/>
                <w:szCs w:val="22"/>
              </w:rPr>
              <w:t>Korea</w:t>
            </w:r>
            <w:r>
              <w:rPr>
                <w:sz w:val="22"/>
                <w:szCs w:val="22"/>
              </w:rPr>
              <w:t xml:space="preserve"> (South Korea)</w:t>
            </w:r>
          </w:p>
        </w:tc>
        <w:tc>
          <w:tcPr>
            <w:tcW w:w="3827" w:type="dxa"/>
          </w:tcPr>
          <w:p w14:paraId="5A879524" w14:textId="77777777" w:rsidR="00A401F1" w:rsidRDefault="00A401F1" w:rsidP="00484329">
            <w:pPr>
              <w:rPr>
                <w:i/>
                <w:color w:val="000000"/>
                <w:sz w:val="22"/>
                <w:szCs w:val="22"/>
              </w:rPr>
            </w:pPr>
            <w:r w:rsidRPr="00433440">
              <w:rPr>
                <w:i/>
                <w:color w:val="000000"/>
                <w:sz w:val="22"/>
                <w:szCs w:val="22"/>
              </w:rPr>
              <w:t xml:space="preserve">Gender </w:t>
            </w:r>
            <w:r>
              <w:rPr>
                <w:i/>
                <w:color w:val="000000"/>
                <w:sz w:val="22"/>
                <w:szCs w:val="22"/>
              </w:rPr>
              <w:t>I</w:t>
            </w:r>
            <w:r w:rsidRPr="00433440">
              <w:rPr>
                <w:i/>
                <w:color w:val="000000"/>
                <w:sz w:val="22"/>
                <w:szCs w:val="22"/>
              </w:rPr>
              <w:t xml:space="preserve">mpact </w:t>
            </w:r>
            <w:r>
              <w:rPr>
                <w:i/>
                <w:color w:val="000000"/>
                <w:sz w:val="22"/>
                <w:szCs w:val="22"/>
              </w:rPr>
              <w:t>A</w:t>
            </w:r>
            <w:r w:rsidRPr="00433440">
              <w:rPr>
                <w:i/>
                <w:color w:val="000000"/>
                <w:sz w:val="22"/>
                <w:szCs w:val="22"/>
              </w:rPr>
              <w:t>ssessment (GIA) system</w:t>
            </w:r>
          </w:p>
          <w:p w14:paraId="1E717DE4" w14:textId="77777777" w:rsidR="00A401F1" w:rsidRDefault="00A401F1" w:rsidP="00484329">
            <w:pPr>
              <w:rPr>
                <w:sz w:val="22"/>
                <w:szCs w:val="22"/>
              </w:rPr>
            </w:pPr>
            <w:r>
              <w:rPr>
                <w:sz w:val="22"/>
                <w:szCs w:val="22"/>
              </w:rPr>
              <w:t>G</w:t>
            </w:r>
            <w:r w:rsidRPr="007E0AEF">
              <w:rPr>
                <w:sz w:val="22"/>
                <w:szCs w:val="22"/>
              </w:rPr>
              <w:t xml:space="preserve">overnment processes, systems, and tools for evaluating the potential gender bias implications of current or proposed government policies, programs, and laws. </w:t>
            </w:r>
          </w:p>
          <w:p w14:paraId="02F75851" w14:textId="77777777" w:rsidR="00A401F1" w:rsidRPr="00336C1E" w:rsidRDefault="00A401F1" w:rsidP="00484329">
            <w:pPr>
              <w:rPr>
                <w:i/>
                <w:sz w:val="22"/>
                <w:szCs w:val="22"/>
              </w:rPr>
            </w:pPr>
            <w:r w:rsidRPr="00336C1E">
              <w:rPr>
                <w:i/>
                <w:sz w:val="22"/>
                <w:szCs w:val="22"/>
              </w:rPr>
              <w:t xml:space="preserve">Project funders: </w:t>
            </w:r>
            <w:r w:rsidRPr="0094482C">
              <w:rPr>
                <w:sz w:val="22"/>
                <w:szCs w:val="22"/>
              </w:rPr>
              <w:t>National Research Foundation of Korea Grant and funded by the Korean Government (NRF-2012S1A3A2033416)</w:t>
            </w:r>
          </w:p>
        </w:tc>
        <w:tc>
          <w:tcPr>
            <w:tcW w:w="2977" w:type="dxa"/>
          </w:tcPr>
          <w:p w14:paraId="6603CFA6"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evaluate the current GIA system in Korea and to identify areas and issues for future improvement” (p. 169)</w:t>
            </w:r>
          </w:p>
          <w:p w14:paraId="3B42044D"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6EABC527" w14:textId="77777777" w:rsidR="00A401F1" w:rsidRPr="006D221D" w:rsidRDefault="00A401F1" w:rsidP="00484329">
            <w:pPr>
              <w:rPr>
                <w:i/>
                <w:color w:val="000000"/>
                <w:sz w:val="22"/>
                <w:szCs w:val="22"/>
              </w:rPr>
            </w:pPr>
            <w:r>
              <w:rPr>
                <w:i/>
                <w:color w:val="000000"/>
                <w:sz w:val="22"/>
                <w:szCs w:val="22"/>
              </w:rPr>
              <w:t>Case Comparison</w:t>
            </w:r>
          </w:p>
          <w:p w14:paraId="4EB75870" w14:textId="77777777" w:rsidR="00A401F1" w:rsidRDefault="00A401F1" w:rsidP="00484329">
            <w:pPr>
              <w:rPr>
                <w:color w:val="000000"/>
                <w:sz w:val="22"/>
                <w:szCs w:val="22"/>
              </w:rPr>
            </w:pPr>
          </w:p>
          <w:p w14:paraId="6AC8907C" w14:textId="77777777" w:rsidR="00A401F1" w:rsidRDefault="00A401F1" w:rsidP="00484329">
            <w:pPr>
              <w:rPr>
                <w:color w:val="000000"/>
                <w:sz w:val="22"/>
                <w:szCs w:val="22"/>
              </w:rPr>
            </w:pPr>
            <w:r w:rsidRPr="00EB6015">
              <w:rPr>
                <w:color w:val="000000"/>
                <w:sz w:val="22"/>
                <w:szCs w:val="22"/>
              </w:rPr>
              <w:t>In-depth interviews</w:t>
            </w:r>
          </w:p>
          <w:p w14:paraId="2B5BD00C" w14:textId="77777777" w:rsidR="00A401F1" w:rsidRDefault="00A401F1" w:rsidP="00484329">
            <w:pPr>
              <w:rPr>
                <w:sz w:val="22"/>
                <w:szCs w:val="22"/>
              </w:rPr>
            </w:pPr>
          </w:p>
          <w:p w14:paraId="7C491E85" w14:textId="77777777" w:rsidR="00A401F1" w:rsidRDefault="00A401F1" w:rsidP="00484329">
            <w:pPr>
              <w:rPr>
                <w:sz w:val="22"/>
                <w:szCs w:val="22"/>
              </w:rPr>
            </w:pPr>
            <w:r>
              <w:rPr>
                <w:sz w:val="22"/>
                <w:szCs w:val="22"/>
              </w:rPr>
              <w:t xml:space="preserve">Nr </w:t>
            </w:r>
          </w:p>
        </w:tc>
        <w:tc>
          <w:tcPr>
            <w:tcW w:w="2551" w:type="dxa"/>
          </w:tcPr>
          <w:p w14:paraId="1C24BD12" w14:textId="77777777" w:rsidR="00A401F1" w:rsidRDefault="00A401F1" w:rsidP="00484329">
            <w:pPr>
              <w:rPr>
                <w:sz w:val="22"/>
                <w:szCs w:val="22"/>
              </w:rPr>
            </w:pPr>
            <w:r>
              <w:rPr>
                <w:color w:val="000000"/>
                <w:sz w:val="22"/>
                <w:szCs w:val="22"/>
              </w:rPr>
              <w:t xml:space="preserve">N= </w:t>
            </w:r>
            <w:r w:rsidRPr="00EB6015">
              <w:rPr>
                <w:color w:val="000000"/>
                <w:sz w:val="22"/>
                <w:szCs w:val="22"/>
              </w:rPr>
              <w:t>16 frontline public officials</w:t>
            </w:r>
            <w:r>
              <w:rPr>
                <w:color w:val="000000"/>
                <w:sz w:val="22"/>
                <w:szCs w:val="22"/>
              </w:rPr>
              <w:t xml:space="preserve">; </w:t>
            </w:r>
            <w:r>
              <w:rPr>
                <w:sz w:val="22"/>
                <w:szCs w:val="22"/>
              </w:rPr>
              <w:t>25.0%</w:t>
            </w:r>
            <w:r w:rsidRPr="00EB6015">
              <w:rPr>
                <w:sz w:val="22"/>
                <w:szCs w:val="22"/>
              </w:rPr>
              <w:t xml:space="preserve"> women</w:t>
            </w:r>
            <w:r>
              <w:rPr>
                <w:sz w:val="22"/>
                <w:szCs w:val="22"/>
              </w:rPr>
              <w:t>; a</w:t>
            </w:r>
            <w:r w:rsidRPr="00EB6015">
              <w:rPr>
                <w:sz w:val="22"/>
                <w:szCs w:val="22"/>
              </w:rPr>
              <w:t>ge n</w:t>
            </w:r>
            <w:r>
              <w:rPr>
                <w:sz w:val="22"/>
                <w:szCs w:val="22"/>
              </w:rPr>
              <w:t>r</w:t>
            </w:r>
          </w:p>
        </w:tc>
        <w:tc>
          <w:tcPr>
            <w:tcW w:w="992" w:type="dxa"/>
          </w:tcPr>
          <w:p w14:paraId="48760C9E" w14:textId="77777777" w:rsidR="00A401F1" w:rsidRDefault="00A401F1" w:rsidP="00484329">
            <w:pPr>
              <w:rPr>
                <w:sz w:val="22"/>
                <w:szCs w:val="22"/>
              </w:rPr>
            </w:pPr>
            <w:r w:rsidRPr="00EB6015">
              <w:rPr>
                <w:sz w:val="22"/>
                <w:szCs w:val="22"/>
              </w:rPr>
              <w:t>0.7</w:t>
            </w:r>
            <w:r>
              <w:rPr>
                <w:sz w:val="22"/>
                <w:szCs w:val="22"/>
              </w:rPr>
              <w:t>3</w:t>
            </w:r>
          </w:p>
        </w:tc>
      </w:tr>
      <w:tr w:rsidR="00A401F1" w14:paraId="22F8A044" w14:textId="77777777" w:rsidTr="00484329">
        <w:tc>
          <w:tcPr>
            <w:tcW w:w="14170" w:type="dxa"/>
            <w:gridSpan w:val="6"/>
          </w:tcPr>
          <w:p w14:paraId="62CB0E83" w14:textId="77777777" w:rsidR="00A401F1" w:rsidRPr="00EB6015" w:rsidRDefault="00A401F1" w:rsidP="00484329">
            <w:pPr>
              <w:rPr>
                <w:sz w:val="22"/>
                <w:szCs w:val="22"/>
              </w:rPr>
            </w:pPr>
            <w:bookmarkStart w:id="4" w:name="_Hlk76125940"/>
            <w:r w:rsidRPr="00EB6015">
              <w:rPr>
                <w:b/>
                <w:i/>
                <w:sz w:val="22"/>
                <w:szCs w:val="22"/>
              </w:rPr>
              <w:t>Peace &amp; Conflict</w:t>
            </w:r>
            <w:r>
              <w:rPr>
                <w:b/>
                <w:i/>
                <w:sz w:val="22"/>
                <w:szCs w:val="22"/>
              </w:rPr>
              <w:t xml:space="preserve"> Interventions </w:t>
            </w:r>
          </w:p>
        </w:tc>
      </w:tr>
      <w:bookmarkEnd w:id="4"/>
      <w:tr w:rsidR="00A401F1" w14:paraId="683AD6DD" w14:textId="77777777" w:rsidTr="00484329">
        <w:tc>
          <w:tcPr>
            <w:tcW w:w="1838" w:type="dxa"/>
          </w:tcPr>
          <w:p w14:paraId="37292107" w14:textId="77777777" w:rsidR="00A401F1"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AuthorYear="1"&gt;&lt;Author&gt;Hadjipavlou&lt;/Author&gt;&lt;Year&gt;2006&lt;/Year&gt;&lt;RecNum&gt;1103&lt;/RecNum&gt;&lt;DisplayText&gt;Hadjipavlou (2006)&lt;/DisplayText&gt;&lt;record&gt;&lt;rec-number&gt;1103&lt;/rec-number&gt;&lt;foreign-keys&gt;&lt;key app="EN" db-id="r0rtzd5dad0vfiedaaxprz2pfzwxw2adv2z9" timestamp="1616046601"&gt;1103&lt;/key&gt;&lt;/foreign-keys&gt;&lt;ref-type name="Journal Article"&gt;17&lt;/ref-type&gt;&lt;contributors&gt;&lt;authors&gt;&lt;author&gt;Hadjipavlou, Maria&lt;/author&gt;&lt;/authors&gt;&lt;/contributors&gt;&lt;titles&gt;&lt;title&gt;No Permission to Cross: Cypriot women&amp;apos;s dialogue across the divide&lt;/title&gt;&lt;secondary-title&gt;Gender, Place &amp;amp; Culture&lt;/secondary-title&gt;&lt;/titles&gt;&lt;periodical&gt;&lt;full-title&gt;Gender, Place &amp;amp; Culture&lt;/full-title&gt;&lt;/periodical&gt;&lt;pages&gt;329-351&lt;/pages&gt;&lt;volume&gt;13&lt;/volume&gt;&lt;number&gt;4&lt;/number&gt;&lt;dates&gt;&lt;year&gt;2006&lt;/year&gt;&lt;pub-dates&gt;&lt;date&gt;2006/08/01&lt;/date&gt;&lt;/pub-dates&gt;&lt;/dates&gt;&lt;publisher&gt;Routledge&lt;/publisher&gt;&lt;isbn&gt;0966-369X&lt;/isbn&gt;&lt;urls&gt;&lt;related-urls&gt;&lt;url&gt;https://doi.org/10.1080/09663690600808429&lt;/url&gt;&lt;/related-urls&gt;&lt;/urls&gt;&lt;electronic-resource-num&gt;10.1080/09663690600808429&lt;/electronic-resource-num&gt;&lt;/record&gt;&lt;/Cite&gt;&lt;/EndNote&gt;</w:instrText>
            </w:r>
            <w:r w:rsidRPr="00EB6015">
              <w:rPr>
                <w:sz w:val="22"/>
                <w:szCs w:val="22"/>
              </w:rPr>
              <w:fldChar w:fldCharType="separate"/>
            </w:r>
            <w:r w:rsidRPr="00EB6015">
              <w:rPr>
                <w:noProof/>
                <w:sz w:val="22"/>
                <w:szCs w:val="22"/>
              </w:rPr>
              <w:t>Hadjipavlou (2006)</w:t>
            </w:r>
            <w:r w:rsidRPr="00EB6015">
              <w:rPr>
                <w:sz w:val="22"/>
                <w:szCs w:val="22"/>
              </w:rPr>
              <w:fldChar w:fldCharType="end"/>
            </w:r>
            <w:r w:rsidRPr="00616A56">
              <w:rPr>
                <w:sz w:val="22"/>
                <w:szCs w:val="22"/>
              </w:rPr>
              <w:t xml:space="preserve"> </w:t>
            </w:r>
          </w:p>
          <w:p w14:paraId="3FE4D898" w14:textId="77777777" w:rsidR="00A401F1" w:rsidRDefault="00A401F1" w:rsidP="00484329">
            <w:pPr>
              <w:rPr>
                <w:sz w:val="22"/>
                <w:szCs w:val="22"/>
              </w:rPr>
            </w:pPr>
            <w:r w:rsidRPr="00EB6015">
              <w:rPr>
                <w:color w:val="000000"/>
                <w:sz w:val="22"/>
                <w:szCs w:val="22"/>
              </w:rPr>
              <w:t>Cyprus</w:t>
            </w:r>
          </w:p>
        </w:tc>
        <w:tc>
          <w:tcPr>
            <w:tcW w:w="3827" w:type="dxa"/>
          </w:tcPr>
          <w:p w14:paraId="49560AE5" w14:textId="77777777" w:rsidR="00A401F1" w:rsidRDefault="00A401F1" w:rsidP="00484329">
            <w:pPr>
              <w:rPr>
                <w:i/>
                <w:color w:val="000000"/>
                <w:sz w:val="22"/>
                <w:szCs w:val="22"/>
              </w:rPr>
            </w:pPr>
            <w:r w:rsidRPr="00433440">
              <w:rPr>
                <w:i/>
                <w:color w:val="000000"/>
                <w:sz w:val="22"/>
                <w:szCs w:val="22"/>
              </w:rPr>
              <w:t>Bi-communal Women’s Group (BWG</w:t>
            </w:r>
            <w:r>
              <w:rPr>
                <w:i/>
                <w:color w:val="000000"/>
                <w:sz w:val="22"/>
                <w:szCs w:val="22"/>
              </w:rPr>
              <w:t>, 1995-96</w:t>
            </w:r>
            <w:r w:rsidRPr="00433440">
              <w:rPr>
                <w:i/>
                <w:color w:val="000000"/>
                <w:sz w:val="22"/>
                <w:szCs w:val="22"/>
              </w:rPr>
              <w:t>) &amp; Hands Across the Divide (HAD</w:t>
            </w:r>
            <w:r>
              <w:rPr>
                <w:i/>
                <w:color w:val="000000"/>
                <w:sz w:val="22"/>
                <w:szCs w:val="22"/>
              </w:rPr>
              <w:t>, 2003-present</w:t>
            </w:r>
            <w:r w:rsidRPr="00433440">
              <w:rPr>
                <w:i/>
                <w:color w:val="000000"/>
                <w:sz w:val="22"/>
                <w:szCs w:val="22"/>
              </w:rPr>
              <w:t>)</w:t>
            </w:r>
          </w:p>
          <w:p w14:paraId="04ECDE91" w14:textId="77777777" w:rsidR="00A401F1" w:rsidRPr="00433440" w:rsidRDefault="00A401F1" w:rsidP="00484329">
            <w:pPr>
              <w:rPr>
                <w:i/>
                <w:sz w:val="22"/>
                <w:szCs w:val="22"/>
              </w:rPr>
            </w:pPr>
            <w:r>
              <w:rPr>
                <w:sz w:val="22"/>
                <w:szCs w:val="22"/>
              </w:rPr>
              <w:t xml:space="preserve">The two groups were established </w:t>
            </w:r>
            <w:r w:rsidRPr="00227CCC">
              <w:rPr>
                <w:sz w:val="22"/>
                <w:szCs w:val="22"/>
              </w:rPr>
              <w:t>to introduce a gender lens</w:t>
            </w:r>
            <w:r>
              <w:rPr>
                <w:sz w:val="22"/>
                <w:szCs w:val="22"/>
              </w:rPr>
              <w:t xml:space="preserve">; generate </w:t>
            </w:r>
            <w:r w:rsidRPr="00227CCC">
              <w:rPr>
                <w:sz w:val="22"/>
                <w:szCs w:val="22"/>
              </w:rPr>
              <w:t>feminist perspectives on the Cyprus conﬂict</w:t>
            </w:r>
            <w:r>
              <w:rPr>
                <w:sz w:val="22"/>
                <w:szCs w:val="22"/>
              </w:rPr>
              <w:t xml:space="preserve">; </w:t>
            </w:r>
            <w:r w:rsidRPr="00227CCC">
              <w:rPr>
                <w:sz w:val="22"/>
                <w:szCs w:val="22"/>
              </w:rPr>
              <w:t>engage in dialogue relating to our perceptions of the Other</w:t>
            </w:r>
            <w:r>
              <w:rPr>
                <w:sz w:val="22"/>
                <w:szCs w:val="22"/>
              </w:rPr>
              <w:t>;</w:t>
            </w:r>
            <w:r w:rsidRPr="00227CCC">
              <w:rPr>
                <w:sz w:val="22"/>
                <w:szCs w:val="22"/>
              </w:rPr>
              <w:t xml:space="preserve"> and choose jointly if and how to move forward. </w:t>
            </w:r>
            <w:r>
              <w:rPr>
                <w:i/>
                <w:sz w:val="22"/>
                <w:szCs w:val="22"/>
              </w:rPr>
              <w:t xml:space="preserve">Project funders: </w:t>
            </w:r>
            <w:r w:rsidRPr="0094482C">
              <w:rPr>
                <w:sz w:val="22"/>
                <w:szCs w:val="22"/>
              </w:rPr>
              <w:t xml:space="preserve">nr </w:t>
            </w:r>
          </w:p>
        </w:tc>
        <w:tc>
          <w:tcPr>
            <w:tcW w:w="2977" w:type="dxa"/>
          </w:tcPr>
          <w:p w14:paraId="0E231F52" w14:textId="77777777" w:rsidR="00A401F1" w:rsidRDefault="00A401F1" w:rsidP="00484329">
            <w:pPr>
              <w:rPr>
                <w:sz w:val="22"/>
                <w:szCs w:val="22"/>
              </w:rPr>
            </w:pPr>
            <w:r w:rsidRPr="00EE6644">
              <w:rPr>
                <w:sz w:val="22"/>
                <w:szCs w:val="22"/>
              </w:rPr>
              <w:t xml:space="preserve">To answer </w:t>
            </w:r>
            <w:r>
              <w:rPr>
                <w:sz w:val="22"/>
                <w:szCs w:val="22"/>
              </w:rPr>
              <w:t xml:space="preserve">questions: </w:t>
            </w:r>
            <w:r w:rsidRPr="00EE6644">
              <w:rPr>
                <w:sz w:val="22"/>
                <w:szCs w:val="22"/>
              </w:rPr>
              <w:t>“</w:t>
            </w:r>
            <w:r>
              <w:rPr>
                <w:sz w:val="22"/>
                <w:szCs w:val="22"/>
              </w:rPr>
              <w:t>a</w:t>
            </w:r>
            <w:r w:rsidRPr="00EE6644">
              <w:rPr>
                <w:sz w:val="22"/>
                <w:szCs w:val="22"/>
              </w:rPr>
              <w:t xml:space="preserve">re women’s experiences of conflict different from men’s? Do women have a different voice than the mainstream dominant discourses produced by patriarchal systems? Do women in conflict societies respond to militarism and the violation of human rights differently from men? Are </w:t>
            </w:r>
            <w:r w:rsidRPr="00EE6644">
              <w:rPr>
                <w:sz w:val="22"/>
                <w:szCs w:val="22"/>
              </w:rPr>
              <w:lastRenderedPageBreak/>
              <w:t>women’s needs for identity and peace different depending on which ethnic – religious group they belong to? Are their needs different from those of men?</w:t>
            </w:r>
            <w:r>
              <w:rPr>
                <w:sz w:val="22"/>
                <w:szCs w:val="22"/>
              </w:rPr>
              <w:t xml:space="preserve">” (p. 329). </w:t>
            </w:r>
          </w:p>
          <w:p w14:paraId="74753A91"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5054CC34" w14:textId="77777777" w:rsidR="00A401F1" w:rsidRPr="006D221D" w:rsidRDefault="00A401F1" w:rsidP="00484329">
            <w:pPr>
              <w:rPr>
                <w:i/>
                <w:color w:val="000000"/>
                <w:sz w:val="22"/>
                <w:szCs w:val="22"/>
              </w:rPr>
            </w:pPr>
            <w:r>
              <w:rPr>
                <w:i/>
                <w:color w:val="000000"/>
                <w:sz w:val="22"/>
                <w:szCs w:val="22"/>
              </w:rPr>
              <w:lastRenderedPageBreak/>
              <w:t xml:space="preserve">A </w:t>
            </w:r>
            <w:r w:rsidRPr="00CC3A24">
              <w:rPr>
                <w:i/>
                <w:color w:val="000000"/>
                <w:sz w:val="22"/>
                <w:szCs w:val="22"/>
              </w:rPr>
              <w:t>feminist analysis of</w:t>
            </w:r>
            <w:r>
              <w:rPr>
                <w:i/>
                <w:color w:val="000000"/>
                <w:sz w:val="22"/>
                <w:szCs w:val="22"/>
              </w:rPr>
              <w:t xml:space="preserve"> </w:t>
            </w:r>
            <w:r w:rsidRPr="00CC3A24">
              <w:rPr>
                <w:i/>
                <w:color w:val="000000"/>
                <w:sz w:val="22"/>
                <w:szCs w:val="22"/>
              </w:rPr>
              <w:t xml:space="preserve">gender </w:t>
            </w:r>
            <w:r>
              <w:rPr>
                <w:i/>
                <w:color w:val="000000"/>
                <w:sz w:val="22"/>
                <w:szCs w:val="22"/>
              </w:rPr>
              <w:t>&amp;</w:t>
            </w:r>
            <w:r w:rsidRPr="00CC3A24">
              <w:rPr>
                <w:i/>
                <w:color w:val="000000"/>
                <w:sz w:val="22"/>
                <w:szCs w:val="22"/>
              </w:rPr>
              <w:t xml:space="preserve"> conflict</w:t>
            </w:r>
          </w:p>
          <w:p w14:paraId="602AC6B9" w14:textId="77777777" w:rsidR="00A401F1" w:rsidRDefault="00A401F1" w:rsidP="00484329">
            <w:pPr>
              <w:rPr>
                <w:color w:val="000000"/>
                <w:sz w:val="22"/>
                <w:szCs w:val="22"/>
              </w:rPr>
            </w:pPr>
          </w:p>
          <w:p w14:paraId="64168D42" w14:textId="77777777" w:rsidR="00A401F1" w:rsidRDefault="00A401F1" w:rsidP="00484329">
            <w:pPr>
              <w:rPr>
                <w:color w:val="000000"/>
                <w:sz w:val="22"/>
                <w:szCs w:val="22"/>
              </w:rPr>
            </w:pPr>
            <w:r>
              <w:rPr>
                <w:color w:val="000000"/>
                <w:sz w:val="22"/>
                <w:szCs w:val="22"/>
              </w:rPr>
              <w:t>Meeting notes</w:t>
            </w:r>
          </w:p>
          <w:p w14:paraId="503605F3" w14:textId="77777777" w:rsidR="00A401F1" w:rsidRDefault="00A401F1" w:rsidP="00484329">
            <w:pPr>
              <w:rPr>
                <w:color w:val="000000"/>
                <w:sz w:val="22"/>
                <w:szCs w:val="22"/>
              </w:rPr>
            </w:pPr>
          </w:p>
          <w:p w14:paraId="438F2779" w14:textId="77777777" w:rsidR="00A401F1" w:rsidRPr="00EB6015" w:rsidRDefault="00A401F1" w:rsidP="00484329">
            <w:pPr>
              <w:rPr>
                <w:color w:val="000000"/>
                <w:sz w:val="22"/>
                <w:szCs w:val="22"/>
              </w:rPr>
            </w:pPr>
            <w:r>
              <w:rPr>
                <w:color w:val="000000"/>
                <w:sz w:val="22"/>
                <w:szCs w:val="22"/>
              </w:rPr>
              <w:t xml:space="preserve">Nr </w:t>
            </w:r>
          </w:p>
        </w:tc>
        <w:tc>
          <w:tcPr>
            <w:tcW w:w="2551" w:type="dxa"/>
          </w:tcPr>
          <w:p w14:paraId="65EA31E2" w14:textId="77777777" w:rsidR="00A401F1" w:rsidRPr="00EB6015" w:rsidRDefault="00A401F1" w:rsidP="00484329">
            <w:pPr>
              <w:rPr>
                <w:color w:val="000000"/>
                <w:sz w:val="22"/>
                <w:szCs w:val="22"/>
              </w:rPr>
            </w:pPr>
            <w:r>
              <w:rPr>
                <w:color w:val="000000"/>
                <w:sz w:val="22"/>
                <w:szCs w:val="22"/>
              </w:rPr>
              <w:t>N= 22 (</w:t>
            </w:r>
            <w:r w:rsidRPr="00EB6015">
              <w:rPr>
                <w:color w:val="000000"/>
                <w:sz w:val="22"/>
                <w:szCs w:val="22"/>
              </w:rPr>
              <w:t xml:space="preserve">BWG </w:t>
            </w:r>
            <w:r>
              <w:rPr>
                <w:color w:val="000000"/>
                <w:sz w:val="22"/>
                <w:szCs w:val="22"/>
              </w:rPr>
              <w:t xml:space="preserve">members, 11 Greek &amp; 11 Turkish Cypriots), N=18 (HAD members, </w:t>
            </w:r>
            <w:r w:rsidRPr="00EB6015">
              <w:rPr>
                <w:color w:val="000000"/>
                <w:sz w:val="22"/>
                <w:szCs w:val="22"/>
              </w:rPr>
              <w:t xml:space="preserve">9 </w:t>
            </w:r>
            <w:r>
              <w:rPr>
                <w:color w:val="000000"/>
                <w:sz w:val="22"/>
                <w:szCs w:val="22"/>
              </w:rPr>
              <w:t>Greek &amp; 9 Turkish Cypriots); 100% women; a</w:t>
            </w:r>
            <w:r w:rsidRPr="00EB6015">
              <w:rPr>
                <w:sz w:val="22"/>
                <w:szCs w:val="22"/>
              </w:rPr>
              <w:t>ge n</w:t>
            </w:r>
            <w:r>
              <w:rPr>
                <w:sz w:val="22"/>
                <w:szCs w:val="22"/>
              </w:rPr>
              <w:t>r</w:t>
            </w:r>
          </w:p>
        </w:tc>
        <w:tc>
          <w:tcPr>
            <w:tcW w:w="992" w:type="dxa"/>
          </w:tcPr>
          <w:p w14:paraId="64889EA4"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3E9691DB" w14:textId="77777777" w:rsidTr="00484329">
        <w:tc>
          <w:tcPr>
            <w:tcW w:w="14170" w:type="dxa"/>
            <w:gridSpan w:val="6"/>
          </w:tcPr>
          <w:p w14:paraId="3451BB98" w14:textId="77777777" w:rsidR="00A401F1" w:rsidRPr="00EB6015" w:rsidRDefault="00A401F1" w:rsidP="00484329">
            <w:pPr>
              <w:rPr>
                <w:sz w:val="22"/>
                <w:szCs w:val="22"/>
              </w:rPr>
            </w:pPr>
            <w:bookmarkStart w:id="5" w:name="_Hlk76125953"/>
            <w:r w:rsidRPr="00EB6015">
              <w:rPr>
                <w:b/>
                <w:i/>
                <w:sz w:val="22"/>
                <w:szCs w:val="22"/>
              </w:rPr>
              <w:t>Sport</w:t>
            </w:r>
            <w:bookmarkEnd w:id="5"/>
            <w:r>
              <w:rPr>
                <w:b/>
                <w:i/>
                <w:sz w:val="22"/>
                <w:szCs w:val="22"/>
              </w:rPr>
              <w:t xml:space="preserve">s Interventions </w:t>
            </w:r>
          </w:p>
        </w:tc>
      </w:tr>
      <w:tr w:rsidR="00A401F1" w14:paraId="7F940A3F" w14:textId="77777777" w:rsidTr="00484329">
        <w:tc>
          <w:tcPr>
            <w:tcW w:w="1838" w:type="dxa"/>
          </w:tcPr>
          <w:p w14:paraId="31665E05" w14:textId="77777777" w:rsidR="00A401F1" w:rsidRDefault="00A401F1" w:rsidP="00484329">
            <w:pPr>
              <w:rPr>
                <w:sz w:val="22"/>
                <w:szCs w:val="22"/>
              </w:rPr>
            </w:pPr>
            <w:r w:rsidRPr="00616A56">
              <w:rPr>
                <w:noProof/>
                <w:sz w:val="22"/>
                <w:szCs w:val="22"/>
              </w:rPr>
              <w:t>Sánchez-Hernández</w:t>
            </w:r>
            <w:r w:rsidRPr="00616A56">
              <w:rPr>
                <w:sz w:val="22"/>
                <w:szCs w:val="22"/>
              </w:rPr>
              <w:t xml:space="preserve"> </w:t>
            </w:r>
            <w:r>
              <w:rPr>
                <w:sz w:val="22"/>
                <w:szCs w:val="22"/>
              </w:rPr>
              <w:t xml:space="preserve">et al (2018) </w:t>
            </w:r>
          </w:p>
          <w:p w14:paraId="3F31A907" w14:textId="77777777" w:rsidR="00A401F1" w:rsidRPr="00EB6015" w:rsidRDefault="00A401F1" w:rsidP="00484329">
            <w:pPr>
              <w:rPr>
                <w:b/>
                <w:i/>
                <w:sz w:val="22"/>
                <w:szCs w:val="22"/>
              </w:rPr>
            </w:pPr>
            <w:r w:rsidRPr="00616A56">
              <w:rPr>
                <w:sz w:val="22"/>
                <w:szCs w:val="22"/>
              </w:rPr>
              <w:t>Spain</w:t>
            </w:r>
          </w:p>
        </w:tc>
        <w:tc>
          <w:tcPr>
            <w:tcW w:w="3827" w:type="dxa"/>
          </w:tcPr>
          <w:p w14:paraId="6F2E48C2" w14:textId="77777777" w:rsidR="00A401F1" w:rsidRDefault="00A401F1" w:rsidP="00484329">
            <w:pPr>
              <w:rPr>
                <w:i/>
                <w:color w:val="000000"/>
                <w:sz w:val="22"/>
                <w:szCs w:val="22"/>
              </w:rPr>
            </w:pPr>
            <w:r w:rsidRPr="00433440">
              <w:rPr>
                <w:i/>
                <w:color w:val="000000"/>
                <w:sz w:val="22"/>
                <w:szCs w:val="22"/>
              </w:rPr>
              <w:t xml:space="preserve">A cooperative learning &amp; critical reﬂection </w:t>
            </w:r>
            <w:r>
              <w:rPr>
                <w:i/>
                <w:color w:val="000000"/>
                <w:sz w:val="22"/>
                <w:szCs w:val="22"/>
              </w:rPr>
              <w:t xml:space="preserve">intervention </w:t>
            </w:r>
            <w:r w:rsidRPr="00433440">
              <w:rPr>
                <w:i/>
                <w:color w:val="000000"/>
                <w:sz w:val="22"/>
                <w:szCs w:val="22"/>
              </w:rPr>
              <w:t xml:space="preserve">to challenge gender relations in </w:t>
            </w:r>
            <w:r>
              <w:rPr>
                <w:i/>
                <w:color w:val="000000"/>
                <w:sz w:val="22"/>
                <w:szCs w:val="22"/>
              </w:rPr>
              <w:t>physical education (PE)</w:t>
            </w:r>
            <w:r w:rsidRPr="00433440">
              <w:rPr>
                <w:i/>
                <w:color w:val="000000"/>
                <w:sz w:val="22"/>
                <w:szCs w:val="22"/>
              </w:rPr>
              <w:t xml:space="preserve"> using football</w:t>
            </w:r>
          </w:p>
          <w:p w14:paraId="5DAA24CC" w14:textId="77777777" w:rsidR="00A401F1" w:rsidRDefault="00A401F1" w:rsidP="00484329">
            <w:pPr>
              <w:rPr>
                <w:sz w:val="22"/>
                <w:szCs w:val="22"/>
              </w:rPr>
            </w:pPr>
            <w:r>
              <w:rPr>
                <w:sz w:val="22"/>
                <w:szCs w:val="22"/>
              </w:rPr>
              <w:t>C</w:t>
            </w:r>
            <w:r w:rsidRPr="008F0A85">
              <w:rPr>
                <w:sz w:val="22"/>
                <w:szCs w:val="22"/>
              </w:rPr>
              <w:t xml:space="preserve">ritical pedagogy to create an inclusive learning environment, a safe space </w:t>
            </w:r>
            <w:r>
              <w:rPr>
                <w:sz w:val="22"/>
                <w:szCs w:val="22"/>
              </w:rPr>
              <w:t xml:space="preserve">to </w:t>
            </w:r>
            <w:r w:rsidRPr="008F0A85">
              <w:rPr>
                <w:sz w:val="22"/>
                <w:szCs w:val="22"/>
              </w:rPr>
              <w:t xml:space="preserve">talk about sexism, and </w:t>
            </w:r>
            <w:r>
              <w:rPr>
                <w:sz w:val="22"/>
                <w:szCs w:val="22"/>
              </w:rPr>
              <w:t xml:space="preserve">to </w:t>
            </w:r>
            <w:r w:rsidRPr="008F0A85">
              <w:rPr>
                <w:sz w:val="22"/>
                <w:szCs w:val="22"/>
              </w:rPr>
              <w:t>help students question</w:t>
            </w:r>
            <w:r>
              <w:rPr>
                <w:sz w:val="22"/>
                <w:szCs w:val="22"/>
              </w:rPr>
              <w:t>,</w:t>
            </w:r>
            <w:r w:rsidRPr="008F0A85">
              <w:rPr>
                <w:sz w:val="22"/>
                <w:szCs w:val="22"/>
              </w:rPr>
              <w:t xml:space="preserve"> and move beyond traditional notions of gendered embodiment.</w:t>
            </w:r>
          </w:p>
          <w:p w14:paraId="63529CB8" w14:textId="77777777" w:rsidR="00A401F1" w:rsidRPr="00433440" w:rsidRDefault="00A401F1" w:rsidP="00484329">
            <w:pPr>
              <w:rPr>
                <w:i/>
                <w:sz w:val="22"/>
                <w:szCs w:val="22"/>
              </w:rPr>
            </w:pPr>
            <w:r>
              <w:rPr>
                <w:i/>
                <w:sz w:val="22"/>
                <w:szCs w:val="22"/>
              </w:rPr>
              <w:t xml:space="preserve">Project funders: </w:t>
            </w:r>
            <w:r w:rsidRPr="0094482C">
              <w:rPr>
                <w:sz w:val="22"/>
                <w:szCs w:val="22"/>
              </w:rPr>
              <w:t>nr</w:t>
            </w:r>
          </w:p>
        </w:tc>
        <w:tc>
          <w:tcPr>
            <w:tcW w:w="2977" w:type="dxa"/>
          </w:tcPr>
          <w:p w14:paraId="73532D49" w14:textId="77777777" w:rsidR="00A401F1" w:rsidRDefault="00A401F1" w:rsidP="00484329">
            <w:pPr>
              <w:rPr>
                <w:sz w:val="22"/>
                <w:szCs w:val="22"/>
              </w:rPr>
            </w:pPr>
            <w:r w:rsidRPr="00EE6644">
              <w:rPr>
                <w:sz w:val="22"/>
                <w:szCs w:val="22"/>
              </w:rPr>
              <w:t>“</w:t>
            </w:r>
            <w:r>
              <w:rPr>
                <w:sz w:val="22"/>
                <w:szCs w:val="22"/>
              </w:rPr>
              <w:t>R</w:t>
            </w:r>
            <w:r w:rsidRPr="00EE6644">
              <w:rPr>
                <w:sz w:val="22"/>
                <w:szCs w:val="22"/>
              </w:rPr>
              <w:t xml:space="preserve">eports on an intervention that used cooperative learning and critical reflection to challenge gender relations in PE, using football” (p. 812). </w:t>
            </w:r>
          </w:p>
          <w:p w14:paraId="58FD3FAE"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0680E14A" w14:textId="77777777" w:rsidR="00A401F1" w:rsidRPr="006D221D" w:rsidRDefault="00A401F1" w:rsidP="00484329">
            <w:pPr>
              <w:rPr>
                <w:i/>
                <w:color w:val="000000"/>
                <w:sz w:val="22"/>
                <w:szCs w:val="22"/>
              </w:rPr>
            </w:pPr>
            <w:r w:rsidRPr="006D221D">
              <w:rPr>
                <w:i/>
                <w:color w:val="000000"/>
                <w:sz w:val="22"/>
                <w:szCs w:val="22"/>
              </w:rPr>
              <w:t>Critical Ethnography</w:t>
            </w:r>
          </w:p>
          <w:p w14:paraId="194F76A7" w14:textId="77777777" w:rsidR="00A401F1" w:rsidRDefault="00A401F1" w:rsidP="00484329">
            <w:pPr>
              <w:rPr>
                <w:color w:val="000000"/>
                <w:sz w:val="22"/>
                <w:szCs w:val="22"/>
              </w:rPr>
            </w:pPr>
          </w:p>
          <w:p w14:paraId="1887A2F0" w14:textId="77777777" w:rsidR="00A401F1" w:rsidRDefault="00A401F1" w:rsidP="00484329">
            <w:pPr>
              <w:rPr>
                <w:color w:val="000000"/>
                <w:sz w:val="22"/>
                <w:szCs w:val="22"/>
              </w:rPr>
            </w:pPr>
            <w:r>
              <w:rPr>
                <w:color w:val="000000"/>
                <w:sz w:val="22"/>
                <w:szCs w:val="22"/>
              </w:rPr>
              <w:t>Narrative accounts of views on football &amp; narrative reflections</w:t>
            </w:r>
          </w:p>
          <w:p w14:paraId="2682827E" w14:textId="77777777" w:rsidR="00A401F1" w:rsidRDefault="00A401F1" w:rsidP="00484329">
            <w:pPr>
              <w:rPr>
                <w:color w:val="000000"/>
                <w:sz w:val="22"/>
                <w:szCs w:val="22"/>
              </w:rPr>
            </w:pPr>
            <w:r>
              <w:rPr>
                <w:color w:val="000000"/>
                <w:sz w:val="22"/>
                <w:szCs w:val="22"/>
              </w:rPr>
              <w:t>F</w:t>
            </w:r>
            <w:r w:rsidRPr="00EB6015">
              <w:rPr>
                <w:color w:val="000000"/>
                <w:sz w:val="22"/>
                <w:szCs w:val="22"/>
              </w:rPr>
              <w:t>ocus group discussion</w:t>
            </w:r>
          </w:p>
          <w:p w14:paraId="77D4E32D" w14:textId="77777777" w:rsidR="00A401F1" w:rsidRDefault="00A401F1" w:rsidP="00484329">
            <w:pPr>
              <w:rPr>
                <w:color w:val="000000"/>
                <w:sz w:val="22"/>
                <w:szCs w:val="22"/>
              </w:rPr>
            </w:pPr>
          </w:p>
          <w:p w14:paraId="3D1C3986" w14:textId="77777777" w:rsidR="00A401F1" w:rsidRPr="00EB6015" w:rsidRDefault="00A401F1" w:rsidP="00484329">
            <w:pPr>
              <w:rPr>
                <w:color w:val="000000"/>
                <w:sz w:val="22"/>
                <w:szCs w:val="22"/>
              </w:rPr>
            </w:pPr>
            <w:r>
              <w:rPr>
                <w:color w:val="000000"/>
                <w:sz w:val="22"/>
                <w:szCs w:val="22"/>
              </w:rPr>
              <w:t xml:space="preserve">Thematic analysis </w:t>
            </w:r>
          </w:p>
        </w:tc>
        <w:tc>
          <w:tcPr>
            <w:tcW w:w="2551" w:type="dxa"/>
          </w:tcPr>
          <w:p w14:paraId="7ED78D09" w14:textId="77777777" w:rsidR="00A401F1" w:rsidRPr="00EB6015" w:rsidRDefault="00A401F1" w:rsidP="00484329">
            <w:pPr>
              <w:rPr>
                <w:color w:val="000000"/>
                <w:sz w:val="22"/>
                <w:szCs w:val="22"/>
              </w:rPr>
            </w:pPr>
            <w:r>
              <w:rPr>
                <w:color w:val="000000"/>
                <w:sz w:val="22"/>
                <w:szCs w:val="22"/>
              </w:rPr>
              <w:t>N= nr (</w:t>
            </w:r>
            <w:r w:rsidRPr="00EB6015">
              <w:rPr>
                <w:color w:val="000000"/>
                <w:sz w:val="22"/>
                <w:szCs w:val="22"/>
              </w:rPr>
              <w:t xml:space="preserve">5 </w:t>
            </w:r>
            <w:r>
              <w:rPr>
                <w:color w:val="000000"/>
                <w:sz w:val="22"/>
                <w:szCs w:val="22"/>
              </w:rPr>
              <w:t xml:space="preserve">secondary school </w:t>
            </w:r>
            <w:r w:rsidRPr="00EB6015">
              <w:rPr>
                <w:color w:val="000000"/>
                <w:sz w:val="22"/>
                <w:szCs w:val="22"/>
              </w:rPr>
              <w:t>student groups</w:t>
            </w:r>
            <w:r>
              <w:rPr>
                <w:color w:val="000000"/>
                <w:sz w:val="22"/>
                <w:szCs w:val="22"/>
              </w:rPr>
              <w:t>); g</w:t>
            </w:r>
            <w:r w:rsidRPr="00EB6015">
              <w:rPr>
                <w:sz w:val="22"/>
                <w:szCs w:val="22"/>
              </w:rPr>
              <w:t>irls &amp; boys</w:t>
            </w:r>
            <w:r>
              <w:rPr>
                <w:sz w:val="22"/>
                <w:szCs w:val="22"/>
              </w:rPr>
              <w:t xml:space="preserve"> (% nr); a</w:t>
            </w:r>
            <w:r w:rsidRPr="00EB6015">
              <w:rPr>
                <w:sz w:val="22"/>
                <w:szCs w:val="22"/>
              </w:rPr>
              <w:t>ge n</w:t>
            </w:r>
            <w:r>
              <w:rPr>
                <w:sz w:val="22"/>
                <w:szCs w:val="22"/>
              </w:rPr>
              <w:t>r</w:t>
            </w:r>
          </w:p>
        </w:tc>
        <w:tc>
          <w:tcPr>
            <w:tcW w:w="992" w:type="dxa"/>
          </w:tcPr>
          <w:p w14:paraId="2E4A9DCA" w14:textId="77777777" w:rsidR="00A401F1" w:rsidRPr="00EB6015" w:rsidRDefault="00A401F1" w:rsidP="00484329">
            <w:pPr>
              <w:rPr>
                <w:sz w:val="22"/>
                <w:szCs w:val="22"/>
              </w:rPr>
            </w:pPr>
            <w:r w:rsidRPr="00EB6015">
              <w:rPr>
                <w:sz w:val="22"/>
                <w:szCs w:val="22"/>
              </w:rPr>
              <w:t>0.7</w:t>
            </w:r>
            <w:r>
              <w:rPr>
                <w:sz w:val="22"/>
                <w:szCs w:val="22"/>
              </w:rPr>
              <w:t>3</w:t>
            </w:r>
          </w:p>
        </w:tc>
      </w:tr>
      <w:tr w:rsidR="00A401F1" w:rsidRPr="00BB3C8D" w14:paraId="4707ADD0" w14:textId="77777777" w:rsidTr="00484329">
        <w:tc>
          <w:tcPr>
            <w:tcW w:w="1838" w:type="dxa"/>
          </w:tcPr>
          <w:p w14:paraId="6D5A181B" w14:textId="77777777" w:rsidR="00A401F1" w:rsidRPr="00BB3C8D" w:rsidRDefault="00A401F1" w:rsidP="00484329">
            <w:pPr>
              <w:rPr>
                <w:noProof/>
                <w:sz w:val="22"/>
                <w:szCs w:val="22"/>
                <w:highlight w:val="yellow"/>
              </w:rPr>
            </w:pPr>
            <w:r w:rsidRPr="00BB3C8D">
              <w:rPr>
                <w:noProof/>
                <w:sz w:val="22"/>
                <w:szCs w:val="22"/>
                <w:highlight w:val="yellow"/>
              </w:rPr>
              <w:t>Rana (2022) Netherlands</w:t>
            </w:r>
          </w:p>
        </w:tc>
        <w:tc>
          <w:tcPr>
            <w:tcW w:w="3827" w:type="dxa"/>
          </w:tcPr>
          <w:p w14:paraId="345BC283" w14:textId="77777777" w:rsidR="00A401F1" w:rsidRPr="00BB3C8D" w:rsidRDefault="00A401F1" w:rsidP="00484329">
            <w:pPr>
              <w:rPr>
                <w:i/>
                <w:color w:val="000000"/>
                <w:sz w:val="22"/>
                <w:szCs w:val="22"/>
                <w:highlight w:val="yellow"/>
              </w:rPr>
            </w:pPr>
            <w:r w:rsidRPr="00BB3C8D">
              <w:rPr>
                <w:i/>
                <w:color w:val="000000"/>
                <w:sz w:val="22"/>
                <w:szCs w:val="22"/>
                <w:highlight w:val="yellow"/>
              </w:rPr>
              <w:t xml:space="preserve">Muslim young women’s kickboxing </w:t>
            </w:r>
          </w:p>
          <w:p w14:paraId="3F41FB6C" w14:textId="77777777" w:rsidR="00A401F1" w:rsidRPr="00BB3C8D" w:rsidRDefault="00A401F1" w:rsidP="00484329">
            <w:pPr>
              <w:rPr>
                <w:color w:val="000000"/>
                <w:sz w:val="22"/>
                <w:szCs w:val="22"/>
                <w:highlight w:val="yellow"/>
              </w:rPr>
            </w:pPr>
            <w:r w:rsidRPr="00BB3C8D">
              <w:rPr>
                <w:color w:val="000000"/>
                <w:sz w:val="22"/>
                <w:szCs w:val="22"/>
                <w:highlight w:val="yellow"/>
              </w:rPr>
              <w:t>Young Muslim women negotiate and reshape their gender subjectivities through the sporting culture of kickboxing</w:t>
            </w:r>
          </w:p>
          <w:p w14:paraId="61574449" w14:textId="77777777" w:rsidR="00A401F1" w:rsidRPr="00BB3C8D" w:rsidRDefault="00A401F1" w:rsidP="00484329">
            <w:pPr>
              <w:rPr>
                <w:color w:val="000000"/>
                <w:sz w:val="22"/>
                <w:szCs w:val="22"/>
                <w:highlight w:val="yellow"/>
              </w:rPr>
            </w:pPr>
            <w:r w:rsidRPr="00BB3C8D">
              <w:rPr>
                <w:i/>
                <w:color w:val="000000"/>
                <w:sz w:val="22"/>
                <w:szCs w:val="22"/>
                <w:highlight w:val="yellow"/>
              </w:rPr>
              <w:t>Project funders:</w:t>
            </w:r>
            <w:r w:rsidRPr="00BB3C8D">
              <w:rPr>
                <w:color w:val="000000"/>
                <w:sz w:val="22"/>
                <w:szCs w:val="22"/>
                <w:highlight w:val="yellow"/>
              </w:rPr>
              <w:t xml:space="preserve"> nr </w:t>
            </w:r>
          </w:p>
          <w:p w14:paraId="6BE38D7E" w14:textId="77777777" w:rsidR="00A401F1" w:rsidRPr="00BB3C8D" w:rsidRDefault="00A401F1" w:rsidP="00484329">
            <w:pPr>
              <w:rPr>
                <w:color w:val="000000"/>
                <w:sz w:val="22"/>
                <w:szCs w:val="22"/>
                <w:highlight w:val="yellow"/>
              </w:rPr>
            </w:pPr>
          </w:p>
        </w:tc>
        <w:tc>
          <w:tcPr>
            <w:tcW w:w="2977" w:type="dxa"/>
          </w:tcPr>
          <w:p w14:paraId="13B806F9" w14:textId="77777777" w:rsidR="00A401F1" w:rsidRPr="00BB3C8D" w:rsidRDefault="00A401F1" w:rsidP="00484329">
            <w:pPr>
              <w:rPr>
                <w:sz w:val="22"/>
                <w:szCs w:val="22"/>
                <w:highlight w:val="yellow"/>
              </w:rPr>
            </w:pPr>
            <w:r w:rsidRPr="00BB3C8D">
              <w:rPr>
                <w:sz w:val="22"/>
                <w:szCs w:val="22"/>
                <w:highlight w:val="yellow"/>
              </w:rPr>
              <w:t>“How young women configure modern religiosity and personal autonomy in the space of the kickboxing gym” (p. 193)</w:t>
            </w:r>
          </w:p>
          <w:p w14:paraId="15F03D06" w14:textId="77777777" w:rsidR="00A401F1" w:rsidRPr="00BB3C8D" w:rsidRDefault="00A401F1" w:rsidP="00484329">
            <w:pPr>
              <w:rPr>
                <w:i/>
                <w:sz w:val="22"/>
                <w:szCs w:val="22"/>
                <w:highlight w:val="yellow"/>
              </w:rPr>
            </w:pPr>
            <w:r w:rsidRPr="00BB3C8D">
              <w:rPr>
                <w:i/>
                <w:sz w:val="22"/>
                <w:szCs w:val="22"/>
                <w:highlight w:val="yellow"/>
              </w:rPr>
              <w:t>Micro-Mesolevel</w:t>
            </w:r>
          </w:p>
        </w:tc>
        <w:tc>
          <w:tcPr>
            <w:tcW w:w="1985" w:type="dxa"/>
          </w:tcPr>
          <w:p w14:paraId="3C61DC5B" w14:textId="77777777" w:rsidR="00A401F1" w:rsidRPr="00BB3C8D" w:rsidRDefault="00A401F1" w:rsidP="00484329">
            <w:pPr>
              <w:rPr>
                <w:i/>
                <w:color w:val="000000"/>
                <w:sz w:val="22"/>
                <w:szCs w:val="22"/>
                <w:highlight w:val="yellow"/>
              </w:rPr>
            </w:pPr>
            <w:r w:rsidRPr="00BB3C8D">
              <w:rPr>
                <w:i/>
                <w:color w:val="000000"/>
                <w:sz w:val="22"/>
                <w:szCs w:val="22"/>
                <w:highlight w:val="yellow"/>
              </w:rPr>
              <w:t xml:space="preserve">Experiential ethnography </w:t>
            </w:r>
          </w:p>
          <w:p w14:paraId="114F6C59" w14:textId="77777777" w:rsidR="00A401F1" w:rsidRPr="00BB3C8D" w:rsidRDefault="00A401F1" w:rsidP="00484329">
            <w:pPr>
              <w:rPr>
                <w:i/>
                <w:color w:val="000000"/>
                <w:sz w:val="22"/>
                <w:szCs w:val="22"/>
                <w:highlight w:val="yellow"/>
              </w:rPr>
            </w:pPr>
          </w:p>
          <w:p w14:paraId="2EFC4B47"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Interviews </w:t>
            </w:r>
          </w:p>
          <w:p w14:paraId="1FE0BE6F" w14:textId="77777777" w:rsidR="00A401F1" w:rsidRPr="00BB3C8D" w:rsidRDefault="00A401F1" w:rsidP="00484329">
            <w:pPr>
              <w:rPr>
                <w:color w:val="000000"/>
                <w:sz w:val="22"/>
                <w:szCs w:val="22"/>
                <w:highlight w:val="yellow"/>
              </w:rPr>
            </w:pPr>
          </w:p>
          <w:p w14:paraId="0BF6616C"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Nr </w:t>
            </w:r>
          </w:p>
        </w:tc>
        <w:tc>
          <w:tcPr>
            <w:tcW w:w="2551" w:type="dxa"/>
          </w:tcPr>
          <w:p w14:paraId="06042F73" w14:textId="77777777" w:rsidR="00A401F1" w:rsidRPr="00BB3C8D" w:rsidRDefault="00A401F1" w:rsidP="00484329">
            <w:pPr>
              <w:rPr>
                <w:color w:val="000000"/>
                <w:sz w:val="22"/>
                <w:szCs w:val="22"/>
                <w:highlight w:val="yellow"/>
              </w:rPr>
            </w:pPr>
            <w:r w:rsidRPr="00BB3C8D">
              <w:rPr>
                <w:color w:val="000000"/>
                <w:sz w:val="22"/>
                <w:szCs w:val="22"/>
                <w:highlight w:val="yellow"/>
              </w:rPr>
              <w:t>N=6; women; late teens to early 20s</w:t>
            </w:r>
          </w:p>
        </w:tc>
        <w:tc>
          <w:tcPr>
            <w:tcW w:w="992" w:type="dxa"/>
          </w:tcPr>
          <w:p w14:paraId="699CFFA1" w14:textId="77777777" w:rsidR="00A401F1" w:rsidRPr="00BB3C8D" w:rsidRDefault="00A401F1" w:rsidP="00484329">
            <w:pPr>
              <w:rPr>
                <w:sz w:val="22"/>
                <w:szCs w:val="22"/>
                <w:highlight w:val="yellow"/>
              </w:rPr>
            </w:pPr>
            <w:r w:rsidRPr="00BB3C8D">
              <w:rPr>
                <w:sz w:val="22"/>
                <w:szCs w:val="22"/>
                <w:highlight w:val="yellow"/>
              </w:rPr>
              <w:t>0.55</w:t>
            </w:r>
          </w:p>
        </w:tc>
      </w:tr>
      <w:tr w:rsidR="00A401F1" w14:paraId="0BCF0328" w14:textId="77777777" w:rsidTr="00484329">
        <w:tc>
          <w:tcPr>
            <w:tcW w:w="1838" w:type="dxa"/>
          </w:tcPr>
          <w:p w14:paraId="0CA3D4BD" w14:textId="77777777" w:rsidR="00A401F1" w:rsidRPr="00BB3C8D" w:rsidRDefault="00A401F1" w:rsidP="00484329">
            <w:pPr>
              <w:rPr>
                <w:noProof/>
                <w:sz w:val="22"/>
                <w:szCs w:val="22"/>
                <w:highlight w:val="yellow"/>
              </w:rPr>
            </w:pPr>
            <w:r w:rsidRPr="00BB3C8D">
              <w:rPr>
                <w:noProof/>
                <w:sz w:val="22"/>
                <w:szCs w:val="22"/>
                <w:highlight w:val="yellow"/>
              </w:rPr>
              <w:t xml:space="preserve">Velija et al (2013) England </w:t>
            </w:r>
          </w:p>
        </w:tc>
        <w:tc>
          <w:tcPr>
            <w:tcW w:w="3827" w:type="dxa"/>
          </w:tcPr>
          <w:p w14:paraId="042517C7" w14:textId="77777777" w:rsidR="00A401F1" w:rsidRPr="00BB3C8D" w:rsidRDefault="00A401F1" w:rsidP="00484329">
            <w:pPr>
              <w:rPr>
                <w:i/>
                <w:color w:val="000000"/>
                <w:sz w:val="22"/>
                <w:szCs w:val="22"/>
                <w:highlight w:val="yellow"/>
              </w:rPr>
            </w:pPr>
            <w:r w:rsidRPr="00BB3C8D">
              <w:rPr>
                <w:i/>
                <w:color w:val="000000"/>
                <w:sz w:val="22"/>
                <w:szCs w:val="22"/>
                <w:highlight w:val="yellow"/>
              </w:rPr>
              <w:t xml:space="preserve">Martial arts </w:t>
            </w:r>
          </w:p>
          <w:p w14:paraId="1E0DDADA" w14:textId="77777777" w:rsidR="00A401F1" w:rsidRPr="00BB3C8D" w:rsidRDefault="00A401F1" w:rsidP="00484329">
            <w:pPr>
              <w:rPr>
                <w:color w:val="000000"/>
                <w:sz w:val="22"/>
                <w:szCs w:val="22"/>
                <w:highlight w:val="yellow"/>
              </w:rPr>
            </w:pPr>
            <w:r w:rsidRPr="00BB3C8D">
              <w:rPr>
                <w:i/>
                <w:color w:val="000000"/>
                <w:sz w:val="22"/>
                <w:szCs w:val="22"/>
                <w:highlight w:val="yellow"/>
              </w:rPr>
              <w:t xml:space="preserve">Project funders: </w:t>
            </w:r>
            <w:r w:rsidRPr="00BB3C8D">
              <w:rPr>
                <w:color w:val="000000"/>
                <w:sz w:val="22"/>
                <w:szCs w:val="22"/>
                <w:highlight w:val="yellow"/>
              </w:rPr>
              <w:t xml:space="preserve">nr </w:t>
            </w:r>
          </w:p>
        </w:tc>
        <w:tc>
          <w:tcPr>
            <w:tcW w:w="2977" w:type="dxa"/>
          </w:tcPr>
          <w:p w14:paraId="1491A175" w14:textId="77777777" w:rsidR="00A401F1" w:rsidRPr="00BB3C8D" w:rsidRDefault="00A401F1" w:rsidP="00484329">
            <w:pPr>
              <w:rPr>
                <w:sz w:val="22"/>
                <w:szCs w:val="22"/>
                <w:highlight w:val="yellow"/>
              </w:rPr>
            </w:pPr>
            <w:r w:rsidRPr="00BB3C8D">
              <w:rPr>
                <w:sz w:val="22"/>
                <w:szCs w:val="22"/>
                <w:highlight w:val="yellow"/>
              </w:rPr>
              <w:t>“To develop physical strength, which leads to individual physical empowerment” (p. 524)</w:t>
            </w:r>
          </w:p>
          <w:p w14:paraId="31EBCB30" w14:textId="77777777" w:rsidR="00A401F1" w:rsidRPr="00BB3C8D" w:rsidRDefault="00A401F1" w:rsidP="00484329">
            <w:pPr>
              <w:rPr>
                <w:i/>
                <w:sz w:val="22"/>
                <w:szCs w:val="22"/>
                <w:highlight w:val="yellow"/>
              </w:rPr>
            </w:pPr>
            <w:r w:rsidRPr="00BB3C8D">
              <w:rPr>
                <w:i/>
                <w:sz w:val="22"/>
                <w:szCs w:val="22"/>
                <w:highlight w:val="yellow"/>
              </w:rPr>
              <w:t xml:space="preserve">Micro-Mesolevel </w:t>
            </w:r>
          </w:p>
        </w:tc>
        <w:tc>
          <w:tcPr>
            <w:tcW w:w="1985" w:type="dxa"/>
          </w:tcPr>
          <w:p w14:paraId="3DDEC76E"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Nr </w:t>
            </w:r>
          </w:p>
          <w:p w14:paraId="26959C62" w14:textId="77777777" w:rsidR="00A401F1" w:rsidRPr="00BB3C8D" w:rsidRDefault="00A401F1" w:rsidP="00484329">
            <w:pPr>
              <w:rPr>
                <w:color w:val="000000"/>
                <w:sz w:val="22"/>
                <w:szCs w:val="22"/>
                <w:highlight w:val="yellow"/>
              </w:rPr>
            </w:pPr>
          </w:p>
          <w:p w14:paraId="549D11C6" w14:textId="77777777" w:rsidR="00A401F1" w:rsidRPr="00BB3C8D" w:rsidRDefault="00A401F1" w:rsidP="00484329">
            <w:pPr>
              <w:rPr>
                <w:color w:val="000000"/>
                <w:sz w:val="22"/>
                <w:szCs w:val="22"/>
                <w:highlight w:val="yellow"/>
              </w:rPr>
            </w:pPr>
            <w:r w:rsidRPr="00BB3C8D">
              <w:rPr>
                <w:color w:val="000000"/>
                <w:sz w:val="22"/>
                <w:szCs w:val="22"/>
                <w:highlight w:val="yellow"/>
              </w:rPr>
              <w:t>Semi-structured interviews</w:t>
            </w:r>
          </w:p>
          <w:p w14:paraId="28BFBF49" w14:textId="77777777" w:rsidR="00A401F1" w:rsidRPr="00BB3C8D" w:rsidRDefault="00A401F1" w:rsidP="00484329">
            <w:pPr>
              <w:rPr>
                <w:color w:val="000000"/>
                <w:sz w:val="22"/>
                <w:szCs w:val="22"/>
                <w:highlight w:val="yellow"/>
              </w:rPr>
            </w:pPr>
          </w:p>
          <w:p w14:paraId="5F1A0BA4"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Thematic analysis </w:t>
            </w:r>
          </w:p>
        </w:tc>
        <w:tc>
          <w:tcPr>
            <w:tcW w:w="2551" w:type="dxa"/>
          </w:tcPr>
          <w:p w14:paraId="053D6E4B"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N=11; women; age nr </w:t>
            </w:r>
          </w:p>
        </w:tc>
        <w:tc>
          <w:tcPr>
            <w:tcW w:w="992" w:type="dxa"/>
          </w:tcPr>
          <w:p w14:paraId="20BCF350" w14:textId="77777777" w:rsidR="00A401F1" w:rsidRPr="00EB6015" w:rsidRDefault="00A401F1" w:rsidP="00484329">
            <w:pPr>
              <w:rPr>
                <w:sz w:val="22"/>
                <w:szCs w:val="22"/>
              </w:rPr>
            </w:pPr>
            <w:r w:rsidRPr="00BB3C8D">
              <w:rPr>
                <w:sz w:val="22"/>
                <w:szCs w:val="22"/>
                <w:highlight w:val="yellow"/>
              </w:rPr>
              <w:t>0.75</w:t>
            </w:r>
          </w:p>
        </w:tc>
      </w:tr>
      <w:tr w:rsidR="00A401F1" w14:paraId="0EADE748" w14:textId="77777777" w:rsidTr="00484329">
        <w:tc>
          <w:tcPr>
            <w:tcW w:w="14170" w:type="dxa"/>
            <w:gridSpan w:val="6"/>
          </w:tcPr>
          <w:p w14:paraId="1FB8C6C3" w14:textId="77777777" w:rsidR="00A401F1" w:rsidRDefault="00A401F1" w:rsidP="00484329">
            <w:pPr>
              <w:rPr>
                <w:sz w:val="22"/>
                <w:szCs w:val="22"/>
              </w:rPr>
            </w:pPr>
            <w:bookmarkStart w:id="6" w:name="_Hlk76125909"/>
            <w:r w:rsidRPr="00EB6015">
              <w:rPr>
                <w:b/>
                <w:i/>
                <w:sz w:val="22"/>
                <w:szCs w:val="22"/>
              </w:rPr>
              <w:lastRenderedPageBreak/>
              <w:t>Information &amp; Communication Technology (ICT)</w:t>
            </w:r>
            <w:r>
              <w:rPr>
                <w:b/>
                <w:i/>
                <w:sz w:val="22"/>
                <w:szCs w:val="22"/>
              </w:rPr>
              <w:t xml:space="preserve"> Interventions </w:t>
            </w:r>
          </w:p>
        </w:tc>
      </w:tr>
      <w:bookmarkEnd w:id="6"/>
      <w:tr w:rsidR="00A401F1" w14:paraId="13D4C32C" w14:textId="77777777" w:rsidTr="00484329">
        <w:tc>
          <w:tcPr>
            <w:tcW w:w="1838" w:type="dxa"/>
          </w:tcPr>
          <w:p w14:paraId="408E70B9" w14:textId="77777777" w:rsidR="00A401F1"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AuthorYear="1"&gt;&lt;Author&gt;Boling&lt;/Author&gt;&lt;Year&gt;2020&lt;/Year&gt;&lt;RecNum&gt;1115&lt;/RecNum&gt;&lt;DisplayText&gt;Boling (2020)&lt;/DisplayText&gt;&lt;record&gt;&lt;rec-number&gt;1115&lt;/rec-number&gt;&lt;foreign-keys&gt;&lt;key app="EN" db-id="r0rtzd5dad0vfiedaaxprz2pfzwxw2adv2z9" timestamp="1616048575"&gt;1115&lt;/key&gt;&lt;/foreign-keys&gt;&lt;ref-type name="Journal Article"&gt;17&lt;/ref-type&gt;&lt;contributors&gt;&lt;authors&gt;&lt;author&gt;Boling, Kelli S.&lt;/author&gt;&lt;/authors&gt;&lt;/contributors&gt;&lt;titles&gt;&lt;title&gt;#ShePersisted, Mitch: a memetic critical discourse analysis on an attempted Instagram feminist revolution&lt;/title&gt;&lt;secondary-title&gt;Feminist Media Studies&lt;/secondary-title&gt;&lt;/titles&gt;&lt;periodical&gt;&lt;full-title&gt;Feminist Media Studies&lt;/full-title&gt;&lt;/periodical&gt;&lt;pages&gt;966-982&lt;/pages&gt;&lt;volume&gt;20&lt;/volume&gt;&lt;number&gt;7&lt;/number&gt;&lt;dates&gt;&lt;year&gt;2020&lt;/year&gt;&lt;pub-dates&gt;&lt;date&gt;2020/10/02&lt;/date&gt;&lt;/pub-dates&gt;&lt;/dates&gt;&lt;publisher&gt;Routledge&lt;/publisher&gt;&lt;isbn&gt;1468-0777&lt;/isbn&gt;&lt;urls&gt;&lt;related-urls&gt;&lt;url&gt;https://doi.org/10.1080/14680777.2019.1620821&lt;/url&gt;&lt;/related-urls&gt;&lt;/urls&gt;&lt;electronic-resource-num&gt;10.1080/14680777.2019.1620821&lt;/electronic-resource-num&gt;&lt;/record&gt;&lt;/Cite&gt;&lt;/EndNote&gt;</w:instrText>
            </w:r>
            <w:r w:rsidRPr="00EB6015">
              <w:rPr>
                <w:sz w:val="22"/>
                <w:szCs w:val="22"/>
              </w:rPr>
              <w:fldChar w:fldCharType="separate"/>
            </w:r>
            <w:r w:rsidRPr="00EB6015">
              <w:rPr>
                <w:noProof/>
                <w:sz w:val="22"/>
                <w:szCs w:val="22"/>
              </w:rPr>
              <w:t>Boling (2020)</w:t>
            </w:r>
            <w:r w:rsidRPr="00EB6015">
              <w:rPr>
                <w:sz w:val="22"/>
                <w:szCs w:val="22"/>
              </w:rPr>
              <w:fldChar w:fldCharType="end"/>
            </w:r>
            <w:r w:rsidRPr="00616A56">
              <w:rPr>
                <w:sz w:val="22"/>
                <w:szCs w:val="22"/>
              </w:rPr>
              <w:t xml:space="preserve"> </w:t>
            </w:r>
            <w:r>
              <w:rPr>
                <w:sz w:val="22"/>
                <w:szCs w:val="22"/>
              </w:rPr>
              <w:t>Global (o</w:t>
            </w:r>
            <w:r w:rsidRPr="00616A56">
              <w:rPr>
                <w:sz w:val="22"/>
                <w:szCs w:val="22"/>
              </w:rPr>
              <w:t>nline</w:t>
            </w:r>
            <w:r>
              <w:rPr>
                <w:sz w:val="22"/>
                <w:szCs w:val="22"/>
              </w:rPr>
              <w:t>)</w:t>
            </w:r>
          </w:p>
        </w:tc>
        <w:tc>
          <w:tcPr>
            <w:tcW w:w="3827" w:type="dxa"/>
          </w:tcPr>
          <w:p w14:paraId="3387528F" w14:textId="77777777" w:rsidR="00A401F1" w:rsidRPr="00433440" w:rsidRDefault="00A401F1" w:rsidP="00484329">
            <w:pPr>
              <w:rPr>
                <w:i/>
                <w:sz w:val="22"/>
                <w:szCs w:val="22"/>
              </w:rPr>
            </w:pPr>
            <w:r w:rsidRPr="00433440">
              <w:rPr>
                <w:i/>
                <w:sz w:val="22"/>
                <w:szCs w:val="22"/>
              </w:rPr>
              <w:t>#ShePersisted digital campaign</w:t>
            </w:r>
          </w:p>
          <w:p w14:paraId="6976FA42" w14:textId="77777777" w:rsidR="00A401F1" w:rsidRDefault="00A401F1" w:rsidP="00484329">
            <w:pPr>
              <w:rPr>
                <w:sz w:val="22"/>
                <w:szCs w:val="22"/>
              </w:rPr>
            </w:pPr>
            <w:r>
              <w:rPr>
                <w:sz w:val="22"/>
                <w:szCs w:val="22"/>
              </w:rPr>
              <w:t>M</w:t>
            </w:r>
            <w:r w:rsidRPr="008B3889">
              <w:rPr>
                <w:sz w:val="22"/>
                <w:szCs w:val="22"/>
              </w:rPr>
              <w:t>emetic discourse/hashtag activism</w:t>
            </w:r>
          </w:p>
          <w:p w14:paraId="146BACAA" w14:textId="77777777" w:rsidR="00A401F1" w:rsidRPr="000A7216" w:rsidRDefault="00A401F1" w:rsidP="00484329">
            <w:pPr>
              <w:rPr>
                <w:i/>
                <w:sz w:val="22"/>
                <w:szCs w:val="22"/>
              </w:rPr>
            </w:pPr>
            <w:r>
              <w:rPr>
                <w:i/>
                <w:sz w:val="22"/>
                <w:szCs w:val="22"/>
              </w:rPr>
              <w:t xml:space="preserve">Project funder: </w:t>
            </w:r>
            <w:r w:rsidRPr="0094482C">
              <w:rPr>
                <w:sz w:val="22"/>
                <w:szCs w:val="22"/>
              </w:rPr>
              <w:t>nr</w:t>
            </w:r>
            <w:r>
              <w:rPr>
                <w:i/>
                <w:sz w:val="22"/>
                <w:szCs w:val="22"/>
              </w:rPr>
              <w:t xml:space="preserve"> </w:t>
            </w:r>
          </w:p>
        </w:tc>
        <w:tc>
          <w:tcPr>
            <w:tcW w:w="2977" w:type="dxa"/>
          </w:tcPr>
          <w:p w14:paraId="01CBC4D0" w14:textId="77777777" w:rsidR="00A401F1" w:rsidRDefault="00A401F1" w:rsidP="00484329">
            <w:pPr>
              <w:rPr>
                <w:sz w:val="22"/>
                <w:szCs w:val="22"/>
              </w:rPr>
            </w:pPr>
            <w:r>
              <w:rPr>
                <w:sz w:val="22"/>
                <w:szCs w:val="22"/>
              </w:rPr>
              <w:t xml:space="preserve">To </w:t>
            </w:r>
            <w:r w:rsidRPr="00EB6015">
              <w:rPr>
                <w:sz w:val="22"/>
                <w:szCs w:val="22"/>
              </w:rPr>
              <w:t>“</w:t>
            </w:r>
            <w:r>
              <w:rPr>
                <w:sz w:val="22"/>
                <w:szCs w:val="22"/>
              </w:rPr>
              <w:t>…</w:t>
            </w:r>
            <w:r w:rsidRPr="00EB6015">
              <w:rPr>
                <w:sz w:val="22"/>
                <w:szCs w:val="22"/>
              </w:rPr>
              <w:t>examine the #ShePersisted hashtag in light of prior digital feminist movements</w:t>
            </w:r>
            <w:r>
              <w:rPr>
                <w:sz w:val="22"/>
                <w:szCs w:val="22"/>
              </w:rPr>
              <w:t>…</w:t>
            </w:r>
            <w:r w:rsidRPr="00EB6015">
              <w:rPr>
                <w:sz w:val="22"/>
                <w:szCs w:val="22"/>
              </w:rPr>
              <w:t xml:space="preserve"> to see how #ShePersisted ﬁts into the overall conversation of digital feminist activism and how this movement furthered the online feminist conversation” (p. 971)</w:t>
            </w:r>
          </w:p>
          <w:p w14:paraId="014A04E2"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0FA9F0C1" w14:textId="77777777" w:rsidR="00A401F1" w:rsidRPr="006D221D" w:rsidRDefault="00A401F1" w:rsidP="00484329">
            <w:pPr>
              <w:rPr>
                <w:i/>
                <w:color w:val="000000"/>
                <w:sz w:val="22"/>
                <w:szCs w:val="22"/>
              </w:rPr>
            </w:pPr>
            <w:r w:rsidRPr="006D221D">
              <w:rPr>
                <w:i/>
                <w:color w:val="000000"/>
                <w:sz w:val="22"/>
                <w:szCs w:val="22"/>
              </w:rPr>
              <w:t>Critical Discourse Analysis</w:t>
            </w:r>
          </w:p>
          <w:p w14:paraId="0585CB64" w14:textId="77777777" w:rsidR="00A401F1" w:rsidRDefault="00A401F1" w:rsidP="00484329">
            <w:pPr>
              <w:rPr>
                <w:color w:val="000000"/>
                <w:sz w:val="22"/>
                <w:szCs w:val="22"/>
              </w:rPr>
            </w:pPr>
          </w:p>
          <w:p w14:paraId="78D87347" w14:textId="77777777" w:rsidR="00A401F1" w:rsidRDefault="00A401F1" w:rsidP="00484329">
            <w:pPr>
              <w:rPr>
                <w:color w:val="000000"/>
                <w:sz w:val="22"/>
                <w:szCs w:val="22"/>
              </w:rPr>
            </w:pPr>
            <w:r>
              <w:rPr>
                <w:color w:val="000000"/>
                <w:sz w:val="22"/>
                <w:szCs w:val="22"/>
              </w:rPr>
              <w:t>A</w:t>
            </w:r>
            <w:r w:rsidRPr="00EB6015">
              <w:rPr>
                <w:color w:val="000000"/>
                <w:sz w:val="22"/>
                <w:szCs w:val="22"/>
              </w:rPr>
              <w:t xml:space="preserve"> </w:t>
            </w:r>
            <w:proofErr w:type="spellStart"/>
            <w:r w:rsidRPr="00EB6015">
              <w:rPr>
                <w:color w:val="000000"/>
                <w:sz w:val="22"/>
                <w:szCs w:val="22"/>
              </w:rPr>
              <w:t>Picodash</w:t>
            </w:r>
            <w:proofErr w:type="spellEnd"/>
            <w:r w:rsidRPr="00EB6015">
              <w:rPr>
                <w:color w:val="000000"/>
                <w:sz w:val="22"/>
                <w:szCs w:val="22"/>
              </w:rPr>
              <w:t xml:space="preserve"> report on the hashtag #ShePersisted </w:t>
            </w:r>
            <w:r>
              <w:rPr>
                <w:color w:val="000000"/>
                <w:sz w:val="22"/>
                <w:szCs w:val="22"/>
              </w:rPr>
              <w:t xml:space="preserve">used in </w:t>
            </w:r>
            <w:r w:rsidRPr="00EB6015">
              <w:rPr>
                <w:color w:val="000000"/>
                <w:sz w:val="22"/>
                <w:szCs w:val="22"/>
              </w:rPr>
              <w:t>Instagram posts</w:t>
            </w:r>
          </w:p>
          <w:p w14:paraId="22CB66C8" w14:textId="77777777" w:rsidR="00A401F1" w:rsidRDefault="00A401F1" w:rsidP="00484329">
            <w:pPr>
              <w:rPr>
                <w:sz w:val="22"/>
                <w:szCs w:val="22"/>
              </w:rPr>
            </w:pPr>
          </w:p>
          <w:p w14:paraId="7032D999" w14:textId="77777777" w:rsidR="00A401F1" w:rsidRDefault="00A401F1" w:rsidP="00484329">
            <w:pPr>
              <w:rPr>
                <w:sz w:val="22"/>
                <w:szCs w:val="22"/>
              </w:rPr>
            </w:pPr>
            <w:r w:rsidRPr="006E71C4">
              <w:rPr>
                <w:sz w:val="22"/>
                <w:szCs w:val="22"/>
              </w:rPr>
              <w:t>Feminist Standpoint Theory</w:t>
            </w:r>
          </w:p>
        </w:tc>
        <w:tc>
          <w:tcPr>
            <w:tcW w:w="2551" w:type="dxa"/>
          </w:tcPr>
          <w:p w14:paraId="69D2C5B4" w14:textId="77777777" w:rsidR="00A401F1" w:rsidRDefault="00A401F1" w:rsidP="00484329">
            <w:pPr>
              <w:rPr>
                <w:sz w:val="22"/>
                <w:szCs w:val="22"/>
              </w:rPr>
            </w:pPr>
            <w:r>
              <w:rPr>
                <w:color w:val="000000"/>
                <w:sz w:val="22"/>
                <w:szCs w:val="22"/>
              </w:rPr>
              <w:t xml:space="preserve">N= </w:t>
            </w:r>
            <w:r w:rsidRPr="00EB6015">
              <w:rPr>
                <w:color w:val="000000"/>
                <w:sz w:val="22"/>
                <w:szCs w:val="22"/>
              </w:rPr>
              <w:t xml:space="preserve">67,045 total posts from over 30,000 unique </w:t>
            </w:r>
            <w:r>
              <w:rPr>
                <w:color w:val="000000"/>
                <w:sz w:val="22"/>
                <w:szCs w:val="22"/>
              </w:rPr>
              <w:t xml:space="preserve">Instagram </w:t>
            </w:r>
            <w:r w:rsidRPr="00EB6015">
              <w:rPr>
                <w:color w:val="000000"/>
                <w:sz w:val="22"/>
                <w:szCs w:val="22"/>
              </w:rPr>
              <w:t>users</w:t>
            </w:r>
            <w:r>
              <w:rPr>
                <w:color w:val="000000"/>
                <w:sz w:val="22"/>
                <w:szCs w:val="22"/>
              </w:rPr>
              <w:t>; gender n/a; age n/a</w:t>
            </w:r>
          </w:p>
        </w:tc>
        <w:tc>
          <w:tcPr>
            <w:tcW w:w="992" w:type="dxa"/>
          </w:tcPr>
          <w:p w14:paraId="55F785CC" w14:textId="77777777" w:rsidR="00A401F1" w:rsidRDefault="00A401F1" w:rsidP="00484329">
            <w:pPr>
              <w:rPr>
                <w:sz w:val="22"/>
                <w:szCs w:val="22"/>
              </w:rPr>
            </w:pPr>
            <w:r w:rsidRPr="00EB6015">
              <w:rPr>
                <w:sz w:val="22"/>
                <w:szCs w:val="22"/>
              </w:rPr>
              <w:t>0.80</w:t>
            </w:r>
          </w:p>
        </w:tc>
      </w:tr>
      <w:tr w:rsidR="00A401F1" w14:paraId="78A0FC2E" w14:textId="77777777" w:rsidTr="00484329">
        <w:tc>
          <w:tcPr>
            <w:tcW w:w="1838" w:type="dxa"/>
          </w:tcPr>
          <w:p w14:paraId="64501D37" w14:textId="77777777" w:rsidR="00A401F1" w:rsidRDefault="00A401F1" w:rsidP="00484329">
            <w:pPr>
              <w:rPr>
                <w:sz w:val="22"/>
                <w:szCs w:val="22"/>
              </w:rPr>
            </w:pPr>
            <w:r>
              <w:rPr>
                <w:sz w:val="22"/>
                <w:szCs w:val="22"/>
              </w:rPr>
              <w:t>Matich (2019) Global (online)</w:t>
            </w:r>
          </w:p>
        </w:tc>
        <w:tc>
          <w:tcPr>
            <w:tcW w:w="3827" w:type="dxa"/>
          </w:tcPr>
          <w:p w14:paraId="707DA397" w14:textId="77777777" w:rsidR="00A401F1" w:rsidRPr="00433440" w:rsidRDefault="00A401F1" w:rsidP="00484329">
            <w:pPr>
              <w:rPr>
                <w:i/>
                <w:color w:val="000000"/>
                <w:sz w:val="22"/>
                <w:szCs w:val="22"/>
              </w:rPr>
            </w:pPr>
            <w:r w:rsidRPr="00433440">
              <w:rPr>
                <w:i/>
                <w:color w:val="000000"/>
                <w:sz w:val="22"/>
                <w:szCs w:val="22"/>
              </w:rPr>
              <w:t>#freethenipple campaign</w:t>
            </w:r>
          </w:p>
          <w:p w14:paraId="1EF9C52E" w14:textId="77777777" w:rsidR="00A401F1" w:rsidRDefault="00A401F1" w:rsidP="00484329">
            <w:pPr>
              <w:rPr>
                <w:sz w:val="22"/>
                <w:szCs w:val="22"/>
              </w:rPr>
            </w:pPr>
            <w:r w:rsidRPr="008B3889">
              <w:rPr>
                <w:sz w:val="22"/>
                <w:szCs w:val="22"/>
              </w:rPr>
              <w:t xml:space="preserve">Founded by artist and activist Lina </w:t>
            </w:r>
            <w:proofErr w:type="spellStart"/>
            <w:r w:rsidRPr="008B3889">
              <w:rPr>
                <w:sz w:val="22"/>
                <w:szCs w:val="22"/>
              </w:rPr>
              <w:t>Esco</w:t>
            </w:r>
            <w:proofErr w:type="spellEnd"/>
            <w:r w:rsidRPr="008B3889">
              <w:rPr>
                <w:sz w:val="22"/>
                <w:szCs w:val="22"/>
              </w:rPr>
              <w:t>, the Free The Nipple campaign addresse</w:t>
            </w:r>
            <w:r>
              <w:rPr>
                <w:sz w:val="22"/>
                <w:szCs w:val="22"/>
              </w:rPr>
              <w:t>d</w:t>
            </w:r>
            <w:r w:rsidRPr="008B3889">
              <w:rPr>
                <w:sz w:val="22"/>
                <w:szCs w:val="22"/>
              </w:rPr>
              <w:t xml:space="preserve"> the sexualisation and censorship of women’s breasts. The campaign s</w:t>
            </w:r>
            <w:r>
              <w:rPr>
                <w:sz w:val="22"/>
                <w:szCs w:val="22"/>
              </w:rPr>
              <w:t xml:space="preserve">ought </w:t>
            </w:r>
            <w:r w:rsidRPr="008B3889">
              <w:rPr>
                <w:sz w:val="22"/>
                <w:szCs w:val="22"/>
              </w:rPr>
              <w:t>to interrupt patriarchal framings of the breast as inherently sexual.</w:t>
            </w:r>
          </w:p>
          <w:p w14:paraId="6F0E29C9" w14:textId="77777777" w:rsidR="00A401F1" w:rsidRPr="000A7216" w:rsidRDefault="00A401F1" w:rsidP="00484329">
            <w:pPr>
              <w:rPr>
                <w:i/>
                <w:sz w:val="22"/>
                <w:szCs w:val="22"/>
              </w:rPr>
            </w:pPr>
            <w:r>
              <w:rPr>
                <w:i/>
                <w:sz w:val="22"/>
                <w:szCs w:val="22"/>
              </w:rPr>
              <w:t xml:space="preserve">Project funder: </w:t>
            </w:r>
            <w:r w:rsidRPr="0094482C">
              <w:rPr>
                <w:sz w:val="22"/>
                <w:szCs w:val="22"/>
              </w:rPr>
              <w:t>nr</w:t>
            </w:r>
          </w:p>
        </w:tc>
        <w:tc>
          <w:tcPr>
            <w:tcW w:w="2977" w:type="dxa"/>
          </w:tcPr>
          <w:p w14:paraId="0D65E714" w14:textId="77777777" w:rsidR="00A401F1" w:rsidRDefault="00A401F1" w:rsidP="00484329">
            <w:pPr>
              <w:rPr>
                <w:sz w:val="22"/>
                <w:szCs w:val="22"/>
              </w:rPr>
            </w:pPr>
            <w:r w:rsidRPr="00C1094E">
              <w:rPr>
                <w:sz w:val="22"/>
                <w:szCs w:val="22"/>
              </w:rPr>
              <w:t>To “explore an example of an online campaign, #freethenipple, which attempts to disrupt and destabilise a highly sexualised patriarchal breast ideal</w:t>
            </w:r>
            <w:r>
              <w:rPr>
                <w:sz w:val="22"/>
                <w:szCs w:val="22"/>
              </w:rPr>
              <w:t xml:space="preserve">” (p. 337). </w:t>
            </w:r>
          </w:p>
          <w:p w14:paraId="195EA2D7" w14:textId="77777777" w:rsidR="00A401F1" w:rsidRPr="00805C30" w:rsidRDefault="00A401F1" w:rsidP="00484329">
            <w:pPr>
              <w:rPr>
                <w:i/>
                <w:sz w:val="22"/>
                <w:szCs w:val="22"/>
              </w:rPr>
            </w:pPr>
            <w:r w:rsidRPr="00BB3C8D">
              <w:rPr>
                <w:i/>
                <w:sz w:val="22"/>
                <w:szCs w:val="22"/>
                <w:highlight w:val="yellow"/>
              </w:rPr>
              <w:t>Mesolevel</w:t>
            </w:r>
          </w:p>
          <w:p w14:paraId="5E99CAE6" w14:textId="77777777" w:rsidR="00A401F1" w:rsidRPr="00C1094E" w:rsidRDefault="00A401F1" w:rsidP="00484329">
            <w:pPr>
              <w:rPr>
                <w:sz w:val="22"/>
                <w:szCs w:val="22"/>
              </w:rPr>
            </w:pPr>
          </w:p>
        </w:tc>
        <w:tc>
          <w:tcPr>
            <w:tcW w:w="1985" w:type="dxa"/>
          </w:tcPr>
          <w:p w14:paraId="4D09CD9E" w14:textId="77777777" w:rsidR="00A401F1" w:rsidRPr="006D221D" w:rsidRDefault="00A401F1" w:rsidP="00484329">
            <w:pPr>
              <w:rPr>
                <w:i/>
                <w:color w:val="000000"/>
                <w:sz w:val="22"/>
                <w:szCs w:val="22"/>
              </w:rPr>
            </w:pPr>
            <w:proofErr w:type="spellStart"/>
            <w:r w:rsidRPr="00AD728B">
              <w:rPr>
                <w:i/>
                <w:color w:val="000000"/>
                <w:sz w:val="22"/>
                <w:szCs w:val="22"/>
              </w:rPr>
              <w:t>Netnography</w:t>
            </w:r>
            <w:proofErr w:type="spellEnd"/>
            <w:r>
              <w:rPr>
                <w:i/>
                <w:color w:val="000000"/>
                <w:sz w:val="22"/>
                <w:szCs w:val="22"/>
              </w:rPr>
              <w:t xml:space="preserve"> </w:t>
            </w:r>
          </w:p>
          <w:p w14:paraId="0C220E1A" w14:textId="77777777" w:rsidR="00A401F1" w:rsidRDefault="00A401F1" w:rsidP="00484329">
            <w:pPr>
              <w:rPr>
                <w:color w:val="000000"/>
                <w:sz w:val="22"/>
                <w:szCs w:val="22"/>
              </w:rPr>
            </w:pPr>
          </w:p>
          <w:p w14:paraId="1183BDE9" w14:textId="77777777" w:rsidR="00A401F1" w:rsidRDefault="00A401F1" w:rsidP="00484329">
            <w:pPr>
              <w:rPr>
                <w:color w:val="000000"/>
                <w:sz w:val="22"/>
                <w:szCs w:val="22"/>
              </w:rPr>
            </w:pPr>
            <w:r>
              <w:rPr>
                <w:color w:val="000000"/>
                <w:sz w:val="22"/>
                <w:szCs w:val="22"/>
              </w:rPr>
              <w:t>Posts and images on s</w:t>
            </w:r>
            <w:r w:rsidRPr="00EB6015">
              <w:rPr>
                <w:color w:val="000000"/>
                <w:sz w:val="22"/>
                <w:szCs w:val="22"/>
              </w:rPr>
              <w:t>ocial media sites (Facebook &amp; Instagram), forums (Reddit) &amp; news sites (Dazed Digital, The Guardian, The Telegraph, Vice)</w:t>
            </w:r>
            <w:r>
              <w:rPr>
                <w:color w:val="000000"/>
                <w:sz w:val="22"/>
                <w:szCs w:val="22"/>
              </w:rPr>
              <w:t xml:space="preserve"> referring to the </w:t>
            </w:r>
            <w:r w:rsidRPr="00AD728B">
              <w:rPr>
                <w:color w:val="000000"/>
                <w:sz w:val="22"/>
                <w:szCs w:val="22"/>
              </w:rPr>
              <w:t>Free The Nipple</w:t>
            </w:r>
            <w:r>
              <w:rPr>
                <w:color w:val="000000"/>
                <w:sz w:val="22"/>
                <w:szCs w:val="22"/>
              </w:rPr>
              <w:t xml:space="preserve"> campaign</w:t>
            </w:r>
          </w:p>
          <w:p w14:paraId="06194B8B" w14:textId="77777777" w:rsidR="00A401F1" w:rsidRDefault="00A401F1" w:rsidP="00484329">
            <w:pPr>
              <w:rPr>
                <w:sz w:val="22"/>
                <w:szCs w:val="22"/>
              </w:rPr>
            </w:pPr>
          </w:p>
          <w:p w14:paraId="1373DA4E" w14:textId="77777777" w:rsidR="00A401F1" w:rsidRPr="006E71C4" w:rsidRDefault="00A401F1" w:rsidP="00484329">
            <w:pPr>
              <w:rPr>
                <w:color w:val="000000"/>
                <w:sz w:val="22"/>
                <w:szCs w:val="22"/>
              </w:rPr>
            </w:pPr>
            <w:r w:rsidRPr="006E71C4">
              <w:rPr>
                <w:color w:val="000000"/>
                <w:sz w:val="22"/>
                <w:szCs w:val="22"/>
              </w:rPr>
              <w:t>Interpretivist Approach</w:t>
            </w:r>
          </w:p>
          <w:p w14:paraId="5E8AAEC3" w14:textId="77777777" w:rsidR="00A401F1" w:rsidRDefault="00A401F1" w:rsidP="00484329">
            <w:pPr>
              <w:rPr>
                <w:sz w:val="22"/>
                <w:szCs w:val="22"/>
              </w:rPr>
            </w:pPr>
          </w:p>
        </w:tc>
        <w:tc>
          <w:tcPr>
            <w:tcW w:w="2551" w:type="dxa"/>
          </w:tcPr>
          <w:p w14:paraId="095F532C" w14:textId="77777777" w:rsidR="00A401F1" w:rsidRDefault="00A401F1" w:rsidP="00484329">
            <w:pPr>
              <w:rPr>
                <w:sz w:val="22"/>
                <w:szCs w:val="22"/>
              </w:rPr>
            </w:pPr>
            <w:r>
              <w:rPr>
                <w:color w:val="000000"/>
                <w:sz w:val="22"/>
                <w:szCs w:val="22"/>
              </w:rPr>
              <w:t xml:space="preserve">N= </w:t>
            </w:r>
            <w:r w:rsidRPr="00EB6015">
              <w:rPr>
                <w:color w:val="000000"/>
                <w:sz w:val="22"/>
                <w:szCs w:val="22"/>
              </w:rPr>
              <w:t>255 images &amp; approximately 89 pages of text</w:t>
            </w:r>
            <w:r>
              <w:rPr>
                <w:color w:val="000000"/>
                <w:sz w:val="22"/>
                <w:szCs w:val="22"/>
              </w:rPr>
              <w:t>; gender n/a; age n/a</w:t>
            </w:r>
          </w:p>
        </w:tc>
        <w:tc>
          <w:tcPr>
            <w:tcW w:w="992" w:type="dxa"/>
          </w:tcPr>
          <w:p w14:paraId="29067AC7" w14:textId="77777777" w:rsidR="00A401F1" w:rsidRDefault="00A401F1" w:rsidP="00484329">
            <w:pPr>
              <w:rPr>
                <w:sz w:val="22"/>
                <w:szCs w:val="22"/>
              </w:rPr>
            </w:pPr>
            <w:r w:rsidRPr="00EB6015">
              <w:rPr>
                <w:sz w:val="22"/>
                <w:szCs w:val="22"/>
              </w:rPr>
              <w:t>0.85</w:t>
            </w:r>
          </w:p>
        </w:tc>
      </w:tr>
      <w:tr w:rsidR="00A401F1" w14:paraId="2180BC5C" w14:textId="77777777" w:rsidTr="00484329">
        <w:tc>
          <w:tcPr>
            <w:tcW w:w="1838" w:type="dxa"/>
          </w:tcPr>
          <w:p w14:paraId="52F77363" w14:textId="77777777" w:rsidR="00A401F1" w:rsidRDefault="00A401F1" w:rsidP="00484329">
            <w:pPr>
              <w:rPr>
                <w:sz w:val="22"/>
                <w:szCs w:val="22"/>
              </w:rPr>
            </w:pPr>
            <w:r w:rsidRPr="00616A56">
              <w:rPr>
                <w:sz w:val="22"/>
                <w:szCs w:val="22"/>
              </w:rPr>
              <w:fldChar w:fldCharType="begin"/>
            </w:r>
            <w:r w:rsidRPr="00EB6015">
              <w:rPr>
                <w:sz w:val="22"/>
                <w:szCs w:val="22"/>
              </w:rPr>
              <w:instrText xml:space="preserve"> ADDIN EN.CITE &lt;EndNote&gt;&lt;Cite AuthorYear="1"&gt;&lt;Author&gt;Peterson&lt;/Author&gt;&lt;Year&gt;2020&lt;/Year&gt;&lt;RecNum&gt;1142&lt;/RecNum&gt;&lt;DisplayText&gt;Peterson (2020)&lt;/DisplayText&gt;&lt;record&gt;&lt;rec-number&gt;1142&lt;/rec-number&gt;&lt;foreign-keys&gt;&lt;key app="EN" db-id="r0rtzd5dad0vfiedaaxprz2pfzwxw2adv2z9" timestamp="1616057784"&gt;1142&lt;/key&gt;&lt;/foreign-keys&gt;&lt;ref-type name="Journal Article"&gt;17&lt;/ref-type&gt;&lt;contributors&gt;&lt;authors&gt;&lt;author&gt;Peterson, Kristin M.&lt;/author&gt;&lt;/authors&gt;&lt;/contributors&gt;&lt;titles&gt;&lt;title&gt;Hybrid styles, interstitial spaces, and the digital advocacy of the Salafi feminist&lt;/title&gt;&lt;secondary-title&gt;Critical Studies in Media Communication&lt;/secondary-title&gt;&lt;/titles&gt;&lt;periodical&gt;&lt;full-title&gt;Critical Studies in Media Communication&lt;/full-title&gt;&lt;/periodical&gt;&lt;pages&gt;254-266&lt;/pages&gt;&lt;volume&gt;37&lt;/volume&gt;&lt;number&gt;3&lt;/number&gt;&lt;dates&gt;&lt;year&gt;2020&lt;/year&gt;&lt;pub-dates&gt;&lt;date&gt;2020/05/26&lt;/date&gt;&lt;/pub-dates&gt;&lt;/dates&gt;&lt;publisher&gt;Routledge&lt;/publisher&gt;&lt;isbn&gt;1529-5036&lt;/isbn&gt;&lt;urls&gt;&lt;related-urls&gt;&lt;url&gt;https://doi.org/10.1080/15295036.2020.1786142&lt;/url&gt;&lt;/related-urls&gt;&lt;/urls&gt;&lt;electronic-resource-num&gt;10.1080/15295036.2020.1786142&lt;/electronic-resource-num&gt;&lt;/record&gt;&lt;/Cite&gt;&lt;/EndNote&gt;</w:instrText>
            </w:r>
            <w:r w:rsidRPr="00616A56">
              <w:rPr>
                <w:sz w:val="22"/>
                <w:szCs w:val="22"/>
              </w:rPr>
              <w:fldChar w:fldCharType="separate"/>
            </w:r>
            <w:r w:rsidRPr="00616A56">
              <w:rPr>
                <w:noProof/>
                <w:sz w:val="22"/>
                <w:szCs w:val="22"/>
              </w:rPr>
              <w:t>Peterson (2020)</w:t>
            </w:r>
            <w:r w:rsidRPr="00616A56">
              <w:rPr>
                <w:sz w:val="22"/>
                <w:szCs w:val="22"/>
              </w:rPr>
              <w:fldChar w:fldCharType="end"/>
            </w:r>
            <w:r w:rsidRPr="00616A56">
              <w:rPr>
                <w:sz w:val="22"/>
                <w:szCs w:val="22"/>
              </w:rPr>
              <w:t xml:space="preserve"> </w:t>
            </w:r>
            <w:r>
              <w:rPr>
                <w:sz w:val="22"/>
                <w:szCs w:val="22"/>
              </w:rPr>
              <w:t>Global (online)</w:t>
            </w:r>
          </w:p>
        </w:tc>
        <w:tc>
          <w:tcPr>
            <w:tcW w:w="3827" w:type="dxa"/>
          </w:tcPr>
          <w:p w14:paraId="7A126E69" w14:textId="77777777" w:rsidR="00A401F1" w:rsidRDefault="00A401F1" w:rsidP="00484329">
            <w:pPr>
              <w:rPr>
                <w:i/>
                <w:color w:val="000000"/>
                <w:sz w:val="22"/>
                <w:szCs w:val="22"/>
              </w:rPr>
            </w:pPr>
            <w:r w:rsidRPr="00433440">
              <w:rPr>
                <w:i/>
                <w:color w:val="000000"/>
                <w:sz w:val="22"/>
                <w:szCs w:val="22"/>
              </w:rPr>
              <w:t>Social media</w:t>
            </w:r>
          </w:p>
          <w:p w14:paraId="30229CFE" w14:textId="77777777" w:rsidR="00A401F1" w:rsidRDefault="00A401F1" w:rsidP="00484329">
            <w:pPr>
              <w:rPr>
                <w:sz w:val="22"/>
                <w:szCs w:val="22"/>
              </w:rPr>
            </w:pPr>
            <w:r w:rsidRPr="008B3889">
              <w:rPr>
                <w:sz w:val="22"/>
                <w:szCs w:val="22"/>
              </w:rPr>
              <w:t xml:space="preserve">Along with her popular Salaﬁ Feminist blog and social media pages, </w:t>
            </w:r>
            <w:r>
              <w:rPr>
                <w:sz w:val="22"/>
                <w:szCs w:val="22"/>
              </w:rPr>
              <w:t xml:space="preserve">Zainab </w:t>
            </w:r>
            <w:r w:rsidRPr="008B3889">
              <w:rPr>
                <w:sz w:val="22"/>
                <w:szCs w:val="22"/>
              </w:rPr>
              <w:t xml:space="preserve">bint </w:t>
            </w:r>
            <w:r w:rsidRPr="008B3889">
              <w:rPr>
                <w:sz w:val="22"/>
                <w:szCs w:val="22"/>
              </w:rPr>
              <w:lastRenderedPageBreak/>
              <w:t>Younus curated a series of self-portraits from fellow “niqabis”</w:t>
            </w:r>
            <w:r>
              <w:rPr>
                <w:sz w:val="22"/>
                <w:szCs w:val="22"/>
              </w:rPr>
              <w:t xml:space="preserve"> (i.e., </w:t>
            </w:r>
            <w:r w:rsidRPr="008B3889">
              <w:rPr>
                <w:sz w:val="22"/>
                <w:szCs w:val="22"/>
              </w:rPr>
              <w:t>women who wear a face veil</w:t>
            </w:r>
            <w:r>
              <w:rPr>
                <w:sz w:val="22"/>
                <w:szCs w:val="22"/>
              </w:rPr>
              <w:t>)</w:t>
            </w:r>
            <w:r w:rsidRPr="008B3889">
              <w:rPr>
                <w:sz w:val="22"/>
                <w:szCs w:val="22"/>
              </w:rPr>
              <w:t>.</w:t>
            </w:r>
            <w:r>
              <w:rPr>
                <w:sz w:val="22"/>
                <w:szCs w:val="22"/>
              </w:rPr>
              <w:t xml:space="preserve"> </w:t>
            </w:r>
          </w:p>
          <w:p w14:paraId="3AED9703" w14:textId="77777777" w:rsidR="00A401F1" w:rsidRPr="00433440" w:rsidRDefault="00A401F1" w:rsidP="00484329">
            <w:pPr>
              <w:rPr>
                <w:i/>
                <w:sz w:val="22"/>
                <w:szCs w:val="22"/>
              </w:rPr>
            </w:pPr>
            <w:r>
              <w:rPr>
                <w:i/>
                <w:sz w:val="22"/>
                <w:szCs w:val="22"/>
              </w:rPr>
              <w:t xml:space="preserve">Project funder: </w:t>
            </w:r>
            <w:r w:rsidRPr="0094482C">
              <w:rPr>
                <w:sz w:val="22"/>
                <w:szCs w:val="22"/>
              </w:rPr>
              <w:t>nr</w:t>
            </w:r>
            <w:r>
              <w:rPr>
                <w:i/>
                <w:sz w:val="22"/>
                <w:szCs w:val="22"/>
              </w:rPr>
              <w:t xml:space="preserve"> </w:t>
            </w:r>
          </w:p>
        </w:tc>
        <w:tc>
          <w:tcPr>
            <w:tcW w:w="2977" w:type="dxa"/>
          </w:tcPr>
          <w:p w14:paraId="47C726A8" w14:textId="77777777" w:rsidR="00A401F1" w:rsidRDefault="00A401F1" w:rsidP="00484329">
            <w:pPr>
              <w:rPr>
                <w:sz w:val="22"/>
                <w:szCs w:val="22"/>
              </w:rPr>
            </w:pPr>
            <w:r>
              <w:rPr>
                <w:sz w:val="22"/>
                <w:szCs w:val="22"/>
              </w:rPr>
              <w:lastRenderedPageBreak/>
              <w:t xml:space="preserve">To </w:t>
            </w:r>
            <w:r w:rsidRPr="00EB6015">
              <w:rPr>
                <w:sz w:val="22"/>
                <w:szCs w:val="22"/>
              </w:rPr>
              <w:t>“</w:t>
            </w:r>
            <w:r>
              <w:rPr>
                <w:sz w:val="22"/>
                <w:szCs w:val="22"/>
              </w:rPr>
              <w:t>…</w:t>
            </w:r>
            <w:r w:rsidRPr="00EB6015">
              <w:rPr>
                <w:sz w:val="22"/>
                <w:szCs w:val="22"/>
              </w:rPr>
              <w:t xml:space="preserve">explore how the digital media allow Muslim women to construct a “discursive space” </w:t>
            </w:r>
            <w:r w:rsidRPr="00EB6015">
              <w:rPr>
                <w:sz w:val="22"/>
                <w:szCs w:val="22"/>
              </w:rPr>
              <w:lastRenderedPageBreak/>
              <w:t>in which they can express their intersectional experiences and work to dismantle patriarchal structures” (p. 255)</w:t>
            </w:r>
          </w:p>
          <w:p w14:paraId="3E22C955"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57929499" w14:textId="77777777" w:rsidR="00A401F1" w:rsidRPr="006D221D" w:rsidRDefault="00A401F1" w:rsidP="00484329">
            <w:pPr>
              <w:rPr>
                <w:i/>
                <w:color w:val="000000"/>
                <w:sz w:val="22"/>
                <w:szCs w:val="22"/>
              </w:rPr>
            </w:pPr>
            <w:r>
              <w:rPr>
                <w:i/>
                <w:color w:val="000000"/>
                <w:sz w:val="22"/>
                <w:szCs w:val="22"/>
              </w:rPr>
              <w:lastRenderedPageBreak/>
              <w:t xml:space="preserve">Qualitative analysis of images, documents </w:t>
            </w:r>
            <w:r>
              <w:rPr>
                <w:i/>
                <w:color w:val="000000"/>
                <w:sz w:val="22"/>
                <w:szCs w:val="22"/>
              </w:rPr>
              <w:lastRenderedPageBreak/>
              <w:t>informed by photo series participants</w:t>
            </w:r>
          </w:p>
          <w:p w14:paraId="2D5B9FCE" w14:textId="77777777" w:rsidR="00A401F1" w:rsidRDefault="00A401F1" w:rsidP="00484329">
            <w:pPr>
              <w:rPr>
                <w:color w:val="000000"/>
                <w:sz w:val="22"/>
                <w:szCs w:val="22"/>
              </w:rPr>
            </w:pPr>
          </w:p>
          <w:p w14:paraId="2F0E5CBB" w14:textId="77777777" w:rsidR="00A401F1" w:rsidRDefault="00A401F1" w:rsidP="00484329">
            <w:pPr>
              <w:rPr>
                <w:color w:val="000000"/>
                <w:sz w:val="22"/>
                <w:szCs w:val="22"/>
              </w:rPr>
            </w:pPr>
            <w:r w:rsidRPr="00EB6015">
              <w:rPr>
                <w:color w:val="000000"/>
                <w:sz w:val="22"/>
                <w:szCs w:val="22"/>
              </w:rPr>
              <w:t>15 photos</w:t>
            </w:r>
          </w:p>
          <w:p w14:paraId="550842EE" w14:textId="77777777" w:rsidR="00A401F1" w:rsidRDefault="00A401F1" w:rsidP="00484329">
            <w:pPr>
              <w:rPr>
                <w:color w:val="000000"/>
                <w:sz w:val="22"/>
                <w:szCs w:val="22"/>
              </w:rPr>
            </w:pPr>
            <w:r w:rsidRPr="0058746F">
              <w:rPr>
                <w:color w:val="000000"/>
                <w:sz w:val="22"/>
                <w:szCs w:val="22"/>
              </w:rPr>
              <w:t>bint Younus’s articles</w:t>
            </w:r>
            <w:r w:rsidRPr="00EB6015">
              <w:rPr>
                <w:color w:val="000000"/>
                <w:sz w:val="22"/>
                <w:szCs w:val="22"/>
              </w:rPr>
              <w:t xml:space="preserve"> </w:t>
            </w:r>
            <w:r>
              <w:rPr>
                <w:color w:val="000000"/>
                <w:sz w:val="22"/>
                <w:szCs w:val="22"/>
              </w:rPr>
              <w:t xml:space="preserve">on </w:t>
            </w:r>
            <w:r w:rsidRPr="0058746F">
              <w:rPr>
                <w:color w:val="000000"/>
                <w:sz w:val="22"/>
                <w:szCs w:val="22"/>
              </w:rPr>
              <w:t>BuzzFeed,</w:t>
            </w:r>
            <w:r>
              <w:rPr>
                <w:color w:val="000000"/>
                <w:sz w:val="22"/>
                <w:szCs w:val="22"/>
              </w:rPr>
              <w:t xml:space="preserve"> </w:t>
            </w:r>
            <w:r w:rsidRPr="0058746F">
              <w:rPr>
                <w:color w:val="000000"/>
                <w:sz w:val="22"/>
                <w:szCs w:val="22"/>
              </w:rPr>
              <w:t>The Huffington Post, and Medium</w:t>
            </w:r>
            <w:r>
              <w:rPr>
                <w:color w:val="000000"/>
                <w:sz w:val="22"/>
                <w:szCs w:val="22"/>
              </w:rPr>
              <w:t>.</w:t>
            </w:r>
          </w:p>
          <w:p w14:paraId="38FC8BDD" w14:textId="77777777" w:rsidR="00A401F1" w:rsidRDefault="00A401F1" w:rsidP="00484329">
            <w:pPr>
              <w:rPr>
                <w:color w:val="000000"/>
                <w:sz w:val="22"/>
                <w:szCs w:val="22"/>
              </w:rPr>
            </w:pPr>
            <w:r>
              <w:rPr>
                <w:color w:val="000000"/>
                <w:sz w:val="22"/>
                <w:szCs w:val="22"/>
              </w:rPr>
              <w:t>S</w:t>
            </w:r>
            <w:r w:rsidRPr="00EB6015">
              <w:rPr>
                <w:color w:val="000000"/>
                <w:sz w:val="22"/>
                <w:szCs w:val="22"/>
              </w:rPr>
              <w:t>emi-structured interviews</w:t>
            </w:r>
          </w:p>
          <w:p w14:paraId="4B8E6A3C" w14:textId="77777777" w:rsidR="00A401F1" w:rsidRDefault="00A401F1" w:rsidP="00484329">
            <w:pPr>
              <w:rPr>
                <w:sz w:val="22"/>
                <w:szCs w:val="22"/>
              </w:rPr>
            </w:pPr>
          </w:p>
          <w:p w14:paraId="318E6E8B" w14:textId="77777777" w:rsidR="00A401F1" w:rsidRDefault="00A401F1" w:rsidP="00484329">
            <w:pPr>
              <w:rPr>
                <w:sz w:val="22"/>
                <w:szCs w:val="22"/>
              </w:rPr>
            </w:pPr>
            <w:r>
              <w:rPr>
                <w:sz w:val="22"/>
                <w:szCs w:val="22"/>
              </w:rPr>
              <w:t xml:space="preserve">Nr </w:t>
            </w:r>
          </w:p>
        </w:tc>
        <w:tc>
          <w:tcPr>
            <w:tcW w:w="2551" w:type="dxa"/>
          </w:tcPr>
          <w:p w14:paraId="40338FCE" w14:textId="77777777" w:rsidR="00A401F1" w:rsidRDefault="00A401F1" w:rsidP="00484329">
            <w:pPr>
              <w:rPr>
                <w:sz w:val="22"/>
                <w:szCs w:val="22"/>
              </w:rPr>
            </w:pPr>
            <w:r>
              <w:rPr>
                <w:color w:val="000000"/>
                <w:sz w:val="22"/>
                <w:szCs w:val="22"/>
              </w:rPr>
              <w:lastRenderedPageBreak/>
              <w:t xml:space="preserve">N= nr (“her and a couple of friends”, p. </w:t>
            </w:r>
            <w:r w:rsidRPr="000A4856">
              <w:rPr>
                <w:color w:val="000000"/>
                <w:sz w:val="22"/>
                <w:szCs w:val="22"/>
              </w:rPr>
              <w:t>257</w:t>
            </w:r>
            <w:r>
              <w:rPr>
                <w:color w:val="000000"/>
                <w:sz w:val="22"/>
                <w:szCs w:val="22"/>
              </w:rPr>
              <w:t>); 100% w</w:t>
            </w:r>
            <w:r w:rsidRPr="00EB6015">
              <w:rPr>
                <w:sz w:val="22"/>
                <w:szCs w:val="22"/>
              </w:rPr>
              <w:t>omen</w:t>
            </w:r>
            <w:r>
              <w:rPr>
                <w:sz w:val="22"/>
                <w:szCs w:val="22"/>
              </w:rPr>
              <w:t>;</w:t>
            </w:r>
            <w:r w:rsidRPr="00EB6015">
              <w:rPr>
                <w:sz w:val="22"/>
                <w:szCs w:val="22"/>
              </w:rPr>
              <w:t xml:space="preserve"> </w:t>
            </w:r>
            <w:r>
              <w:rPr>
                <w:sz w:val="22"/>
                <w:szCs w:val="22"/>
              </w:rPr>
              <w:t>a</w:t>
            </w:r>
            <w:r w:rsidRPr="00EB6015">
              <w:rPr>
                <w:sz w:val="22"/>
                <w:szCs w:val="22"/>
              </w:rPr>
              <w:t>ge n</w:t>
            </w:r>
            <w:r>
              <w:rPr>
                <w:sz w:val="22"/>
                <w:szCs w:val="22"/>
              </w:rPr>
              <w:t>r</w:t>
            </w:r>
          </w:p>
        </w:tc>
        <w:tc>
          <w:tcPr>
            <w:tcW w:w="992" w:type="dxa"/>
          </w:tcPr>
          <w:p w14:paraId="1520AC5A" w14:textId="77777777" w:rsidR="00A401F1" w:rsidRDefault="00A401F1" w:rsidP="00484329">
            <w:pPr>
              <w:rPr>
                <w:sz w:val="22"/>
                <w:szCs w:val="22"/>
              </w:rPr>
            </w:pPr>
            <w:r w:rsidRPr="00EB6015">
              <w:rPr>
                <w:sz w:val="22"/>
                <w:szCs w:val="22"/>
              </w:rPr>
              <w:t>0.7</w:t>
            </w:r>
            <w:r>
              <w:rPr>
                <w:sz w:val="22"/>
                <w:szCs w:val="22"/>
              </w:rPr>
              <w:t>3</w:t>
            </w:r>
          </w:p>
        </w:tc>
      </w:tr>
      <w:tr w:rsidR="00A401F1" w14:paraId="1F569F98" w14:textId="77777777" w:rsidTr="00484329">
        <w:tc>
          <w:tcPr>
            <w:tcW w:w="1838" w:type="dxa"/>
          </w:tcPr>
          <w:p w14:paraId="62C6C9B8" w14:textId="77777777" w:rsidR="00A401F1" w:rsidRDefault="00A401F1" w:rsidP="00484329">
            <w:pPr>
              <w:rPr>
                <w:sz w:val="22"/>
                <w:szCs w:val="22"/>
              </w:rPr>
            </w:pPr>
            <w:r>
              <w:rPr>
                <w:sz w:val="22"/>
                <w:szCs w:val="22"/>
              </w:rPr>
              <w:t xml:space="preserve">Sengupta et al (2007) </w:t>
            </w:r>
            <w:r w:rsidRPr="00616A56">
              <w:rPr>
                <w:sz w:val="22"/>
                <w:szCs w:val="22"/>
              </w:rPr>
              <w:t>Afghanistan</w:t>
            </w:r>
          </w:p>
        </w:tc>
        <w:tc>
          <w:tcPr>
            <w:tcW w:w="3827" w:type="dxa"/>
          </w:tcPr>
          <w:p w14:paraId="7F358FCD" w14:textId="77777777" w:rsidR="00A401F1" w:rsidRDefault="00A401F1" w:rsidP="00484329">
            <w:pPr>
              <w:rPr>
                <w:i/>
                <w:color w:val="000000"/>
                <w:sz w:val="22"/>
                <w:szCs w:val="22"/>
              </w:rPr>
            </w:pPr>
            <w:r w:rsidRPr="00433440">
              <w:rPr>
                <w:i/>
                <w:color w:val="000000"/>
                <w:sz w:val="22"/>
                <w:szCs w:val="22"/>
              </w:rPr>
              <w:t>Voice for Humanity’s (</w:t>
            </w:r>
            <w:proofErr w:type="spellStart"/>
            <w:r w:rsidRPr="00433440">
              <w:rPr>
                <w:i/>
                <w:color w:val="000000"/>
                <w:sz w:val="22"/>
                <w:szCs w:val="22"/>
              </w:rPr>
              <w:t>VFH</w:t>
            </w:r>
            <w:proofErr w:type="spellEnd"/>
            <w:r w:rsidRPr="00433440">
              <w:rPr>
                <w:i/>
                <w:color w:val="000000"/>
                <w:sz w:val="22"/>
                <w:szCs w:val="22"/>
              </w:rPr>
              <w:t xml:space="preserve">) </w:t>
            </w:r>
            <w:proofErr w:type="spellStart"/>
            <w:r w:rsidRPr="00433440">
              <w:rPr>
                <w:i/>
                <w:color w:val="000000"/>
                <w:sz w:val="22"/>
                <w:szCs w:val="22"/>
              </w:rPr>
              <w:t>Sada</w:t>
            </w:r>
            <w:proofErr w:type="spellEnd"/>
            <w:r w:rsidRPr="00433440">
              <w:rPr>
                <w:i/>
                <w:color w:val="000000"/>
                <w:sz w:val="22"/>
                <w:szCs w:val="22"/>
              </w:rPr>
              <w:t xml:space="preserve"> initiative</w:t>
            </w:r>
          </w:p>
          <w:p w14:paraId="44DAA442" w14:textId="77777777" w:rsidR="00A401F1" w:rsidRDefault="00A401F1" w:rsidP="00484329">
            <w:pPr>
              <w:rPr>
                <w:sz w:val="22"/>
                <w:szCs w:val="22"/>
              </w:rPr>
            </w:pPr>
            <w:r w:rsidRPr="008B3889">
              <w:rPr>
                <w:sz w:val="22"/>
                <w:szCs w:val="22"/>
              </w:rPr>
              <w:t xml:space="preserve">VFH distributed 41,000 solar-powered digital audio players in 21 provinces. The </w:t>
            </w:r>
            <w:proofErr w:type="spellStart"/>
            <w:r w:rsidRPr="008B3889">
              <w:rPr>
                <w:sz w:val="22"/>
                <w:szCs w:val="22"/>
              </w:rPr>
              <w:t>Sada</w:t>
            </w:r>
            <w:proofErr w:type="spellEnd"/>
            <w:r w:rsidRPr="008B3889">
              <w:rPr>
                <w:sz w:val="22"/>
                <w:szCs w:val="22"/>
              </w:rPr>
              <w:t xml:space="preserve"> content consisted of 15 hours of civic education material promot</w:t>
            </w:r>
            <w:r>
              <w:rPr>
                <w:sz w:val="22"/>
                <w:szCs w:val="22"/>
              </w:rPr>
              <w:t>ing</w:t>
            </w:r>
            <w:r w:rsidRPr="008B3889">
              <w:rPr>
                <w:sz w:val="22"/>
                <w:szCs w:val="22"/>
              </w:rPr>
              <w:t xml:space="preserve"> peace, national unity, democracy, civic engagement in the parliamentary election, human and women’s rights</w:t>
            </w:r>
            <w:r>
              <w:rPr>
                <w:sz w:val="22"/>
                <w:szCs w:val="22"/>
              </w:rPr>
              <w:t>,</w:t>
            </w:r>
            <w:r w:rsidRPr="008B3889">
              <w:rPr>
                <w:sz w:val="22"/>
                <w:szCs w:val="22"/>
              </w:rPr>
              <w:t xml:space="preserve"> and related rural development and health issues.</w:t>
            </w:r>
          </w:p>
          <w:p w14:paraId="12DC4A53" w14:textId="77777777" w:rsidR="00A401F1" w:rsidRPr="00433440" w:rsidRDefault="00A401F1" w:rsidP="00484329">
            <w:pPr>
              <w:rPr>
                <w:i/>
                <w:sz w:val="22"/>
                <w:szCs w:val="22"/>
              </w:rPr>
            </w:pPr>
            <w:r w:rsidRPr="000A7216">
              <w:rPr>
                <w:i/>
                <w:sz w:val="22"/>
                <w:szCs w:val="22"/>
              </w:rPr>
              <w:t xml:space="preserve">Project funder: </w:t>
            </w:r>
            <w:r w:rsidRPr="0094482C">
              <w:rPr>
                <w:sz w:val="22"/>
                <w:szCs w:val="22"/>
              </w:rPr>
              <w:t>US Agency for International Development (USAID)</w:t>
            </w:r>
          </w:p>
        </w:tc>
        <w:tc>
          <w:tcPr>
            <w:tcW w:w="2977" w:type="dxa"/>
          </w:tcPr>
          <w:p w14:paraId="281C1D88" w14:textId="77777777" w:rsidR="00A401F1" w:rsidRDefault="00A401F1" w:rsidP="00484329">
            <w:pPr>
              <w:rPr>
                <w:sz w:val="22"/>
                <w:szCs w:val="22"/>
              </w:rPr>
            </w:pPr>
            <w:r>
              <w:rPr>
                <w:sz w:val="22"/>
                <w:szCs w:val="22"/>
              </w:rPr>
              <w:t xml:space="preserve">To examine </w:t>
            </w:r>
            <w:r w:rsidRPr="00EB6015">
              <w:rPr>
                <w:sz w:val="22"/>
                <w:szCs w:val="22"/>
              </w:rPr>
              <w:t>“</w:t>
            </w:r>
            <w:r>
              <w:rPr>
                <w:sz w:val="22"/>
                <w:szCs w:val="22"/>
              </w:rPr>
              <w:t>…</w:t>
            </w:r>
            <w:r w:rsidRPr="00EB6015">
              <w:rPr>
                <w:sz w:val="22"/>
                <w:szCs w:val="22"/>
              </w:rPr>
              <w:t>how women’s access to information can challenge and contribute to transforming gender structures in society” (p. 366)</w:t>
            </w:r>
          </w:p>
          <w:p w14:paraId="59A5B9E7" w14:textId="77777777" w:rsidR="00A401F1" w:rsidRPr="00805C30" w:rsidRDefault="00A401F1" w:rsidP="00484329">
            <w:pPr>
              <w:rPr>
                <w:i/>
                <w:sz w:val="22"/>
                <w:szCs w:val="22"/>
              </w:rPr>
            </w:pPr>
            <w:r w:rsidRPr="00BB3C8D">
              <w:rPr>
                <w:i/>
                <w:sz w:val="22"/>
                <w:szCs w:val="22"/>
                <w:highlight w:val="yellow"/>
              </w:rPr>
              <w:t>Meso-Macrolevel</w:t>
            </w:r>
          </w:p>
        </w:tc>
        <w:tc>
          <w:tcPr>
            <w:tcW w:w="1985" w:type="dxa"/>
          </w:tcPr>
          <w:p w14:paraId="45D9C868" w14:textId="77777777" w:rsidR="00A401F1" w:rsidRPr="006D221D" w:rsidRDefault="00A401F1" w:rsidP="00484329">
            <w:pPr>
              <w:rPr>
                <w:i/>
                <w:color w:val="000000"/>
                <w:sz w:val="22"/>
                <w:szCs w:val="22"/>
              </w:rPr>
            </w:pPr>
            <w:r>
              <w:rPr>
                <w:i/>
                <w:color w:val="000000"/>
                <w:sz w:val="22"/>
                <w:szCs w:val="22"/>
              </w:rPr>
              <w:t>Gendered Analysis</w:t>
            </w:r>
          </w:p>
          <w:p w14:paraId="4EEA106D" w14:textId="77777777" w:rsidR="00A401F1" w:rsidRDefault="00A401F1" w:rsidP="00484329">
            <w:pPr>
              <w:rPr>
                <w:color w:val="000000"/>
                <w:sz w:val="22"/>
                <w:szCs w:val="22"/>
              </w:rPr>
            </w:pPr>
          </w:p>
          <w:p w14:paraId="04850CDA" w14:textId="77777777" w:rsidR="00A401F1" w:rsidRDefault="00A401F1" w:rsidP="00484329">
            <w:pPr>
              <w:rPr>
                <w:color w:val="000000"/>
                <w:sz w:val="22"/>
                <w:szCs w:val="22"/>
              </w:rPr>
            </w:pPr>
            <w:r w:rsidRPr="00EB6015">
              <w:rPr>
                <w:color w:val="000000"/>
                <w:sz w:val="22"/>
                <w:szCs w:val="22"/>
              </w:rPr>
              <w:t xml:space="preserve">In-depth interviews </w:t>
            </w:r>
          </w:p>
          <w:p w14:paraId="7F4AC635" w14:textId="77777777" w:rsidR="00A401F1" w:rsidRDefault="00A401F1" w:rsidP="00484329">
            <w:pPr>
              <w:rPr>
                <w:color w:val="000000"/>
                <w:sz w:val="22"/>
                <w:szCs w:val="22"/>
              </w:rPr>
            </w:pPr>
            <w:r>
              <w:rPr>
                <w:color w:val="000000"/>
                <w:sz w:val="22"/>
                <w:szCs w:val="22"/>
              </w:rPr>
              <w:t>F</w:t>
            </w:r>
            <w:r w:rsidRPr="00EB6015">
              <w:rPr>
                <w:color w:val="000000"/>
                <w:sz w:val="22"/>
                <w:szCs w:val="22"/>
              </w:rPr>
              <w:t>ocus group discussions</w:t>
            </w:r>
          </w:p>
          <w:p w14:paraId="72A2D63D" w14:textId="77777777" w:rsidR="00A401F1" w:rsidRDefault="00A401F1" w:rsidP="00484329">
            <w:pPr>
              <w:rPr>
                <w:sz w:val="22"/>
                <w:szCs w:val="22"/>
              </w:rPr>
            </w:pPr>
          </w:p>
          <w:p w14:paraId="6C01CD15" w14:textId="77777777" w:rsidR="00A401F1" w:rsidRDefault="00A401F1" w:rsidP="00484329">
            <w:pPr>
              <w:rPr>
                <w:sz w:val="22"/>
                <w:szCs w:val="22"/>
              </w:rPr>
            </w:pPr>
            <w:r>
              <w:rPr>
                <w:sz w:val="22"/>
                <w:szCs w:val="22"/>
              </w:rPr>
              <w:t xml:space="preserve">Nr </w:t>
            </w:r>
          </w:p>
        </w:tc>
        <w:tc>
          <w:tcPr>
            <w:tcW w:w="2551" w:type="dxa"/>
          </w:tcPr>
          <w:p w14:paraId="1C258043" w14:textId="77777777" w:rsidR="00A401F1" w:rsidRDefault="00A401F1" w:rsidP="00484329">
            <w:pPr>
              <w:rPr>
                <w:sz w:val="22"/>
                <w:szCs w:val="22"/>
              </w:rPr>
            </w:pPr>
            <w:r>
              <w:rPr>
                <w:color w:val="000000"/>
                <w:sz w:val="22"/>
                <w:szCs w:val="22"/>
              </w:rPr>
              <w:t xml:space="preserve">N= </w:t>
            </w:r>
            <w:r w:rsidRPr="00EB6015">
              <w:rPr>
                <w:color w:val="000000"/>
                <w:sz w:val="22"/>
                <w:szCs w:val="22"/>
              </w:rPr>
              <w:t>115</w:t>
            </w:r>
            <w:r>
              <w:rPr>
                <w:color w:val="000000"/>
                <w:sz w:val="22"/>
                <w:szCs w:val="22"/>
              </w:rPr>
              <w:t>; 72.2%</w:t>
            </w:r>
            <w:r w:rsidRPr="00EB6015">
              <w:rPr>
                <w:color w:val="000000"/>
                <w:sz w:val="22"/>
                <w:szCs w:val="22"/>
              </w:rPr>
              <w:t xml:space="preserve"> female</w:t>
            </w:r>
            <w:r>
              <w:rPr>
                <w:color w:val="000000"/>
                <w:sz w:val="22"/>
                <w:szCs w:val="22"/>
              </w:rPr>
              <w:t xml:space="preserve">; age nr </w:t>
            </w:r>
          </w:p>
        </w:tc>
        <w:tc>
          <w:tcPr>
            <w:tcW w:w="992" w:type="dxa"/>
          </w:tcPr>
          <w:p w14:paraId="65B657E3" w14:textId="77777777" w:rsidR="00A401F1" w:rsidRDefault="00A401F1" w:rsidP="00484329">
            <w:pPr>
              <w:rPr>
                <w:sz w:val="22"/>
                <w:szCs w:val="22"/>
              </w:rPr>
            </w:pPr>
            <w:r w:rsidRPr="00EB6015">
              <w:rPr>
                <w:sz w:val="22"/>
                <w:szCs w:val="22"/>
              </w:rPr>
              <w:t>0.7</w:t>
            </w:r>
            <w:r>
              <w:rPr>
                <w:sz w:val="22"/>
                <w:szCs w:val="22"/>
              </w:rPr>
              <w:t>3</w:t>
            </w:r>
          </w:p>
        </w:tc>
      </w:tr>
      <w:tr w:rsidR="00A401F1" w14:paraId="1667295F" w14:textId="77777777" w:rsidTr="00484329">
        <w:tc>
          <w:tcPr>
            <w:tcW w:w="1838" w:type="dxa"/>
          </w:tcPr>
          <w:p w14:paraId="593554EC" w14:textId="77777777" w:rsidR="00A401F1" w:rsidRDefault="00A401F1" w:rsidP="00484329">
            <w:pPr>
              <w:rPr>
                <w:sz w:val="22"/>
                <w:szCs w:val="22"/>
              </w:rPr>
            </w:pPr>
            <w:r>
              <w:rPr>
                <w:sz w:val="22"/>
                <w:szCs w:val="22"/>
              </w:rPr>
              <w:t xml:space="preserve">Singhal et al (2006) </w:t>
            </w:r>
          </w:p>
          <w:p w14:paraId="6E07BF3E" w14:textId="77777777" w:rsidR="00A401F1" w:rsidRDefault="00A401F1" w:rsidP="00484329">
            <w:pPr>
              <w:rPr>
                <w:sz w:val="22"/>
                <w:szCs w:val="22"/>
              </w:rPr>
            </w:pPr>
            <w:r w:rsidRPr="00616A56">
              <w:rPr>
                <w:sz w:val="22"/>
                <w:szCs w:val="22"/>
              </w:rPr>
              <w:t>Peru</w:t>
            </w:r>
          </w:p>
        </w:tc>
        <w:tc>
          <w:tcPr>
            <w:tcW w:w="3827" w:type="dxa"/>
          </w:tcPr>
          <w:p w14:paraId="3A40A1BD" w14:textId="77777777" w:rsidR="00A401F1" w:rsidRDefault="00A401F1" w:rsidP="00484329">
            <w:pPr>
              <w:rPr>
                <w:i/>
                <w:color w:val="000000"/>
                <w:sz w:val="22"/>
                <w:szCs w:val="22"/>
              </w:rPr>
            </w:pPr>
            <w:r w:rsidRPr="00433440">
              <w:rPr>
                <w:i/>
                <w:color w:val="000000"/>
                <w:sz w:val="22"/>
                <w:szCs w:val="22"/>
              </w:rPr>
              <w:t>Communication for social change activities</w:t>
            </w:r>
          </w:p>
          <w:p w14:paraId="5C899F02" w14:textId="77777777" w:rsidR="00A401F1" w:rsidRDefault="00A401F1" w:rsidP="00484329">
            <w:pPr>
              <w:rPr>
                <w:sz w:val="22"/>
                <w:szCs w:val="22"/>
              </w:rPr>
            </w:pPr>
            <w:proofErr w:type="spellStart"/>
            <w:r w:rsidRPr="008B3889">
              <w:rPr>
                <w:sz w:val="22"/>
                <w:szCs w:val="22"/>
              </w:rPr>
              <w:t>Minga</w:t>
            </w:r>
            <w:proofErr w:type="spellEnd"/>
            <w:r w:rsidRPr="008B3889">
              <w:rPr>
                <w:sz w:val="22"/>
                <w:szCs w:val="22"/>
              </w:rPr>
              <w:t xml:space="preserve"> Perú broadcast</w:t>
            </w:r>
            <w:r>
              <w:rPr>
                <w:sz w:val="22"/>
                <w:szCs w:val="22"/>
              </w:rPr>
              <w:t>ed</w:t>
            </w:r>
            <w:r w:rsidRPr="008B3889">
              <w:rPr>
                <w:sz w:val="22"/>
                <w:szCs w:val="22"/>
              </w:rPr>
              <w:t xml:space="preserve"> a </w:t>
            </w:r>
            <w:r>
              <w:rPr>
                <w:sz w:val="22"/>
                <w:szCs w:val="22"/>
              </w:rPr>
              <w:t xml:space="preserve">30 minute </w:t>
            </w:r>
            <w:r w:rsidRPr="008B3889">
              <w:rPr>
                <w:sz w:val="22"/>
                <w:szCs w:val="22"/>
              </w:rPr>
              <w:t>entertainment-education</w:t>
            </w:r>
            <w:r>
              <w:rPr>
                <w:sz w:val="22"/>
                <w:szCs w:val="22"/>
              </w:rPr>
              <w:t xml:space="preserve"> </w:t>
            </w:r>
            <w:r w:rsidRPr="008B3889">
              <w:rPr>
                <w:sz w:val="22"/>
                <w:szCs w:val="22"/>
              </w:rPr>
              <w:t>radio program</w:t>
            </w:r>
            <w:r>
              <w:rPr>
                <w:sz w:val="22"/>
                <w:szCs w:val="22"/>
              </w:rPr>
              <w:t xml:space="preserve"> “</w:t>
            </w:r>
            <w:proofErr w:type="spellStart"/>
            <w:r w:rsidRPr="008B3889">
              <w:rPr>
                <w:sz w:val="22"/>
                <w:szCs w:val="22"/>
              </w:rPr>
              <w:t>Bienvenida</w:t>
            </w:r>
            <w:proofErr w:type="spellEnd"/>
            <w:r w:rsidRPr="008B3889">
              <w:rPr>
                <w:sz w:val="22"/>
                <w:szCs w:val="22"/>
              </w:rPr>
              <w:t xml:space="preserve"> </w:t>
            </w:r>
            <w:proofErr w:type="spellStart"/>
            <w:r w:rsidRPr="008B3889">
              <w:rPr>
                <w:sz w:val="22"/>
                <w:szCs w:val="22"/>
              </w:rPr>
              <w:t>Salud</w:t>
            </w:r>
            <w:proofErr w:type="spellEnd"/>
            <w:r>
              <w:rPr>
                <w:sz w:val="22"/>
                <w:szCs w:val="22"/>
              </w:rPr>
              <w:t>”</w:t>
            </w:r>
            <w:r w:rsidRPr="008B3889">
              <w:rPr>
                <w:sz w:val="22"/>
                <w:szCs w:val="22"/>
              </w:rPr>
              <w:t xml:space="preserve"> (Welcome Health) in the Amazonas, and </w:t>
            </w:r>
            <w:r>
              <w:rPr>
                <w:sz w:val="22"/>
                <w:szCs w:val="22"/>
              </w:rPr>
              <w:t>conducted</w:t>
            </w:r>
            <w:r w:rsidRPr="008B3889">
              <w:rPr>
                <w:sz w:val="22"/>
                <w:szCs w:val="22"/>
              </w:rPr>
              <w:t xml:space="preserve"> </w:t>
            </w:r>
            <w:r w:rsidRPr="008B3889">
              <w:rPr>
                <w:sz w:val="22"/>
                <w:szCs w:val="22"/>
              </w:rPr>
              <w:lastRenderedPageBreak/>
              <w:t xml:space="preserve">community-based empowerment activities for local women. </w:t>
            </w:r>
            <w:r>
              <w:rPr>
                <w:sz w:val="22"/>
                <w:szCs w:val="22"/>
              </w:rPr>
              <w:t>Participants</w:t>
            </w:r>
            <w:r w:rsidRPr="008B3889">
              <w:rPr>
                <w:sz w:val="22"/>
                <w:szCs w:val="22"/>
              </w:rPr>
              <w:t xml:space="preserve"> used </w:t>
            </w:r>
            <w:r w:rsidRPr="006A37F1">
              <w:rPr>
                <w:sz w:val="22"/>
                <w:szCs w:val="22"/>
              </w:rPr>
              <w:t xml:space="preserve">communicative </w:t>
            </w:r>
            <w:r w:rsidRPr="008B3889">
              <w:rPr>
                <w:sz w:val="22"/>
                <w:szCs w:val="22"/>
              </w:rPr>
              <w:t xml:space="preserve">tools to ‘visually’ record their perceptions of </w:t>
            </w:r>
            <w:proofErr w:type="spellStart"/>
            <w:r w:rsidRPr="008B3889">
              <w:rPr>
                <w:sz w:val="22"/>
                <w:szCs w:val="22"/>
              </w:rPr>
              <w:t>Minga</w:t>
            </w:r>
            <w:proofErr w:type="spellEnd"/>
            <w:r w:rsidRPr="008B3889">
              <w:rPr>
                <w:sz w:val="22"/>
                <w:szCs w:val="22"/>
              </w:rPr>
              <w:t xml:space="preserve"> Perú contributions to reproductive health, gender equality and social change. </w:t>
            </w:r>
          </w:p>
          <w:p w14:paraId="26A5F748" w14:textId="77777777" w:rsidR="00A401F1" w:rsidRPr="00433440" w:rsidRDefault="00A401F1" w:rsidP="00484329">
            <w:pPr>
              <w:rPr>
                <w:i/>
                <w:sz w:val="22"/>
                <w:szCs w:val="22"/>
              </w:rPr>
            </w:pPr>
            <w:r w:rsidRPr="0022526E">
              <w:rPr>
                <w:i/>
                <w:sz w:val="22"/>
                <w:szCs w:val="22"/>
              </w:rPr>
              <w:t xml:space="preserve">Project funder: </w:t>
            </w:r>
            <w:r w:rsidRPr="0094482C">
              <w:rPr>
                <w:sz w:val="22"/>
                <w:szCs w:val="22"/>
              </w:rPr>
              <w:t>The Ford Foundation, the American Jewish World Service, AVINA Foundation, Empower, Moriah Fund and Match International</w:t>
            </w:r>
          </w:p>
        </w:tc>
        <w:tc>
          <w:tcPr>
            <w:tcW w:w="2977" w:type="dxa"/>
          </w:tcPr>
          <w:p w14:paraId="480C39AE" w14:textId="77777777" w:rsidR="00A401F1" w:rsidRDefault="00A401F1" w:rsidP="00484329">
            <w:pPr>
              <w:rPr>
                <w:sz w:val="22"/>
                <w:szCs w:val="22"/>
              </w:rPr>
            </w:pPr>
            <w:r>
              <w:rPr>
                <w:sz w:val="22"/>
                <w:szCs w:val="22"/>
              </w:rPr>
              <w:lastRenderedPageBreak/>
              <w:t>The study “…</w:t>
            </w:r>
            <w:r w:rsidRPr="006A37F1">
              <w:rPr>
                <w:sz w:val="22"/>
                <w:szCs w:val="22"/>
              </w:rPr>
              <w:t xml:space="preserve"> analyses the communication for social change activities of </w:t>
            </w:r>
            <w:proofErr w:type="spellStart"/>
            <w:r w:rsidRPr="006A37F1">
              <w:rPr>
                <w:sz w:val="22"/>
                <w:szCs w:val="22"/>
              </w:rPr>
              <w:t>Minga</w:t>
            </w:r>
            <w:proofErr w:type="spellEnd"/>
            <w:r>
              <w:rPr>
                <w:sz w:val="22"/>
                <w:szCs w:val="22"/>
              </w:rPr>
              <w:t xml:space="preserve"> </w:t>
            </w:r>
            <w:r w:rsidRPr="006A37F1">
              <w:rPr>
                <w:sz w:val="22"/>
                <w:szCs w:val="22"/>
              </w:rPr>
              <w:t>Perú, a non-governmental organization in the Peruvian Amazon</w:t>
            </w:r>
            <w:r>
              <w:rPr>
                <w:sz w:val="22"/>
                <w:szCs w:val="22"/>
              </w:rPr>
              <w:t>” (p. 313)</w:t>
            </w:r>
          </w:p>
          <w:p w14:paraId="180DAEB7" w14:textId="77777777" w:rsidR="00A401F1" w:rsidRPr="00805C30" w:rsidRDefault="00A401F1" w:rsidP="00484329">
            <w:pPr>
              <w:rPr>
                <w:i/>
                <w:sz w:val="22"/>
                <w:szCs w:val="22"/>
              </w:rPr>
            </w:pPr>
            <w:r w:rsidRPr="00BB3C8D">
              <w:rPr>
                <w:i/>
                <w:sz w:val="22"/>
                <w:szCs w:val="22"/>
                <w:highlight w:val="yellow"/>
              </w:rPr>
              <w:lastRenderedPageBreak/>
              <w:t>Meso-Macrolevel</w:t>
            </w:r>
          </w:p>
        </w:tc>
        <w:tc>
          <w:tcPr>
            <w:tcW w:w="1985" w:type="dxa"/>
          </w:tcPr>
          <w:p w14:paraId="5FF46889" w14:textId="77777777" w:rsidR="00A401F1" w:rsidRPr="006D221D" w:rsidRDefault="00A401F1" w:rsidP="00484329">
            <w:pPr>
              <w:rPr>
                <w:i/>
                <w:color w:val="000000"/>
                <w:sz w:val="22"/>
                <w:szCs w:val="22"/>
              </w:rPr>
            </w:pPr>
            <w:r>
              <w:rPr>
                <w:i/>
                <w:color w:val="000000"/>
                <w:sz w:val="22"/>
                <w:szCs w:val="22"/>
              </w:rPr>
              <w:lastRenderedPageBreak/>
              <w:t xml:space="preserve">Participatory Action Research </w:t>
            </w:r>
          </w:p>
          <w:p w14:paraId="3E5B499A" w14:textId="77777777" w:rsidR="00A401F1" w:rsidRDefault="00A401F1" w:rsidP="00484329">
            <w:pPr>
              <w:rPr>
                <w:color w:val="000000"/>
                <w:sz w:val="22"/>
                <w:szCs w:val="22"/>
              </w:rPr>
            </w:pPr>
          </w:p>
          <w:p w14:paraId="4F23801F" w14:textId="77777777" w:rsidR="00A401F1" w:rsidRDefault="00A401F1" w:rsidP="00484329">
            <w:pPr>
              <w:rPr>
                <w:color w:val="000000"/>
                <w:sz w:val="22"/>
                <w:szCs w:val="22"/>
              </w:rPr>
            </w:pPr>
            <w:r>
              <w:rPr>
                <w:color w:val="000000"/>
                <w:sz w:val="22"/>
                <w:szCs w:val="22"/>
              </w:rPr>
              <w:t>C</w:t>
            </w:r>
            <w:r w:rsidRPr="00EB6015">
              <w:rPr>
                <w:color w:val="000000"/>
                <w:sz w:val="22"/>
                <w:szCs w:val="22"/>
              </w:rPr>
              <w:t>ommunicative tools</w:t>
            </w:r>
            <w:r>
              <w:rPr>
                <w:color w:val="000000"/>
                <w:sz w:val="22"/>
                <w:szCs w:val="22"/>
              </w:rPr>
              <w:t xml:space="preserve">, </w:t>
            </w:r>
            <w:r w:rsidRPr="00EB6015">
              <w:rPr>
                <w:color w:val="000000"/>
                <w:sz w:val="22"/>
                <w:szCs w:val="22"/>
              </w:rPr>
              <w:t>pencils &amp; photographs</w:t>
            </w:r>
            <w:r>
              <w:rPr>
                <w:color w:val="000000"/>
                <w:sz w:val="22"/>
                <w:szCs w:val="22"/>
              </w:rPr>
              <w:t xml:space="preserve">, to </w:t>
            </w:r>
            <w:r>
              <w:rPr>
                <w:color w:val="000000"/>
                <w:sz w:val="22"/>
                <w:szCs w:val="22"/>
              </w:rPr>
              <w:lastRenderedPageBreak/>
              <w:t>depict their lived reality.</w:t>
            </w:r>
          </w:p>
          <w:p w14:paraId="1FF703AC" w14:textId="77777777" w:rsidR="00A401F1" w:rsidRDefault="00A401F1" w:rsidP="00484329">
            <w:pPr>
              <w:rPr>
                <w:color w:val="000000"/>
                <w:sz w:val="22"/>
                <w:szCs w:val="22"/>
              </w:rPr>
            </w:pPr>
            <w:r w:rsidRPr="00EB6015">
              <w:rPr>
                <w:color w:val="000000"/>
                <w:sz w:val="22"/>
                <w:szCs w:val="22"/>
              </w:rPr>
              <w:t xml:space="preserve">Field-based participant-observation of </w:t>
            </w:r>
            <w:proofErr w:type="spellStart"/>
            <w:r w:rsidRPr="00EB6015">
              <w:rPr>
                <w:color w:val="000000"/>
                <w:sz w:val="22"/>
                <w:szCs w:val="22"/>
              </w:rPr>
              <w:t>Minga</w:t>
            </w:r>
            <w:proofErr w:type="spellEnd"/>
            <w:r w:rsidRPr="00EB6015">
              <w:rPr>
                <w:color w:val="000000"/>
                <w:sz w:val="22"/>
                <w:szCs w:val="22"/>
              </w:rPr>
              <w:t xml:space="preserve"> Perú’s community-based activities</w:t>
            </w:r>
          </w:p>
          <w:p w14:paraId="6254B23A" w14:textId="77777777" w:rsidR="00A401F1" w:rsidRDefault="00A401F1" w:rsidP="00484329">
            <w:pPr>
              <w:rPr>
                <w:sz w:val="22"/>
                <w:szCs w:val="22"/>
              </w:rPr>
            </w:pPr>
          </w:p>
          <w:p w14:paraId="6646459E" w14:textId="77777777" w:rsidR="00A401F1" w:rsidRDefault="00A401F1" w:rsidP="00484329">
            <w:pPr>
              <w:rPr>
                <w:sz w:val="22"/>
                <w:szCs w:val="22"/>
              </w:rPr>
            </w:pPr>
            <w:r>
              <w:rPr>
                <w:sz w:val="22"/>
                <w:szCs w:val="22"/>
              </w:rPr>
              <w:t xml:space="preserve">Nr </w:t>
            </w:r>
          </w:p>
        </w:tc>
        <w:tc>
          <w:tcPr>
            <w:tcW w:w="2551" w:type="dxa"/>
          </w:tcPr>
          <w:p w14:paraId="30E9A37A" w14:textId="77777777" w:rsidR="00A401F1" w:rsidRDefault="00A401F1" w:rsidP="00484329">
            <w:pPr>
              <w:rPr>
                <w:sz w:val="22"/>
                <w:szCs w:val="22"/>
              </w:rPr>
            </w:pPr>
            <w:r>
              <w:rPr>
                <w:color w:val="000000"/>
                <w:sz w:val="22"/>
                <w:szCs w:val="22"/>
              </w:rPr>
              <w:lastRenderedPageBreak/>
              <w:t xml:space="preserve">N= </w:t>
            </w:r>
            <w:r w:rsidRPr="00EB6015">
              <w:rPr>
                <w:color w:val="000000"/>
                <w:sz w:val="22"/>
                <w:szCs w:val="22"/>
              </w:rPr>
              <w:t xml:space="preserve">7 community </w:t>
            </w:r>
            <w:proofErr w:type="spellStart"/>
            <w:r w:rsidRPr="00EB6015">
              <w:rPr>
                <w:color w:val="000000"/>
                <w:sz w:val="22"/>
                <w:szCs w:val="22"/>
              </w:rPr>
              <w:t>promotoras</w:t>
            </w:r>
            <w:proofErr w:type="spellEnd"/>
            <w:r>
              <w:rPr>
                <w:color w:val="000000"/>
                <w:sz w:val="22"/>
                <w:szCs w:val="22"/>
              </w:rPr>
              <w:t>; w</w:t>
            </w:r>
            <w:r w:rsidRPr="00EB6015">
              <w:rPr>
                <w:sz w:val="22"/>
                <w:szCs w:val="22"/>
              </w:rPr>
              <w:t>omen &amp; children</w:t>
            </w:r>
            <w:r>
              <w:rPr>
                <w:sz w:val="22"/>
                <w:szCs w:val="22"/>
              </w:rPr>
              <w:t xml:space="preserve"> (% nr); a</w:t>
            </w:r>
            <w:r w:rsidRPr="00EB6015">
              <w:rPr>
                <w:sz w:val="22"/>
                <w:szCs w:val="22"/>
              </w:rPr>
              <w:t xml:space="preserve">ge </w:t>
            </w:r>
            <w:r>
              <w:rPr>
                <w:sz w:val="22"/>
                <w:szCs w:val="22"/>
              </w:rPr>
              <w:t>nr</w:t>
            </w:r>
          </w:p>
        </w:tc>
        <w:tc>
          <w:tcPr>
            <w:tcW w:w="992" w:type="dxa"/>
          </w:tcPr>
          <w:p w14:paraId="0E315A70" w14:textId="77777777" w:rsidR="00A401F1" w:rsidRDefault="00A401F1" w:rsidP="00484329">
            <w:pPr>
              <w:rPr>
                <w:sz w:val="22"/>
                <w:szCs w:val="22"/>
              </w:rPr>
            </w:pPr>
            <w:r w:rsidRPr="00EB6015">
              <w:rPr>
                <w:sz w:val="22"/>
                <w:szCs w:val="22"/>
              </w:rPr>
              <w:t>0.6</w:t>
            </w:r>
            <w:r>
              <w:rPr>
                <w:sz w:val="22"/>
                <w:szCs w:val="22"/>
              </w:rPr>
              <w:t>4</w:t>
            </w:r>
          </w:p>
        </w:tc>
      </w:tr>
      <w:tr w:rsidR="00A401F1" w14:paraId="499D33CB" w14:textId="77777777" w:rsidTr="00484329">
        <w:tc>
          <w:tcPr>
            <w:tcW w:w="1838" w:type="dxa"/>
          </w:tcPr>
          <w:p w14:paraId="0EAADB36" w14:textId="77777777" w:rsidR="00A401F1" w:rsidRDefault="00A401F1" w:rsidP="00484329">
            <w:pPr>
              <w:rPr>
                <w:sz w:val="22"/>
                <w:szCs w:val="22"/>
              </w:rPr>
            </w:pPr>
            <w:proofErr w:type="spellStart"/>
            <w:r>
              <w:rPr>
                <w:sz w:val="22"/>
                <w:szCs w:val="22"/>
              </w:rPr>
              <w:t>Vachhani</w:t>
            </w:r>
            <w:proofErr w:type="spellEnd"/>
            <w:r>
              <w:rPr>
                <w:sz w:val="22"/>
                <w:szCs w:val="22"/>
              </w:rPr>
              <w:t xml:space="preserve"> et al (2019) </w:t>
            </w:r>
          </w:p>
          <w:p w14:paraId="4BA854D9" w14:textId="77777777" w:rsidR="00A401F1" w:rsidRDefault="00A401F1" w:rsidP="00484329">
            <w:pPr>
              <w:rPr>
                <w:sz w:val="22"/>
                <w:szCs w:val="22"/>
              </w:rPr>
            </w:pPr>
            <w:r>
              <w:rPr>
                <w:sz w:val="22"/>
                <w:szCs w:val="22"/>
              </w:rPr>
              <w:t>Global (online)</w:t>
            </w:r>
          </w:p>
        </w:tc>
        <w:tc>
          <w:tcPr>
            <w:tcW w:w="3827" w:type="dxa"/>
          </w:tcPr>
          <w:p w14:paraId="13CBE572" w14:textId="77777777" w:rsidR="00A401F1" w:rsidRDefault="00A401F1" w:rsidP="00484329">
            <w:pPr>
              <w:rPr>
                <w:i/>
                <w:color w:val="000000"/>
                <w:sz w:val="22"/>
                <w:szCs w:val="22"/>
              </w:rPr>
            </w:pPr>
            <w:r w:rsidRPr="00433440">
              <w:rPr>
                <w:i/>
                <w:color w:val="000000"/>
                <w:sz w:val="22"/>
                <w:szCs w:val="22"/>
              </w:rPr>
              <w:t>Online social movement: the Everyday Sexism Project</w:t>
            </w:r>
          </w:p>
          <w:p w14:paraId="102E0D60" w14:textId="77777777" w:rsidR="00A401F1" w:rsidRDefault="00A401F1" w:rsidP="00484329">
            <w:pPr>
              <w:rPr>
                <w:sz w:val="22"/>
                <w:szCs w:val="22"/>
              </w:rPr>
            </w:pPr>
            <w:r>
              <w:rPr>
                <w:sz w:val="22"/>
                <w:szCs w:val="22"/>
              </w:rPr>
              <w:t>Online c</w:t>
            </w:r>
            <w:r w:rsidRPr="008B3889">
              <w:rPr>
                <w:sz w:val="22"/>
                <w:szCs w:val="22"/>
              </w:rPr>
              <w:t>onceptuali</w:t>
            </w:r>
            <w:r>
              <w:rPr>
                <w:sz w:val="22"/>
                <w:szCs w:val="22"/>
              </w:rPr>
              <w:t>sation of</w:t>
            </w:r>
            <w:r w:rsidRPr="008B3889">
              <w:rPr>
                <w:sz w:val="22"/>
                <w:szCs w:val="22"/>
              </w:rPr>
              <w:t xml:space="preserve"> affective solidarity as central to feminist resistance against sexism and involves two modes of feminist organizing: the politics of experience and empathy.</w:t>
            </w:r>
          </w:p>
          <w:p w14:paraId="51C3CFE0" w14:textId="77777777" w:rsidR="00A401F1" w:rsidRPr="0022526E" w:rsidRDefault="00A401F1" w:rsidP="00484329">
            <w:pPr>
              <w:rPr>
                <w:i/>
                <w:sz w:val="22"/>
                <w:szCs w:val="22"/>
              </w:rPr>
            </w:pPr>
            <w:r w:rsidRPr="0022526E">
              <w:rPr>
                <w:i/>
                <w:sz w:val="22"/>
                <w:szCs w:val="22"/>
              </w:rPr>
              <w:t xml:space="preserve">Project funder: </w:t>
            </w:r>
            <w:r w:rsidRPr="0098258D">
              <w:rPr>
                <w:sz w:val="22"/>
                <w:szCs w:val="22"/>
              </w:rPr>
              <w:t>no funding</w:t>
            </w:r>
          </w:p>
        </w:tc>
        <w:tc>
          <w:tcPr>
            <w:tcW w:w="2977" w:type="dxa"/>
          </w:tcPr>
          <w:p w14:paraId="600AA076" w14:textId="77777777" w:rsidR="00A401F1" w:rsidRDefault="00A401F1" w:rsidP="00484329">
            <w:pPr>
              <w:rPr>
                <w:sz w:val="22"/>
                <w:szCs w:val="22"/>
              </w:rPr>
            </w:pPr>
            <w:r w:rsidRPr="00EB6015">
              <w:rPr>
                <w:sz w:val="22"/>
                <w:szCs w:val="22"/>
              </w:rPr>
              <w:t>“To analyse resistance against sexism that is systemic, entrenched and institutionalized in society, including organizations” (p. 23)</w:t>
            </w:r>
          </w:p>
          <w:p w14:paraId="12BAB1C7" w14:textId="77777777" w:rsidR="00A401F1" w:rsidRPr="00805C30" w:rsidRDefault="00A401F1" w:rsidP="00484329">
            <w:pPr>
              <w:rPr>
                <w:i/>
                <w:sz w:val="22"/>
                <w:szCs w:val="22"/>
              </w:rPr>
            </w:pPr>
            <w:r w:rsidRPr="00BB3C8D">
              <w:rPr>
                <w:i/>
                <w:sz w:val="22"/>
                <w:szCs w:val="22"/>
                <w:highlight w:val="yellow"/>
              </w:rPr>
              <w:t>Micro-Mesolevel</w:t>
            </w:r>
          </w:p>
        </w:tc>
        <w:tc>
          <w:tcPr>
            <w:tcW w:w="1985" w:type="dxa"/>
          </w:tcPr>
          <w:p w14:paraId="1F42C9C8" w14:textId="77777777" w:rsidR="00A401F1" w:rsidRDefault="00A401F1" w:rsidP="00484329">
            <w:pPr>
              <w:rPr>
                <w:i/>
                <w:color w:val="000000"/>
                <w:sz w:val="22"/>
                <w:szCs w:val="22"/>
              </w:rPr>
            </w:pPr>
            <w:r>
              <w:rPr>
                <w:i/>
                <w:color w:val="000000"/>
                <w:sz w:val="22"/>
                <w:szCs w:val="22"/>
              </w:rPr>
              <w:t>Critical Review</w:t>
            </w:r>
          </w:p>
          <w:p w14:paraId="6043B0C1" w14:textId="77777777" w:rsidR="00A401F1" w:rsidRDefault="00A401F1" w:rsidP="00484329">
            <w:pPr>
              <w:rPr>
                <w:i/>
                <w:sz w:val="22"/>
                <w:szCs w:val="22"/>
              </w:rPr>
            </w:pPr>
          </w:p>
          <w:p w14:paraId="1FE0D7AC" w14:textId="77777777" w:rsidR="00A401F1" w:rsidRDefault="00A401F1" w:rsidP="00484329">
            <w:pPr>
              <w:rPr>
                <w:sz w:val="22"/>
                <w:szCs w:val="22"/>
              </w:rPr>
            </w:pPr>
            <w:r>
              <w:rPr>
                <w:sz w:val="22"/>
                <w:szCs w:val="22"/>
              </w:rPr>
              <w:t xml:space="preserve">More than 500 website posts and the published book by </w:t>
            </w:r>
            <w:r>
              <w:rPr>
                <w:sz w:val="22"/>
                <w:szCs w:val="22"/>
              </w:rPr>
              <w:fldChar w:fldCharType="begin"/>
            </w:r>
            <w:r>
              <w:rPr>
                <w:sz w:val="22"/>
                <w:szCs w:val="22"/>
              </w:rPr>
              <w:instrText xml:space="preserve"> ADDIN EN.CITE &lt;EndNote&gt;&lt;Cite AuthorYear="1"&gt;&lt;Author&gt;Bates&lt;/Author&gt;&lt;Year&gt;2014&lt;/Year&gt;&lt;RecNum&gt;1208&lt;/RecNum&gt;&lt;DisplayText&gt;Bates (2014)&lt;/DisplayText&gt;&lt;record&gt;&lt;rec-number&gt;1208&lt;/rec-number&gt;&lt;foreign-keys&gt;&lt;key app="EN" db-id="r0rtzd5dad0vfiedaaxprz2pfzwxw2adv2z9" timestamp="1619585601"&gt;1208&lt;/key&gt;&lt;/foreign-keys&gt;&lt;ref-type name="Book"&gt;6&lt;/ref-type&gt;&lt;contributors&gt;&lt;authors&gt;&lt;author&gt;Bates, L&lt;/author&gt;&lt;/authors&gt;&lt;/contributors&gt;&lt;titles&gt;&lt;title&gt;Everyday Sexism&lt;/title&gt;&lt;/titles&gt;&lt;dates&gt;&lt;year&gt;2014&lt;/year&gt;&lt;/dates&gt;&lt;pub-location&gt;London&lt;/pub-location&gt;&lt;publisher&gt;Simon &amp;amp; Schuster&lt;/publisher&gt;&lt;urls&gt;&lt;/urls&gt;&lt;/record&gt;&lt;/Cite&gt;&lt;/EndNote&gt;</w:instrText>
            </w:r>
            <w:r>
              <w:rPr>
                <w:sz w:val="22"/>
                <w:szCs w:val="22"/>
              </w:rPr>
              <w:fldChar w:fldCharType="separate"/>
            </w:r>
            <w:r>
              <w:rPr>
                <w:noProof/>
                <w:sz w:val="22"/>
                <w:szCs w:val="22"/>
              </w:rPr>
              <w:t>Bates (2014)</w:t>
            </w:r>
            <w:r>
              <w:rPr>
                <w:sz w:val="22"/>
                <w:szCs w:val="22"/>
              </w:rPr>
              <w:fldChar w:fldCharType="end"/>
            </w:r>
          </w:p>
          <w:p w14:paraId="0FBEA91E" w14:textId="77777777" w:rsidR="00A401F1" w:rsidRDefault="00A401F1" w:rsidP="00484329">
            <w:pPr>
              <w:rPr>
                <w:sz w:val="22"/>
                <w:szCs w:val="22"/>
              </w:rPr>
            </w:pPr>
          </w:p>
          <w:p w14:paraId="206AB041" w14:textId="77777777" w:rsidR="00A401F1" w:rsidRPr="00FD366A" w:rsidRDefault="00A401F1" w:rsidP="00484329">
            <w:pPr>
              <w:rPr>
                <w:sz w:val="22"/>
                <w:szCs w:val="22"/>
              </w:rPr>
            </w:pPr>
            <w:r>
              <w:rPr>
                <w:sz w:val="22"/>
                <w:szCs w:val="22"/>
              </w:rPr>
              <w:t xml:space="preserve">Nr </w:t>
            </w:r>
          </w:p>
        </w:tc>
        <w:tc>
          <w:tcPr>
            <w:tcW w:w="2551" w:type="dxa"/>
          </w:tcPr>
          <w:p w14:paraId="37F8649D" w14:textId="77777777" w:rsidR="00A401F1" w:rsidRDefault="00A401F1" w:rsidP="00484329">
            <w:pPr>
              <w:rPr>
                <w:sz w:val="22"/>
                <w:szCs w:val="22"/>
              </w:rPr>
            </w:pPr>
            <w:r>
              <w:rPr>
                <w:color w:val="000000"/>
                <w:sz w:val="22"/>
                <w:szCs w:val="22"/>
              </w:rPr>
              <w:t xml:space="preserve">N= </w:t>
            </w:r>
            <w:r w:rsidRPr="00EB6015">
              <w:rPr>
                <w:color w:val="000000"/>
                <w:sz w:val="22"/>
                <w:szCs w:val="22"/>
              </w:rPr>
              <w:t>30</w:t>
            </w:r>
            <w:r>
              <w:rPr>
                <w:color w:val="000000"/>
                <w:sz w:val="22"/>
                <w:szCs w:val="22"/>
              </w:rPr>
              <w:t>; 100% w</w:t>
            </w:r>
            <w:r w:rsidRPr="00EB6015">
              <w:rPr>
                <w:sz w:val="22"/>
                <w:szCs w:val="22"/>
              </w:rPr>
              <w:t>omen</w:t>
            </w:r>
            <w:r>
              <w:rPr>
                <w:sz w:val="22"/>
                <w:szCs w:val="22"/>
              </w:rPr>
              <w:t xml:space="preserve">; </w:t>
            </w:r>
            <w:r w:rsidRPr="00EB6015">
              <w:rPr>
                <w:sz w:val="22"/>
                <w:szCs w:val="22"/>
              </w:rPr>
              <w:t>age</w:t>
            </w:r>
            <w:r>
              <w:rPr>
                <w:sz w:val="22"/>
                <w:szCs w:val="22"/>
              </w:rPr>
              <w:t xml:space="preserve"> nr</w:t>
            </w:r>
          </w:p>
        </w:tc>
        <w:tc>
          <w:tcPr>
            <w:tcW w:w="992" w:type="dxa"/>
          </w:tcPr>
          <w:p w14:paraId="4F389AF3" w14:textId="77777777" w:rsidR="00A401F1" w:rsidRDefault="00A401F1" w:rsidP="00484329">
            <w:pPr>
              <w:rPr>
                <w:sz w:val="22"/>
                <w:szCs w:val="22"/>
              </w:rPr>
            </w:pPr>
            <w:r w:rsidRPr="00EB6015">
              <w:rPr>
                <w:sz w:val="22"/>
                <w:szCs w:val="22"/>
              </w:rPr>
              <w:t>0.80</w:t>
            </w:r>
          </w:p>
        </w:tc>
      </w:tr>
      <w:tr w:rsidR="00A401F1" w14:paraId="4F135DD1" w14:textId="77777777" w:rsidTr="00484329">
        <w:tc>
          <w:tcPr>
            <w:tcW w:w="14170" w:type="dxa"/>
            <w:gridSpan w:val="6"/>
          </w:tcPr>
          <w:p w14:paraId="2ED8D295" w14:textId="77777777" w:rsidR="00A401F1" w:rsidRPr="00EB6015" w:rsidRDefault="00A401F1" w:rsidP="00484329">
            <w:pPr>
              <w:rPr>
                <w:sz w:val="22"/>
                <w:szCs w:val="22"/>
              </w:rPr>
            </w:pPr>
            <w:bookmarkStart w:id="7" w:name="_Hlk76125945"/>
            <w:r w:rsidRPr="00EB6015">
              <w:rPr>
                <w:b/>
                <w:i/>
                <w:sz w:val="22"/>
                <w:szCs w:val="22"/>
              </w:rPr>
              <w:t>Sustainable Development &amp; Land Rights</w:t>
            </w:r>
            <w:r>
              <w:rPr>
                <w:b/>
                <w:i/>
                <w:sz w:val="22"/>
                <w:szCs w:val="22"/>
              </w:rPr>
              <w:t xml:space="preserve"> Interventions </w:t>
            </w:r>
          </w:p>
        </w:tc>
      </w:tr>
      <w:bookmarkEnd w:id="7"/>
      <w:tr w:rsidR="00A401F1" w14:paraId="39D66ECB" w14:textId="77777777" w:rsidTr="00484329">
        <w:tc>
          <w:tcPr>
            <w:tcW w:w="1838" w:type="dxa"/>
          </w:tcPr>
          <w:p w14:paraId="350303E7" w14:textId="77777777" w:rsidR="00A401F1" w:rsidRPr="00616A56" w:rsidRDefault="00A401F1" w:rsidP="00484329">
            <w:pPr>
              <w:rPr>
                <w:sz w:val="22"/>
                <w:szCs w:val="22"/>
              </w:rPr>
            </w:pPr>
            <w:r w:rsidRPr="00EB6015">
              <w:rPr>
                <w:sz w:val="22"/>
                <w:szCs w:val="22"/>
              </w:rPr>
              <w:fldChar w:fldCharType="begin"/>
            </w:r>
            <w:r>
              <w:rPr>
                <w:sz w:val="22"/>
                <w:szCs w:val="22"/>
              </w:rPr>
              <w:instrText xml:space="preserve"> ADDIN EN.CITE &lt;EndNote&gt;&lt;Cite AuthorYear="1"&gt;&lt;Author&gt;Madu&lt;/Author&gt;&lt;Year&gt;2013&lt;/Year&gt;&lt;RecNum&gt;1148&lt;/RecNum&gt;&lt;DisplayText&gt;Madu (2013)&lt;/DisplayText&gt;&lt;record&gt;&lt;rec-number&gt;1148&lt;/rec-number&gt;&lt;foreign-keys&gt;&lt;key app="EN" db-id="r0rtzd5dad0vfiedaaxprz2pfzwxw2adv2z9" timestamp="1616213164"&gt;1148&lt;/key&gt;&lt;/foreign-keys&gt;&lt;ref-type name="Journal Article"&gt;17&lt;/ref-type&gt;&lt;contributors&gt;&lt;authors&gt;&lt;author&gt;Madu, C. Jonathan&lt;/author&gt;&lt;/authors&gt;&lt;/contributors&gt;&lt;titles&gt;&lt;title&gt;Securing land rights in rural communities of Nigeria: Policy approach to the problem of gender inequality&lt;/title&gt;&lt;secondary-title&gt;Law, Democracy &amp;amp; Development&lt;/secondary-title&gt;&lt;/titles&gt;&lt;periodical&gt;&lt;full-title&gt;Law, Democracy &amp;amp; Development&lt;/full-title&gt;&lt;/periodical&gt;&lt;pages&gt;253-n/a&lt;/pages&gt;&lt;volume&gt;17&lt;/volume&gt;&lt;keywords&gt;&lt;keyword&gt;Law&lt;/keyword&gt;&lt;keyword&gt;Land use&lt;/keyword&gt;&lt;keyword&gt;Rural areas&lt;/keyword&gt;&lt;keyword&gt;Public policy&lt;/keyword&gt;&lt;keyword&gt;Gender equity&lt;/keyword&gt;&lt;keyword&gt;Equality&lt;/keyword&gt;&lt;keyword&gt;Nigeria&lt;/keyword&gt;&lt;/keywords&gt;&lt;dates&gt;&lt;year&gt;2013&lt;/year&gt;&lt;pub-dates&gt;&lt;date&gt;2013&amp;#xD;2015-11-06&lt;/date&gt;&lt;/pub-dates&gt;&lt;/dates&gt;&lt;pub-location&gt;Cape Town&lt;/pub-location&gt;&lt;publisher&gt;University of Western Cape, Faculty of Law&lt;/publisher&gt;&lt;accession-num&gt;1654735780&lt;/accession-num&gt;&lt;urls&gt;&lt;/urls&gt;&lt;remote-database-name&gt;ProQuest One Academic; Social Science Premium Collection&lt;/remote-database-name&gt;&lt;language&gt;English&lt;/language&gt;&lt;/record&gt;&lt;/Cite&gt;&lt;/EndNote&gt;</w:instrText>
            </w:r>
            <w:r w:rsidRPr="00EB6015">
              <w:rPr>
                <w:sz w:val="22"/>
                <w:szCs w:val="22"/>
              </w:rPr>
              <w:fldChar w:fldCharType="separate"/>
            </w:r>
            <w:r w:rsidRPr="00EB6015">
              <w:rPr>
                <w:noProof/>
                <w:sz w:val="22"/>
                <w:szCs w:val="22"/>
              </w:rPr>
              <w:t>Madu (2013)</w:t>
            </w:r>
            <w:r w:rsidRPr="00EB6015">
              <w:rPr>
                <w:sz w:val="22"/>
                <w:szCs w:val="22"/>
              </w:rPr>
              <w:fldChar w:fldCharType="end"/>
            </w:r>
            <w:r w:rsidRPr="00616A56">
              <w:rPr>
                <w:sz w:val="22"/>
                <w:szCs w:val="22"/>
              </w:rPr>
              <w:t xml:space="preserve"> Nigeria</w:t>
            </w:r>
          </w:p>
        </w:tc>
        <w:tc>
          <w:tcPr>
            <w:tcW w:w="3827" w:type="dxa"/>
          </w:tcPr>
          <w:p w14:paraId="4FB97AC0" w14:textId="77777777" w:rsidR="00A401F1" w:rsidRDefault="00A401F1" w:rsidP="00484329">
            <w:pPr>
              <w:rPr>
                <w:i/>
                <w:color w:val="000000"/>
                <w:sz w:val="22"/>
                <w:szCs w:val="22"/>
              </w:rPr>
            </w:pPr>
            <w:r w:rsidRPr="00433440">
              <w:rPr>
                <w:i/>
                <w:color w:val="000000"/>
                <w:sz w:val="22"/>
                <w:szCs w:val="22"/>
              </w:rPr>
              <w:t>Transcend workshops</w:t>
            </w:r>
          </w:p>
          <w:p w14:paraId="19A6FCAE" w14:textId="77777777" w:rsidR="00A401F1" w:rsidRPr="00CE5CF1" w:rsidRDefault="00A401F1" w:rsidP="00484329">
            <w:pPr>
              <w:rPr>
                <w:i/>
                <w:color w:val="000000"/>
                <w:sz w:val="22"/>
                <w:szCs w:val="22"/>
              </w:rPr>
            </w:pPr>
            <w:r>
              <w:rPr>
                <w:sz w:val="22"/>
                <w:szCs w:val="22"/>
              </w:rPr>
              <w:t>A</w:t>
            </w:r>
            <w:r w:rsidRPr="008F0A85">
              <w:rPr>
                <w:sz w:val="22"/>
                <w:szCs w:val="22"/>
              </w:rPr>
              <w:t xml:space="preserve">imed to eliminate “power over women” to build “power with women”, and </w:t>
            </w:r>
            <w:r>
              <w:rPr>
                <w:sz w:val="22"/>
                <w:szCs w:val="22"/>
              </w:rPr>
              <w:t xml:space="preserve">to </w:t>
            </w:r>
            <w:r w:rsidRPr="008F0A85">
              <w:rPr>
                <w:sz w:val="22"/>
                <w:szCs w:val="22"/>
              </w:rPr>
              <w:t>help parties to move towards solutions as partners rather than as opponents</w:t>
            </w:r>
            <w:r>
              <w:rPr>
                <w:sz w:val="22"/>
                <w:szCs w:val="22"/>
              </w:rPr>
              <w:t xml:space="preserve"> through dialogue.</w:t>
            </w:r>
          </w:p>
          <w:p w14:paraId="36386C63" w14:textId="77777777" w:rsidR="00A401F1" w:rsidRPr="00433440" w:rsidRDefault="00A401F1" w:rsidP="00484329">
            <w:pPr>
              <w:rPr>
                <w:i/>
                <w:sz w:val="22"/>
                <w:szCs w:val="22"/>
              </w:rPr>
            </w:pPr>
            <w:r>
              <w:rPr>
                <w:i/>
                <w:sz w:val="22"/>
                <w:szCs w:val="22"/>
              </w:rPr>
              <w:t xml:space="preserve">Project funders: </w:t>
            </w:r>
            <w:r w:rsidRPr="0094482C">
              <w:rPr>
                <w:sz w:val="22"/>
                <w:szCs w:val="22"/>
              </w:rPr>
              <w:t xml:space="preserve">nr </w:t>
            </w:r>
          </w:p>
        </w:tc>
        <w:tc>
          <w:tcPr>
            <w:tcW w:w="2977" w:type="dxa"/>
          </w:tcPr>
          <w:p w14:paraId="2DA2EF41" w14:textId="77777777" w:rsidR="00A401F1" w:rsidRDefault="00A401F1" w:rsidP="00484329">
            <w:pPr>
              <w:rPr>
                <w:sz w:val="22"/>
                <w:szCs w:val="22"/>
              </w:rPr>
            </w:pPr>
            <w:r>
              <w:rPr>
                <w:sz w:val="22"/>
                <w:szCs w:val="22"/>
              </w:rPr>
              <w:t>The study “…</w:t>
            </w:r>
            <w:r w:rsidRPr="007819C4">
              <w:rPr>
                <w:sz w:val="22"/>
                <w:szCs w:val="22"/>
              </w:rPr>
              <w:t>explores obstacles to women’s full emancipation, equality and dignity - the gender discrimination with regard to land property rights in the rural areas</w:t>
            </w:r>
            <w:r>
              <w:rPr>
                <w:sz w:val="22"/>
                <w:szCs w:val="22"/>
              </w:rPr>
              <w:t>” (p. 254)</w:t>
            </w:r>
          </w:p>
          <w:p w14:paraId="5EC1498F" w14:textId="77777777" w:rsidR="00A401F1" w:rsidRPr="00805C30" w:rsidRDefault="00A401F1" w:rsidP="00484329">
            <w:pPr>
              <w:rPr>
                <w:i/>
                <w:sz w:val="22"/>
                <w:szCs w:val="22"/>
              </w:rPr>
            </w:pPr>
            <w:r w:rsidRPr="00BB3C8D">
              <w:rPr>
                <w:i/>
                <w:sz w:val="22"/>
                <w:szCs w:val="22"/>
                <w:highlight w:val="yellow"/>
              </w:rPr>
              <w:t>Meso-Macrolevel</w:t>
            </w:r>
          </w:p>
        </w:tc>
        <w:tc>
          <w:tcPr>
            <w:tcW w:w="1985" w:type="dxa"/>
          </w:tcPr>
          <w:p w14:paraId="382FCE96" w14:textId="77777777" w:rsidR="00A401F1" w:rsidRPr="006D221D" w:rsidRDefault="00A401F1" w:rsidP="00484329">
            <w:pPr>
              <w:rPr>
                <w:i/>
                <w:color w:val="000000"/>
                <w:sz w:val="22"/>
                <w:szCs w:val="22"/>
              </w:rPr>
            </w:pPr>
            <w:r w:rsidRPr="006D221D">
              <w:rPr>
                <w:i/>
                <w:color w:val="000000"/>
                <w:sz w:val="22"/>
                <w:szCs w:val="22"/>
              </w:rPr>
              <w:t xml:space="preserve">Discourse Analysis </w:t>
            </w:r>
            <w:r>
              <w:rPr>
                <w:i/>
                <w:color w:val="000000"/>
                <w:sz w:val="22"/>
                <w:szCs w:val="22"/>
              </w:rPr>
              <w:t xml:space="preserve">&amp; </w:t>
            </w:r>
            <w:r w:rsidRPr="006D221D">
              <w:rPr>
                <w:i/>
                <w:color w:val="000000"/>
                <w:sz w:val="22"/>
                <w:szCs w:val="22"/>
              </w:rPr>
              <w:t>Content Analysis</w:t>
            </w:r>
          </w:p>
          <w:p w14:paraId="1D152FF4" w14:textId="77777777" w:rsidR="00A401F1" w:rsidRDefault="00A401F1" w:rsidP="00484329">
            <w:pPr>
              <w:rPr>
                <w:color w:val="000000"/>
                <w:sz w:val="22"/>
                <w:szCs w:val="22"/>
              </w:rPr>
            </w:pPr>
          </w:p>
          <w:p w14:paraId="50DD66DA" w14:textId="77777777" w:rsidR="00A401F1" w:rsidRDefault="00A401F1" w:rsidP="00484329">
            <w:pPr>
              <w:rPr>
                <w:color w:val="000000"/>
                <w:sz w:val="22"/>
                <w:szCs w:val="22"/>
              </w:rPr>
            </w:pPr>
            <w:r w:rsidRPr="00EB6015">
              <w:rPr>
                <w:color w:val="000000"/>
                <w:sz w:val="22"/>
                <w:szCs w:val="22"/>
              </w:rPr>
              <w:t>Group discussions</w:t>
            </w:r>
          </w:p>
          <w:p w14:paraId="58BF9069" w14:textId="77777777" w:rsidR="00A401F1" w:rsidRDefault="00A401F1" w:rsidP="00484329">
            <w:pPr>
              <w:rPr>
                <w:color w:val="000000"/>
                <w:sz w:val="22"/>
                <w:szCs w:val="22"/>
              </w:rPr>
            </w:pPr>
            <w:r>
              <w:rPr>
                <w:color w:val="000000"/>
                <w:sz w:val="22"/>
                <w:szCs w:val="22"/>
              </w:rPr>
              <w:t>I</w:t>
            </w:r>
            <w:r w:rsidRPr="00EB6015">
              <w:rPr>
                <w:color w:val="000000"/>
                <w:sz w:val="22"/>
                <w:szCs w:val="22"/>
              </w:rPr>
              <w:t>n-depth personal interviews</w:t>
            </w:r>
          </w:p>
          <w:p w14:paraId="4813F678" w14:textId="77777777" w:rsidR="00A401F1" w:rsidRDefault="00A401F1" w:rsidP="00484329">
            <w:pPr>
              <w:rPr>
                <w:color w:val="000000"/>
                <w:sz w:val="22"/>
                <w:szCs w:val="22"/>
              </w:rPr>
            </w:pPr>
            <w:r w:rsidRPr="00EB6015">
              <w:rPr>
                <w:color w:val="000000"/>
                <w:sz w:val="22"/>
                <w:szCs w:val="22"/>
              </w:rPr>
              <w:t>Transcend (problem solving) workshops</w:t>
            </w:r>
          </w:p>
          <w:p w14:paraId="40E329C4" w14:textId="77777777" w:rsidR="00A401F1" w:rsidRDefault="00A401F1" w:rsidP="00484329">
            <w:pPr>
              <w:rPr>
                <w:color w:val="000000"/>
                <w:sz w:val="22"/>
                <w:szCs w:val="22"/>
              </w:rPr>
            </w:pPr>
          </w:p>
          <w:p w14:paraId="65C62BAD" w14:textId="77777777" w:rsidR="00A401F1" w:rsidRPr="00EB6015" w:rsidRDefault="00A401F1" w:rsidP="00484329">
            <w:pPr>
              <w:rPr>
                <w:color w:val="000000"/>
                <w:sz w:val="22"/>
                <w:szCs w:val="22"/>
              </w:rPr>
            </w:pPr>
            <w:r>
              <w:rPr>
                <w:color w:val="000000"/>
                <w:sz w:val="22"/>
                <w:szCs w:val="22"/>
              </w:rPr>
              <w:t>C</w:t>
            </w:r>
            <w:r w:rsidRPr="00255C08">
              <w:rPr>
                <w:color w:val="000000"/>
                <w:sz w:val="22"/>
                <w:szCs w:val="22"/>
              </w:rPr>
              <w:t>ommunity Action Cycle Process Framework</w:t>
            </w:r>
          </w:p>
        </w:tc>
        <w:tc>
          <w:tcPr>
            <w:tcW w:w="2551" w:type="dxa"/>
          </w:tcPr>
          <w:p w14:paraId="7E868621" w14:textId="77777777" w:rsidR="00A401F1" w:rsidRPr="00EB6015" w:rsidRDefault="00A401F1" w:rsidP="00484329">
            <w:pPr>
              <w:rPr>
                <w:color w:val="000000"/>
                <w:sz w:val="22"/>
                <w:szCs w:val="22"/>
              </w:rPr>
            </w:pPr>
            <w:r>
              <w:rPr>
                <w:color w:val="000000"/>
                <w:sz w:val="22"/>
                <w:szCs w:val="22"/>
              </w:rPr>
              <w:t xml:space="preserve">N= </w:t>
            </w:r>
            <w:r w:rsidRPr="00EB6015">
              <w:rPr>
                <w:color w:val="000000"/>
                <w:sz w:val="22"/>
                <w:szCs w:val="22"/>
              </w:rPr>
              <w:t xml:space="preserve">24 participants </w:t>
            </w:r>
            <w:r>
              <w:rPr>
                <w:color w:val="000000"/>
                <w:sz w:val="22"/>
                <w:szCs w:val="22"/>
              </w:rPr>
              <w:t>(</w:t>
            </w:r>
            <w:r w:rsidRPr="00EB6015">
              <w:rPr>
                <w:color w:val="000000"/>
                <w:sz w:val="22"/>
                <w:szCs w:val="22"/>
              </w:rPr>
              <w:t xml:space="preserve">4 group </w:t>
            </w:r>
            <w:r>
              <w:rPr>
                <w:color w:val="000000"/>
                <w:sz w:val="22"/>
                <w:szCs w:val="22"/>
              </w:rPr>
              <w:t>discussions); w</w:t>
            </w:r>
            <w:r w:rsidRPr="00EB6015">
              <w:rPr>
                <w:sz w:val="22"/>
                <w:szCs w:val="22"/>
              </w:rPr>
              <w:t>omen &amp; men</w:t>
            </w:r>
            <w:r>
              <w:rPr>
                <w:sz w:val="22"/>
                <w:szCs w:val="22"/>
              </w:rPr>
              <w:t xml:space="preserve"> (% nr);</w:t>
            </w:r>
            <w:r w:rsidRPr="00EB6015">
              <w:rPr>
                <w:sz w:val="22"/>
                <w:szCs w:val="22"/>
              </w:rPr>
              <w:t xml:space="preserve"> </w:t>
            </w:r>
            <w:r>
              <w:rPr>
                <w:sz w:val="22"/>
                <w:szCs w:val="22"/>
              </w:rPr>
              <w:t xml:space="preserve">aged </w:t>
            </w:r>
            <w:r w:rsidRPr="00EB6015">
              <w:rPr>
                <w:sz w:val="22"/>
                <w:szCs w:val="22"/>
              </w:rPr>
              <w:t xml:space="preserve">40 </w:t>
            </w:r>
            <w:r>
              <w:rPr>
                <w:sz w:val="22"/>
                <w:szCs w:val="22"/>
              </w:rPr>
              <w:t>to</w:t>
            </w:r>
            <w:r w:rsidRPr="00EB6015">
              <w:rPr>
                <w:sz w:val="22"/>
                <w:szCs w:val="22"/>
              </w:rPr>
              <w:t xml:space="preserve"> 80 years old</w:t>
            </w:r>
          </w:p>
        </w:tc>
        <w:tc>
          <w:tcPr>
            <w:tcW w:w="992" w:type="dxa"/>
          </w:tcPr>
          <w:p w14:paraId="09D48A9D" w14:textId="77777777" w:rsidR="00A401F1" w:rsidRPr="00EB6015" w:rsidRDefault="00A401F1" w:rsidP="00484329">
            <w:pPr>
              <w:rPr>
                <w:sz w:val="22"/>
                <w:szCs w:val="22"/>
              </w:rPr>
            </w:pPr>
            <w:r w:rsidRPr="00EB6015">
              <w:rPr>
                <w:sz w:val="22"/>
                <w:szCs w:val="22"/>
              </w:rPr>
              <w:t>0.8</w:t>
            </w:r>
            <w:r>
              <w:rPr>
                <w:sz w:val="22"/>
                <w:szCs w:val="22"/>
              </w:rPr>
              <w:t>2</w:t>
            </w:r>
          </w:p>
        </w:tc>
      </w:tr>
      <w:tr w:rsidR="00A401F1" w14:paraId="244C409F" w14:textId="77777777" w:rsidTr="00484329">
        <w:tc>
          <w:tcPr>
            <w:tcW w:w="1838" w:type="dxa"/>
          </w:tcPr>
          <w:p w14:paraId="72653FB4" w14:textId="77777777" w:rsidR="00A401F1" w:rsidRDefault="00A401F1" w:rsidP="00484329">
            <w:pPr>
              <w:rPr>
                <w:sz w:val="22"/>
                <w:szCs w:val="22"/>
              </w:rPr>
            </w:pPr>
            <w:r>
              <w:rPr>
                <w:sz w:val="22"/>
                <w:szCs w:val="22"/>
              </w:rPr>
              <w:lastRenderedPageBreak/>
              <w:t xml:space="preserve">McCarthy et al (2018) </w:t>
            </w:r>
          </w:p>
          <w:p w14:paraId="3149D40D" w14:textId="77777777" w:rsidR="00A401F1" w:rsidRPr="00616A56" w:rsidRDefault="00A401F1" w:rsidP="00484329">
            <w:pPr>
              <w:rPr>
                <w:sz w:val="22"/>
                <w:szCs w:val="22"/>
              </w:rPr>
            </w:pPr>
            <w:r>
              <w:rPr>
                <w:sz w:val="22"/>
                <w:szCs w:val="22"/>
              </w:rPr>
              <w:t>Ghana &amp; UK</w:t>
            </w:r>
          </w:p>
        </w:tc>
        <w:tc>
          <w:tcPr>
            <w:tcW w:w="3827" w:type="dxa"/>
          </w:tcPr>
          <w:p w14:paraId="7858D3B5" w14:textId="77777777" w:rsidR="00A401F1" w:rsidRDefault="00A401F1" w:rsidP="00484329">
            <w:pPr>
              <w:rPr>
                <w:i/>
                <w:color w:val="000000"/>
                <w:sz w:val="22"/>
                <w:szCs w:val="22"/>
              </w:rPr>
            </w:pPr>
            <w:r w:rsidRPr="00433440">
              <w:rPr>
                <w:i/>
                <w:color w:val="000000"/>
                <w:sz w:val="22"/>
                <w:szCs w:val="22"/>
              </w:rPr>
              <w:t>Braithwaite’s Women for Women Programme</w:t>
            </w:r>
            <w:r>
              <w:rPr>
                <w:i/>
                <w:color w:val="000000"/>
                <w:sz w:val="22"/>
                <w:szCs w:val="22"/>
              </w:rPr>
              <w:t xml:space="preserve"> (WFWP)</w:t>
            </w:r>
          </w:p>
          <w:p w14:paraId="02BEB08F" w14:textId="77777777" w:rsidR="00A401F1" w:rsidRDefault="00A401F1" w:rsidP="00484329">
            <w:pPr>
              <w:rPr>
                <w:sz w:val="22"/>
                <w:szCs w:val="22"/>
              </w:rPr>
            </w:pPr>
            <w:r>
              <w:rPr>
                <w:sz w:val="22"/>
                <w:szCs w:val="22"/>
              </w:rPr>
              <w:t>T</w:t>
            </w:r>
            <w:r w:rsidRPr="008F0A85">
              <w:rPr>
                <w:sz w:val="22"/>
                <w:szCs w:val="22"/>
              </w:rPr>
              <w:t>o address women farmers’ economic inequality and under-representation in the cooperative</w:t>
            </w:r>
            <w:r>
              <w:rPr>
                <w:sz w:val="22"/>
                <w:szCs w:val="22"/>
              </w:rPr>
              <w:t>,</w:t>
            </w:r>
            <w:r w:rsidRPr="008F0A85">
              <w:rPr>
                <w:sz w:val="22"/>
                <w:szCs w:val="22"/>
              </w:rPr>
              <w:t xml:space="preserve"> and its decision-making structure</w:t>
            </w:r>
            <w:r>
              <w:rPr>
                <w:sz w:val="22"/>
                <w:szCs w:val="22"/>
              </w:rPr>
              <w:t>.</w:t>
            </w:r>
          </w:p>
          <w:p w14:paraId="6887FD58" w14:textId="77777777" w:rsidR="00A401F1" w:rsidRPr="00991060" w:rsidRDefault="00A401F1" w:rsidP="00484329">
            <w:pPr>
              <w:rPr>
                <w:i/>
                <w:sz w:val="22"/>
                <w:szCs w:val="22"/>
              </w:rPr>
            </w:pPr>
            <w:r w:rsidRPr="00991060">
              <w:rPr>
                <w:i/>
                <w:sz w:val="22"/>
                <w:szCs w:val="22"/>
              </w:rPr>
              <w:t xml:space="preserve">Project funders: </w:t>
            </w:r>
            <w:r w:rsidRPr="0094482C">
              <w:rPr>
                <w:sz w:val="22"/>
                <w:szCs w:val="22"/>
              </w:rPr>
              <w:t>Velux Chair in Corporate Sustainability, Copenhagen Business School Grant Number: VKR023381</w:t>
            </w:r>
            <w:r w:rsidRPr="00991060">
              <w:rPr>
                <w:i/>
                <w:sz w:val="22"/>
                <w:szCs w:val="22"/>
              </w:rPr>
              <w:t>.</w:t>
            </w:r>
          </w:p>
        </w:tc>
        <w:tc>
          <w:tcPr>
            <w:tcW w:w="2977" w:type="dxa"/>
          </w:tcPr>
          <w:p w14:paraId="440EF6EE" w14:textId="77777777" w:rsidR="00A401F1" w:rsidRDefault="00A401F1" w:rsidP="00484329">
            <w:pPr>
              <w:rPr>
                <w:sz w:val="22"/>
                <w:szCs w:val="22"/>
              </w:rPr>
            </w:pPr>
            <w:r>
              <w:rPr>
                <w:sz w:val="22"/>
                <w:szCs w:val="22"/>
              </w:rPr>
              <w:t>To “…</w:t>
            </w:r>
            <w:r w:rsidRPr="001F4D38">
              <w:rPr>
                <w:sz w:val="22"/>
                <w:szCs w:val="22"/>
              </w:rPr>
              <w:t>uncover the cognitive and emotional processes individuals experience that enable them to begin disrupting the gender institution, within our case context of a gender equality programme in the Ghanaian cocoa value chain</w:t>
            </w:r>
            <w:r>
              <w:rPr>
                <w:sz w:val="22"/>
                <w:szCs w:val="22"/>
              </w:rPr>
              <w:t>” (p. 1153)</w:t>
            </w:r>
          </w:p>
          <w:p w14:paraId="0D23F0C4" w14:textId="77777777" w:rsidR="00A401F1" w:rsidRPr="00805C30" w:rsidRDefault="00A401F1" w:rsidP="00484329">
            <w:pPr>
              <w:rPr>
                <w:i/>
                <w:sz w:val="22"/>
                <w:szCs w:val="22"/>
              </w:rPr>
            </w:pPr>
            <w:r w:rsidRPr="00BB3C8D">
              <w:rPr>
                <w:i/>
                <w:sz w:val="22"/>
                <w:szCs w:val="22"/>
                <w:highlight w:val="yellow"/>
              </w:rPr>
              <w:t>Micro-Macrolevel</w:t>
            </w:r>
          </w:p>
        </w:tc>
        <w:tc>
          <w:tcPr>
            <w:tcW w:w="1985" w:type="dxa"/>
          </w:tcPr>
          <w:p w14:paraId="36D83CAF" w14:textId="77777777" w:rsidR="00A401F1" w:rsidRPr="006D221D" w:rsidRDefault="00A401F1" w:rsidP="00484329">
            <w:pPr>
              <w:rPr>
                <w:i/>
                <w:color w:val="000000"/>
                <w:sz w:val="22"/>
                <w:szCs w:val="22"/>
              </w:rPr>
            </w:pPr>
            <w:r w:rsidRPr="006D221D">
              <w:rPr>
                <w:i/>
                <w:color w:val="000000"/>
                <w:sz w:val="22"/>
                <w:szCs w:val="22"/>
              </w:rPr>
              <w:t>Content Analysis</w:t>
            </w:r>
          </w:p>
          <w:p w14:paraId="209CE93B" w14:textId="77777777" w:rsidR="00A401F1" w:rsidRDefault="00A401F1" w:rsidP="00484329">
            <w:pPr>
              <w:rPr>
                <w:color w:val="000000"/>
                <w:sz w:val="22"/>
                <w:szCs w:val="22"/>
              </w:rPr>
            </w:pPr>
          </w:p>
          <w:p w14:paraId="3EAC463D" w14:textId="77777777" w:rsidR="00A401F1" w:rsidRDefault="00A401F1" w:rsidP="00484329">
            <w:pPr>
              <w:rPr>
                <w:color w:val="000000"/>
                <w:sz w:val="22"/>
                <w:szCs w:val="22"/>
              </w:rPr>
            </w:pPr>
            <w:r>
              <w:rPr>
                <w:color w:val="000000"/>
                <w:sz w:val="22"/>
                <w:szCs w:val="22"/>
              </w:rPr>
              <w:t>I</w:t>
            </w:r>
            <w:r w:rsidRPr="00EB6015">
              <w:rPr>
                <w:color w:val="000000"/>
                <w:sz w:val="22"/>
                <w:szCs w:val="22"/>
              </w:rPr>
              <w:t>n-depth interviews</w:t>
            </w:r>
          </w:p>
          <w:p w14:paraId="720F68C6" w14:textId="77777777" w:rsidR="00A401F1" w:rsidRDefault="00A401F1" w:rsidP="00484329">
            <w:pPr>
              <w:rPr>
                <w:color w:val="000000"/>
                <w:sz w:val="22"/>
                <w:szCs w:val="22"/>
              </w:rPr>
            </w:pPr>
            <w:r>
              <w:rPr>
                <w:color w:val="000000"/>
                <w:sz w:val="22"/>
                <w:szCs w:val="22"/>
              </w:rPr>
              <w:t>D</w:t>
            </w:r>
            <w:r w:rsidRPr="00EB6015">
              <w:rPr>
                <w:color w:val="000000"/>
                <w:sz w:val="22"/>
                <w:szCs w:val="22"/>
              </w:rPr>
              <w:t>ocumentary analysis</w:t>
            </w:r>
          </w:p>
          <w:p w14:paraId="5433733B" w14:textId="77777777" w:rsidR="00A401F1" w:rsidRDefault="00A401F1" w:rsidP="00484329">
            <w:pPr>
              <w:rPr>
                <w:color w:val="000000"/>
                <w:sz w:val="22"/>
                <w:szCs w:val="22"/>
              </w:rPr>
            </w:pPr>
            <w:r>
              <w:rPr>
                <w:color w:val="000000"/>
                <w:sz w:val="22"/>
                <w:szCs w:val="22"/>
              </w:rPr>
              <w:t>O</w:t>
            </w:r>
            <w:r w:rsidRPr="00EB6015">
              <w:rPr>
                <w:color w:val="000000"/>
                <w:sz w:val="22"/>
                <w:szCs w:val="22"/>
              </w:rPr>
              <w:t xml:space="preserve">bservations </w:t>
            </w:r>
          </w:p>
          <w:p w14:paraId="54D88FA6" w14:textId="77777777" w:rsidR="00A401F1" w:rsidRDefault="00A401F1" w:rsidP="00484329">
            <w:pPr>
              <w:rPr>
                <w:color w:val="000000"/>
                <w:sz w:val="22"/>
                <w:szCs w:val="22"/>
              </w:rPr>
            </w:pPr>
            <w:r>
              <w:rPr>
                <w:color w:val="000000"/>
                <w:sz w:val="22"/>
                <w:szCs w:val="22"/>
              </w:rPr>
              <w:t>F</w:t>
            </w:r>
            <w:r w:rsidRPr="00EB6015">
              <w:rPr>
                <w:color w:val="000000"/>
                <w:sz w:val="22"/>
                <w:szCs w:val="22"/>
              </w:rPr>
              <w:t>ocus group</w:t>
            </w:r>
            <w:r>
              <w:rPr>
                <w:color w:val="000000"/>
                <w:sz w:val="22"/>
                <w:szCs w:val="22"/>
              </w:rPr>
              <w:t>s</w:t>
            </w:r>
            <w:r w:rsidRPr="00EB6015">
              <w:rPr>
                <w:color w:val="000000"/>
                <w:sz w:val="22"/>
                <w:szCs w:val="22"/>
              </w:rPr>
              <w:t xml:space="preserve"> </w:t>
            </w:r>
          </w:p>
          <w:p w14:paraId="130BBEC1" w14:textId="77777777" w:rsidR="00A401F1" w:rsidRDefault="00A401F1" w:rsidP="00484329">
            <w:pPr>
              <w:rPr>
                <w:color w:val="000000"/>
                <w:sz w:val="22"/>
                <w:szCs w:val="22"/>
              </w:rPr>
            </w:pPr>
          </w:p>
          <w:p w14:paraId="44A1B7B9" w14:textId="77777777" w:rsidR="00A401F1" w:rsidRPr="00EB6015" w:rsidRDefault="00A401F1" w:rsidP="00484329">
            <w:pPr>
              <w:rPr>
                <w:color w:val="000000"/>
                <w:sz w:val="22"/>
                <w:szCs w:val="22"/>
              </w:rPr>
            </w:pPr>
            <w:r>
              <w:rPr>
                <w:color w:val="000000"/>
                <w:sz w:val="22"/>
                <w:szCs w:val="22"/>
              </w:rPr>
              <w:t xml:space="preserve">Nr </w:t>
            </w:r>
          </w:p>
        </w:tc>
        <w:tc>
          <w:tcPr>
            <w:tcW w:w="2551" w:type="dxa"/>
          </w:tcPr>
          <w:p w14:paraId="0B12043C" w14:textId="77777777" w:rsidR="00A401F1" w:rsidRPr="00EB6015" w:rsidRDefault="00A401F1" w:rsidP="00484329">
            <w:pPr>
              <w:rPr>
                <w:color w:val="000000"/>
                <w:sz w:val="22"/>
                <w:szCs w:val="22"/>
              </w:rPr>
            </w:pPr>
            <w:r>
              <w:rPr>
                <w:color w:val="000000"/>
                <w:sz w:val="22"/>
                <w:szCs w:val="22"/>
              </w:rPr>
              <w:t xml:space="preserve">N= </w:t>
            </w:r>
            <w:r w:rsidRPr="00EB6015">
              <w:rPr>
                <w:color w:val="000000"/>
                <w:sz w:val="22"/>
                <w:szCs w:val="22"/>
              </w:rPr>
              <w:t xml:space="preserve">20 </w:t>
            </w:r>
            <w:r>
              <w:rPr>
                <w:color w:val="000000"/>
                <w:sz w:val="22"/>
                <w:szCs w:val="22"/>
              </w:rPr>
              <w:t>(</w:t>
            </w:r>
            <w:r w:rsidRPr="00EB6015">
              <w:rPr>
                <w:color w:val="000000"/>
                <w:sz w:val="22"/>
                <w:szCs w:val="22"/>
              </w:rPr>
              <w:t>interviews</w:t>
            </w:r>
            <w:r>
              <w:rPr>
                <w:color w:val="000000"/>
                <w:sz w:val="22"/>
                <w:szCs w:val="22"/>
              </w:rPr>
              <w:t>),</w:t>
            </w:r>
            <w:r w:rsidRPr="00EB6015">
              <w:rPr>
                <w:color w:val="000000"/>
                <w:sz w:val="22"/>
                <w:szCs w:val="22"/>
              </w:rPr>
              <w:t xml:space="preserve"> </w:t>
            </w:r>
            <w:r>
              <w:rPr>
                <w:color w:val="000000"/>
                <w:sz w:val="22"/>
                <w:szCs w:val="22"/>
              </w:rPr>
              <w:t xml:space="preserve">N=152 (focus groups), </w:t>
            </w:r>
            <w:r w:rsidRPr="00CC3A24">
              <w:rPr>
                <w:color w:val="000000"/>
                <w:sz w:val="22"/>
                <w:szCs w:val="22"/>
              </w:rPr>
              <w:t xml:space="preserve">170 WFWP internal documents, external documents, </w:t>
            </w:r>
            <w:r>
              <w:rPr>
                <w:color w:val="000000"/>
                <w:sz w:val="22"/>
                <w:szCs w:val="22"/>
              </w:rPr>
              <w:t xml:space="preserve">&amp; </w:t>
            </w:r>
            <w:r w:rsidRPr="00CC3A24">
              <w:rPr>
                <w:color w:val="000000"/>
                <w:sz w:val="22"/>
                <w:szCs w:val="22"/>
              </w:rPr>
              <w:t>WFWP external documents</w:t>
            </w:r>
            <w:r>
              <w:rPr>
                <w:color w:val="000000"/>
                <w:sz w:val="22"/>
                <w:szCs w:val="22"/>
              </w:rPr>
              <w:t xml:space="preserve">, &amp; </w:t>
            </w:r>
            <w:r w:rsidRPr="00EB6015">
              <w:rPr>
                <w:color w:val="000000"/>
                <w:sz w:val="22"/>
                <w:szCs w:val="22"/>
              </w:rPr>
              <w:t>260 hours of observations</w:t>
            </w:r>
            <w:r>
              <w:rPr>
                <w:color w:val="000000"/>
                <w:sz w:val="22"/>
                <w:szCs w:val="22"/>
              </w:rPr>
              <w:t>; gender nr; age nr</w:t>
            </w:r>
          </w:p>
        </w:tc>
        <w:tc>
          <w:tcPr>
            <w:tcW w:w="992" w:type="dxa"/>
          </w:tcPr>
          <w:p w14:paraId="4D3924F9" w14:textId="77777777" w:rsidR="00A401F1" w:rsidRPr="00EB6015" w:rsidRDefault="00A401F1" w:rsidP="00484329">
            <w:pPr>
              <w:rPr>
                <w:sz w:val="22"/>
                <w:szCs w:val="22"/>
              </w:rPr>
            </w:pPr>
            <w:r w:rsidRPr="00EB6015">
              <w:rPr>
                <w:sz w:val="22"/>
                <w:szCs w:val="22"/>
              </w:rPr>
              <w:t>0.7</w:t>
            </w:r>
            <w:r>
              <w:rPr>
                <w:sz w:val="22"/>
                <w:szCs w:val="22"/>
              </w:rPr>
              <w:t>3</w:t>
            </w:r>
          </w:p>
        </w:tc>
      </w:tr>
      <w:tr w:rsidR="00A401F1" w14:paraId="70EA6527" w14:textId="77777777" w:rsidTr="00484329">
        <w:tc>
          <w:tcPr>
            <w:tcW w:w="14170" w:type="dxa"/>
            <w:gridSpan w:val="6"/>
          </w:tcPr>
          <w:p w14:paraId="1C57D746" w14:textId="77777777" w:rsidR="00A401F1" w:rsidRDefault="00A401F1" w:rsidP="00484329">
            <w:pPr>
              <w:rPr>
                <w:sz w:val="22"/>
                <w:szCs w:val="22"/>
              </w:rPr>
            </w:pPr>
            <w:bookmarkStart w:id="8" w:name="_Hlk76125922"/>
            <w:r w:rsidRPr="00EB6015">
              <w:rPr>
                <w:b/>
                <w:i/>
                <w:sz w:val="22"/>
                <w:szCs w:val="22"/>
              </w:rPr>
              <w:t>Water, Sanitation &amp; Hygiene (WASH)</w:t>
            </w:r>
            <w:r>
              <w:rPr>
                <w:b/>
                <w:i/>
                <w:sz w:val="22"/>
                <w:szCs w:val="22"/>
              </w:rPr>
              <w:t xml:space="preserve"> Interventions </w:t>
            </w:r>
          </w:p>
        </w:tc>
      </w:tr>
      <w:bookmarkEnd w:id="8"/>
      <w:tr w:rsidR="00A401F1" w14:paraId="2CBFEE63" w14:textId="77777777" w:rsidTr="00484329">
        <w:tc>
          <w:tcPr>
            <w:tcW w:w="1838" w:type="dxa"/>
          </w:tcPr>
          <w:p w14:paraId="6B37895E" w14:textId="77777777" w:rsidR="00A401F1" w:rsidRPr="00EB6015" w:rsidRDefault="00A401F1" w:rsidP="00484329">
            <w:pPr>
              <w:rPr>
                <w:b/>
                <w:i/>
                <w:sz w:val="22"/>
                <w:szCs w:val="22"/>
              </w:rPr>
            </w:pPr>
            <w:r w:rsidRPr="00EB6015">
              <w:rPr>
                <w:sz w:val="22"/>
                <w:szCs w:val="22"/>
              </w:rPr>
              <w:fldChar w:fldCharType="begin"/>
            </w:r>
            <w:r w:rsidRPr="00EB6015">
              <w:rPr>
                <w:sz w:val="22"/>
                <w:szCs w:val="22"/>
              </w:rPr>
              <w:instrText xml:space="preserve"> ADDIN EN.CITE &lt;EndNote&gt;&lt;Cite AuthorYear="1"&gt;&lt;Author&gt;Devasia&lt;/Author&gt;&lt;Year&gt;1998&lt;/Year&gt;&lt;RecNum&gt;1096&lt;/RecNum&gt;&lt;DisplayText&gt;Devasia (1998)&lt;/DisplayText&gt;&lt;record&gt;&lt;rec-number&gt;1096&lt;/rec-number&gt;&lt;foreign-keys&gt;&lt;key app="EN" db-id="r0rtzd5dad0vfiedaaxprz2pfzwxw2adv2z9" timestamp="1616045697"&gt;1096&lt;/key&gt;&lt;/foreign-keys&gt;&lt;ref-type name="Journal Article"&gt;17&lt;/ref-type&gt;&lt;contributors&gt;&lt;authors&gt;&lt;author&gt;Devasia, Leelamma&lt;/author&gt;&lt;/authors&gt;&lt;/contributors&gt;&lt;titles&gt;&lt;title&gt;Safe drinking water and its acquisition: Rural women&amp;apos;s participation in water management in Maharashtra, India&lt;/title&gt;&lt;secondary-title&gt;International Journal of Water Resources Development&lt;/secondary-title&gt;&lt;/titles&gt;&lt;periodical&gt;&lt;full-title&gt;International Journal of Water Resources Development&lt;/full-title&gt;&lt;/periodical&gt;&lt;pages&gt;537&lt;/pages&gt;&lt;volume&gt;14&lt;/volume&gt;&lt;number&gt;4&lt;/number&gt;&lt;keywords&gt;&lt;keyword&gt;Water Resources&lt;/keyword&gt;&lt;/keywords&gt;&lt;dates&gt;&lt;year&gt;1998&lt;/year&gt;&lt;pub-dates&gt;&lt;date&gt;Dec 1998&amp;#xD;2011-07-22&lt;/date&gt;&lt;/pub-dates&gt;&lt;/dates&gt;&lt;pub-location&gt;Abingdon&lt;/pub-location&gt;&lt;publisher&gt;Taylor &amp;amp; Francis Ltd.&lt;/publisher&gt;&lt;isbn&gt;07900627&lt;/isbn&gt;&lt;accession-num&gt;236950697&lt;/accession-num&gt;&lt;urls&gt;&lt;/urls&gt;&lt;remote-database-name&gt;ProQuest One Academic; Social Science Premium Collection&lt;/remote-database-name&gt;&lt;language&gt;English&lt;/language&gt;&lt;/record&gt;&lt;/Cite&gt;&lt;/EndNote&gt;</w:instrText>
            </w:r>
            <w:r w:rsidRPr="00EB6015">
              <w:rPr>
                <w:sz w:val="22"/>
                <w:szCs w:val="22"/>
              </w:rPr>
              <w:fldChar w:fldCharType="separate"/>
            </w:r>
            <w:r w:rsidRPr="00EB6015">
              <w:rPr>
                <w:noProof/>
                <w:sz w:val="22"/>
                <w:szCs w:val="22"/>
              </w:rPr>
              <w:t>Devasia (1998)</w:t>
            </w:r>
            <w:r w:rsidRPr="00EB6015">
              <w:rPr>
                <w:sz w:val="22"/>
                <w:szCs w:val="22"/>
              </w:rPr>
              <w:fldChar w:fldCharType="end"/>
            </w:r>
            <w:r w:rsidRPr="00616A56">
              <w:rPr>
                <w:sz w:val="22"/>
                <w:szCs w:val="22"/>
              </w:rPr>
              <w:t xml:space="preserve"> India</w:t>
            </w:r>
          </w:p>
        </w:tc>
        <w:tc>
          <w:tcPr>
            <w:tcW w:w="3827" w:type="dxa"/>
          </w:tcPr>
          <w:p w14:paraId="4C9DD342" w14:textId="77777777" w:rsidR="00A401F1" w:rsidRDefault="00A401F1" w:rsidP="00484329">
            <w:pPr>
              <w:rPr>
                <w:i/>
                <w:color w:val="000000"/>
                <w:sz w:val="22"/>
                <w:szCs w:val="22"/>
              </w:rPr>
            </w:pPr>
            <w:r w:rsidRPr="00433440">
              <w:rPr>
                <w:i/>
                <w:color w:val="000000"/>
                <w:sz w:val="22"/>
                <w:szCs w:val="22"/>
              </w:rPr>
              <w:t>Women's group</w:t>
            </w:r>
            <w:r>
              <w:rPr>
                <w:i/>
                <w:color w:val="000000"/>
                <w:sz w:val="22"/>
                <w:szCs w:val="22"/>
              </w:rPr>
              <w:t xml:space="preserve"> activities</w:t>
            </w:r>
          </w:p>
          <w:p w14:paraId="5DBE6B68" w14:textId="77777777" w:rsidR="00A401F1" w:rsidRDefault="00A401F1" w:rsidP="00484329">
            <w:pPr>
              <w:rPr>
                <w:sz w:val="22"/>
                <w:szCs w:val="22"/>
              </w:rPr>
            </w:pPr>
            <w:r>
              <w:rPr>
                <w:sz w:val="22"/>
                <w:szCs w:val="22"/>
              </w:rPr>
              <w:t xml:space="preserve">Street plays and protests were organised to raise awareness of the struggle for safe water. </w:t>
            </w:r>
          </w:p>
          <w:p w14:paraId="6D2B6C37" w14:textId="77777777" w:rsidR="00A401F1" w:rsidRPr="00433440" w:rsidRDefault="00A401F1" w:rsidP="00484329">
            <w:pPr>
              <w:rPr>
                <w:i/>
                <w:sz w:val="22"/>
                <w:szCs w:val="22"/>
              </w:rPr>
            </w:pPr>
            <w:r>
              <w:rPr>
                <w:i/>
                <w:sz w:val="22"/>
                <w:szCs w:val="22"/>
              </w:rPr>
              <w:t xml:space="preserve">Project funders: nr </w:t>
            </w:r>
          </w:p>
        </w:tc>
        <w:tc>
          <w:tcPr>
            <w:tcW w:w="2977" w:type="dxa"/>
          </w:tcPr>
          <w:p w14:paraId="35E3685A"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discover the status of women in rural areas, their problems, their potentials, the process of social changes taking place among women, their contribution to sustainable development and to determine the possibilities for making them literate” (p. 538)</w:t>
            </w:r>
          </w:p>
          <w:p w14:paraId="70270D99" w14:textId="77777777" w:rsidR="00A401F1" w:rsidRPr="00805C30" w:rsidRDefault="00A401F1" w:rsidP="00484329">
            <w:pPr>
              <w:rPr>
                <w:i/>
                <w:sz w:val="22"/>
                <w:szCs w:val="22"/>
              </w:rPr>
            </w:pPr>
            <w:r w:rsidRPr="00BB3C8D">
              <w:rPr>
                <w:i/>
                <w:sz w:val="22"/>
                <w:szCs w:val="22"/>
                <w:highlight w:val="yellow"/>
              </w:rPr>
              <w:t>Meso-Macrolevel</w:t>
            </w:r>
          </w:p>
        </w:tc>
        <w:tc>
          <w:tcPr>
            <w:tcW w:w="1985" w:type="dxa"/>
          </w:tcPr>
          <w:p w14:paraId="25419CAC" w14:textId="77777777" w:rsidR="00A401F1" w:rsidRPr="006D221D" w:rsidRDefault="00A401F1" w:rsidP="00484329">
            <w:pPr>
              <w:rPr>
                <w:i/>
                <w:color w:val="000000"/>
                <w:sz w:val="22"/>
                <w:szCs w:val="22"/>
              </w:rPr>
            </w:pPr>
            <w:r w:rsidRPr="006D221D">
              <w:rPr>
                <w:i/>
                <w:color w:val="000000"/>
                <w:sz w:val="22"/>
                <w:szCs w:val="22"/>
              </w:rPr>
              <w:t>Participatory Action Research</w:t>
            </w:r>
          </w:p>
          <w:p w14:paraId="61243026" w14:textId="77777777" w:rsidR="00A401F1" w:rsidRDefault="00A401F1" w:rsidP="00484329">
            <w:pPr>
              <w:rPr>
                <w:color w:val="000000"/>
                <w:sz w:val="22"/>
                <w:szCs w:val="22"/>
              </w:rPr>
            </w:pPr>
          </w:p>
          <w:p w14:paraId="44580E73" w14:textId="77777777" w:rsidR="00A401F1" w:rsidRDefault="00A401F1" w:rsidP="00484329">
            <w:pPr>
              <w:rPr>
                <w:color w:val="000000"/>
                <w:sz w:val="22"/>
                <w:szCs w:val="22"/>
              </w:rPr>
            </w:pPr>
            <w:r>
              <w:rPr>
                <w:color w:val="000000"/>
                <w:sz w:val="22"/>
                <w:szCs w:val="22"/>
              </w:rPr>
              <w:t>Not clearly described, but based on d</w:t>
            </w:r>
            <w:r w:rsidRPr="00EB6015">
              <w:rPr>
                <w:color w:val="000000"/>
                <w:sz w:val="22"/>
                <w:szCs w:val="22"/>
              </w:rPr>
              <w:t>iscussion</w:t>
            </w:r>
            <w:r>
              <w:rPr>
                <w:color w:val="000000"/>
                <w:sz w:val="22"/>
                <w:szCs w:val="22"/>
              </w:rPr>
              <w:t xml:space="preserve"> with community members</w:t>
            </w:r>
          </w:p>
          <w:p w14:paraId="012F3A28" w14:textId="77777777" w:rsidR="00A401F1" w:rsidRDefault="00A401F1" w:rsidP="00484329">
            <w:pPr>
              <w:rPr>
                <w:sz w:val="22"/>
                <w:szCs w:val="22"/>
              </w:rPr>
            </w:pPr>
          </w:p>
          <w:p w14:paraId="0BD6C4FC" w14:textId="77777777" w:rsidR="00A401F1" w:rsidRDefault="00A401F1" w:rsidP="00484329">
            <w:pPr>
              <w:rPr>
                <w:sz w:val="22"/>
                <w:szCs w:val="22"/>
              </w:rPr>
            </w:pPr>
            <w:r>
              <w:rPr>
                <w:sz w:val="22"/>
                <w:szCs w:val="22"/>
              </w:rPr>
              <w:t xml:space="preserve">Nr </w:t>
            </w:r>
          </w:p>
        </w:tc>
        <w:tc>
          <w:tcPr>
            <w:tcW w:w="2551" w:type="dxa"/>
          </w:tcPr>
          <w:p w14:paraId="494FB0B8" w14:textId="77777777" w:rsidR="00A401F1" w:rsidRDefault="00A401F1" w:rsidP="00484329">
            <w:pPr>
              <w:rPr>
                <w:sz w:val="22"/>
                <w:szCs w:val="22"/>
              </w:rPr>
            </w:pPr>
            <w:r>
              <w:rPr>
                <w:sz w:val="22"/>
                <w:szCs w:val="22"/>
              </w:rPr>
              <w:t xml:space="preserve">N= </w:t>
            </w:r>
            <w:r w:rsidRPr="00EB6015">
              <w:rPr>
                <w:sz w:val="22"/>
                <w:szCs w:val="22"/>
              </w:rPr>
              <w:t>890</w:t>
            </w:r>
            <w:r>
              <w:rPr>
                <w:sz w:val="22"/>
                <w:szCs w:val="22"/>
              </w:rPr>
              <w:t>; w</w:t>
            </w:r>
            <w:r w:rsidRPr="00EB6015">
              <w:rPr>
                <w:sz w:val="22"/>
                <w:szCs w:val="22"/>
              </w:rPr>
              <w:t>omen &amp; men</w:t>
            </w:r>
            <w:r>
              <w:rPr>
                <w:sz w:val="22"/>
                <w:szCs w:val="22"/>
              </w:rPr>
              <w:t xml:space="preserve"> (% nr); a</w:t>
            </w:r>
            <w:r w:rsidRPr="00EB6015">
              <w:rPr>
                <w:sz w:val="22"/>
                <w:szCs w:val="22"/>
              </w:rPr>
              <w:t>ge n</w:t>
            </w:r>
            <w:r>
              <w:rPr>
                <w:sz w:val="22"/>
                <w:szCs w:val="22"/>
              </w:rPr>
              <w:t>r</w:t>
            </w:r>
          </w:p>
        </w:tc>
        <w:tc>
          <w:tcPr>
            <w:tcW w:w="992" w:type="dxa"/>
          </w:tcPr>
          <w:p w14:paraId="113B5887" w14:textId="77777777" w:rsidR="00A401F1" w:rsidRDefault="00A401F1" w:rsidP="00484329">
            <w:pPr>
              <w:rPr>
                <w:sz w:val="22"/>
                <w:szCs w:val="22"/>
              </w:rPr>
            </w:pPr>
            <w:r w:rsidRPr="00EB6015">
              <w:rPr>
                <w:sz w:val="22"/>
                <w:szCs w:val="22"/>
              </w:rPr>
              <w:t>0.4</w:t>
            </w:r>
            <w:r>
              <w:rPr>
                <w:sz w:val="22"/>
                <w:szCs w:val="22"/>
              </w:rPr>
              <w:t>1</w:t>
            </w:r>
          </w:p>
        </w:tc>
      </w:tr>
    </w:tbl>
    <w:p w14:paraId="5A292068" w14:textId="77777777" w:rsidR="00A401F1" w:rsidRPr="004A6C3D" w:rsidRDefault="00A401F1" w:rsidP="00A401F1">
      <w:pPr>
        <w:jc w:val="both"/>
        <w:rPr>
          <w:color w:val="000000" w:themeColor="text1"/>
          <w:sz w:val="22"/>
          <w:szCs w:val="22"/>
        </w:rPr>
      </w:pPr>
      <w:r>
        <w:rPr>
          <w:b/>
          <w:i/>
          <w:color w:val="000000" w:themeColor="text1"/>
          <w:sz w:val="22"/>
          <w:szCs w:val="22"/>
        </w:rPr>
        <w:t xml:space="preserve">Notes: </w:t>
      </w:r>
      <w:r w:rsidRPr="004A6C3D">
        <w:rPr>
          <w:color w:val="000000" w:themeColor="text1"/>
          <w:sz w:val="22"/>
          <w:szCs w:val="22"/>
        </w:rPr>
        <w:t xml:space="preserve">Study findings are summarised </w:t>
      </w:r>
      <w:r w:rsidRPr="00F93AC8">
        <w:rPr>
          <w:color w:val="000000" w:themeColor="text1"/>
          <w:sz w:val="22"/>
          <w:szCs w:val="22"/>
        </w:rPr>
        <w:t>in Table 4.</w:t>
      </w:r>
    </w:p>
    <w:p w14:paraId="76CD2AD1" w14:textId="77777777" w:rsidR="00A401F1" w:rsidRPr="00B76F8D" w:rsidRDefault="00A401F1" w:rsidP="00A401F1">
      <w:pPr>
        <w:jc w:val="both"/>
        <w:rPr>
          <w:color w:val="000000" w:themeColor="text1"/>
          <w:sz w:val="22"/>
          <w:szCs w:val="22"/>
        </w:rPr>
      </w:pPr>
      <w:r w:rsidRPr="00B76F8D">
        <w:rPr>
          <w:b/>
          <w:i/>
          <w:color w:val="000000" w:themeColor="text1"/>
          <w:sz w:val="22"/>
          <w:szCs w:val="22"/>
        </w:rPr>
        <w:t>Abbreviations</w:t>
      </w:r>
      <w:r w:rsidRPr="00B76F8D">
        <w:rPr>
          <w:color w:val="000000" w:themeColor="text1"/>
          <w:sz w:val="22"/>
          <w:szCs w:val="22"/>
        </w:rPr>
        <w:t xml:space="preserve">: N = number; n/a = not applicable; nr = not reported; </w:t>
      </w:r>
      <w:r w:rsidRPr="00B76F8D">
        <w:rPr>
          <w:color w:val="000000" w:themeColor="text1"/>
          <w:sz w:val="22"/>
          <w:szCs w:val="22"/>
          <w:shd w:val="clear" w:color="auto" w:fill="FFFFFF"/>
        </w:rPr>
        <w:t>EFFORTI = Evaluation Framework for Promoting Gender Equality in Research &amp; Innovation; SRHR = sexual reproduction health and rights</w:t>
      </w:r>
      <w:r>
        <w:rPr>
          <w:color w:val="000000" w:themeColor="text1"/>
          <w:sz w:val="22"/>
          <w:szCs w:val="22"/>
          <w:shd w:val="clear" w:color="auto" w:fill="FFFFFF"/>
        </w:rPr>
        <w:t xml:space="preserve">; OMC = One Man Can; ICT = Information and Communication Technology; VFH = Voice for Humanity; USAID = United States Agency for International Development; CWRP = Committee of Women’s Rights Promotion; GIA = Gender Impact Assessment; SAT = Sistema de </w:t>
      </w:r>
      <w:proofErr w:type="spellStart"/>
      <w:r>
        <w:rPr>
          <w:color w:val="000000" w:themeColor="text1"/>
          <w:sz w:val="22"/>
          <w:szCs w:val="22"/>
          <w:shd w:val="clear" w:color="auto" w:fill="FFFFFF"/>
        </w:rPr>
        <w:t>Aprendizaje</w:t>
      </w:r>
      <w:proofErr w:type="spellEnd"/>
      <w:r>
        <w:rPr>
          <w:color w:val="000000" w:themeColor="text1"/>
          <w:sz w:val="22"/>
          <w:szCs w:val="22"/>
          <w:shd w:val="clear" w:color="auto" w:fill="FFFFFF"/>
        </w:rPr>
        <w:t xml:space="preserve"> Tutorial; W2T = Women to the Top; EU = European Union; TMC = Top Management Candidates; CEO = Chief Executive Officer; TTGC = Through the Glass Ceiling; MPDs = Microenterprise Development Programmes; EES = European Employment Strategy; GEP = Greek employment policies; PEP = Portuguese employment policies; BWG = Bi-communal Women’s Group; HAD = Hands Across the Divide; WFWP = Women for Women Programme; PE = physical education; </w:t>
      </w:r>
    </w:p>
    <w:p w14:paraId="37F0897D" w14:textId="77777777" w:rsidR="00A401F1" w:rsidRPr="00B76F8D" w:rsidRDefault="00A401F1" w:rsidP="00A401F1">
      <w:pPr>
        <w:rPr>
          <w:b/>
          <w:color w:val="000000" w:themeColor="text1"/>
          <w:sz w:val="22"/>
          <w:szCs w:val="22"/>
        </w:rPr>
      </w:pPr>
    </w:p>
    <w:p w14:paraId="21D75A1A" w14:textId="77777777" w:rsidR="00A401F1" w:rsidRDefault="00A401F1" w:rsidP="00A401F1">
      <w:pPr>
        <w:ind w:right="567"/>
        <w:rPr>
          <w:b/>
          <w:sz w:val="22"/>
          <w:szCs w:val="22"/>
        </w:rPr>
      </w:pPr>
    </w:p>
    <w:p w14:paraId="41330E36" w14:textId="795E06FF" w:rsidR="00A401F1" w:rsidRPr="00EB6015" w:rsidRDefault="00A401F1" w:rsidP="00A401F1">
      <w:pPr>
        <w:rPr>
          <w:sz w:val="22"/>
          <w:szCs w:val="22"/>
        </w:rPr>
      </w:pPr>
      <w:r>
        <w:rPr>
          <w:b/>
          <w:sz w:val="22"/>
          <w:szCs w:val="22"/>
        </w:rPr>
        <w:lastRenderedPageBreak/>
        <w:t xml:space="preserve">Supplementary </w:t>
      </w:r>
      <w:r w:rsidRPr="00EB6015">
        <w:rPr>
          <w:b/>
          <w:sz w:val="22"/>
          <w:szCs w:val="22"/>
        </w:rPr>
        <w:t xml:space="preserve">Table </w:t>
      </w:r>
      <w:r>
        <w:rPr>
          <w:b/>
          <w:sz w:val="22"/>
          <w:szCs w:val="22"/>
        </w:rPr>
        <w:t>7</w:t>
      </w:r>
      <w:r w:rsidRPr="00EB6015">
        <w:rPr>
          <w:b/>
          <w:sz w:val="22"/>
          <w:szCs w:val="22"/>
        </w:rPr>
        <w:t xml:space="preserve">: </w:t>
      </w:r>
      <w:r w:rsidRPr="00EB6015">
        <w:rPr>
          <w:sz w:val="22"/>
          <w:szCs w:val="22"/>
        </w:rPr>
        <w:t>Characteristics of Quantitative Studies</w:t>
      </w:r>
      <w:r>
        <w:rPr>
          <w:sz w:val="22"/>
          <w:szCs w:val="22"/>
        </w:rPr>
        <w:t xml:space="preserve"> and their key findings</w:t>
      </w:r>
    </w:p>
    <w:p w14:paraId="5EB4FC71" w14:textId="77777777" w:rsidR="00A401F1" w:rsidRPr="00EB6015" w:rsidRDefault="00A401F1" w:rsidP="00A401F1">
      <w:pPr>
        <w:rPr>
          <w:sz w:val="22"/>
          <w:szCs w:val="22"/>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985"/>
        <w:gridCol w:w="2126"/>
        <w:gridCol w:w="1985"/>
        <w:gridCol w:w="2126"/>
        <w:gridCol w:w="3402"/>
        <w:gridCol w:w="992"/>
      </w:tblGrid>
      <w:tr w:rsidR="00A401F1" w:rsidRPr="00616A56" w14:paraId="167461D9" w14:textId="77777777" w:rsidTr="000B06E7">
        <w:trPr>
          <w:tblHeader/>
        </w:trPr>
        <w:tc>
          <w:tcPr>
            <w:tcW w:w="1696" w:type="dxa"/>
          </w:tcPr>
          <w:p w14:paraId="6045582F" w14:textId="77777777" w:rsidR="00A401F1" w:rsidRPr="00EB6015" w:rsidRDefault="00A401F1" w:rsidP="00484329">
            <w:pPr>
              <w:rPr>
                <w:sz w:val="22"/>
                <w:szCs w:val="22"/>
              </w:rPr>
            </w:pPr>
            <w:r w:rsidRPr="00EB6015">
              <w:rPr>
                <w:b/>
                <w:sz w:val="22"/>
                <w:szCs w:val="22"/>
              </w:rPr>
              <w:t>Author (Year) Country</w:t>
            </w:r>
          </w:p>
        </w:tc>
        <w:tc>
          <w:tcPr>
            <w:tcW w:w="1985" w:type="dxa"/>
          </w:tcPr>
          <w:p w14:paraId="5F54FACF" w14:textId="77777777" w:rsidR="00A401F1" w:rsidRDefault="00A401F1" w:rsidP="00484329">
            <w:pPr>
              <w:rPr>
                <w:b/>
                <w:i/>
                <w:sz w:val="22"/>
                <w:szCs w:val="22"/>
              </w:rPr>
            </w:pPr>
            <w:r w:rsidRPr="000F6C4A">
              <w:rPr>
                <w:b/>
                <w:sz w:val="22"/>
                <w:szCs w:val="22"/>
              </w:rPr>
              <w:t>Intervention</w:t>
            </w:r>
          </w:p>
          <w:p w14:paraId="5A26BB14" w14:textId="77777777" w:rsidR="00A401F1" w:rsidRDefault="00A401F1" w:rsidP="00484329">
            <w:pPr>
              <w:rPr>
                <w:b/>
                <w:i/>
                <w:sz w:val="22"/>
                <w:szCs w:val="22"/>
              </w:rPr>
            </w:pPr>
            <w:r>
              <w:rPr>
                <w:b/>
                <w:i/>
                <w:sz w:val="22"/>
                <w:szCs w:val="22"/>
              </w:rPr>
              <w:t>Intervention name</w:t>
            </w:r>
          </w:p>
          <w:p w14:paraId="1AE3CCFA" w14:textId="77777777" w:rsidR="00A401F1" w:rsidRPr="00EB6015" w:rsidRDefault="00A401F1" w:rsidP="00484329">
            <w:pPr>
              <w:rPr>
                <w:b/>
                <w:sz w:val="22"/>
                <w:szCs w:val="22"/>
              </w:rPr>
            </w:pPr>
            <w:r>
              <w:rPr>
                <w:b/>
                <w:i/>
                <w:sz w:val="22"/>
                <w:szCs w:val="22"/>
              </w:rPr>
              <w:t xml:space="preserve">Description and funder </w:t>
            </w:r>
          </w:p>
        </w:tc>
        <w:tc>
          <w:tcPr>
            <w:tcW w:w="2126" w:type="dxa"/>
          </w:tcPr>
          <w:p w14:paraId="303B5D13" w14:textId="77777777" w:rsidR="00A401F1" w:rsidRDefault="00A401F1" w:rsidP="00484329">
            <w:pPr>
              <w:rPr>
                <w:b/>
                <w:sz w:val="22"/>
                <w:szCs w:val="22"/>
              </w:rPr>
            </w:pPr>
            <w:r w:rsidRPr="00EB6015">
              <w:rPr>
                <w:b/>
                <w:sz w:val="22"/>
                <w:szCs w:val="22"/>
              </w:rPr>
              <w:t>Aim</w:t>
            </w:r>
            <w:r>
              <w:rPr>
                <w:b/>
                <w:sz w:val="22"/>
                <w:szCs w:val="22"/>
              </w:rPr>
              <w:t xml:space="preserve"> of Study, research question or hypotheses</w:t>
            </w:r>
          </w:p>
          <w:p w14:paraId="706E7BF7" w14:textId="77777777" w:rsidR="00A401F1" w:rsidRPr="00805C30" w:rsidRDefault="00A401F1" w:rsidP="00484329">
            <w:pPr>
              <w:rPr>
                <w:b/>
                <w:i/>
                <w:sz w:val="22"/>
                <w:szCs w:val="22"/>
              </w:rPr>
            </w:pPr>
            <w:r w:rsidRPr="00805C30">
              <w:rPr>
                <w:b/>
                <w:i/>
                <w:sz w:val="22"/>
                <w:szCs w:val="22"/>
              </w:rPr>
              <w:t>Level of Contextual Social Psychology</w:t>
            </w:r>
          </w:p>
        </w:tc>
        <w:tc>
          <w:tcPr>
            <w:tcW w:w="1985" w:type="dxa"/>
          </w:tcPr>
          <w:p w14:paraId="5996994E" w14:textId="77777777" w:rsidR="00A401F1" w:rsidRPr="00EB6015" w:rsidRDefault="00A401F1" w:rsidP="00484329">
            <w:pPr>
              <w:rPr>
                <w:sz w:val="22"/>
                <w:szCs w:val="22"/>
              </w:rPr>
            </w:pPr>
            <w:r>
              <w:rPr>
                <w:b/>
                <w:sz w:val="22"/>
                <w:szCs w:val="22"/>
              </w:rPr>
              <w:t>Study design, outcome measures and analytic m</w:t>
            </w:r>
            <w:r w:rsidRPr="00EB6015">
              <w:rPr>
                <w:b/>
                <w:sz w:val="22"/>
                <w:szCs w:val="22"/>
              </w:rPr>
              <w:t>ethod</w:t>
            </w:r>
            <w:r>
              <w:rPr>
                <w:b/>
                <w:sz w:val="22"/>
                <w:szCs w:val="22"/>
              </w:rPr>
              <w:t>s</w:t>
            </w:r>
          </w:p>
        </w:tc>
        <w:tc>
          <w:tcPr>
            <w:tcW w:w="2126" w:type="dxa"/>
          </w:tcPr>
          <w:p w14:paraId="018438CE" w14:textId="77777777" w:rsidR="00A401F1" w:rsidRDefault="00A401F1" w:rsidP="00484329">
            <w:pPr>
              <w:rPr>
                <w:b/>
                <w:sz w:val="22"/>
                <w:szCs w:val="22"/>
              </w:rPr>
            </w:pPr>
            <w:r w:rsidRPr="00EB6015">
              <w:rPr>
                <w:b/>
                <w:sz w:val="22"/>
                <w:szCs w:val="22"/>
              </w:rPr>
              <w:t>Sample</w:t>
            </w:r>
            <w:r>
              <w:rPr>
                <w:b/>
                <w:sz w:val="22"/>
                <w:szCs w:val="22"/>
              </w:rPr>
              <w:t xml:space="preserve"> characteristics: </w:t>
            </w:r>
          </w:p>
          <w:p w14:paraId="4883E6CA" w14:textId="77777777" w:rsidR="00A401F1" w:rsidRPr="00EB6015" w:rsidRDefault="00A401F1" w:rsidP="00484329">
            <w:pPr>
              <w:rPr>
                <w:sz w:val="22"/>
                <w:szCs w:val="22"/>
              </w:rPr>
            </w:pPr>
            <w:r w:rsidRPr="00EB6015">
              <w:rPr>
                <w:b/>
                <w:sz w:val="22"/>
                <w:szCs w:val="22"/>
              </w:rPr>
              <w:t>N</w:t>
            </w:r>
            <w:r>
              <w:rPr>
                <w:b/>
                <w:sz w:val="22"/>
                <w:szCs w:val="22"/>
              </w:rPr>
              <w:t>;</w:t>
            </w:r>
            <w:r w:rsidRPr="00EB6015">
              <w:rPr>
                <w:b/>
                <w:sz w:val="22"/>
                <w:szCs w:val="22"/>
              </w:rPr>
              <w:t xml:space="preserve"> gender</w:t>
            </w:r>
            <w:r>
              <w:rPr>
                <w:b/>
                <w:sz w:val="22"/>
                <w:szCs w:val="22"/>
              </w:rPr>
              <w:t>;</w:t>
            </w:r>
            <w:r w:rsidRPr="00EB6015">
              <w:rPr>
                <w:b/>
                <w:sz w:val="22"/>
                <w:szCs w:val="22"/>
              </w:rPr>
              <w:t xml:space="preserve"> age</w:t>
            </w:r>
          </w:p>
        </w:tc>
        <w:tc>
          <w:tcPr>
            <w:tcW w:w="3402" w:type="dxa"/>
          </w:tcPr>
          <w:p w14:paraId="0739B6D1" w14:textId="77777777" w:rsidR="00A401F1" w:rsidRPr="001A16F9" w:rsidRDefault="00A401F1" w:rsidP="00484329">
            <w:pPr>
              <w:rPr>
                <w:sz w:val="22"/>
                <w:szCs w:val="22"/>
              </w:rPr>
            </w:pPr>
            <w:r w:rsidRPr="001A16F9">
              <w:rPr>
                <w:b/>
                <w:sz w:val="22"/>
                <w:szCs w:val="22"/>
              </w:rPr>
              <w:t xml:space="preserve">Key Findings </w:t>
            </w:r>
          </w:p>
        </w:tc>
        <w:tc>
          <w:tcPr>
            <w:tcW w:w="992" w:type="dxa"/>
          </w:tcPr>
          <w:p w14:paraId="4C27304A" w14:textId="77777777" w:rsidR="00A401F1" w:rsidRPr="00EB6015" w:rsidRDefault="00A401F1" w:rsidP="00484329">
            <w:pPr>
              <w:rPr>
                <w:sz w:val="22"/>
                <w:szCs w:val="22"/>
              </w:rPr>
            </w:pPr>
            <w:r w:rsidRPr="00EB6015">
              <w:rPr>
                <w:b/>
                <w:sz w:val="22"/>
                <w:szCs w:val="22"/>
              </w:rPr>
              <w:t>Quality Score</w:t>
            </w:r>
          </w:p>
        </w:tc>
      </w:tr>
      <w:tr w:rsidR="00A401F1" w:rsidRPr="00616A56" w14:paraId="1FC4477D" w14:textId="77777777" w:rsidTr="000B06E7">
        <w:tc>
          <w:tcPr>
            <w:tcW w:w="14312" w:type="dxa"/>
            <w:gridSpan w:val="7"/>
          </w:tcPr>
          <w:p w14:paraId="09DA88F1" w14:textId="77777777" w:rsidR="00A401F1" w:rsidRPr="00EB6015" w:rsidRDefault="00A401F1" w:rsidP="00484329">
            <w:pPr>
              <w:rPr>
                <w:sz w:val="22"/>
                <w:szCs w:val="22"/>
              </w:rPr>
            </w:pPr>
            <w:bookmarkStart w:id="9" w:name="_Hlk76125975"/>
            <w:r w:rsidRPr="00EB6015">
              <w:rPr>
                <w:b/>
                <w:i/>
                <w:sz w:val="22"/>
                <w:szCs w:val="22"/>
              </w:rPr>
              <w:t>Gender &amp; Women’s Human Rights</w:t>
            </w:r>
            <w:r>
              <w:rPr>
                <w:b/>
                <w:i/>
                <w:sz w:val="22"/>
                <w:szCs w:val="22"/>
              </w:rPr>
              <w:t xml:space="preserve"> Interventions </w:t>
            </w:r>
          </w:p>
        </w:tc>
      </w:tr>
      <w:bookmarkEnd w:id="9"/>
      <w:tr w:rsidR="00A401F1" w:rsidRPr="00616A56" w14:paraId="5A21ED38" w14:textId="77777777" w:rsidTr="000B06E7">
        <w:tc>
          <w:tcPr>
            <w:tcW w:w="1696" w:type="dxa"/>
          </w:tcPr>
          <w:p w14:paraId="47F75A41" w14:textId="77777777" w:rsidR="00A401F1" w:rsidRDefault="00A401F1" w:rsidP="00484329">
            <w:pPr>
              <w:rPr>
                <w:sz w:val="22"/>
                <w:szCs w:val="22"/>
              </w:rPr>
            </w:pPr>
            <w:r>
              <w:rPr>
                <w:sz w:val="22"/>
                <w:szCs w:val="22"/>
              </w:rPr>
              <w:t>Becker et al (2011)</w:t>
            </w:r>
            <w:r w:rsidRPr="00616A56">
              <w:rPr>
                <w:sz w:val="22"/>
                <w:szCs w:val="22"/>
              </w:rPr>
              <w:t xml:space="preserve"> </w:t>
            </w:r>
          </w:p>
          <w:p w14:paraId="774E5344" w14:textId="77777777" w:rsidR="00A401F1" w:rsidRPr="00EB6015" w:rsidRDefault="00A401F1" w:rsidP="00484329">
            <w:pPr>
              <w:rPr>
                <w:sz w:val="22"/>
                <w:szCs w:val="22"/>
              </w:rPr>
            </w:pPr>
            <w:r w:rsidRPr="00616A56">
              <w:rPr>
                <w:sz w:val="22"/>
                <w:szCs w:val="22"/>
              </w:rPr>
              <w:t>USA &amp; Germany</w:t>
            </w:r>
          </w:p>
        </w:tc>
        <w:tc>
          <w:tcPr>
            <w:tcW w:w="1985" w:type="dxa"/>
          </w:tcPr>
          <w:p w14:paraId="12DD47E0" w14:textId="77777777" w:rsidR="00A401F1" w:rsidRDefault="00A401F1" w:rsidP="00484329">
            <w:pPr>
              <w:rPr>
                <w:i/>
                <w:color w:val="000000"/>
                <w:sz w:val="22"/>
                <w:szCs w:val="22"/>
              </w:rPr>
            </w:pPr>
            <w:r>
              <w:rPr>
                <w:i/>
                <w:color w:val="000000"/>
                <w:sz w:val="22"/>
                <w:szCs w:val="22"/>
              </w:rPr>
              <w:t>Everyday sexism experiences and empathy (3 studies)</w:t>
            </w:r>
          </w:p>
          <w:p w14:paraId="4E1B0CB4" w14:textId="77777777" w:rsidR="00A401F1" w:rsidRPr="000426E6" w:rsidRDefault="00A401F1" w:rsidP="00484329">
            <w:pPr>
              <w:rPr>
                <w:i/>
                <w:sz w:val="22"/>
                <w:szCs w:val="22"/>
              </w:rPr>
            </w:pPr>
            <w:r w:rsidRPr="00EB6015">
              <w:rPr>
                <w:color w:val="000000"/>
                <w:sz w:val="22"/>
                <w:szCs w:val="22"/>
              </w:rPr>
              <w:t>Daily diaries</w:t>
            </w:r>
            <w:r>
              <w:rPr>
                <w:color w:val="000000"/>
                <w:sz w:val="22"/>
                <w:szCs w:val="22"/>
              </w:rPr>
              <w:t xml:space="preserve"> noting everyday sexism, and </w:t>
            </w:r>
            <w:r>
              <w:rPr>
                <w:sz w:val="22"/>
                <w:szCs w:val="22"/>
              </w:rPr>
              <w:t xml:space="preserve">examined the impact of empathically appraising women’s emotions who experienced sexist incidents. </w:t>
            </w:r>
            <w:r w:rsidRPr="000426E6">
              <w:rPr>
                <w:i/>
                <w:sz w:val="22"/>
                <w:szCs w:val="22"/>
              </w:rPr>
              <w:t xml:space="preserve">Project funders: </w:t>
            </w:r>
            <w:r w:rsidRPr="0094482C">
              <w:rPr>
                <w:sz w:val="22"/>
                <w:szCs w:val="22"/>
              </w:rPr>
              <w:t>DFG Research Training Group ‘Group-focused enmity’ (GRK 884).</w:t>
            </w:r>
          </w:p>
        </w:tc>
        <w:tc>
          <w:tcPr>
            <w:tcW w:w="2126" w:type="dxa"/>
          </w:tcPr>
          <w:p w14:paraId="7EC3354C" w14:textId="77777777" w:rsidR="00A401F1" w:rsidRDefault="00A401F1" w:rsidP="00484329">
            <w:pPr>
              <w:rPr>
                <w:sz w:val="22"/>
                <w:szCs w:val="22"/>
              </w:rPr>
            </w:pPr>
            <w:r w:rsidRPr="00EB6015">
              <w:rPr>
                <w:sz w:val="22"/>
                <w:szCs w:val="22"/>
              </w:rPr>
              <w:t xml:space="preserve">“To test whether women and men endorse sexist beliefs because they are unaware of the prevalence of different types of sexism in their personal lives… The aim of the </w:t>
            </w:r>
            <w:r>
              <w:rPr>
                <w:sz w:val="22"/>
                <w:szCs w:val="22"/>
              </w:rPr>
              <w:t>…</w:t>
            </w:r>
            <w:r w:rsidRPr="00EB6015">
              <w:rPr>
                <w:sz w:val="22"/>
                <w:szCs w:val="22"/>
              </w:rPr>
              <w:t xml:space="preserve"> studies is to reduce endorsement of Modern Sexist, </w:t>
            </w:r>
            <w:proofErr w:type="spellStart"/>
            <w:r w:rsidRPr="00EB6015">
              <w:rPr>
                <w:sz w:val="22"/>
                <w:szCs w:val="22"/>
              </w:rPr>
              <w:t>Neosexist</w:t>
            </w:r>
            <w:proofErr w:type="spellEnd"/>
            <w:r w:rsidRPr="00EB6015">
              <w:rPr>
                <w:sz w:val="22"/>
                <w:szCs w:val="22"/>
              </w:rPr>
              <w:t>, and Benevolent Sexist beliefs by encouraging individuals ‘to see the unseen.’” (p. 227-228)</w:t>
            </w:r>
            <w:r>
              <w:rPr>
                <w:sz w:val="22"/>
                <w:szCs w:val="22"/>
              </w:rPr>
              <w:t>.</w:t>
            </w:r>
          </w:p>
          <w:p w14:paraId="21E091A2" w14:textId="77777777" w:rsidR="00A401F1" w:rsidRPr="00805C30" w:rsidRDefault="00A401F1" w:rsidP="00484329">
            <w:pPr>
              <w:rPr>
                <w:i/>
                <w:sz w:val="22"/>
                <w:szCs w:val="22"/>
              </w:rPr>
            </w:pPr>
            <w:r w:rsidRPr="00BB3C8D">
              <w:rPr>
                <w:i/>
                <w:sz w:val="22"/>
                <w:szCs w:val="22"/>
                <w:highlight w:val="yellow"/>
              </w:rPr>
              <w:t>Microlevel</w:t>
            </w:r>
          </w:p>
        </w:tc>
        <w:tc>
          <w:tcPr>
            <w:tcW w:w="1985" w:type="dxa"/>
          </w:tcPr>
          <w:p w14:paraId="3F3FB26B" w14:textId="77777777" w:rsidR="00A401F1" w:rsidRPr="001652A7" w:rsidRDefault="00A401F1" w:rsidP="00484329">
            <w:pPr>
              <w:rPr>
                <w:i/>
                <w:color w:val="000000"/>
                <w:sz w:val="22"/>
                <w:szCs w:val="22"/>
              </w:rPr>
            </w:pPr>
            <w:r>
              <w:rPr>
                <w:i/>
                <w:color w:val="000000"/>
                <w:sz w:val="22"/>
                <w:szCs w:val="22"/>
              </w:rPr>
              <w:t>Randomised Controlled Trial (RCT)</w:t>
            </w:r>
          </w:p>
          <w:p w14:paraId="09AC800D" w14:textId="77777777" w:rsidR="00A401F1" w:rsidRDefault="00A401F1" w:rsidP="00484329">
            <w:pPr>
              <w:rPr>
                <w:color w:val="000000"/>
                <w:sz w:val="22"/>
                <w:szCs w:val="22"/>
              </w:rPr>
            </w:pPr>
          </w:p>
          <w:p w14:paraId="39B929A5" w14:textId="77777777" w:rsidR="00A401F1" w:rsidRDefault="00A401F1" w:rsidP="00484329">
            <w:pPr>
              <w:rPr>
                <w:color w:val="000000"/>
                <w:sz w:val="22"/>
                <w:szCs w:val="22"/>
              </w:rPr>
            </w:pPr>
            <w:r w:rsidRPr="009E7EEB">
              <w:rPr>
                <w:color w:val="000000"/>
                <w:sz w:val="22"/>
                <w:szCs w:val="22"/>
              </w:rPr>
              <w:t xml:space="preserve">Modern Sexism, </w:t>
            </w:r>
            <w:proofErr w:type="spellStart"/>
            <w:r w:rsidRPr="009E7EEB">
              <w:rPr>
                <w:color w:val="000000"/>
                <w:sz w:val="22"/>
                <w:szCs w:val="22"/>
              </w:rPr>
              <w:t>Neosexism</w:t>
            </w:r>
            <w:proofErr w:type="spellEnd"/>
            <w:r w:rsidRPr="009E7EEB">
              <w:rPr>
                <w:color w:val="000000"/>
                <w:sz w:val="22"/>
                <w:szCs w:val="22"/>
              </w:rPr>
              <w:t xml:space="preserve">, </w:t>
            </w:r>
            <w:r>
              <w:rPr>
                <w:color w:val="000000"/>
                <w:sz w:val="22"/>
                <w:szCs w:val="22"/>
              </w:rPr>
              <w:t>&amp;</w:t>
            </w:r>
            <w:r w:rsidRPr="009E7EEB">
              <w:rPr>
                <w:color w:val="000000"/>
                <w:sz w:val="22"/>
                <w:szCs w:val="22"/>
              </w:rPr>
              <w:t xml:space="preserve"> Benevolent Sexism, Favourability, and Sexism Ratings of the Modern </w:t>
            </w:r>
            <w:r>
              <w:rPr>
                <w:color w:val="000000"/>
                <w:sz w:val="22"/>
                <w:szCs w:val="22"/>
              </w:rPr>
              <w:t>&amp;</w:t>
            </w:r>
            <w:r w:rsidRPr="009E7EEB">
              <w:rPr>
                <w:color w:val="000000"/>
                <w:sz w:val="22"/>
                <w:szCs w:val="22"/>
              </w:rPr>
              <w:t xml:space="preserve"> Benevolent Sexist</w:t>
            </w:r>
            <w:r>
              <w:rPr>
                <w:color w:val="000000"/>
                <w:sz w:val="22"/>
                <w:szCs w:val="22"/>
              </w:rPr>
              <w:t xml:space="preserve"> </w:t>
            </w:r>
            <w:r w:rsidRPr="009E7EEB">
              <w:rPr>
                <w:color w:val="000000"/>
                <w:sz w:val="22"/>
                <w:szCs w:val="22"/>
              </w:rPr>
              <w:t>Profiles</w:t>
            </w:r>
          </w:p>
          <w:p w14:paraId="0F7F7E41" w14:textId="77777777" w:rsidR="00A401F1" w:rsidRDefault="00A401F1" w:rsidP="00484329">
            <w:pPr>
              <w:rPr>
                <w:color w:val="000000"/>
                <w:sz w:val="22"/>
                <w:szCs w:val="22"/>
              </w:rPr>
            </w:pPr>
          </w:p>
          <w:p w14:paraId="291B38E4" w14:textId="77777777" w:rsidR="00A401F1" w:rsidRDefault="00A401F1" w:rsidP="00484329">
            <w:pPr>
              <w:rPr>
                <w:sz w:val="22"/>
                <w:szCs w:val="22"/>
              </w:rPr>
            </w:pPr>
            <w:r>
              <w:rPr>
                <w:sz w:val="22"/>
                <w:szCs w:val="22"/>
              </w:rPr>
              <w:t>ANOVA</w:t>
            </w:r>
          </w:p>
          <w:p w14:paraId="14623BED" w14:textId="77777777" w:rsidR="00A401F1" w:rsidRDefault="00A401F1" w:rsidP="00484329">
            <w:pPr>
              <w:rPr>
                <w:sz w:val="22"/>
                <w:szCs w:val="22"/>
              </w:rPr>
            </w:pPr>
            <w:r>
              <w:rPr>
                <w:sz w:val="22"/>
                <w:szCs w:val="22"/>
              </w:rPr>
              <w:t>MANOVA</w:t>
            </w:r>
          </w:p>
          <w:p w14:paraId="17A1B650" w14:textId="77777777" w:rsidR="00A401F1" w:rsidRPr="00EB6015" w:rsidRDefault="00A401F1" w:rsidP="00484329">
            <w:pPr>
              <w:rPr>
                <w:sz w:val="22"/>
                <w:szCs w:val="22"/>
              </w:rPr>
            </w:pPr>
          </w:p>
        </w:tc>
        <w:tc>
          <w:tcPr>
            <w:tcW w:w="2126" w:type="dxa"/>
          </w:tcPr>
          <w:p w14:paraId="31DBCBEB" w14:textId="77777777" w:rsidR="00A401F1" w:rsidRDefault="00A401F1" w:rsidP="00484329">
            <w:pPr>
              <w:rPr>
                <w:color w:val="000000"/>
                <w:sz w:val="22"/>
                <w:szCs w:val="22"/>
              </w:rPr>
            </w:pPr>
            <w:r w:rsidRPr="00EB6015">
              <w:rPr>
                <w:color w:val="000000"/>
                <w:sz w:val="22"/>
                <w:szCs w:val="22"/>
              </w:rPr>
              <w:t>Study 1 (N</w:t>
            </w:r>
            <w:r>
              <w:rPr>
                <w:color w:val="000000"/>
                <w:sz w:val="22"/>
                <w:szCs w:val="22"/>
              </w:rPr>
              <w:t>=</w:t>
            </w:r>
            <w:r w:rsidRPr="00EB6015">
              <w:rPr>
                <w:color w:val="000000"/>
                <w:sz w:val="22"/>
                <w:szCs w:val="22"/>
              </w:rPr>
              <w:t>120)</w:t>
            </w:r>
            <w:r>
              <w:rPr>
                <w:color w:val="000000"/>
                <w:sz w:val="22"/>
                <w:szCs w:val="22"/>
              </w:rPr>
              <w:t>; 68.3% women; aged 18-26 years, M = 19 years old</w:t>
            </w:r>
          </w:p>
          <w:p w14:paraId="582ABA54" w14:textId="77777777" w:rsidR="00A401F1" w:rsidRDefault="00A401F1" w:rsidP="00484329">
            <w:pPr>
              <w:rPr>
                <w:color w:val="000000"/>
                <w:sz w:val="22"/>
                <w:szCs w:val="22"/>
              </w:rPr>
            </w:pPr>
          </w:p>
          <w:p w14:paraId="7A3B1F0D" w14:textId="77777777" w:rsidR="00A401F1" w:rsidRDefault="00A401F1" w:rsidP="00484329">
            <w:pPr>
              <w:rPr>
                <w:color w:val="000000"/>
                <w:sz w:val="22"/>
                <w:szCs w:val="22"/>
              </w:rPr>
            </w:pPr>
            <w:r w:rsidRPr="00EB6015">
              <w:rPr>
                <w:color w:val="000000"/>
                <w:sz w:val="22"/>
                <w:szCs w:val="22"/>
              </w:rPr>
              <w:t>Study 2 (N</w:t>
            </w:r>
            <w:r>
              <w:rPr>
                <w:color w:val="000000"/>
                <w:sz w:val="22"/>
                <w:szCs w:val="22"/>
              </w:rPr>
              <w:t>=</w:t>
            </w:r>
            <w:r w:rsidRPr="00EB6015">
              <w:rPr>
                <w:color w:val="000000"/>
                <w:sz w:val="22"/>
                <w:szCs w:val="22"/>
              </w:rPr>
              <w:t>83)</w:t>
            </w:r>
            <w:r>
              <w:rPr>
                <w:color w:val="000000"/>
                <w:sz w:val="22"/>
                <w:szCs w:val="22"/>
              </w:rPr>
              <w:t xml:space="preserve">; 48.2% women; aged 19-38 years, M = 21 years old </w:t>
            </w:r>
          </w:p>
          <w:p w14:paraId="49231D33" w14:textId="77777777" w:rsidR="00A401F1" w:rsidRDefault="00A401F1" w:rsidP="00484329">
            <w:pPr>
              <w:rPr>
                <w:color w:val="000000"/>
                <w:sz w:val="22"/>
                <w:szCs w:val="22"/>
              </w:rPr>
            </w:pPr>
          </w:p>
          <w:p w14:paraId="63240185" w14:textId="77777777" w:rsidR="00A401F1" w:rsidRPr="00EB6015" w:rsidRDefault="00A401F1" w:rsidP="00484329">
            <w:pPr>
              <w:rPr>
                <w:sz w:val="22"/>
                <w:szCs w:val="22"/>
              </w:rPr>
            </w:pPr>
            <w:r w:rsidRPr="00EB6015">
              <w:rPr>
                <w:color w:val="000000"/>
                <w:sz w:val="22"/>
                <w:szCs w:val="22"/>
              </w:rPr>
              <w:t>Study 3 (N</w:t>
            </w:r>
            <w:r>
              <w:rPr>
                <w:color w:val="000000"/>
                <w:sz w:val="22"/>
                <w:szCs w:val="22"/>
              </w:rPr>
              <w:t>=</w:t>
            </w:r>
            <w:r w:rsidRPr="00EB6015">
              <w:rPr>
                <w:color w:val="000000"/>
                <w:sz w:val="22"/>
                <w:szCs w:val="22"/>
              </w:rPr>
              <w:t>141)</w:t>
            </w:r>
            <w:r>
              <w:rPr>
                <w:color w:val="000000"/>
                <w:sz w:val="22"/>
                <w:szCs w:val="22"/>
              </w:rPr>
              <w:t>; 60% w</w:t>
            </w:r>
            <w:r w:rsidRPr="00EB6015">
              <w:rPr>
                <w:sz w:val="22"/>
                <w:szCs w:val="22"/>
              </w:rPr>
              <w:t>omen</w:t>
            </w:r>
            <w:r>
              <w:rPr>
                <w:sz w:val="22"/>
                <w:szCs w:val="22"/>
              </w:rPr>
              <w:t xml:space="preserve">; age </w:t>
            </w:r>
            <w:r w:rsidRPr="00EB6015">
              <w:rPr>
                <w:sz w:val="22"/>
                <w:szCs w:val="22"/>
              </w:rPr>
              <w:t>19-39 years old</w:t>
            </w:r>
            <w:r>
              <w:rPr>
                <w:sz w:val="22"/>
                <w:szCs w:val="22"/>
              </w:rPr>
              <w:t xml:space="preserve">, M = 23 years old </w:t>
            </w:r>
          </w:p>
        </w:tc>
        <w:tc>
          <w:tcPr>
            <w:tcW w:w="3402" w:type="dxa"/>
          </w:tcPr>
          <w:p w14:paraId="775B3CE8" w14:textId="77777777" w:rsidR="00A401F1" w:rsidRDefault="00A401F1" w:rsidP="00484329">
            <w:pPr>
              <w:rPr>
                <w:sz w:val="22"/>
                <w:szCs w:val="22"/>
              </w:rPr>
            </w:pPr>
            <w:r>
              <w:rPr>
                <w:sz w:val="22"/>
                <w:szCs w:val="22"/>
              </w:rPr>
              <w:t xml:space="preserve">Study 1: </w:t>
            </w:r>
            <w:r w:rsidRPr="006A5011">
              <w:rPr>
                <w:sz w:val="22"/>
                <w:szCs w:val="22"/>
              </w:rPr>
              <w:t xml:space="preserve">ANOVA revealed that the number of recalled sexist incidents </w:t>
            </w:r>
            <w:r>
              <w:rPr>
                <w:sz w:val="22"/>
                <w:szCs w:val="22"/>
              </w:rPr>
              <w:t>increased</w:t>
            </w:r>
            <w:r w:rsidRPr="006A5011">
              <w:rPr>
                <w:sz w:val="22"/>
                <w:szCs w:val="22"/>
              </w:rPr>
              <w:t xml:space="preserve"> in the sexism diary condition (M </w:t>
            </w:r>
            <w:r>
              <w:rPr>
                <w:sz w:val="22"/>
                <w:szCs w:val="22"/>
              </w:rPr>
              <w:t>=</w:t>
            </w:r>
            <w:r w:rsidRPr="006A5011">
              <w:rPr>
                <w:sz w:val="22"/>
                <w:szCs w:val="22"/>
              </w:rPr>
              <w:t xml:space="preserve"> 6.30, SD </w:t>
            </w:r>
            <w:r>
              <w:rPr>
                <w:sz w:val="22"/>
                <w:szCs w:val="22"/>
              </w:rPr>
              <w:t>=</w:t>
            </w:r>
            <w:r w:rsidRPr="006A5011">
              <w:rPr>
                <w:sz w:val="22"/>
                <w:szCs w:val="22"/>
              </w:rPr>
              <w:t xml:space="preserve"> 6.34) </w:t>
            </w:r>
            <w:r>
              <w:rPr>
                <w:sz w:val="22"/>
                <w:szCs w:val="22"/>
              </w:rPr>
              <w:t xml:space="preserve">more </w:t>
            </w:r>
            <w:r w:rsidRPr="006A5011">
              <w:rPr>
                <w:sz w:val="22"/>
                <w:szCs w:val="22"/>
              </w:rPr>
              <w:t xml:space="preserve">than in the control diary condition (M </w:t>
            </w:r>
            <w:r>
              <w:rPr>
                <w:sz w:val="22"/>
                <w:szCs w:val="22"/>
              </w:rPr>
              <w:t>=</w:t>
            </w:r>
            <w:r w:rsidRPr="006A5011">
              <w:rPr>
                <w:sz w:val="22"/>
                <w:szCs w:val="22"/>
              </w:rPr>
              <w:t xml:space="preserve"> </w:t>
            </w:r>
            <w:r>
              <w:rPr>
                <w:sz w:val="22"/>
                <w:szCs w:val="22"/>
              </w:rPr>
              <w:t>0</w:t>
            </w:r>
            <w:r w:rsidRPr="006A5011">
              <w:rPr>
                <w:sz w:val="22"/>
                <w:szCs w:val="22"/>
              </w:rPr>
              <w:t xml:space="preserve">.41, SD </w:t>
            </w:r>
            <w:r>
              <w:rPr>
                <w:sz w:val="22"/>
                <w:szCs w:val="22"/>
              </w:rPr>
              <w:t>=</w:t>
            </w:r>
            <w:r w:rsidRPr="006A5011">
              <w:rPr>
                <w:sz w:val="22"/>
                <w:szCs w:val="22"/>
              </w:rPr>
              <w:t xml:space="preserve"> </w:t>
            </w:r>
            <w:r>
              <w:rPr>
                <w:sz w:val="22"/>
                <w:szCs w:val="22"/>
              </w:rPr>
              <w:t>0</w:t>
            </w:r>
            <w:r w:rsidRPr="006A5011">
              <w:rPr>
                <w:sz w:val="22"/>
                <w:szCs w:val="22"/>
              </w:rPr>
              <w:t xml:space="preserve">.89), p &lt; .001, </w:t>
            </w:r>
            <w:r>
              <w:rPr>
                <w:sz w:val="22"/>
                <w:szCs w:val="22"/>
              </w:rPr>
              <w:sym w:font="Symbol" w:char="F068"/>
            </w:r>
            <w:r>
              <w:rPr>
                <w:sz w:val="22"/>
                <w:szCs w:val="22"/>
              </w:rPr>
              <w:t>2</w:t>
            </w:r>
            <w:r w:rsidRPr="006A5011">
              <w:rPr>
                <w:sz w:val="22"/>
                <w:szCs w:val="22"/>
              </w:rPr>
              <w:t xml:space="preserve"> </w:t>
            </w:r>
            <w:r>
              <w:rPr>
                <w:sz w:val="22"/>
                <w:szCs w:val="22"/>
              </w:rPr>
              <w:t>=</w:t>
            </w:r>
            <w:r w:rsidRPr="006A5011">
              <w:rPr>
                <w:sz w:val="22"/>
                <w:szCs w:val="22"/>
              </w:rPr>
              <w:t xml:space="preserve"> </w:t>
            </w:r>
            <w:r>
              <w:rPr>
                <w:sz w:val="22"/>
                <w:szCs w:val="22"/>
              </w:rPr>
              <w:t>0</w:t>
            </w:r>
            <w:r w:rsidRPr="006A5011">
              <w:rPr>
                <w:sz w:val="22"/>
                <w:szCs w:val="22"/>
              </w:rPr>
              <w:t>.25.</w:t>
            </w:r>
            <w:r>
              <w:rPr>
                <w:sz w:val="22"/>
                <w:szCs w:val="22"/>
              </w:rPr>
              <w:t xml:space="preserve"> Effects were</w:t>
            </w:r>
            <w:r w:rsidRPr="00FA1353">
              <w:rPr>
                <w:sz w:val="22"/>
                <w:szCs w:val="22"/>
              </w:rPr>
              <w:t xml:space="preserve"> slightly stronger for women</w:t>
            </w:r>
            <w:r>
              <w:rPr>
                <w:sz w:val="22"/>
                <w:szCs w:val="22"/>
              </w:rPr>
              <w:t xml:space="preserve"> versus men (</w:t>
            </w:r>
            <w:r w:rsidRPr="00FA1353">
              <w:rPr>
                <w:sz w:val="22"/>
                <w:szCs w:val="22"/>
              </w:rPr>
              <w:t xml:space="preserve">p </w:t>
            </w:r>
            <w:r>
              <w:rPr>
                <w:sz w:val="22"/>
                <w:szCs w:val="22"/>
              </w:rPr>
              <w:t>=</w:t>
            </w:r>
            <w:r w:rsidRPr="00FA1353">
              <w:rPr>
                <w:sz w:val="22"/>
                <w:szCs w:val="22"/>
              </w:rPr>
              <w:t xml:space="preserve"> </w:t>
            </w:r>
            <w:r>
              <w:rPr>
                <w:sz w:val="22"/>
                <w:szCs w:val="22"/>
              </w:rPr>
              <w:t>0</w:t>
            </w:r>
            <w:r w:rsidRPr="00FA1353">
              <w:rPr>
                <w:sz w:val="22"/>
                <w:szCs w:val="22"/>
              </w:rPr>
              <w:t xml:space="preserve">.01, </w:t>
            </w:r>
            <w:r>
              <w:rPr>
                <w:sz w:val="22"/>
                <w:szCs w:val="22"/>
              </w:rPr>
              <w:sym w:font="Symbol" w:char="F068"/>
            </w:r>
            <w:r>
              <w:rPr>
                <w:sz w:val="22"/>
                <w:szCs w:val="22"/>
              </w:rPr>
              <w:t>2</w:t>
            </w:r>
            <w:r w:rsidRPr="00FA1353">
              <w:rPr>
                <w:sz w:val="22"/>
                <w:szCs w:val="22"/>
              </w:rPr>
              <w:t xml:space="preserve"> </w:t>
            </w:r>
            <w:r>
              <w:rPr>
                <w:sz w:val="22"/>
                <w:szCs w:val="22"/>
              </w:rPr>
              <w:t>=</w:t>
            </w:r>
            <w:r w:rsidRPr="00FA1353">
              <w:rPr>
                <w:sz w:val="22"/>
                <w:szCs w:val="22"/>
              </w:rPr>
              <w:t xml:space="preserve"> </w:t>
            </w:r>
            <w:r>
              <w:rPr>
                <w:sz w:val="22"/>
                <w:szCs w:val="22"/>
              </w:rPr>
              <w:t>0</w:t>
            </w:r>
            <w:r w:rsidRPr="00FA1353">
              <w:rPr>
                <w:sz w:val="22"/>
                <w:szCs w:val="22"/>
              </w:rPr>
              <w:t>.09</w:t>
            </w:r>
            <w:r>
              <w:rPr>
                <w:sz w:val="22"/>
                <w:szCs w:val="22"/>
              </w:rPr>
              <w:t>)</w:t>
            </w:r>
            <w:r w:rsidRPr="00FA1353">
              <w:rPr>
                <w:sz w:val="22"/>
                <w:szCs w:val="22"/>
              </w:rPr>
              <w:t xml:space="preserve">. </w:t>
            </w:r>
            <w:r w:rsidRPr="006A5011">
              <w:rPr>
                <w:sz w:val="22"/>
                <w:szCs w:val="22"/>
              </w:rPr>
              <w:t xml:space="preserve"> </w:t>
            </w:r>
          </w:p>
          <w:p w14:paraId="023C7836" w14:textId="77777777" w:rsidR="00A401F1" w:rsidRDefault="00A401F1" w:rsidP="00484329">
            <w:pPr>
              <w:rPr>
                <w:sz w:val="22"/>
                <w:szCs w:val="22"/>
              </w:rPr>
            </w:pPr>
            <w:r>
              <w:rPr>
                <w:sz w:val="22"/>
                <w:szCs w:val="22"/>
              </w:rPr>
              <w:t xml:space="preserve">Study 2: </w:t>
            </w:r>
            <w:r w:rsidRPr="00FA1353">
              <w:rPr>
                <w:sz w:val="22"/>
                <w:szCs w:val="22"/>
              </w:rPr>
              <w:t>Replicat</w:t>
            </w:r>
            <w:r>
              <w:rPr>
                <w:sz w:val="22"/>
                <w:szCs w:val="22"/>
              </w:rPr>
              <w:t>ed</w:t>
            </w:r>
            <w:r w:rsidRPr="00FA1353">
              <w:rPr>
                <w:sz w:val="22"/>
                <w:szCs w:val="22"/>
              </w:rPr>
              <w:t xml:space="preserve"> </w:t>
            </w:r>
            <w:r>
              <w:rPr>
                <w:sz w:val="22"/>
                <w:szCs w:val="22"/>
              </w:rPr>
              <w:t xml:space="preserve">Study 1 </w:t>
            </w:r>
            <w:r w:rsidRPr="00FA1353">
              <w:rPr>
                <w:sz w:val="22"/>
                <w:szCs w:val="22"/>
              </w:rPr>
              <w:t>findings</w:t>
            </w:r>
            <w:r>
              <w:rPr>
                <w:sz w:val="22"/>
                <w:szCs w:val="22"/>
              </w:rPr>
              <w:t xml:space="preserve">: </w:t>
            </w:r>
            <w:r w:rsidRPr="00FA1353">
              <w:rPr>
                <w:sz w:val="22"/>
                <w:szCs w:val="22"/>
              </w:rPr>
              <w:t>participants who completed the sexism diary (M</w:t>
            </w:r>
            <w:r>
              <w:rPr>
                <w:sz w:val="22"/>
                <w:szCs w:val="22"/>
              </w:rPr>
              <w:t xml:space="preserve"> =</w:t>
            </w:r>
            <w:r w:rsidRPr="00FA1353">
              <w:rPr>
                <w:sz w:val="22"/>
                <w:szCs w:val="22"/>
              </w:rPr>
              <w:t xml:space="preserve"> 8.43, SD </w:t>
            </w:r>
            <w:r>
              <w:rPr>
                <w:sz w:val="22"/>
                <w:szCs w:val="22"/>
              </w:rPr>
              <w:t>=</w:t>
            </w:r>
            <w:r w:rsidRPr="00FA1353">
              <w:rPr>
                <w:sz w:val="22"/>
                <w:szCs w:val="22"/>
              </w:rPr>
              <w:t xml:space="preserve"> 9.75) reported more sexist incidents during the week than those who completed the control diary (M </w:t>
            </w:r>
            <w:r>
              <w:rPr>
                <w:sz w:val="22"/>
                <w:szCs w:val="22"/>
              </w:rPr>
              <w:t>=</w:t>
            </w:r>
            <w:r w:rsidRPr="00FA1353">
              <w:rPr>
                <w:sz w:val="22"/>
                <w:szCs w:val="22"/>
              </w:rPr>
              <w:t xml:space="preserve"> 1.65, SD </w:t>
            </w:r>
            <w:r>
              <w:rPr>
                <w:sz w:val="22"/>
                <w:szCs w:val="22"/>
              </w:rPr>
              <w:t>=</w:t>
            </w:r>
            <w:r w:rsidRPr="00FA1353">
              <w:rPr>
                <w:sz w:val="22"/>
                <w:szCs w:val="22"/>
              </w:rPr>
              <w:t xml:space="preserve"> 4.24</w:t>
            </w:r>
            <w:r>
              <w:rPr>
                <w:sz w:val="22"/>
                <w:szCs w:val="22"/>
              </w:rPr>
              <w:t>;</w:t>
            </w:r>
            <w:r w:rsidRPr="00FA1353">
              <w:rPr>
                <w:sz w:val="22"/>
                <w:szCs w:val="22"/>
              </w:rPr>
              <w:t xml:space="preserve"> p &lt;</w:t>
            </w:r>
            <w:r>
              <w:rPr>
                <w:sz w:val="22"/>
                <w:szCs w:val="22"/>
              </w:rPr>
              <w:t>0</w:t>
            </w:r>
            <w:r w:rsidRPr="00FA1353">
              <w:rPr>
                <w:sz w:val="22"/>
                <w:szCs w:val="22"/>
              </w:rPr>
              <w:t xml:space="preserve">.001, </w:t>
            </w:r>
            <w:r>
              <w:rPr>
                <w:sz w:val="22"/>
                <w:szCs w:val="22"/>
              </w:rPr>
              <w:sym w:font="Symbol" w:char="F068"/>
            </w:r>
            <w:r w:rsidRPr="00FA1353">
              <w:rPr>
                <w:sz w:val="22"/>
                <w:szCs w:val="22"/>
              </w:rPr>
              <w:t xml:space="preserve">2 </w:t>
            </w:r>
            <w:r>
              <w:rPr>
                <w:sz w:val="22"/>
                <w:szCs w:val="22"/>
              </w:rPr>
              <w:t>=</w:t>
            </w:r>
            <w:r w:rsidRPr="00FA1353">
              <w:rPr>
                <w:sz w:val="22"/>
                <w:szCs w:val="22"/>
              </w:rPr>
              <w:t xml:space="preserve"> </w:t>
            </w:r>
            <w:r>
              <w:rPr>
                <w:sz w:val="22"/>
                <w:szCs w:val="22"/>
              </w:rPr>
              <w:t>0</w:t>
            </w:r>
            <w:r w:rsidRPr="00FA1353">
              <w:rPr>
                <w:sz w:val="22"/>
                <w:szCs w:val="22"/>
              </w:rPr>
              <w:t>.17</w:t>
            </w:r>
            <w:r>
              <w:rPr>
                <w:sz w:val="22"/>
                <w:szCs w:val="22"/>
              </w:rPr>
              <w:t>)</w:t>
            </w:r>
            <w:r w:rsidRPr="00FA1353">
              <w:rPr>
                <w:sz w:val="22"/>
                <w:szCs w:val="22"/>
              </w:rPr>
              <w:t xml:space="preserve">. A main effect of gender showed that women </w:t>
            </w:r>
            <w:r>
              <w:rPr>
                <w:sz w:val="22"/>
                <w:szCs w:val="22"/>
              </w:rPr>
              <w:t xml:space="preserve">became </w:t>
            </w:r>
            <w:r w:rsidRPr="00FA1353">
              <w:rPr>
                <w:sz w:val="22"/>
                <w:szCs w:val="22"/>
              </w:rPr>
              <w:t>more aware of sexism (M</w:t>
            </w:r>
            <w:r>
              <w:rPr>
                <w:sz w:val="22"/>
                <w:szCs w:val="22"/>
              </w:rPr>
              <w:t xml:space="preserve"> =</w:t>
            </w:r>
            <w:r w:rsidRPr="00FA1353">
              <w:rPr>
                <w:sz w:val="22"/>
                <w:szCs w:val="22"/>
              </w:rPr>
              <w:t xml:space="preserve"> 2.87, SD </w:t>
            </w:r>
            <w:r>
              <w:rPr>
                <w:sz w:val="22"/>
                <w:szCs w:val="22"/>
              </w:rPr>
              <w:t>=</w:t>
            </w:r>
            <w:r w:rsidRPr="00FA1353">
              <w:rPr>
                <w:sz w:val="22"/>
                <w:szCs w:val="22"/>
              </w:rPr>
              <w:t xml:space="preserve"> 1.89) than men (M</w:t>
            </w:r>
            <w:r>
              <w:rPr>
                <w:sz w:val="22"/>
                <w:szCs w:val="22"/>
              </w:rPr>
              <w:t xml:space="preserve"> =</w:t>
            </w:r>
            <w:r w:rsidRPr="00FA1353">
              <w:rPr>
                <w:sz w:val="22"/>
                <w:szCs w:val="22"/>
              </w:rPr>
              <w:t xml:space="preserve"> 2.34, SD </w:t>
            </w:r>
            <w:r>
              <w:rPr>
                <w:sz w:val="22"/>
                <w:szCs w:val="22"/>
              </w:rPr>
              <w:t>=</w:t>
            </w:r>
            <w:r w:rsidRPr="00FA1353">
              <w:rPr>
                <w:sz w:val="22"/>
                <w:szCs w:val="22"/>
              </w:rPr>
              <w:t xml:space="preserve"> 1.58</w:t>
            </w:r>
            <w:r>
              <w:rPr>
                <w:sz w:val="22"/>
                <w:szCs w:val="22"/>
              </w:rPr>
              <w:t xml:space="preserve">; </w:t>
            </w:r>
            <w:r w:rsidRPr="00FA1353">
              <w:rPr>
                <w:sz w:val="22"/>
                <w:szCs w:val="22"/>
              </w:rPr>
              <w:t xml:space="preserve">p </w:t>
            </w:r>
            <w:r>
              <w:rPr>
                <w:sz w:val="22"/>
                <w:szCs w:val="22"/>
              </w:rPr>
              <w:t>=</w:t>
            </w:r>
            <w:r w:rsidRPr="00FA1353">
              <w:rPr>
                <w:sz w:val="22"/>
                <w:szCs w:val="22"/>
              </w:rPr>
              <w:t xml:space="preserve"> </w:t>
            </w:r>
            <w:r>
              <w:rPr>
                <w:sz w:val="22"/>
                <w:szCs w:val="22"/>
              </w:rPr>
              <w:t>0</w:t>
            </w:r>
            <w:r w:rsidRPr="00FA1353">
              <w:rPr>
                <w:sz w:val="22"/>
                <w:szCs w:val="22"/>
              </w:rPr>
              <w:t xml:space="preserve">.02, </w:t>
            </w:r>
            <w:r>
              <w:rPr>
                <w:sz w:val="22"/>
                <w:szCs w:val="22"/>
              </w:rPr>
              <w:sym w:font="Symbol" w:char="F068"/>
            </w:r>
            <w:r w:rsidRPr="00FA1353">
              <w:rPr>
                <w:sz w:val="22"/>
                <w:szCs w:val="22"/>
              </w:rPr>
              <w:t xml:space="preserve">2 </w:t>
            </w:r>
            <w:r>
              <w:rPr>
                <w:sz w:val="22"/>
                <w:szCs w:val="22"/>
              </w:rPr>
              <w:t>=</w:t>
            </w:r>
            <w:r w:rsidRPr="00FA1353">
              <w:rPr>
                <w:sz w:val="22"/>
                <w:szCs w:val="22"/>
              </w:rPr>
              <w:t xml:space="preserve"> </w:t>
            </w:r>
            <w:r>
              <w:rPr>
                <w:sz w:val="22"/>
                <w:szCs w:val="22"/>
              </w:rPr>
              <w:t>0</w:t>
            </w:r>
            <w:r w:rsidRPr="00FA1353">
              <w:rPr>
                <w:sz w:val="22"/>
                <w:szCs w:val="22"/>
              </w:rPr>
              <w:t>.07</w:t>
            </w:r>
            <w:r>
              <w:rPr>
                <w:sz w:val="22"/>
                <w:szCs w:val="22"/>
              </w:rPr>
              <w:t>)</w:t>
            </w:r>
            <w:r w:rsidRPr="00FA1353">
              <w:rPr>
                <w:sz w:val="22"/>
                <w:szCs w:val="22"/>
              </w:rPr>
              <w:t xml:space="preserve">. </w:t>
            </w:r>
          </w:p>
          <w:p w14:paraId="64DC60B1" w14:textId="77777777" w:rsidR="00A401F1" w:rsidRPr="001A16F9" w:rsidRDefault="00A401F1" w:rsidP="00484329">
            <w:pPr>
              <w:rPr>
                <w:sz w:val="22"/>
                <w:szCs w:val="22"/>
              </w:rPr>
            </w:pPr>
            <w:r>
              <w:rPr>
                <w:sz w:val="22"/>
                <w:szCs w:val="22"/>
              </w:rPr>
              <w:t>Study 3: There was</w:t>
            </w:r>
            <w:r w:rsidRPr="00FA1353">
              <w:rPr>
                <w:sz w:val="22"/>
                <w:szCs w:val="22"/>
              </w:rPr>
              <w:t xml:space="preserve"> no multivariate effect of the empathy condition or gender</w:t>
            </w:r>
            <w:r>
              <w:rPr>
                <w:sz w:val="22"/>
                <w:szCs w:val="22"/>
              </w:rPr>
              <w:t xml:space="preserve"> (</w:t>
            </w:r>
            <w:proofErr w:type="spellStart"/>
            <w:r w:rsidRPr="00A422D3">
              <w:rPr>
                <w:rFonts w:ascii="Times" w:eastAsiaTheme="minorHAnsi" w:hAnsi="Times" w:cs="Times"/>
                <w:i/>
                <w:color w:val="000000"/>
                <w:sz w:val="20"/>
                <w:szCs w:val="20"/>
                <w:lang w:val="en-US"/>
              </w:rPr>
              <w:t>p</w:t>
            </w:r>
            <w:r>
              <w:rPr>
                <w:rFonts w:ascii="Times" w:eastAsiaTheme="minorHAnsi" w:hAnsi="Times" w:cs="Times"/>
                <w:color w:val="000000"/>
                <w:sz w:val="20"/>
                <w:szCs w:val="20"/>
                <w:lang w:val="en-US"/>
              </w:rPr>
              <w:t>s</w:t>
            </w:r>
            <w:proofErr w:type="spellEnd"/>
            <w:r>
              <w:rPr>
                <w:rFonts w:ascii="Times" w:eastAsiaTheme="minorHAnsi" w:hAnsi="Times" w:cs="Times"/>
                <w:color w:val="000000"/>
                <w:sz w:val="20"/>
                <w:szCs w:val="20"/>
                <w:lang w:val="en-US"/>
              </w:rPr>
              <w:t xml:space="preserve"> &lt; .05)</w:t>
            </w:r>
            <w:r>
              <w:rPr>
                <w:sz w:val="22"/>
                <w:szCs w:val="22"/>
              </w:rPr>
              <w:t xml:space="preserve">. There were </w:t>
            </w:r>
            <w:r w:rsidRPr="00FA1353">
              <w:rPr>
                <w:sz w:val="22"/>
                <w:szCs w:val="22"/>
              </w:rPr>
              <w:t xml:space="preserve">univariate </w:t>
            </w:r>
            <w:r>
              <w:rPr>
                <w:sz w:val="22"/>
                <w:szCs w:val="22"/>
              </w:rPr>
              <w:t>effects of</w:t>
            </w:r>
            <w:r w:rsidRPr="00FA1353">
              <w:rPr>
                <w:sz w:val="22"/>
                <w:szCs w:val="22"/>
              </w:rPr>
              <w:t xml:space="preserve"> gender </w:t>
            </w:r>
            <w:r>
              <w:rPr>
                <w:sz w:val="22"/>
                <w:szCs w:val="22"/>
              </w:rPr>
              <w:t>on</w:t>
            </w:r>
            <w:r w:rsidRPr="00FA1353">
              <w:rPr>
                <w:sz w:val="22"/>
                <w:szCs w:val="22"/>
              </w:rPr>
              <w:t xml:space="preserve"> all three Benevolent Sexist incidents</w:t>
            </w:r>
            <w:r>
              <w:rPr>
                <w:sz w:val="22"/>
                <w:szCs w:val="22"/>
              </w:rPr>
              <w:t xml:space="preserve"> (</w:t>
            </w:r>
            <w:r w:rsidRPr="00FA1353">
              <w:rPr>
                <w:sz w:val="22"/>
                <w:szCs w:val="22"/>
              </w:rPr>
              <w:t xml:space="preserve">p </w:t>
            </w:r>
            <w:r w:rsidRPr="00FA1353">
              <w:rPr>
                <w:sz w:val="22"/>
                <w:szCs w:val="22"/>
              </w:rPr>
              <w:lastRenderedPageBreak/>
              <w:t xml:space="preserve">&lt; </w:t>
            </w:r>
            <w:r>
              <w:rPr>
                <w:sz w:val="22"/>
                <w:szCs w:val="22"/>
              </w:rPr>
              <w:t>0</w:t>
            </w:r>
            <w:r w:rsidRPr="00FA1353">
              <w:rPr>
                <w:sz w:val="22"/>
                <w:szCs w:val="22"/>
              </w:rPr>
              <w:t xml:space="preserve">.05, </w:t>
            </w:r>
            <m:oMath>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2</m:t>
                  </m:r>
                </m:sup>
              </m:sSup>
            </m:oMath>
            <w:r w:rsidRPr="00FA1353">
              <w:rPr>
                <w:sz w:val="22"/>
                <w:szCs w:val="22"/>
              </w:rPr>
              <w:t xml:space="preserve">s &gt; </w:t>
            </w:r>
            <w:r>
              <w:rPr>
                <w:sz w:val="22"/>
                <w:szCs w:val="22"/>
              </w:rPr>
              <w:t>0</w:t>
            </w:r>
            <w:r w:rsidRPr="00FA1353">
              <w:rPr>
                <w:sz w:val="22"/>
                <w:szCs w:val="22"/>
              </w:rPr>
              <w:t>.13</w:t>
            </w:r>
            <w:r>
              <w:rPr>
                <w:sz w:val="22"/>
                <w:szCs w:val="22"/>
              </w:rPr>
              <w:t>)</w:t>
            </w:r>
            <w:r w:rsidRPr="00FA1353">
              <w:rPr>
                <w:sz w:val="22"/>
                <w:szCs w:val="22"/>
              </w:rPr>
              <w:t xml:space="preserve">, </w:t>
            </w:r>
            <w:r>
              <w:rPr>
                <w:sz w:val="22"/>
                <w:szCs w:val="22"/>
              </w:rPr>
              <w:t>where</w:t>
            </w:r>
            <w:r w:rsidRPr="00FA1353">
              <w:rPr>
                <w:sz w:val="22"/>
                <w:szCs w:val="22"/>
              </w:rPr>
              <w:t xml:space="preserve"> women reported </w:t>
            </w:r>
            <w:r>
              <w:rPr>
                <w:sz w:val="22"/>
                <w:szCs w:val="22"/>
              </w:rPr>
              <w:t xml:space="preserve">higher </w:t>
            </w:r>
            <w:r w:rsidRPr="00FA1353">
              <w:rPr>
                <w:sz w:val="22"/>
                <w:szCs w:val="22"/>
              </w:rPr>
              <w:t xml:space="preserve">negative emotions </w:t>
            </w:r>
            <w:r>
              <w:rPr>
                <w:sz w:val="22"/>
                <w:szCs w:val="22"/>
              </w:rPr>
              <w:t xml:space="preserve">for a person experiencing sexism </w:t>
            </w:r>
            <w:r w:rsidRPr="00FA1353">
              <w:rPr>
                <w:sz w:val="22"/>
                <w:szCs w:val="22"/>
              </w:rPr>
              <w:t>than men (first Benevolent Sexist incident</w:t>
            </w:r>
            <w:r>
              <w:rPr>
                <w:sz w:val="22"/>
                <w:szCs w:val="22"/>
              </w:rPr>
              <w:t xml:space="preserve">: </w:t>
            </w:r>
            <w:r w:rsidRPr="00FA1353">
              <w:rPr>
                <w:sz w:val="22"/>
                <w:szCs w:val="22"/>
              </w:rPr>
              <w:t xml:space="preserve">M </w:t>
            </w:r>
            <w:r>
              <w:rPr>
                <w:sz w:val="22"/>
                <w:szCs w:val="22"/>
              </w:rPr>
              <w:t>=</w:t>
            </w:r>
            <w:r w:rsidRPr="00FA1353">
              <w:rPr>
                <w:sz w:val="22"/>
                <w:szCs w:val="22"/>
              </w:rPr>
              <w:t xml:space="preserve"> 3.13, SD </w:t>
            </w:r>
            <w:r>
              <w:rPr>
                <w:sz w:val="22"/>
                <w:szCs w:val="22"/>
              </w:rPr>
              <w:t>=</w:t>
            </w:r>
            <w:r w:rsidRPr="00FA1353">
              <w:rPr>
                <w:sz w:val="22"/>
                <w:szCs w:val="22"/>
              </w:rPr>
              <w:t xml:space="preserve"> 1.16 vs. M </w:t>
            </w:r>
            <w:r>
              <w:rPr>
                <w:sz w:val="22"/>
                <w:szCs w:val="22"/>
              </w:rPr>
              <w:t>=</w:t>
            </w:r>
            <w:r w:rsidRPr="00FA1353">
              <w:rPr>
                <w:sz w:val="22"/>
                <w:szCs w:val="22"/>
              </w:rPr>
              <w:t xml:space="preserve"> 2.29, SD </w:t>
            </w:r>
            <w:r>
              <w:rPr>
                <w:sz w:val="22"/>
                <w:szCs w:val="22"/>
              </w:rPr>
              <w:t>=</w:t>
            </w:r>
            <w:r w:rsidRPr="00FA1353">
              <w:rPr>
                <w:sz w:val="22"/>
                <w:szCs w:val="22"/>
              </w:rPr>
              <w:t xml:space="preserve"> .97; second Benevolent incident</w:t>
            </w:r>
            <w:r>
              <w:rPr>
                <w:sz w:val="22"/>
                <w:szCs w:val="22"/>
              </w:rPr>
              <w:t xml:space="preserve">: </w:t>
            </w:r>
            <w:r w:rsidRPr="00FA1353">
              <w:rPr>
                <w:sz w:val="22"/>
                <w:szCs w:val="22"/>
              </w:rPr>
              <w:t>M</w:t>
            </w:r>
            <w:r>
              <w:rPr>
                <w:sz w:val="22"/>
                <w:szCs w:val="22"/>
              </w:rPr>
              <w:t xml:space="preserve"> =</w:t>
            </w:r>
            <w:r w:rsidRPr="00FA1353">
              <w:rPr>
                <w:sz w:val="22"/>
                <w:szCs w:val="22"/>
              </w:rPr>
              <w:t xml:space="preserve"> 2.83, SD </w:t>
            </w:r>
            <w:r>
              <w:rPr>
                <w:sz w:val="22"/>
                <w:szCs w:val="22"/>
              </w:rPr>
              <w:t>=</w:t>
            </w:r>
            <w:r w:rsidRPr="00FA1353">
              <w:rPr>
                <w:sz w:val="22"/>
                <w:szCs w:val="22"/>
              </w:rPr>
              <w:t xml:space="preserve"> .97 vs. M</w:t>
            </w:r>
            <w:r>
              <w:rPr>
                <w:sz w:val="22"/>
                <w:szCs w:val="22"/>
              </w:rPr>
              <w:t xml:space="preserve"> =</w:t>
            </w:r>
            <w:r w:rsidRPr="00FA1353">
              <w:rPr>
                <w:sz w:val="22"/>
                <w:szCs w:val="22"/>
              </w:rPr>
              <w:t xml:space="preserve"> 1.98, SD </w:t>
            </w:r>
            <w:r>
              <w:rPr>
                <w:sz w:val="22"/>
                <w:szCs w:val="22"/>
              </w:rPr>
              <w:t>=</w:t>
            </w:r>
            <w:r w:rsidRPr="00FA1353">
              <w:rPr>
                <w:sz w:val="22"/>
                <w:szCs w:val="22"/>
              </w:rPr>
              <w:t xml:space="preserve"> .98; and third Benevolent Sexist incident M</w:t>
            </w:r>
            <w:r>
              <w:rPr>
                <w:sz w:val="22"/>
                <w:szCs w:val="22"/>
              </w:rPr>
              <w:t xml:space="preserve"> =</w:t>
            </w:r>
            <w:r w:rsidRPr="00FA1353">
              <w:rPr>
                <w:sz w:val="22"/>
                <w:szCs w:val="22"/>
              </w:rPr>
              <w:t xml:space="preserve"> 3.67, SD </w:t>
            </w:r>
            <w:r>
              <w:rPr>
                <w:sz w:val="22"/>
                <w:szCs w:val="22"/>
              </w:rPr>
              <w:t>=</w:t>
            </w:r>
            <w:r w:rsidRPr="00FA1353">
              <w:rPr>
                <w:sz w:val="22"/>
                <w:szCs w:val="22"/>
              </w:rPr>
              <w:t xml:space="preserve"> 1.15 vs. M</w:t>
            </w:r>
            <w:r>
              <w:rPr>
                <w:sz w:val="22"/>
                <w:szCs w:val="22"/>
              </w:rPr>
              <w:t xml:space="preserve"> =</w:t>
            </w:r>
            <w:r w:rsidRPr="00FA1353">
              <w:rPr>
                <w:sz w:val="22"/>
                <w:szCs w:val="22"/>
              </w:rPr>
              <w:t xml:space="preserve"> 2.69, SD </w:t>
            </w:r>
            <w:r>
              <w:rPr>
                <w:sz w:val="22"/>
                <w:szCs w:val="22"/>
              </w:rPr>
              <w:t>=</w:t>
            </w:r>
            <w:r w:rsidRPr="00FA1353">
              <w:rPr>
                <w:sz w:val="22"/>
                <w:szCs w:val="22"/>
              </w:rPr>
              <w:t xml:space="preserve"> 1.20). </w:t>
            </w:r>
            <w:r w:rsidRPr="001A16F9">
              <w:rPr>
                <w:sz w:val="22"/>
                <w:szCs w:val="22"/>
              </w:rPr>
              <w:t xml:space="preserve"> </w:t>
            </w:r>
          </w:p>
        </w:tc>
        <w:tc>
          <w:tcPr>
            <w:tcW w:w="992" w:type="dxa"/>
          </w:tcPr>
          <w:p w14:paraId="75766587" w14:textId="77777777" w:rsidR="00A401F1" w:rsidRPr="00EB6015" w:rsidRDefault="00A401F1" w:rsidP="00484329">
            <w:pPr>
              <w:rPr>
                <w:sz w:val="22"/>
                <w:szCs w:val="22"/>
              </w:rPr>
            </w:pPr>
            <w:r w:rsidRPr="00EB6015">
              <w:rPr>
                <w:sz w:val="22"/>
                <w:szCs w:val="22"/>
              </w:rPr>
              <w:lastRenderedPageBreak/>
              <w:t>0.92</w:t>
            </w:r>
          </w:p>
        </w:tc>
      </w:tr>
      <w:tr w:rsidR="00A401F1" w:rsidRPr="00616A56" w14:paraId="291F715B" w14:textId="77777777" w:rsidTr="000B06E7">
        <w:tc>
          <w:tcPr>
            <w:tcW w:w="1696" w:type="dxa"/>
          </w:tcPr>
          <w:p w14:paraId="62965CE0" w14:textId="77777777" w:rsidR="00A401F1" w:rsidRPr="00EB6015" w:rsidRDefault="00A401F1" w:rsidP="00484329">
            <w:pPr>
              <w:rPr>
                <w:sz w:val="22"/>
                <w:szCs w:val="22"/>
              </w:rPr>
            </w:pPr>
            <w:r w:rsidRPr="00616A56">
              <w:rPr>
                <w:sz w:val="22"/>
                <w:szCs w:val="22"/>
              </w:rPr>
              <w:fldChar w:fldCharType="begin"/>
            </w:r>
            <w:r w:rsidRPr="00EB6015">
              <w:rPr>
                <w:sz w:val="22"/>
                <w:szCs w:val="22"/>
              </w:rPr>
              <w:instrText xml:space="preserve"> ADDIN EN.CITE &lt;EndNote&gt;&lt;Cite AuthorYear="1"&gt;&lt;Author&gt;Cherif&lt;/Author&gt;&lt;Year&gt;2010&lt;/Year&gt;&lt;RecNum&gt;1117&lt;/RecNum&gt;&lt;DisplayText&gt;Cherif (2010)&lt;/DisplayText&gt;&lt;record&gt;&lt;rec-number&gt;1117&lt;/rec-number&gt;&lt;foreign-keys&gt;&lt;key app="EN" db-id="r0rtzd5dad0vfiedaaxprz2pfzwxw2adv2z9" timestamp="1616049082"&gt;1117&lt;/key&gt;&lt;/foreign-keys&gt;&lt;ref-type name="Journal Article"&gt;17&lt;/ref-type&gt;&lt;contributors&gt;&lt;authors&gt;&lt;author&gt;Cherif, Feryal M.&lt;/author&gt;&lt;/authors&gt;&lt;/contributors&gt;&lt;titles&gt;&lt;title&gt;Culture, Rights, and Norms: Women’s Rights Reform in Muslim Countries&lt;/title&gt;&lt;secondary-title&gt;The Journal of Politics&lt;/secondary-title&gt;&lt;/titles&gt;&lt;periodical&gt;&lt;full-title&gt;The Journal of Politics&lt;/full-title&gt;&lt;/periodical&gt;&lt;pages&gt;1144-1160&lt;/pages&gt;&lt;volume&gt;72&lt;/volume&gt;&lt;number&gt;4&lt;/number&gt;&lt;dates&gt;&lt;year&gt;2010&lt;/year&gt;&lt;/dates&gt;&lt;publisher&gt;[The University of Chicago Press, Southern Political Science Association]&lt;/publisher&gt;&lt;isbn&gt;00223816, 14682508&lt;/isbn&gt;&lt;urls&gt;&lt;related-urls&gt;&lt;url&gt;http://www.jstor.org/stable/10.1017/s0022381610000587&lt;/url&gt;&lt;/related-urls&gt;&lt;/urls&gt;&lt;custom1&gt;Full publication date: Oct., 2010&lt;/custom1&gt;&lt;electronic-resource-num&gt;10.1017/s0022381610000587&lt;/electronic-resource-num&gt;&lt;remote-database-name&gt;JSTOR&lt;/remote-database-name&gt;&lt;/record&gt;&lt;/Cite&gt;&lt;/EndNote&gt;</w:instrText>
            </w:r>
            <w:r w:rsidRPr="00616A56">
              <w:rPr>
                <w:sz w:val="22"/>
                <w:szCs w:val="22"/>
              </w:rPr>
              <w:fldChar w:fldCharType="separate"/>
            </w:r>
            <w:r w:rsidRPr="00616A56">
              <w:rPr>
                <w:noProof/>
                <w:sz w:val="22"/>
                <w:szCs w:val="22"/>
              </w:rPr>
              <w:t>Cherif (2010)</w:t>
            </w:r>
            <w:r w:rsidRPr="00616A56">
              <w:rPr>
                <w:sz w:val="22"/>
                <w:szCs w:val="22"/>
              </w:rPr>
              <w:fldChar w:fldCharType="end"/>
            </w:r>
            <w:r w:rsidRPr="00616A56">
              <w:rPr>
                <w:sz w:val="22"/>
                <w:szCs w:val="22"/>
              </w:rPr>
              <w:t xml:space="preserve"> </w:t>
            </w:r>
            <w:r w:rsidRPr="00EB6015">
              <w:rPr>
                <w:color w:val="000000"/>
                <w:sz w:val="22"/>
                <w:szCs w:val="22"/>
              </w:rPr>
              <w:t>Muslim countries</w:t>
            </w:r>
          </w:p>
        </w:tc>
        <w:tc>
          <w:tcPr>
            <w:tcW w:w="1985" w:type="dxa"/>
          </w:tcPr>
          <w:p w14:paraId="3D75EDEB" w14:textId="77777777" w:rsidR="00A401F1" w:rsidRPr="00CB0325" w:rsidRDefault="00A401F1" w:rsidP="00484329">
            <w:pPr>
              <w:rPr>
                <w:i/>
                <w:color w:val="000000"/>
                <w:sz w:val="22"/>
                <w:szCs w:val="22"/>
              </w:rPr>
            </w:pPr>
            <w:r w:rsidRPr="00CB0325">
              <w:rPr>
                <w:i/>
                <w:color w:val="000000"/>
                <w:sz w:val="22"/>
                <w:szCs w:val="22"/>
              </w:rPr>
              <w:t>Education &amp; employment</w:t>
            </w:r>
          </w:p>
          <w:p w14:paraId="70352377" w14:textId="77777777" w:rsidR="00A401F1" w:rsidRPr="00CB0325" w:rsidRDefault="00A401F1" w:rsidP="00484329">
            <w:pPr>
              <w:rPr>
                <w:sz w:val="22"/>
                <w:szCs w:val="22"/>
              </w:rPr>
            </w:pPr>
            <w:r>
              <w:rPr>
                <w:sz w:val="22"/>
                <w:szCs w:val="22"/>
              </w:rPr>
              <w:t>T</w:t>
            </w:r>
            <w:r w:rsidRPr="00CB0325">
              <w:rPr>
                <w:sz w:val="22"/>
                <w:szCs w:val="22"/>
              </w:rPr>
              <w:t>he</w:t>
            </w:r>
            <w:r>
              <w:rPr>
                <w:sz w:val="22"/>
                <w:szCs w:val="22"/>
              </w:rPr>
              <w:t xml:space="preserve"> study examined the</w:t>
            </w:r>
            <w:r w:rsidRPr="00CB0325">
              <w:rPr>
                <w:sz w:val="22"/>
                <w:szCs w:val="22"/>
              </w:rPr>
              <w:t xml:space="preserve"> influence of Islamic culture </w:t>
            </w:r>
            <w:r>
              <w:rPr>
                <w:sz w:val="22"/>
                <w:szCs w:val="22"/>
              </w:rPr>
              <w:t>on the</w:t>
            </w:r>
            <w:r w:rsidRPr="00CB0325">
              <w:rPr>
                <w:sz w:val="22"/>
                <w:szCs w:val="22"/>
              </w:rPr>
              <w:t xml:space="preserve"> advance</w:t>
            </w:r>
            <w:r>
              <w:rPr>
                <w:sz w:val="22"/>
                <w:szCs w:val="22"/>
              </w:rPr>
              <w:t>ment</w:t>
            </w:r>
            <w:r w:rsidRPr="00CB0325">
              <w:rPr>
                <w:sz w:val="22"/>
                <w:szCs w:val="22"/>
              </w:rPr>
              <w:t xml:space="preserve"> </w:t>
            </w:r>
            <w:r>
              <w:rPr>
                <w:sz w:val="22"/>
                <w:szCs w:val="22"/>
              </w:rPr>
              <w:t xml:space="preserve">of women’s </w:t>
            </w:r>
            <w:r w:rsidRPr="00CB0325">
              <w:rPr>
                <w:sz w:val="22"/>
                <w:szCs w:val="22"/>
              </w:rPr>
              <w:t>citizenship rights</w:t>
            </w:r>
            <w:r>
              <w:rPr>
                <w:sz w:val="22"/>
                <w:szCs w:val="22"/>
              </w:rPr>
              <w:t>.</w:t>
            </w:r>
          </w:p>
          <w:p w14:paraId="419E76EE" w14:textId="77777777" w:rsidR="00A401F1" w:rsidRPr="00CB0325" w:rsidRDefault="00A401F1" w:rsidP="00484329">
            <w:pPr>
              <w:rPr>
                <w:i/>
                <w:sz w:val="22"/>
                <w:szCs w:val="22"/>
              </w:rPr>
            </w:pPr>
            <w:r w:rsidRPr="00CB0325">
              <w:rPr>
                <w:i/>
                <w:sz w:val="22"/>
                <w:szCs w:val="22"/>
              </w:rPr>
              <w:t xml:space="preserve">Project funders: nr </w:t>
            </w:r>
          </w:p>
        </w:tc>
        <w:tc>
          <w:tcPr>
            <w:tcW w:w="2126" w:type="dxa"/>
          </w:tcPr>
          <w:p w14:paraId="7745551C" w14:textId="77777777" w:rsidR="00A401F1" w:rsidRDefault="00A401F1" w:rsidP="00484329">
            <w:pPr>
              <w:rPr>
                <w:sz w:val="22"/>
                <w:szCs w:val="22"/>
              </w:rPr>
            </w:pPr>
            <w:r w:rsidRPr="00EB6015">
              <w:rPr>
                <w:sz w:val="22"/>
                <w:szCs w:val="22"/>
              </w:rPr>
              <w:t>“</w:t>
            </w:r>
            <w:r>
              <w:rPr>
                <w:sz w:val="22"/>
                <w:szCs w:val="22"/>
              </w:rPr>
              <w:t>…</w:t>
            </w:r>
            <w:r w:rsidRPr="00EB6015">
              <w:rPr>
                <w:sz w:val="22"/>
                <w:szCs w:val="22"/>
              </w:rPr>
              <w:t>analyses how (religious) culture, international norms building processes, and core rights inﬂuence women’s citizenship rights in developing countries using newly collected data on nationality and inheritance laws.” (p. 1148)</w:t>
            </w:r>
          </w:p>
          <w:p w14:paraId="39DF0C68"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3CEBC7B9" w14:textId="77777777" w:rsidR="00A401F1" w:rsidRDefault="00A401F1" w:rsidP="00484329">
            <w:pPr>
              <w:rPr>
                <w:color w:val="000000"/>
                <w:sz w:val="22"/>
                <w:szCs w:val="22"/>
              </w:rPr>
            </w:pPr>
            <w:r>
              <w:rPr>
                <w:i/>
                <w:color w:val="000000"/>
                <w:sz w:val="22"/>
                <w:szCs w:val="22"/>
              </w:rPr>
              <w:t>Statistical Analysis</w:t>
            </w:r>
          </w:p>
          <w:p w14:paraId="3C59EB29" w14:textId="77777777" w:rsidR="00A401F1" w:rsidRDefault="00A401F1" w:rsidP="00484329">
            <w:pPr>
              <w:rPr>
                <w:color w:val="000000"/>
                <w:sz w:val="22"/>
                <w:szCs w:val="22"/>
              </w:rPr>
            </w:pPr>
          </w:p>
          <w:p w14:paraId="609F4D66" w14:textId="77777777" w:rsidR="00A401F1" w:rsidRDefault="00A401F1" w:rsidP="00484329">
            <w:pPr>
              <w:rPr>
                <w:color w:val="000000"/>
                <w:sz w:val="22"/>
                <w:szCs w:val="22"/>
              </w:rPr>
            </w:pPr>
            <w:r>
              <w:rPr>
                <w:color w:val="000000"/>
                <w:sz w:val="22"/>
                <w:szCs w:val="22"/>
              </w:rPr>
              <w:t>R</w:t>
            </w:r>
            <w:r w:rsidRPr="00F87E99">
              <w:rPr>
                <w:color w:val="000000"/>
                <w:sz w:val="22"/>
                <w:szCs w:val="22"/>
              </w:rPr>
              <w:t xml:space="preserve">ights of inheritance </w:t>
            </w:r>
            <w:r>
              <w:rPr>
                <w:color w:val="000000"/>
                <w:sz w:val="22"/>
                <w:szCs w:val="22"/>
              </w:rPr>
              <w:t>&amp;</w:t>
            </w:r>
            <w:r w:rsidRPr="00F87E99">
              <w:rPr>
                <w:color w:val="000000"/>
                <w:sz w:val="22"/>
                <w:szCs w:val="22"/>
              </w:rPr>
              <w:t xml:space="preserve"> transmission of nationality</w:t>
            </w:r>
            <w:r>
              <w:rPr>
                <w:color w:val="000000"/>
                <w:sz w:val="22"/>
                <w:szCs w:val="22"/>
              </w:rPr>
              <w:t xml:space="preserve"> document in </w:t>
            </w:r>
            <w:r w:rsidRPr="00EB6015">
              <w:rPr>
                <w:color w:val="000000"/>
                <w:sz w:val="22"/>
                <w:szCs w:val="22"/>
              </w:rPr>
              <w:t>Department of State’s Annual Reports on Human Rights (2001)</w:t>
            </w:r>
          </w:p>
          <w:p w14:paraId="5A692329" w14:textId="77777777" w:rsidR="00A401F1" w:rsidRDefault="00A401F1" w:rsidP="00484329">
            <w:pPr>
              <w:rPr>
                <w:sz w:val="22"/>
                <w:szCs w:val="22"/>
              </w:rPr>
            </w:pPr>
          </w:p>
          <w:p w14:paraId="0E76C552" w14:textId="77777777" w:rsidR="00A401F1" w:rsidRPr="00EB6015" w:rsidRDefault="00A401F1" w:rsidP="00484329">
            <w:pPr>
              <w:rPr>
                <w:sz w:val="22"/>
                <w:szCs w:val="22"/>
              </w:rPr>
            </w:pPr>
            <w:proofErr w:type="spellStart"/>
            <w:r>
              <w:rPr>
                <w:sz w:val="22"/>
                <w:szCs w:val="22"/>
              </w:rPr>
              <w:t>P</w:t>
            </w:r>
            <w:r w:rsidRPr="001630FA">
              <w:rPr>
                <w:sz w:val="22"/>
                <w:szCs w:val="22"/>
              </w:rPr>
              <w:t>robit</w:t>
            </w:r>
            <w:proofErr w:type="spellEnd"/>
            <w:r w:rsidRPr="001630FA">
              <w:rPr>
                <w:sz w:val="22"/>
                <w:szCs w:val="22"/>
              </w:rPr>
              <w:t xml:space="preserve"> analys</w:t>
            </w:r>
            <w:r>
              <w:rPr>
                <w:sz w:val="22"/>
                <w:szCs w:val="22"/>
              </w:rPr>
              <w:t>i</w:t>
            </w:r>
            <w:r w:rsidRPr="001630FA">
              <w:rPr>
                <w:sz w:val="22"/>
                <w:szCs w:val="22"/>
              </w:rPr>
              <w:t>s</w:t>
            </w:r>
          </w:p>
        </w:tc>
        <w:tc>
          <w:tcPr>
            <w:tcW w:w="2126" w:type="dxa"/>
          </w:tcPr>
          <w:p w14:paraId="7D7CA411" w14:textId="77777777" w:rsidR="00A401F1" w:rsidRPr="00EB6015" w:rsidRDefault="00A401F1" w:rsidP="00484329">
            <w:pPr>
              <w:rPr>
                <w:sz w:val="22"/>
                <w:szCs w:val="22"/>
              </w:rPr>
            </w:pPr>
            <w:r>
              <w:rPr>
                <w:color w:val="000000"/>
                <w:sz w:val="22"/>
                <w:szCs w:val="22"/>
              </w:rPr>
              <w:t xml:space="preserve">N= approximately 120 developing countries </w:t>
            </w:r>
            <w:r w:rsidRPr="00EB6015">
              <w:rPr>
                <w:color w:val="000000"/>
                <w:sz w:val="22"/>
                <w:szCs w:val="22"/>
              </w:rPr>
              <w:t>37 Muslim countries</w:t>
            </w:r>
            <w:r>
              <w:rPr>
                <w:color w:val="000000"/>
                <w:sz w:val="22"/>
                <w:szCs w:val="22"/>
              </w:rPr>
              <w:t>; gender n/a; age n/a</w:t>
            </w:r>
          </w:p>
        </w:tc>
        <w:tc>
          <w:tcPr>
            <w:tcW w:w="3402" w:type="dxa"/>
          </w:tcPr>
          <w:p w14:paraId="31AF12BE" w14:textId="77777777" w:rsidR="00A401F1" w:rsidRDefault="00A401F1" w:rsidP="00484329">
            <w:pPr>
              <w:rPr>
                <w:sz w:val="22"/>
                <w:szCs w:val="22"/>
              </w:rPr>
            </w:pPr>
            <w:r>
              <w:rPr>
                <w:sz w:val="22"/>
                <w:szCs w:val="22"/>
              </w:rPr>
              <w:t xml:space="preserve">Muslim countries had 34-52% lower probability of providing </w:t>
            </w:r>
            <w:r w:rsidRPr="00F87E99">
              <w:rPr>
                <w:color w:val="000000"/>
                <w:sz w:val="22"/>
                <w:szCs w:val="22"/>
              </w:rPr>
              <w:t xml:space="preserve">inheritance </w:t>
            </w:r>
            <w:r>
              <w:rPr>
                <w:color w:val="000000"/>
                <w:sz w:val="22"/>
                <w:szCs w:val="22"/>
              </w:rPr>
              <w:t xml:space="preserve">rights, </w:t>
            </w:r>
            <w:r w:rsidRPr="00F87E99">
              <w:rPr>
                <w:color w:val="000000"/>
                <w:sz w:val="22"/>
                <w:szCs w:val="22"/>
              </w:rPr>
              <w:t xml:space="preserve">and </w:t>
            </w:r>
            <w:r>
              <w:rPr>
                <w:color w:val="000000"/>
                <w:sz w:val="22"/>
                <w:szCs w:val="22"/>
              </w:rPr>
              <w:t xml:space="preserve">37-39% lower </w:t>
            </w:r>
            <w:r>
              <w:rPr>
                <w:sz w:val="22"/>
                <w:szCs w:val="22"/>
              </w:rPr>
              <w:t xml:space="preserve">probability </w:t>
            </w:r>
            <w:r>
              <w:rPr>
                <w:color w:val="000000"/>
                <w:sz w:val="22"/>
                <w:szCs w:val="22"/>
              </w:rPr>
              <w:t xml:space="preserve">of </w:t>
            </w:r>
            <w:r w:rsidRPr="00F87E99">
              <w:rPr>
                <w:color w:val="000000"/>
                <w:sz w:val="22"/>
                <w:szCs w:val="22"/>
              </w:rPr>
              <w:t>transmission of nationality</w:t>
            </w:r>
            <w:r>
              <w:rPr>
                <w:color w:val="000000"/>
                <w:sz w:val="22"/>
                <w:szCs w:val="22"/>
              </w:rPr>
              <w:t xml:space="preserve"> rights. </w:t>
            </w:r>
          </w:p>
          <w:p w14:paraId="246ED286" w14:textId="77777777" w:rsidR="00A401F1" w:rsidRDefault="00A401F1" w:rsidP="00484329">
            <w:pPr>
              <w:rPr>
                <w:sz w:val="22"/>
                <w:szCs w:val="22"/>
              </w:rPr>
            </w:pPr>
            <w:r w:rsidRPr="001A16F9">
              <w:rPr>
                <w:sz w:val="22"/>
                <w:szCs w:val="22"/>
              </w:rPr>
              <w:t xml:space="preserve">There </w:t>
            </w:r>
            <w:r>
              <w:rPr>
                <w:sz w:val="22"/>
                <w:szCs w:val="22"/>
              </w:rPr>
              <w:t>was</w:t>
            </w:r>
            <w:r w:rsidRPr="001A16F9">
              <w:rPr>
                <w:sz w:val="22"/>
                <w:szCs w:val="22"/>
              </w:rPr>
              <w:t xml:space="preserve"> no evidence </w:t>
            </w:r>
            <w:r>
              <w:rPr>
                <w:sz w:val="22"/>
                <w:szCs w:val="22"/>
              </w:rPr>
              <w:t xml:space="preserve">that </w:t>
            </w:r>
            <w:r w:rsidRPr="001A16F9">
              <w:rPr>
                <w:sz w:val="22"/>
                <w:szCs w:val="22"/>
              </w:rPr>
              <w:t>advocacy groups improve</w:t>
            </w:r>
            <w:r>
              <w:rPr>
                <w:sz w:val="22"/>
                <w:szCs w:val="22"/>
              </w:rPr>
              <w:t>d</w:t>
            </w:r>
            <w:r w:rsidRPr="001A16F9">
              <w:rPr>
                <w:sz w:val="22"/>
                <w:szCs w:val="22"/>
              </w:rPr>
              <w:t xml:space="preserve"> the probability of equitable laws. </w:t>
            </w:r>
          </w:p>
          <w:p w14:paraId="4A8F2DCE" w14:textId="77777777" w:rsidR="00A401F1" w:rsidRDefault="00A401F1" w:rsidP="00484329">
            <w:pPr>
              <w:rPr>
                <w:sz w:val="22"/>
                <w:szCs w:val="22"/>
              </w:rPr>
            </w:pPr>
            <w:r>
              <w:rPr>
                <w:sz w:val="22"/>
                <w:szCs w:val="22"/>
              </w:rPr>
              <w:t>T</w:t>
            </w:r>
            <w:r w:rsidRPr="001A16F9">
              <w:rPr>
                <w:sz w:val="22"/>
                <w:szCs w:val="22"/>
              </w:rPr>
              <w:t>he core rights framework predict</w:t>
            </w:r>
            <w:r>
              <w:rPr>
                <w:sz w:val="22"/>
                <w:szCs w:val="22"/>
              </w:rPr>
              <w:t>ed</w:t>
            </w:r>
            <w:r w:rsidRPr="001A16F9">
              <w:rPr>
                <w:sz w:val="22"/>
                <w:szCs w:val="22"/>
              </w:rPr>
              <w:t xml:space="preserve"> that advancing female education and workforce participation improve</w:t>
            </w:r>
            <w:r>
              <w:rPr>
                <w:sz w:val="22"/>
                <w:szCs w:val="22"/>
              </w:rPr>
              <w:t>d</w:t>
            </w:r>
            <w:r w:rsidRPr="001A16F9">
              <w:rPr>
                <w:sz w:val="22"/>
                <w:szCs w:val="22"/>
              </w:rPr>
              <w:t xml:space="preserve"> women’s equality.</w:t>
            </w:r>
          </w:p>
          <w:p w14:paraId="71DD0A7B" w14:textId="77777777" w:rsidR="00A401F1" w:rsidRPr="001A16F9" w:rsidRDefault="00A401F1" w:rsidP="00484329">
            <w:pPr>
              <w:rPr>
                <w:sz w:val="22"/>
                <w:szCs w:val="22"/>
              </w:rPr>
            </w:pPr>
            <w:r>
              <w:rPr>
                <w:sz w:val="22"/>
                <w:szCs w:val="22"/>
              </w:rPr>
              <w:t>I</w:t>
            </w:r>
            <w:r w:rsidRPr="001A16F9">
              <w:rPr>
                <w:sz w:val="22"/>
                <w:szCs w:val="22"/>
              </w:rPr>
              <w:t>nternational norms and norm building mechanisms ha</w:t>
            </w:r>
            <w:r>
              <w:rPr>
                <w:sz w:val="22"/>
                <w:szCs w:val="22"/>
              </w:rPr>
              <w:t>d</w:t>
            </w:r>
            <w:r w:rsidRPr="001A16F9">
              <w:rPr>
                <w:sz w:val="22"/>
                <w:szCs w:val="22"/>
              </w:rPr>
              <w:t xml:space="preserve"> little impact on women’s citizenship rights. </w:t>
            </w:r>
          </w:p>
        </w:tc>
        <w:tc>
          <w:tcPr>
            <w:tcW w:w="992" w:type="dxa"/>
          </w:tcPr>
          <w:p w14:paraId="47E7F7EF" w14:textId="77777777" w:rsidR="00A401F1" w:rsidRPr="00EB6015" w:rsidRDefault="00A401F1" w:rsidP="00484329">
            <w:pPr>
              <w:rPr>
                <w:sz w:val="22"/>
                <w:szCs w:val="22"/>
              </w:rPr>
            </w:pPr>
            <w:r w:rsidRPr="00EB6015">
              <w:rPr>
                <w:sz w:val="22"/>
                <w:szCs w:val="22"/>
              </w:rPr>
              <w:t>0.58</w:t>
            </w:r>
          </w:p>
        </w:tc>
      </w:tr>
      <w:tr w:rsidR="00A401F1" w:rsidRPr="00616A56" w14:paraId="2C48684C" w14:textId="77777777" w:rsidTr="000B06E7">
        <w:tc>
          <w:tcPr>
            <w:tcW w:w="14312" w:type="dxa"/>
            <w:gridSpan w:val="7"/>
          </w:tcPr>
          <w:p w14:paraId="364C6841" w14:textId="77777777" w:rsidR="00A401F1" w:rsidRPr="00EB6015" w:rsidRDefault="00A401F1" w:rsidP="00484329">
            <w:pPr>
              <w:rPr>
                <w:sz w:val="22"/>
                <w:szCs w:val="22"/>
              </w:rPr>
            </w:pPr>
            <w:bookmarkStart w:id="10" w:name="_Hlk76125969"/>
            <w:r w:rsidRPr="00EB6015">
              <w:rPr>
                <w:b/>
                <w:i/>
                <w:sz w:val="22"/>
                <w:szCs w:val="22"/>
              </w:rPr>
              <w:t>Education</w:t>
            </w:r>
            <w:r>
              <w:rPr>
                <w:b/>
                <w:i/>
                <w:sz w:val="22"/>
                <w:szCs w:val="22"/>
              </w:rPr>
              <w:t xml:space="preserve"> &amp; Training Interventions </w:t>
            </w:r>
          </w:p>
        </w:tc>
      </w:tr>
      <w:bookmarkEnd w:id="10"/>
      <w:tr w:rsidR="00A401F1" w:rsidRPr="00616A56" w14:paraId="20AEF54F" w14:textId="77777777" w:rsidTr="000B06E7">
        <w:tc>
          <w:tcPr>
            <w:tcW w:w="1696" w:type="dxa"/>
          </w:tcPr>
          <w:p w14:paraId="70D5E78D" w14:textId="77777777" w:rsidR="00A401F1" w:rsidRDefault="00A401F1" w:rsidP="00484329">
            <w:pPr>
              <w:rPr>
                <w:sz w:val="22"/>
                <w:szCs w:val="22"/>
              </w:rPr>
            </w:pPr>
            <w:r w:rsidRPr="00616A56">
              <w:rPr>
                <w:sz w:val="22"/>
                <w:szCs w:val="22"/>
              </w:rPr>
              <w:lastRenderedPageBreak/>
              <w:fldChar w:fldCharType="begin">
                <w:fldData xml:space="preserve">PEVuZE5vdGU+PENpdGUgQXV0aG9yWWVhcj0iMSI+PEF1dGhvcj5BdXN0cmlhbjwvQXV0aG9yPjxZ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</w:fldData>
              </w:fldChar>
            </w:r>
            <w:r w:rsidRPr="00EB6015">
              <w:rPr>
                <w:sz w:val="22"/>
                <w:szCs w:val="22"/>
              </w:rPr>
              <w:instrText xml:space="preserve"> ADDIN EN.CITE </w:instrText>
            </w:r>
            <w:r w:rsidRPr="00EB6015">
              <w:rPr>
                <w:sz w:val="22"/>
                <w:szCs w:val="22"/>
              </w:rPr>
              <w:fldChar w:fldCharType="begin">
                <w:fldData xml:space="preserve">PEVuZE5vdGU+PENpdGUgQXV0aG9yWWVhcj0iMSI+PEF1dGhvcj5BdXN0cmlhbjwvQXV0aG9yPjxZ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</w:fldData>
              </w:fldChar>
            </w:r>
            <w:r w:rsidRPr="00EB6015">
              <w:rPr>
                <w:sz w:val="22"/>
                <w:szCs w:val="22"/>
              </w:rPr>
              <w:instrText xml:space="preserve"> ADDIN EN.CITE.DATA </w:instrText>
            </w:r>
            <w:r w:rsidRPr="00EB6015">
              <w:rPr>
                <w:sz w:val="22"/>
                <w:szCs w:val="22"/>
              </w:rPr>
            </w:r>
            <w:r w:rsidRPr="00EB6015">
              <w:rPr>
                <w:sz w:val="22"/>
                <w:szCs w:val="22"/>
              </w:rPr>
              <w:fldChar w:fldCharType="end"/>
            </w:r>
            <w:r w:rsidRPr="00616A56">
              <w:rPr>
                <w:sz w:val="22"/>
                <w:szCs w:val="22"/>
              </w:rPr>
            </w:r>
            <w:r w:rsidRPr="00616A56">
              <w:rPr>
                <w:sz w:val="22"/>
                <w:szCs w:val="22"/>
              </w:rPr>
              <w:fldChar w:fldCharType="separate"/>
            </w:r>
            <w:r w:rsidRPr="00616A56">
              <w:rPr>
                <w:noProof/>
                <w:sz w:val="22"/>
                <w:szCs w:val="22"/>
              </w:rPr>
              <w:t>Austrian et al. (2020)</w:t>
            </w:r>
            <w:r w:rsidRPr="00616A56">
              <w:rPr>
                <w:sz w:val="22"/>
                <w:szCs w:val="22"/>
              </w:rPr>
              <w:fldChar w:fldCharType="end"/>
            </w:r>
            <w:r w:rsidRPr="00616A56">
              <w:rPr>
                <w:sz w:val="22"/>
                <w:szCs w:val="22"/>
              </w:rPr>
              <w:t xml:space="preserve"> </w:t>
            </w:r>
          </w:p>
          <w:p w14:paraId="5920F20D" w14:textId="77777777" w:rsidR="00A401F1" w:rsidRPr="00EB6015" w:rsidRDefault="00A401F1" w:rsidP="00484329">
            <w:pPr>
              <w:rPr>
                <w:sz w:val="22"/>
                <w:szCs w:val="22"/>
              </w:rPr>
            </w:pPr>
            <w:r w:rsidRPr="00616A56">
              <w:rPr>
                <w:sz w:val="22"/>
                <w:szCs w:val="22"/>
              </w:rPr>
              <w:t xml:space="preserve">Zambia </w:t>
            </w:r>
          </w:p>
        </w:tc>
        <w:tc>
          <w:tcPr>
            <w:tcW w:w="1985" w:type="dxa"/>
          </w:tcPr>
          <w:p w14:paraId="5FF2B0DE" w14:textId="77777777" w:rsidR="00A401F1" w:rsidRPr="005E5F0F" w:rsidRDefault="00A401F1" w:rsidP="00484329">
            <w:pPr>
              <w:rPr>
                <w:i/>
                <w:color w:val="000000"/>
                <w:sz w:val="22"/>
                <w:szCs w:val="22"/>
              </w:rPr>
            </w:pPr>
            <w:r w:rsidRPr="005E5F0F">
              <w:rPr>
                <w:i/>
                <w:color w:val="000000"/>
                <w:sz w:val="22"/>
                <w:szCs w:val="22"/>
              </w:rPr>
              <w:t>Adolescent Girls Empowerment Program (AGEP)</w:t>
            </w:r>
          </w:p>
          <w:p w14:paraId="7C780DCF" w14:textId="77777777" w:rsidR="00A401F1" w:rsidRPr="005E5F0F" w:rsidRDefault="00A401F1" w:rsidP="00484329">
            <w:pPr>
              <w:rPr>
                <w:sz w:val="22"/>
                <w:szCs w:val="22"/>
              </w:rPr>
            </w:pPr>
            <w:r>
              <w:rPr>
                <w:sz w:val="22"/>
                <w:szCs w:val="22"/>
              </w:rPr>
              <w:t>T</w:t>
            </w:r>
            <w:r w:rsidRPr="005E5F0F">
              <w:rPr>
                <w:sz w:val="22"/>
                <w:szCs w:val="22"/>
              </w:rPr>
              <w:t xml:space="preserve">o build girls’ social, health </w:t>
            </w:r>
            <w:r>
              <w:rPr>
                <w:sz w:val="22"/>
                <w:szCs w:val="22"/>
              </w:rPr>
              <w:t>&amp;</w:t>
            </w:r>
            <w:r w:rsidRPr="005E5F0F">
              <w:rPr>
                <w:sz w:val="22"/>
                <w:szCs w:val="22"/>
              </w:rPr>
              <w:t xml:space="preserve"> economic assets in the short term, and </w:t>
            </w:r>
            <w:r>
              <w:rPr>
                <w:sz w:val="22"/>
                <w:szCs w:val="22"/>
              </w:rPr>
              <w:t xml:space="preserve">reduce </w:t>
            </w:r>
            <w:r w:rsidRPr="005E5F0F">
              <w:rPr>
                <w:sz w:val="22"/>
                <w:szCs w:val="22"/>
              </w:rPr>
              <w:t xml:space="preserve">early marriage, pregnancy and </w:t>
            </w:r>
            <w:r>
              <w:rPr>
                <w:sz w:val="22"/>
                <w:szCs w:val="22"/>
              </w:rPr>
              <w:t xml:space="preserve">improve </w:t>
            </w:r>
            <w:r w:rsidRPr="005E5F0F">
              <w:rPr>
                <w:sz w:val="22"/>
                <w:szCs w:val="22"/>
              </w:rPr>
              <w:t>education in the longer term</w:t>
            </w:r>
            <w:r>
              <w:rPr>
                <w:sz w:val="22"/>
                <w:szCs w:val="22"/>
              </w:rPr>
              <w:t>.</w:t>
            </w:r>
          </w:p>
          <w:p w14:paraId="24B6C43F" w14:textId="77777777" w:rsidR="00A401F1" w:rsidRPr="005E5F0F" w:rsidRDefault="00A401F1" w:rsidP="00484329">
            <w:pPr>
              <w:rPr>
                <w:i/>
                <w:sz w:val="22"/>
                <w:szCs w:val="22"/>
              </w:rPr>
            </w:pPr>
            <w:r w:rsidRPr="005E5F0F">
              <w:rPr>
                <w:i/>
                <w:sz w:val="22"/>
                <w:szCs w:val="22"/>
              </w:rPr>
              <w:t xml:space="preserve">Project funders: </w:t>
            </w:r>
            <w:r w:rsidRPr="005E5F0F">
              <w:rPr>
                <w:sz w:val="22"/>
                <w:szCs w:val="22"/>
              </w:rPr>
              <w:t>United Kingdom’s Department for International Development (DFID)</w:t>
            </w:r>
          </w:p>
          <w:p w14:paraId="12937D15" w14:textId="77777777" w:rsidR="00A401F1" w:rsidRPr="005E5F0F" w:rsidRDefault="00A401F1" w:rsidP="00484329">
            <w:pPr>
              <w:rPr>
                <w:i/>
                <w:sz w:val="22"/>
                <w:szCs w:val="22"/>
              </w:rPr>
            </w:pPr>
          </w:p>
        </w:tc>
        <w:tc>
          <w:tcPr>
            <w:tcW w:w="2126" w:type="dxa"/>
          </w:tcPr>
          <w:p w14:paraId="3F323A16" w14:textId="77777777" w:rsidR="00A401F1" w:rsidRDefault="00A401F1" w:rsidP="00484329">
            <w:pPr>
              <w:rPr>
                <w:sz w:val="22"/>
                <w:szCs w:val="22"/>
              </w:rPr>
            </w:pPr>
            <w:r>
              <w:rPr>
                <w:sz w:val="22"/>
                <w:szCs w:val="22"/>
              </w:rPr>
              <w:t>“…</w:t>
            </w:r>
            <w:r w:rsidRPr="001F4D38">
              <w:rPr>
                <w:sz w:val="22"/>
                <w:szCs w:val="22"/>
              </w:rPr>
              <w:t>evaluates AGEP’s theory of change by assessing the impact of the program on adolescent girls’</w:t>
            </w:r>
            <w:r>
              <w:rPr>
                <w:sz w:val="22"/>
                <w:szCs w:val="22"/>
              </w:rPr>
              <w:t>” (p. 2)</w:t>
            </w:r>
          </w:p>
          <w:p w14:paraId="04EB4552"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50CF20C5" w14:textId="77777777" w:rsidR="00A401F1" w:rsidRPr="00424206" w:rsidRDefault="00A401F1" w:rsidP="00484329">
            <w:pPr>
              <w:rPr>
                <w:i/>
                <w:color w:val="000000"/>
                <w:sz w:val="22"/>
                <w:szCs w:val="22"/>
              </w:rPr>
            </w:pPr>
            <w:r w:rsidRPr="00424206">
              <w:rPr>
                <w:i/>
                <w:color w:val="000000"/>
                <w:sz w:val="22"/>
                <w:szCs w:val="22"/>
              </w:rPr>
              <w:t>Cluster Randomised Controlled Trial (RCT)</w:t>
            </w:r>
          </w:p>
          <w:p w14:paraId="3529186F" w14:textId="77777777" w:rsidR="00A401F1" w:rsidRDefault="00A401F1" w:rsidP="00484329">
            <w:pPr>
              <w:rPr>
                <w:color w:val="000000"/>
                <w:sz w:val="22"/>
                <w:szCs w:val="22"/>
              </w:rPr>
            </w:pPr>
          </w:p>
          <w:p w14:paraId="049B1F43" w14:textId="77777777" w:rsidR="00A401F1" w:rsidRDefault="00A401F1" w:rsidP="00484329">
            <w:pPr>
              <w:rPr>
                <w:color w:val="000000"/>
                <w:sz w:val="22"/>
                <w:szCs w:val="22"/>
              </w:rPr>
            </w:pPr>
            <w:r w:rsidRPr="00EB6015">
              <w:rPr>
                <w:color w:val="000000"/>
                <w:sz w:val="22"/>
                <w:szCs w:val="22"/>
              </w:rPr>
              <w:t>Survey</w:t>
            </w:r>
            <w:r>
              <w:rPr>
                <w:color w:val="000000"/>
                <w:sz w:val="22"/>
                <w:szCs w:val="22"/>
              </w:rPr>
              <w:t xml:space="preserve"> of </w:t>
            </w:r>
            <w:r>
              <w:t xml:space="preserve"> </w:t>
            </w:r>
            <w:r w:rsidRPr="00195F8E">
              <w:rPr>
                <w:color w:val="000000"/>
                <w:sz w:val="22"/>
                <w:szCs w:val="22"/>
              </w:rPr>
              <w:t>educational outcomes (completion of primary school or grade 9)</w:t>
            </w:r>
            <w:r>
              <w:rPr>
                <w:color w:val="000000"/>
                <w:sz w:val="22"/>
                <w:szCs w:val="22"/>
              </w:rPr>
              <w:t xml:space="preserve">, </w:t>
            </w:r>
            <w:r w:rsidRPr="00195F8E">
              <w:rPr>
                <w:color w:val="000000"/>
                <w:sz w:val="22"/>
                <w:szCs w:val="22"/>
              </w:rPr>
              <w:t>fertility outcomes (ever had sex, been preg</w:t>
            </w:r>
            <w:r>
              <w:rPr>
                <w:color w:val="000000"/>
                <w:sz w:val="22"/>
                <w:szCs w:val="22"/>
              </w:rPr>
              <w:t>n</w:t>
            </w:r>
            <w:r w:rsidRPr="00195F8E">
              <w:rPr>
                <w:color w:val="000000"/>
                <w:sz w:val="22"/>
                <w:szCs w:val="22"/>
              </w:rPr>
              <w:t xml:space="preserve">ant, given birth, been married) </w:t>
            </w:r>
            <w:r>
              <w:rPr>
                <w:color w:val="000000"/>
                <w:sz w:val="22"/>
                <w:szCs w:val="22"/>
              </w:rPr>
              <w:t>and</w:t>
            </w:r>
            <w:r w:rsidRPr="00195F8E">
              <w:rPr>
                <w:color w:val="000000"/>
                <w:sz w:val="22"/>
                <w:szCs w:val="22"/>
              </w:rPr>
              <w:t xml:space="preserve"> mediating indicators </w:t>
            </w:r>
            <w:r>
              <w:rPr>
                <w:color w:val="000000"/>
                <w:sz w:val="22"/>
                <w:szCs w:val="22"/>
              </w:rPr>
              <w:t xml:space="preserve">of </w:t>
            </w:r>
            <w:r w:rsidRPr="00195F8E">
              <w:rPr>
                <w:color w:val="000000"/>
                <w:sz w:val="22"/>
                <w:szCs w:val="22"/>
              </w:rPr>
              <w:t xml:space="preserve">social, health </w:t>
            </w:r>
            <w:r>
              <w:rPr>
                <w:color w:val="000000"/>
                <w:sz w:val="22"/>
                <w:szCs w:val="22"/>
              </w:rPr>
              <w:t>&amp;</w:t>
            </w:r>
            <w:r w:rsidRPr="00195F8E">
              <w:rPr>
                <w:color w:val="000000"/>
                <w:sz w:val="22"/>
                <w:szCs w:val="22"/>
              </w:rPr>
              <w:t xml:space="preserve"> economic</w:t>
            </w:r>
            <w:r>
              <w:rPr>
                <w:color w:val="000000"/>
                <w:sz w:val="22"/>
                <w:szCs w:val="22"/>
              </w:rPr>
              <w:t xml:space="preserve"> factors</w:t>
            </w:r>
          </w:p>
          <w:p w14:paraId="4E0B0503" w14:textId="77777777" w:rsidR="00A401F1" w:rsidRDefault="00A401F1" w:rsidP="00484329">
            <w:pPr>
              <w:rPr>
                <w:sz w:val="22"/>
                <w:szCs w:val="22"/>
              </w:rPr>
            </w:pPr>
          </w:p>
          <w:p w14:paraId="17CC1C5C" w14:textId="77777777" w:rsidR="00A401F1" w:rsidRPr="00EB6015" w:rsidRDefault="00A401F1" w:rsidP="00484329">
            <w:pPr>
              <w:rPr>
                <w:sz w:val="22"/>
                <w:szCs w:val="22"/>
              </w:rPr>
            </w:pPr>
            <w:proofErr w:type="spellStart"/>
            <w:r>
              <w:rPr>
                <w:sz w:val="22"/>
                <w:szCs w:val="22"/>
              </w:rPr>
              <w:t>P</w:t>
            </w:r>
            <w:r w:rsidRPr="00195F8E">
              <w:rPr>
                <w:sz w:val="22"/>
                <w:szCs w:val="22"/>
              </w:rPr>
              <w:t>robit</w:t>
            </w:r>
            <w:proofErr w:type="spellEnd"/>
            <w:r w:rsidRPr="00195F8E">
              <w:rPr>
                <w:sz w:val="22"/>
                <w:szCs w:val="22"/>
              </w:rPr>
              <w:t xml:space="preserve"> and linear regression</w:t>
            </w:r>
          </w:p>
        </w:tc>
        <w:tc>
          <w:tcPr>
            <w:tcW w:w="2126" w:type="dxa"/>
          </w:tcPr>
          <w:p w14:paraId="0C68A7DA" w14:textId="77777777" w:rsidR="00A401F1" w:rsidRPr="00EB6015" w:rsidRDefault="00A401F1" w:rsidP="00484329">
            <w:pPr>
              <w:rPr>
                <w:sz w:val="22"/>
                <w:szCs w:val="22"/>
              </w:rPr>
            </w:pPr>
            <w:r>
              <w:rPr>
                <w:color w:val="000000"/>
                <w:sz w:val="22"/>
                <w:szCs w:val="22"/>
              </w:rPr>
              <w:t>N=4,661 (</w:t>
            </w:r>
            <w:r w:rsidRPr="00EB6015">
              <w:rPr>
                <w:color w:val="000000"/>
                <w:sz w:val="22"/>
                <w:szCs w:val="22"/>
              </w:rPr>
              <w:t>120 intervention clusters</w:t>
            </w:r>
            <w:r>
              <w:rPr>
                <w:color w:val="000000"/>
                <w:sz w:val="22"/>
                <w:szCs w:val="22"/>
              </w:rPr>
              <w:t>, N=</w:t>
            </w:r>
            <w:r w:rsidRPr="00EB6015">
              <w:rPr>
                <w:color w:val="000000"/>
                <w:sz w:val="22"/>
                <w:szCs w:val="22"/>
              </w:rPr>
              <w:t>3,515</w:t>
            </w:r>
            <w:r>
              <w:rPr>
                <w:color w:val="000000"/>
                <w:sz w:val="22"/>
                <w:szCs w:val="22"/>
              </w:rPr>
              <w:t xml:space="preserve">; </w:t>
            </w:r>
            <w:r w:rsidRPr="00EB6015">
              <w:rPr>
                <w:color w:val="000000"/>
                <w:sz w:val="22"/>
                <w:szCs w:val="22"/>
              </w:rPr>
              <w:t>40 control clusters</w:t>
            </w:r>
            <w:r>
              <w:rPr>
                <w:color w:val="000000"/>
                <w:sz w:val="22"/>
                <w:szCs w:val="22"/>
              </w:rPr>
              <w:t>, N=1,146); 100% g</w:t>
            </w:r>
            <w:r w:rsidRPr="00EB6015">
              <w:rPr>
                <w:sz w:val="22"/>
                <w:szCs w:val="22"/>
              </w:rPr>
              <w:t>irls</w:t>
            </w:r>
            <w:r>
              <w:rPr>
                <w:sz w:val="22"/>
                <w:szCs w:val="22"/>
              </w:rPr>
              <w:t xml:space="preserve">; aged </w:t>
            </w:r>
            <w:r w:rsidRPr="00EB6015">
              <w:rPr>
                <w:sz w:val="22"/>
                <w:szCs w:val="22"/>
              </w:rPr>
              <w:t>10-19 years old</w:t>
            </w:r>
          </w:p>
        </w:tc>
        <w:tc>
          <w:tcPr>
            <w:tcW w:w="3402" w:type="dxa"/>
          </w:tcPr>
          <w:p w14:paraId="25FC130A" w14:textId="77777777" w:rsidR="00A401F1" w:rsidRDefault="00A401F1" w:rsidP="00484329">
            <w:pPr>
              <w:rPr>
                <w:sz w:val="22"/>
                <w:szCs w:val="22"/>
              </w:rPr>
            </w:pPr>
            <w:r>
              <w:rPr>
                <w:sz w:val="22"/>
                <w:szCs w:val="22"/>
              </w:rPr>
              <w:t>AGEP had m</w:t>
            </w:r>
            <w:r w:rsidRPr="001A16F9">
              <w:rPr>
                <w:sz w:val="22"/>
                <w:szCs w:val="22"/>
              </w:rPr>
              <w:t>odest, positive impacts on</w:t>
            </w:r>
            <w:r>
              <w:rPr>
                <w:sz w:val="22"/>
                <w:szCs w:val="22"/>
              </w:rPr>
              <w:t>:</w:t>
            </w:r>
            <w:r w:rsidRPr="001A16F9">
              <w:rPr>
                <w:sz w:val="22"/>
                <w:szCs w:val="22"/>
              </w:rPr>
              <w:t xml:space="preserve"> sexual and reproductive health knowledge after </w:t>
            </w:r>
            <w:r>
              <w:rPr>
                <w:sz w:val="22"/>
                <w:szCs w:val="22"/>
              </w:rPr>
              <w:t>(at 2 years: 0.29% increase, 95%CI: 0.10, 0.48; at 4 years: 0.27% increase, 95%CI: 0.06, 0.48)</w:t>
            </w:r>
            <w:r w:rsidRPr="001A16F9">
              <w:rPr>
                <w:sz w:val="22"/>
                <w:szCs w:val="22"/>
              </w:rPr>
              <w:t xml:space="preserve">, financial literacy </w:t>
            </w:r>
            <w:r>
              <w:rPr>
                <w:sz w:val="22"/>
                <w:szCs w:val="22"/>
              </w:rPr>
              <w:t>(at 2 years: 0.24% increase, 95%CI: 0.01, 0.48)</w:t>
            </w:r>
            <w:r w:rsidRPr="001A16F9">
              <w:rPr>
                <w:sz w:val="22"/>
                <w:szCs w:val="22"/>
              </w:rPr>
              <w:t xml:space="preserve">, savings behaviour </w:t>
            </w:r>
            <w:r>
              <w:rPr>
                <w:sz w:val="22"/>
                <w:szCs w:val="22"/>
              </w:rPr>
              <w:t>(at 2 years: 6.7% increase, 95%CI: 1.8, 11.5; at 4</w:t>
            </w:r>
            <w:r w:rsidRPr="001A16F9">
              <w:rPr>
                <w:sz w:val="22"/>
                <w:szCs w:val="22"/>
              </w:rPr>
              <w:t xml:space="preserve"> years</w:t>
            </w:r>
            <w:r>
              <w:rPr>
                <w:sz w:val="22"/>
                <w:szCs w:val="22"/>
              </w:rPr>
              <w:t>: 6.7% increase, 95%CI: 2.0, 11.3)</w:t>
            </w:r>
            <w:r w:rsidRPr="001A16F9">
              <w:rPr>
                <w:sz w:val="22"/>
                <w:szCs w:val="22"/>
              </w:rPr>
              <w:t xml:space="preserve">, self-efficacy </w:t>
            </w:r>
            <w:r>
              <w:rPr>
                <w:sz w:val="22"/>
                <w:szCs w:val="22"/>
              </w:rPr>
              <w:t>(at 4</w:t>
            </w:r>
            <w:r w:rsidRPr="001A16F9">
              <w:rPr>
                <w:sz w:val="22"/>
                <w:szCs w:val="22"/>
              </w:rPr>
              <w:t xml:space="preserve"> years</w:t>
            </w:r>
            <w:r>
              <w:rPr>
                <w:sz w:val="22"/>
                <w:szCs w:val="22"/>
              </w:rPr>
              <w:t>: 0.31 points higher, 95%CI: 0.02, 0.60)</w:t>
            </w:r>
            <w:r w:rsidRPr="001A16F9">
              <w:rPr>
                <w:sz w:val="22"/>
                <w:szCs w:val="22"/>
              </w:rPr>
              <w:t xml:space="preserve"> and transactional sex </w:t>
            </w:r>
            <w:r>
              <w:rPr>
                <w:sz w:val="22"/>
                <w:szCs w:val="22"/>
              </w:rPr>
              <w:t>(at 2 years: 11.9% reduction, 95%CI: -23.4, -0.50; at 4</w:t>
            </w:r>
            <w:r w:rsidRPr="001A16F9">
              <w:rPr>
                <w:sz w:val="22"/>
                <w:szCs w:val="22"/>
              </w:rPr>
              <w:t xml:space="preserve"> years</w:t>
            </w:r>
            <w:r>
              <w:rPr>
                <w:sz w:val="22"/>
                <w:szCs w:val="22"/>
              </w:rPr>
              <w:t>: 11.8% reduction, 955CI: -21.9, -1.70)</w:t>
            </w:r>
            <w:r w:rsidRPr="001A16F9">
              <w:rPr>
                <w:sz w:val="22"/>
                <w:szCs w:val="22"/>
              </w:rPr>
              <w:t xml:space="preserve">. </w:t>
            </w:r>
          </w:p>
          <w:p w14:paraId="52732CFD" w14:textId="77777777" w:rsidR="00A401F1" w:rsidRPr="001A16F9" w:rsidRDefault="00A401F1" w:rsidP="00484329">
            <w:pPr>
              <w:rPr>
                <w:sz w:val="22"/>
                <w:szCs w:val="22"/>
              </w:rPr>
            </w:pPr>
            <w:r w:rsidRPr="001A16F9">
              <w:rPr>
                <w:sz w:val="22"/>
                <w:szCs w:val="22"/>
              </w:rPr>
              <w:t xml:space="preserve">There was no effect on primary education </w:t>
            </w:r>
            <w:r>
              <w:rPr>
                <w:sz w:val="22"/>
                <w:szCs w:val="22"/>
              </w:rPr>
              <w:t>completion,</w:t>
            </w:r>
            <w:r w:rsidRPr="001A16F9">
              <w:rPr>
                <w:sz w:val="22"/>
                <w:szCs w:val="22"/>
              </w:rPr>
              <w:t xml:space="preserve"> fertility outcomes, or norms regarding gender equity, acceptability of intimate partner violence and HIV knowledge. </w:t>
            </w:r>
            <w:r>
              <w:rPr>
                <w:sz w:val="22"/>
                <w:szCs w:val="22"/>
              </w:rPr>
              <w:t>T</w:t>
            </w:r>
            <w:r w:rsidRPr="001A16F9">
              <w:rPr>
                <w:sz w:val="22"/>
                <w:szCs w:val="22"/>
              </w:rPr>
              <w:t>he intervention led to sustained change in a small number of individual outcomes</w:t>
            </w:r>
            <w:r>
              <w:rPr>
                <w:sz w:val="22"/>
                <w:szCs w:val="22"/>
              </w:rPr>
              <w:t xml:space="preserve">, but </w:t>
            </w:r>
            <w:r w:rsidRPr="001A16F9">
              <w:rPr>
                <w:sz w:val="22"/>
                <w:szCs w:val="22"/>
              </w:rPr>
              <w:t xml:space="preserve">did not lead to girls acquiring a </w:t>
            </w:r>
            <w:r>
              <w:rPr>
                <w:sz w:val="22"/>
                <w:szCs w:val="22"/>
              </w:rPr>
              <w:t xml:space="preserve">global </w:t>
            </w:r>
            <w:r w:rsidRPr="001A16F9">
              <w:rPr>
                <w:sz w:val="22"/>
                <w:szCs w:val="22"/>
              </w:rPr>
              <w:t xml:space="preserve">comprehensive set of social, health and economic assets, or change </w:t>
            </w:r>
            <w:r>
              <w:rPr>
                <w:sz w:val="22"/>
                <w:szCs w:val="22"/>
              </w:rPr>
              <w:t xml:space="preserve">in </w:t>
            </w:r>
            <w:r w:rsidRPr="001A16F9">
              <w:rPr>
                <w:sz w:val="22"/>
                <w:szCs w:val="22"/>
              </w:rPr>
              <w:t>educational and fertility outcomes.</w:t>
            </w:r>
          </w:p>
        </w:tc>
        <w:tc>
          <w:tcPr>
            <w:tcW w:w="992" w:type="dxa"/>
          </w:tcPr>
          <w:p w14:paraId="2791D541" w14:textId="77777777" w:rsidR="00A401F1" w:rsidRPr="00EB6015" w:rsidRDefault="00A401F1" w:rsidP="00484329">
            <w:pPr>
              <w:rPr>
                <w:sz w:val="22"/>
                <w:szCs w:val="22"/>
              </w:rPr>
            </w:pPr>
            <w:r w:rsidRPr="00EB6015">
              <w:rPr>
                <w:sz w:val="22"/>
                <w:szCs w:val="22"/>
              </w:rPr>
              <w:t>0.92</w:t>
            </w:r>
          </w:p>
        </w:tc>
      </w:tr>
      <w:tr w:rsidR="00A401F1" w:rsidRPr="00616A56" w14:paraId="6309EDB4" w14:textId="77777777" w:rsidTr="000B06E7">
        <w:tc>
          <w:tcPr>
            <w:tcW w:w="1696" w:type="dxa"/>
          </w:tcPr>
          <w:p w14:paraId="7305913E" w14:textId="77777777" w:rsidR="00A401F1" w:rsidRPr="00EB6015" w:rsidRDefault="00A401F1" w:rsidP="00484329">
            <w:pPr>
              <w:rPr>
                <w:sz w:val="22"/>
                <w:szCs w:val="22"/>
              </w:rPr>
            </w:pPr>
            <w:r w:rsidRPr="00616A56">
              <w:rPr>
                <w:sz w:val="22"/>
                <w:szCs w:val="22"/>
              </w:rPr>
              <w:fldChar w:fldCharType="begin"/>
            </w:r>
            <w:r w:rsidRPr="00EB6015">
              <w:rPr>
                <w:sz w:val="22"/>
                <w:szCs w:val="22"/>
              </w:rPr>
              <w:instrText xml:space="preserve"> ADDIN EN.CITE &lt;EndNote&gt;&lt;Cite AuthorYear="1"&gt;&lt;Author&gt;Carnes&lt;/Author&gt;&lt;Year&gt;2015&lt;/Year&gt;&lt;RecNum&gt;1116&lt;/RecNum&gt;&lt;DisplayText&gt;Carnes (2015)&lt;/DisplayText&gt;&lt;record&gt;&lt;rec-number&gt;1116&lt;/rec-number&gt;&lt;foreign-keys&gt;&lt;key app="EN" db-id="r0rtzd5dad0vfiedaaxprz2pfzwxw2adv2z9" timestamp="1616048980"&gt;1116&lt;/key&gt;&lt;/foreign-keys&gt;&lt;ref-type name="Journal Article"&gt;17&lt;/ref-type&gt;&lt;contributors&gt;&lt;authors&gt;&lt;author&gt;Carnes, Molly&lt;/author&gt;&lt;/authors&gt;&lt;/contributors&gt;&lt;titles&gt;&lt;title&gt;The Effect of an Intervention to Break the Gender Bias Habit for Faculty at One Institution: A cluster randomised, controlled trial&lt;/title&gt;&lt;secondary-title&gt;Academic Medicine&lt;/secondary-title&gt;&lt;/titles&gt;&lt;periodical&gt;&lt;full-title&gt;Academic Medicine&lt;/full-title&gt;&lt;/periodical&gt;&lt;pages&gt;221-230&lt;/pages&gt;&lt;volume&gt;90&lt;/volume&gt;&lt;number&gt;2&lt;/number&gt;&lt;dates&gt;&lt;year&gt;2015&lt;/year&gt;&lt;/dates&gt;&lt;urls&gt;&lt;/urls&gt;&lt;/record&gt;&lt;/Cite&gt;&lt;/EndNote&gt;</w:instrText>
            </w:r>
            <w:r w:rsidRPr="00616A56">
              <w:rPr>
                <w:sz w:val="22"/>
                <w:szCs w:val="22"/>
              </w:rPr>
              <w:fldChar w:fldCharType="separate"/>
            </w:r>
            <w:r w:rsidRPr="00616A56">
              <w:rPr>
                <w:noProof/>
                <w:sz w:val="22"/>
                <w:szCs w:val="22"/>
              </w:rPr>
              <w:t>Carnes (2015)</w:t>
            </w:r>
            <w:r w:rsidRPr="00616A56">
              <w:rPr>
                <w:sz w:val="22"/>
                <w:szCs w:val="22"/>
              </w:rPr>
              <w:fldChar w:fldCharType="end"/>
            </w:r>
            <w:r w:rsidRPr="00616A56">
              <w:rPr>
                <w:sz w:val="22"/>
                <w:szCs w:val="22"/>
              </w:rPr>
              <w:t xml:space="preserve"> USA</w:t>
            </w:r>
          </w:p>
        </w:tc>
        <w:tc>
          <w:tcPr>
            <w:tcW w:w="1985" w:type="dxa"/>
          </w:tcPr>
          <w:p w14:paraId="37A1E48C" w14:textId="77777777" w:rsidR="00A401F1" w:rsidRPr="00755433" w:rsidRDefault="00A401F1" w:rsidP="00484329">
            <w:pPr>
              <w:rPr>
                <w:i/>
                <w:color w:val="000000"/>
                <w:sz w:val="22"/>
                <w:szCs w:val="22"/>
              </w:rPr>
            </w:pPr>
            <w:r w:rsidRPr="00755433">
              <w:rPr>
                <w:i/>
                <w:color w:val="000000"/>
                <w:sz w:val="22"/>
                <w:szCs w:val="22"/>
              </w:rPr>
              <w:t>Gender-bias-habit-changing workshop</w:t>
            </w:r>
          </w:p>
          <w:p w14:paraId="58C98D6C" w14:textId="77777777" w:rsidR="00A401F1" w:rsidRPr="00755433" w:rsidRDefault="00A401F1" w:rsidP="00484329">
            <w:pPr>
              <w:rPr>
                <w:sz w:val="22"/>
                <w:szCs w:val="22"/>
              </w:rPr>
            </w:pPr>
            <w:r>
              <w:rPr>
                <w:sz w:val="22"/>
                <w:szCs w:val="22"/>
              </w:rPr>
              <w:lastRenderedPageBreak/>
              <w:t xml:space="preserve">The intervention comprised </w:t>
            </w:r>
            <w:r w:rsidRPr="00755433">
              <w:rPr>
                <w:sz w:val="22"/>
                <w:szCs w:val="22"/>
              </w:rPr>
              <w:t>a 2.5-hour workshop</w:t>
            </w:r>
            <w:r>
              <w:rPr>
                <w:sz w:val="22"/>
                <w:szCs w:val="22"/>
              </w:rPr>
              <w:t xml:space="preserve"> that was</w:t>
            </w:r>
            <w:r w:rsidRPr="00755433">
              <w:rPr>
                <w:sz w:val="22"/>
                <w:szCs w:val="22"/>
              </w:rPr>
              <w:t xml:space="preserve"> </w:t>
            </w:r>
            <w:r>
              <w:rPr>
                <w:sz w:val="22"/>
                <w:szCs w:val="22"/>
              </w:rPr>
              <w:t xml:space="preserve">compared to control departments that received no intervention. </w:t>
            </w:r>
          </w:p>
          <w:p w14:paraId="47435BC6" w14:textId="77777777" w:rsidR="00A401F1" w:rsidRPr="00755433" w:rsidRDefault="00A401F1" w:rsidP="00484329">
            <w:pPr>
              <w:rPr>
                <w:i/>
                <w:sz w:val="22"/>
                <w:szCs w:val="22"/>
              </w:rPr>
            </w:pPr>
            <w:r w:rsidRPr="00755433">
              <w:rPr>
                <w:i/>
                <w:sz w:val="22"/>
                <w:szCs w:val="22"/>
              </w:rPr>
              <w:t xml:space="preserve">Project funders: </w:t>
            </w:r>
            <w:r w:rsidRPr="00755433">
              <w:rPr>
                <w:sz w:val="22"/>
                <w:szCs w:val="22"/>
              </w:rPr>
              <w:t>National Institutes of Health grants R01 GM088477, DP4 GM096822, and R25 GM083252</w:t>
            </w:r>
          </w:p>
        </w:tc>
        <w:tc>
          <w:tcPr>
            <w:tcW w:w="2126" w:type="dxa"/>
          </w:tcPr>
          <w:p w14:paraId="7E249836" w14:textId="77777777" w:rsidR="00A401F1" w:rsidRDefault="00A401F1" w:rsidP="00484329">
            <w:pPr>
              <w:rPr>
                <w:sz w:val="22"/>
                <w:szCs w:val="22"/>
              </w:rPr>
            </w:pPr>
            <w:r>
              <w:rPr>
                <w:sz w:val="22"/>
                <w:szCs w:val="22"/>
              </w:rPr>
              <w:lastRenderedPageBreak/>
              <w:t>“</w:t>
            </w:r>
            <w:r w:rsidRPr="00C54708">
              <w:rPr>
                <w:sz w:val="22"/>
                <w:szCs w:val="22"/>
              </w:rPr>
              <w:t>We hypothesized that</w:t>
            </w:r>
            <w:r>
              <w:rPr>
                <w:sz w:val="22"/>
                <w:szCs w:val="22"/>
              </w:rPr>
              <w:t xml:space="preserve"> </w:t>
            </w:r>
            <w:r w:rsidRPr="00C54708">
              <w:rPr>
                <w:sz w:val="22"/>
                <w:szCs w:val="22"/>
              </w:rPr>
              <w:t xml:space="preserve">strategies </w:t>
            </w:r>
            <w:r w:rsidRPr="00C54708">
              <w:rPr>
                <w:sz w:val="22"/>
                <w:szCs w:val="22"/>
              </w:rPr>
              <w:lastRenderedPageBreak/>
              <w:t>employed to help individuals</w:t>
            </w:r>
            <w:r>
              <w:rPr>
                <w:sz w:val="22"/>
                <w:szCs w:val="22"/>
              </w:rPr>
              <w:t xml:space="preserve"> </w:t>
            </w:r>
            <w:r w:rsidRPr="00C54708">
              <w:rPr>
                <w:sz w:val="22"/>
                <w:szCs w:val="22"/>
              </w:rPr>
              <w:t>break other unwanted habits would assist</w:t>
            </w:r>
            <w:r>
              <w:rPr>
                <w:sz w:val="22"/>
                <w:szCs w:val="22"/>
              </w:rPr>
              <w:t xml:space="preserve"> </w:t>
            </w:r>
            <w:r w:rsidRPr="00C54708">
              <w:rPr>
                <w:sz w:val="22"/>
                <w:szCs w:val="22"/>
              </w:rPr>
              <w:t>faculty in breaking the gender bias habit</w:t>
            </w:r>
            <w:r>
              <w:rPr>
                <w:sz w:val="22"/>
                <w:szCs w:val="22"/>
              </w:rPr>
              <w:t xml:space="preserve"> …</w:t>
            </w:r>
            <w:r w:rsidRPr="00C54708">
              <w:rPr>
                <w:sz w:val="22"/>
                <w:szCs w:val="22"/>
              </w:rPr>
              <w:t xml:space="preserve"> and positively influence</w:t>
            </w:r>
            <w:r>
              <w:rPr>
                <w:sz w:val="22"/>
                <w:szCs w:val="22"/>
              </w:rPr>
              <w:t xml:space="preserve"> </w:t>
            </w:r>
            <w:r w:rsidRPr="00C54708">
              <w:rPr>
                <w:sz w:val="22"/>
                <w:szCs w:val="22"/>
              </w:rPr>
              <w:t>department climate</w:t>
            </w:r>
            <w:r>
              <w:rPr>
                <w:sz w:val="22"/>
                <w:szCs w:val="22"/>
              </w:rPr>
              <w:t>” (p. 222)</w:t>
            </w:r>
          </w:p>
          <w:p w14:paraId="5CF0554A" w14:textId="77777777" w:rsidR="00A401F1" w:rsidRPr="00805C30" w:rsidRDefault="00A401F1" w:rsidP="00484329">
            <w:pPr>
              <w:rPr>
                <w:i/>
                <w:sz w:val="22"/>
                <w:szCs w:val="22"/>
              </w:rPr>
            </w:pPr>
            <w:r w:rsidRPr="00BB3C8D">
              <w:rPr>
                <w:i/>
                <w:sz w:val="22"/>
                <w:szCs w:val="22"/>
                <w:highlight w:val="yellow"/>
              </w:rPr>
              <w:t>Micro-Mesolevel</w:t>
            </w:r>
          </w:p>
          <w:p w14:paraId="0B04D386" w14:textId="77777777" w:rsidR="00A401F1" w:rsidRPr="00EB6015" w:rsidRDefault="00A401F1" w:rsidP="00484329">
            <w:pPr>
              <w:rPr>
                <w:sz w:val="22"/>
                <w:szCs w:val="22"/>
              </w:rPr>
            </w:pPr>
          </w:p>
        </w:tc>
        <w:tc>
          <w:tcPr>
            <w:tcW w:w="1985" w:type="dxa"/>
          </w:tcPr>
          <w:p w14:paraId="533374C6" w14:textId="77777777" w:rsidR="00A401F1" w:rsidRPr="00424206" w:rsidRDefault="00A401F1" w:rsidP="00484329">
            <w:pPr>
              <w:rPr>
                <w:i/>
                <w:color w:val="000000"/>
                <w:sz w:val="22"/>
                <w:szCs w:val="22"/>
              </w:rPr>
            </w:pPr>
            <w:r w:rsidRPr="00424206">
              <w:rPr>
                <w:i/>
                <w:color w:val="000000"/>
                <w:sz w:val="22"/>
                <w:szCs w:val="22"/>
              </w:rPr>
              <w:lastRenderedPageBreak/>
              <w:t xml:space="preserve">Clustered Randomised </w:t>
            </w:r>
            <w:r w:rsidRPr="00424206">
              <w:rPr>
                <w:i/>
                <w:color w:val="000000"/>
                <w:sz w:val="22"/>
                <w:szCs w:val="22"/>
              </w:rPr>
              <w:lastRenderedPageBreak/>
              <w:t>Controlled Trial (RCT)</w:t>
            </w:r>
          </w:p>
          <w:p w14:paraId="7813B980" w14:textId="77777777" w:rsidR="00A401F1" w:rsidRDefault="00A401F1" w:rsidP="00484329">
            <w:pPr>
              <w:rPr>
                <w:color w:val="000000"/>
                <w:sz w:val="22"/>
                <w:szCs w:val="22"/>
              </w:rPr>
            </w:pPr>
          </w:p>
          <w:p w14:paraId="27C06115" w14:textId="77777777" w:rsidR="00A401F1" w:rsidRDefault="00A401F1" w:rsidP="00484329">
            <w:pPr>
              <w:rPr>
                <w:color w:val="000000"/>
                <w:sz w:val="22"/>
                <w:szCs w:val="22"/>
              </w:rPr>
            </w:pPr>
            <w:r w:rsidRPr="00EB6015">
              <w:rPr>
                <w:color w:val="000000"/>
                <w:sz w:val="22"/>
                <w:szCs w:val="22"/>
              </w:rPr>
              <w:t>Surveys</w:t>
            </w:r>
            <w:r>
              <w:rPr>
                <w:color w:val="000000"/>
                <w:sz w:val="22"/>
                <w:szCs w:val="22"/>
              </w:rPr>
              <w:t xml:space="preserve"> on </w:t>
            </w:r>
            <w:r w:rsidRPr="00755433">
              <w:rPr>
                <w:sz w:val="22"/>
                <w:szCs w:val="22"/>
              </w:rPr>
              <w:t>gender bias awareness; motivation, self</w:t>
            </w:r>
            <w:r>
              <w:rPr>
                <w:sz w:val="22"/>
                <w:szCs w:val="22"/>
              </w:rPr>
              <w:t>-</w:t>
            </w:r>
            <w:r w:rsidRPr="00755433">
              <w:rPr>
                <w:sz w:val="22"/>
                <w:szCs w:val="22"/>
              </w:rPr>
              <w:t>efficacy, and outcome expectations to reduce bias; and gender</w:t>
            </w:r>
          </w:p>
          <w:p w14:paraId="1A592697" w14:textId="77777777" w:rsidR="00A401F1" w:rsidRDefault="00A401F1" w:rsidP="00484329">
            <w:pPr>
              <w:rPr>
                <w:sz w:val="22"/>
                <w:szCs w:val="22"/>
              </w:rPr>
            </w:pPr>
          </w:p>
          <w:p w14:paraId="692A3F07" w14:textId="77777777" w:rsidR="00A401F1" w:rsidRPr="00EB6015" w:rsidRDefault="00A401F1" w:rsidP="00484329">
            <w:pPr>
              <w:rPr>
                <w:sz w:val="22"/>
                <w:szCs w:val="22"/>
              </w:rPr>
            </w:pPr>
            <w:r w:rsidRPr="001A16F9">
              <w:rPr>
                <w:sz w:val="22"/>
                <w:szCs w:val="22"/>
              </w:rPr>
              <w:t>Linear mixed-effects</w:t>
            </w:r>
            <w:r>
              <w:rPr>
                <w:sz w:val="22"/>
                <w:szCs w:val="22"/>
              </w:rPr>
              <w:t xml:space="preserve"> regression</w:t>
            </w:r>
          </w:p>
        </w:tc>
        <w:tc>
          <w:tcPr>
            <w:tcW w:w="2126" w:type="dxa"/>
          </w:tcPr>
          <w:p w14:paraId="14C0D706" w14:textId="77777777" w:rsidR="00A401F1" w:rsidRDefault="00A401F1" w:rsidP="00484329">
            <w:pPr>
              <w:rPr>
                <w:color w:val="000000"/>
                <w:sz w:val="22"/>
                <w:szCs w:val="22"/>
              </w:rPr>
            </w:pPr>
            <w:r>
              <w:rPr>
                <w:color w:val="000000"/>
                <w:sz w:val="22"/>
                <w:szCs w:val="22"/>
              </w:rPr>
              <w:lastRenderedPageBreak/>
              <w:t xml:space="preserve">N= 301 </w:t>
            </w:r>
            <w:r w:rsidRPr="00EB6015">
              <w:rPr>
                <w:color w:val="000000"/>
                <w:sz w:val="22"/>
                <w:szCs w:val="22"/>
              </w:rPr>
              <w:t xml:space="preserve">faculty </w:t>
            </w:r>
            <w:r>
              <w:rPr>
                <w:color w:val="000000"/>
                <w:sz w:val="22"/>
                <w:szCs w:val="22"/>
              </w:rPr>
              <w:t xml:space="preserve">members attended </w:t>
            </w:r>
            <w:r>
              <w:rPr>
                <w:color w:val="000000"/>
                <w:sz w:val="22"/>
                <w:szCs w:val="22"/>
              </w:rPr>
              <w:lastRenderedPageBreak/>
              <w:t xml:space="preserve">workshops from </w:t>
            </w:r>
            <w:r w:rsidRPr="00EB6015">
              <w:rPr>
                <w:color w:val="000000"/>
                <w:sz w:val="22"/>
                <w:szCs w:val="22"/>
              </w:rPr>
              <w:t>92 departments</w:t>
            </w:r>
            <w:r>
              <w:rPr>
                <w:color w:val="000000"/>
                <w:sz w:val="22"/>
                <w:szCs w:val="22"/>
              </w:rPr>
              <w:t xml:space="preserve"> comprising 2,290 staff; 30.0% women; age nr</w:t>
            </w:r>
          </w:p>
          <w:p w14:paraId="4505AEBC" w14:textId="77777777" w:rsidR="00A401F1" w:rsidRPr="0094482C" w:rsidRDefault="00A401F1" w:rsidP="00484329">
            <w:pPr>
              <w:rPr>
                <w:color w:val="000000"/>
                <w:sz w:val="22"/>
                <w:szCs w:val="22"/>
              </w:rPr>
            </w:pPr>
            <w:r>
              <w:rPr>
                <w:color w:val="000000"/>
                <w:sz w:val="22"/>
                <w:szCs w:val="22"/>
              </w:rPr>
              <w:t>N=689 faculty members surveyed; 35.0% w</w:t>
            </w:r>
            <w:r w:rsidRPr="00EB6015">
              <w:rPr>
                <w:sz w:val="22"/>
                <w:szCs w:val="22"/>
              </w:rPr>
              <w:t>omen</w:t>
            </w:r>
            <w:r>
              <w:rPr>
                <w:sz w:val="22"/>
                <w:szCs w:val="22"/>
              </w:rPr>
              <w:t>; a</w:t>
            </w:r>
            <w:r w:rsidRPr="00EB6015">
              <w:rPr>
                <w:sz w:val="22"/>
                <w:szCs w:val="22"/>
              </w:rPr>
              <w:t xml:space="preserve">ge </w:t>
            </w:r>
            <w:r>
              <w:rPr>
                <w:sz w:val="22"/>
                <w:szCs w:val="22"/>
              </w:rPr>
              <w:t>nr</w:t>
            </w:r>
          </w:p>
        </w:tc>
        <w:tc>
          <w:tcPr>
            <w:tcW w:w="3402" w:type="dxa"/>
          </w:tcPr>
          <w:p w14:paraId="060D4CEC" w14:textId="77777777" w:rsidR="00A401F1" w:rsidRPr="001A16F9" w:rsidRDefault="00A401F1" w:rsidP="00484329">
            <w:pPr>
              <w:rPr>
                <w:sz w:val="22"/>
                <w:szCs w:val="22"/>
              </w:rPr>
            </w:pPr>
            <w:r>
              <w:rPr>
                <w:sz w:val="22"/>
                <w:szCs w:val="22"/>
              </w:rPr>
              <w:lastRenderedPageBreak/>
              <w:t>S</w:t>
            </w:r>
            <w:r w:rsidRPr="001A16F9">
              <w:rPr>
                <w:sz w:val="22"/>
                <w:szCs w:val="22"/>
              </w:rPr>
              <w:t xml:space="preserve">ignificantly greater changes post intervention for </w:t>
            </w:r>
            <w:r>
              <w:rPr>
                <w:sz w:val="22"/>
                <w:szCs w:val="22"/>
              </w:rPr>
              <w:t>participants</w:t>
            </w:r>
            <w:r w:rsidRPr="001A16F9">
              <w:rPr>
                <w:sz w:val="22"/>
                <w:szCs w:val="22"/>
              </w:rPr>
              <w:t xml:space="preserve"> in </w:t>
            </w:r>
            <w:r>
              <w:rPr>
                <w:sz w:val="22"/>
                <w:szCs w:val="22"/>
              </w:rPr>
              <w:t xml:space="preserve">the </w:t>
            </w:r>
            <w:r w:rsidRPr="001A16F9">
              <w:rPr>
                <w:sz w:val="22"/>
                <w:szCs w:val="22"/>
              </w:rPr>
              <w:lastRenderedPageBreak/>
              <w:t>experimental versus control departments on several outcome measures, including self-efficacy to engage in gender-equity-promoting behaviours (</w:t>
            </w:r>
            <w:r>
              <w:rPr>
                <w:sz w:val="22"/>
                <w:szCs w:val="22"/>
              </w:rPr>
              <w:t>mean-difference at 3-months = 0.20, 95%CI: 0.04, 0.35, p</w:t>
            </w:r>
            <w:r w:rsidRPr="001A16F9">
              <w:rPr>
                <w:sz w:val="22"/>
                <w:szCs w:val="22"/>
              </w:rPr>
              <w:t xml:space="preserve">=.013). </w:t>
            </w:r>
          </w:p>
          <w:p w14:paraId="474CBF6B" w14:textId="77777777" w:rsidR="00A401F1" w:rsidRPr="001A16F9" w:rsidRDefault="00A401F1" w:rsidP="00484329">
            <w:pPr>
              <w:rPr>
                <w:sz w:val="22"/>
                <w:szCs w:val="22"/>
              </w:rPr>
            </w:pPr>
          </w:p>
        </w:tc>
        <w:tc>
          <w:tcPr>
            <w:tcW w:w="992" w:type="dxa"/>
          </w:tcPr>
          <w:p w14:paraId="665842DC" w14:textId="77777777" w:rsidR="00A401F1" w:rsidRPr="00EB6015" w:rsidRDefault="00A401F1" w:rsidP="00484329">
            <w:pPr>
              <w:rPr>
                <w:sz w:val="22"/>
                <w:szCs w:val="22"/>
              </w:rPr>
            </w:pPr>
            <w:r w:rsidRPr="00EB6015">
              <w:rPr>
                <w:sz w:val="22"/>
                <w:szCs w:val="22"/>
              </w:rPr>
              <w:lastRenderedPageBreak/>
              <w:t>1.00</w:t>
            </w:r>
          </w:p>
        </w:tc>
      </w:tr>
      <w:tr w:rsidR="00A401F1" w:rsidRPr="00616A56" w14:paraId="1C40406E" w14:textId="77777777" w:rsidTr="000B06E7">
        <w:tc>
          <w:tcPr>
            <w:tcW w:w="1696" w:type="dxa"/>
          </w:tcPr>
          <w:p w14:paraId="0EF0EEEE" w14:textId="77777777" w:rsidR="00A401F1" w:rsidRDefault="00A401F1" w:rsidP="00484329">
            <w:pPr>
              <w:rPr>
                <w:sz w:val="22"/>
                <w:szCs w:val="22"/>
              </w:rPr>
            </w:pPr>
            <w:r w:rsidRPr="00616A56">
              <w:rPr>
                <w:sz w:val="22"/>
                <w:szCs w:val="22"/>
              </w:rPr>
              <w:fldChar w:fldCharType="begin"/>
            </w:r>
            <w:r w:rsidRPr="00EB6015">
              <w:rPr>
                <w:sz w:val="22"/>
                <w:szCs w:val="22"/>
              </w:rPr>
              <w:instrText xml:space="preserve"> ADDIN EN.CITE &lt;EndNote&gt;&lt;Cite AuthorYear="1"&gt;&lt;Author&gt;Cislaghi&lt;/Author&gt;&lt;Year&gt;2019&lt;/Year&gt;&lt;RecNum&gt;1119&lt;/RecNum&gt;&lt;DisplayText&gt;Cislaghi et al. (2019)&lt;/DisplayText&gt;&lt;record&gt;&lt;rec-number&gt;1119&lt;/rec-number&gt;&lt;foreign-keys&gt;&lt;key app="EN" db-id="r0rtzd5dad0vfiedaaxprz2pfzwxw2adv2z9" timestamp="1616049355"&gt;1119&lt;/key&gt;&lt;/foreign-keys&gt;&lt;ref-type name="Journal Article"&gt;17&lt;/ref-type&gt;&lt;contributors&gt;&lt;authors&gt;&lt;author&gt;Cislaghi, Beniamino&lt;/author&gt;&lt;author&gt;Denny, Elaine K.&lt;/author&gt;&lt;author&gt;Cissé, Mady&lt;/author&gt;&lt;author&gt;Gueye, Penda&lt;/author&gt;&lt;author&gt;Shrestha, Binita&lt;/author&gt;&lt;author&gt;Shrestha, Prabin Nanicha&lt;/author&gt;&lt;author&gt;Ferguson, Gemma&lt;/author&gt;&lt;author&gt;Hughes, Claire&lt;/author&gt;&lt;author&gt;Clark, Cari Jo&lt;/author&gt;&lt;/authors&gt;&lt;/contributors&gt;&lt;titles&gt;&lt;title&gt;Changing Social Norms: the Importance of “Organized Diffusion” for Scaling Up Community Health Promotion and Women Empowerment Interventions&lt;/title&gt;&lt;secondary-title&gt;Prevention Science&lt;/secondary-title&gt;&lt;/titles&gt;&lt;periodical&gt;&lt;full-title&gt;Prevention Science&lt;/full-title&gt;&lt;/periodical&gt;&lt;pages&gt;936-946&lt;/pages&gt;&lt;volume&gt;20&lt;/volume&gt;&lt;number&gt;6&lt;/number&gt;&lt;dates&gt;&lt;year&gt;2019&lt;/year&gt;&lt;pub-dates&gt;&lt;date&gt;2019/08/01&lt;/date&gt;&lt;/pub-dates&gt;&lt;/dates&gt;&lt;isbn&gt;1573-6695&lt;/isbn&gt;&lt;urls&gt;&lt;related-urls&gt;&lt;url&gt;https://doi.org/10.1007/s11121-019-00998-3&lt;/url&gt;&lt;/related-urls&gt;&lt;/urls&gt;&lt;electronic-resource-num&gt;10.1007/s11121-019-00998-3&lt;/electronic-resource-num&gt;&lt;/record&gt;&lt;/Cite&gt;&lt;/EndNote&gt;</w:instrText>
            </w:r>
            <w:r w:rsidRPr="00616A56">
              <w:rPr>
                <w:sz w:val="22"/>
                <w:szCs w:val="22"/>
              </w:rPr>
              <w:fldChar w:fldCharType="separate"/>
            </w:r>
            <w:r w:rsidRPr="00616A56">
              <w:rPr>
                <w:noProof/>
                <w:sz w:val="22"/>
                <w:szCs w:val="22"/>
              </w:rPr>
              <w:t>Cislaghi et al. (2019)</w:t>
            </w:r>
            <w:r w:rsidRPr="00616A56">
              <w:rPr>
                <w:sz w:val="22"/>
                <w:szCs w:val="22"/>
              </w:rPr>
              <w:fldChar w:fldCharType="end"/>
            </w:r>
            <w:r w:rsidRPr="00616A56">
              <w:rPr>
                <w:sz w:val="22"/>
                <w:szCs w:val="22"/>
              </w:rPr>
              <w:t xml:space="preserve"> </w:t>
            </w:r>
          </w:p>
          <w:p w14:paraId="4C0AE073" w14:textId="77777777" w:rsidR="00A401F1" w:rsidRPr="00EB6015" w:rsidRDefault="00A401F1" w:rsidP="00484329">
            <w:pPr>
              <w:rPr>
                <w:sz w:val="22"/>
                <w:szCs w:val="22"/>
              </w:rPr>
            </w:pPr>
            <w:r w:rsidRPr="00616A56">
              <w:rPr>
                <w:sz w:val="22"/>
                <w:szCs w:val="22"/>
              </w:rPr>
              <w:t>Mali, Nepal &amp; Nigeria</w:t>
            </w:r>
          </w:p>
        </w:tc>
        <w:tc>
          <w:tcPr>
            <w:tcW w:w="1985" w:type="dxa"/>
          </w:tcPr>
          <w:p w14:paraId="58517A43" w14:textId="77777777" w:rsidR="00A401F1" w:rsidRDefault="00A401F1" w:rsidP="00484329">
            <w:pPr>
              <w:rPr>
                <w:i/>
                <w:color w:val="000000"/>
                <w:sz w:val="22"/>
                <w:szCs w:val="22"/>
              </w:rPr>
            </w:pPr>
            <w:r w:rsidRPr="000426E6">
              <w:rPr>
                <w:i/>
                <w:color w:val="000000"/>
                <w:sz w:val="22"/>
                <w:szCs w:val="22"/>
              </w:rPr>
              <w:t xml:space="preserve">Community Empowerment Program </w:t>
            </w:r>
            <w:r>
              <w:rPr>
                <w:i/>
                <w:color w:val="000000"/>
                <w:sz w:val="22"/>
                <w:szCs w:val="22"/>
              </w:rPr>
              <w:t xml:space="preserve">(CEP; </w:t>
            </w:r>
            <w:r w:rsidRPr="000426E6">
              <w:rPr>
                <w:i/>
                <w:color w:val="000000"/>
                <w:sz w:val="22"/>
                <w:szCs w:val="22"/>
              </w:rPr>
              <w:t>Mali</w:t>
            </w:r>
            <w:r>
              <w:rPr>
                <w:i/>
                <w:color w:val="000000"/>
                <w:sz w:val="22"/>
                <w:szCs w:val="22"/>
              </w:rPr>
              <w:t>)</w:t>
            </w:r>
          </w:p>
          <w:p w14:paraId="48CC380D" w14:textId="77777777" w:rsidR="00A401F1" w:rsidRPr="0094482C" w:rsidRDefault="00A401F1" w:rsidP="00484329">
            <w:pPr>
              <w:rPr>
                <w:color w:val="000000"/>
                <w:sz w:val="22"/>
                <w:szCs w:val="22"/>
              </w:rPr>
            </w:pPr>
            <w:r w:rsidRPr="0094482C">
              <w:rPr>
                <w:color w:val="000000"/>
                <w:sz w:val="22"/>
                <w:szCs w:val="22"/>
              </w:rPr>
              <w:t>A 30-month civic education curriculum</w:t>
            </w:r>
            <w:r>
              <w:rPr>
                <w:color w:val="000000"/>
                <w:sz w:val="22"/>
                <w:szCs w:val="22"/>
              </w:rPr>
              <w:t xml:space="preserve"> </w:t>
            </w:r>
          </w:p>
          <w:p w14:paraId="5D8F3126" w14:textId="77777777" w:rsidR="00A401F1" w:rsidRDefault="00A401F1" w:rsidP="00484329">
            <w:pPr>
              <w:rPr>
                <w:i/>
                <w:color w:val="000000"/>
                <w:sz w:val="22"/>
                <w:szCs w:val="22"/>
              </w:rPr>
            </w:pPr>
            <w:r w:rsidRPr="000426E6">
              <w:rPr>
                <w:i/>
                <w:color w:val="000000"/>
                <w:sz w:val="22"/>
                <w:szCs w:val="22"/>
              </w:rPr>
              <w:t xml:space="preserve">Change Starts at Home </w:t>
            </w:r>
            <w:r>
              <w:rPr>
                <w:i/>
                <w:color w:val="000000"/>
                <w:sz w:val="22"/>
                <w:szCs w:val="22"/>
              </w:rPr>
              <w:t xml:space="preserve">(Change; </w:t>
            </w:r>
            <w:r w:rsidRPr="000426E6">
              <w:rPr>
                <w:i/>
                <w:color w:val="000000"/>
                <w:sz w:val="22"/>
                <w:szCs w:val="22"/>
              </w:rPr>
              <w:t>Nepal</w:t>
            </w:r>
            <w:r>
              <w:rPr>
                <w:i/>
                <w:color w:val="000000"/>
                <w:sz w:val="22"/>
                <w:szCs w:val="22"/>
              </w:rPr>
              <w:t>)</w:t>
            </w:r>
          </w:p>
          <w:p w14:paraId="595D6442" w14:textId="77777777" w:rsidR="00A401F1" w:rsidRDefault="00A401F1" w:rsidP="00484329">
            <w:pPr>
              <w:rPr>
                <w:i/>
                <w:color w:val="000000"/>
                <w:sz w:val="22"/>
                <w:szCs w:val="22"/>
              </w:rPr>
            </w:pPr>
            <w:r>
              <w:rPr>
                <w:color w:val="000000"/>
                <w:sz w:val="22"/>
                <w:szCs w:val="22"/>
              </w:rPr>
              <w:t>A radio drama, couples-based group work on gender norms, violence &amp; skills</w:t>
            </w:r>
            <w:r>
              <w:rPr>
                <w:i/>
                <w:color w:val="000000"/>
                <w:sz w:val="22"/>
                <w:szCs w:val="22"/>
              </w:rPr>
              <w:t xml:space="preserve"> </w:t>
            </w:r>
          </w:p>
          <w:p w14:paraId="6EDC0F91" w14:textId="77777777" w:rsidR="00A401F1" w:rsidRDefault="00A401F1" w:rsidP="00484329">
            <w:pPr>
              <w:rPr>
                <w:i/>
                <w:color w:val="000000"/>
                <w:sz w:val="22"/>
                <w:szCs w:val="22"/>
              </w:rPr>
            </w:pPr>
            <w:r w:rsidRPr="000426E6">
              <w:rPr>
                <w:i/>
                <w:color w:val="000000"/>
                <w:sz w:val="22"/>
                <w:szCs w:val="22"/>
              </w:rPr>
              <w:lastRenderedPageBreak/>
              <w:t xml:space="preserve">Voices for Change </w:t>
            </w:r>
            <w:r>
              <w:rPr>
                <w:i/>
                <w:color w:val="000000"/>
                <w:sz w:val="22"/>
                <w:szCs w:val="22"/>
              </w:rPr>
              <w:t xml:space="preserve">(V4C; </w:t>
            </w:r>
            <w:r w:rsidRPr="000426E6">
              <w:rPr>
                <w:i/>
                <w:color w:val="000000"/>
                <w:sz w:val="22"/>
                <w:szCs w:val="22"/>
              </w:rPr>
              <w:t>Nigeria</w:t>
            </w:r>
            <w:r>
              <w:rPr>
                <w:i/>
                <w:color w:val="000000"/>
                <w:sz w:val="22"/>
                <w:szCs w:val="22"/>
              </w:rPr>
              <w:t>)</w:t>
            </w:r>
          </w:p>
          <w:p w14:paraId="0B4E147B" w14:textId="77777777" w:rsidR="00A401F1" w:rsidRDefault="00A401F1" w:rsidP="00484329">
            <w:pPr>
              <w:rPr>
                <w:i/>
                <w:color w:val="000000"/>
                <w:sz w:val="22"/>
                <w:szCs w:val="22"/>
              </w:rPr>
            </w:pPr>
            <w:r>
              <w:rPr>
                <w:color w:val="000000"/>
                <w:sz w:val="22"/>
                <w:szCs w:val="22"/>
              </w:rPr>
              <w:t>A</w:t>
            </w:r>
            <w:r w:rsidRPr="0094482C">
              <w:rPr>
                <w:color w:val="000000"/>
                <w:sz w:val="22"/>
                <w:szCs w:val="22"/>
              </w:rPr>
              <w:t xml:space="preserve"> 12-week Safe Spaces</w:t>
            </w:r>
            <w:r>
              <w:rPr>
                <w:color w:val="000000"/>
                <w:sz w:val="22"/>
                <w:szCs w:val="22"/>
              </w:rPr>
              <w:t xml:space="preserve"> gender curriculum</w:t>
            </w:r>
          </w:p>
          <w:p w14:paraId="4D746E40" w14:textId="77777777" w:rsidR="00A401F1" w:rsidRPr="000426E6" w:rsidRDefault="00A401F1" w:rsidP="00484329">
            <w:pPr>
              <w:rPr>
                <w:i/>
                <w:sz w:val="22"/>
                <w:szCs w:val="22"/>
              </w:rPr>
            </w:pPr>
            <w:r w:rsidRPr="000426E6">
              <w:rPr>
                <w:i/>
                <w:sz w:val="22"/>
                <w:szCs w:val="22"/>
              </w:rPr>
              <w:t xml:space="preserve">Project funders: </w:t>
            </w:r>
            <w:r w:rsidRPr="00552E9B">
              <w:rPr>
                <w:sz w:val="22"/>
                <w:szCs w:val="22"/>
              </w:rPr>
              <w:t xml:space="preserve">Development Marketplace for Innovation in Addressing Gender-Based Violence grant, UK aid (no. P06254); </w:t>
            </w:r>
            <w:proofErr w:type="spellStart"/>
            <w:r w:rsidRPr="00552E9B">
              <w:rPr>
                <w:sz w:val="22"/>
                <w:szCs w:val="22"/>
              </w:rPr>
              <w:t>UKaid</w:t>
            </w:r>
            <w:proofErr w:type="spellEnd"/>
            <w:r w:rsidRPr="00552E9B">
              <w:rPr>
                <w:sz w:val="22"/>
                <w:szCs w:val="22"/>
              </w:rPr>
              <w:t xml:space="preserve"> from the Department for International Development through STRIVE; Bill </w:t>
            </w:r>
            <w:r>
              <w:rPr>
                <w:sz w:val="22"/>
                <w:szCs w:val="22"/>
              </w:rPr>
              <w:t>&amp;</w:t>
            </w:r>
            <w:r w:rsidRPr="00552E9B">
              <w:rPr>
                <w:sz w:val="22"/>
                <w:szCs w:val="22"/>
              </w:rPr>
              <w:t xml:space="preserve"> Melinda Gates Foundation (no. OPP1084451); anonymous donor; V4C was funded by UK Department of International Development.</w:t>
            </w:r>
          </w:p>
        </w:tc>
        <w:tc>
          <w:tcPr>
            <w:tcW w:w="2126" w:type="dxa"/>
          </w:tcPr>
          <w:p w14:paraId="06B6769A" w14:textId="77777777" w:rsidR="00A401F1" w:rsidRPr="00EB6015" w:rsidRDefault="00A401F1" w:rsidP="00484329">
            <w:pPr>
              <w:rPr>
                <w:sz w:val="22"/>
                <w:szCs w:val="22"/>
              </w:rPr>
            </w:pPr>
            <w:r w:rsidRPr="00EB6015">
              <w:rPr>
                <w:sz w:val="22"/>
                <w:szCs w:val="22"/>
              </w:rPr>
              <w:lastRenderedPageBreak/>
              <w:t>“</w:t>
            </w:r>
            <w:r>
              <w:rPr>
                <w:sz w:val="22"/>
                <w:szCs w:val="22"/>
              </w:rPr>
              <w:t>…</w:t>
            </w:r>
            <w:r w:rsidRPr="00EB6015">
              <w:rPr>
                <w:sz w:val="22"/>
                <w:szCs w:val="22"/>
              </w:rPr>
              <w:t xml:space="preserve">to examine how organized </w:t>
            </w:r>
          </w:p>
          <w:p w14:paraId="20F0B442" w14:textId="77777777" w:rsidR="00A401F1" w:rsidRDefault="00A401F1" w:rsidP="00484329">
            <w:pPr>
              <w:rPr>
                <w:sz w:val="22"/>
                <w:szCs w:val="22"/>
              </w:rPr>
            </w:pPr>
            <w:r w:rsidRPr="00EB6015">
              <w:rPr>
                <w:sz w:val="22"/>
                <w:szCs w:val="22"/>
              </w:rPr>
              <w:t>diffusion—the sharing of knowledge encouraged by practitioners and led by program participants—can be a fruitful strategy to increase the reach of community discussions” (p. 937)</w:t>
            </w:r>
          </w:p>
          <w:p w14:paraId="4D40184D"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2EF11106" w14:textId="77777777" w:rsidR="00A401F1" w:rsidRDefault="00A401F1" w:rsidP="00484329">
            <w:pPr>
              <w:rPr>
                <w:i/>
                <w:color w:val="000000"/>
                <w:sz w:val="22"/>
                <w:szCs w:val="22"/>
              </w:rPr>
            </w:pPr>
            <w:r>
              <w:rPr>
                <w:i/>
                <w:color w:val="000000"/>
                <w:sz w:val="22"/>
                <w:szCs w:val="22"/>
              </w:rPr>
              <w:t>Case-matched cohort study (CEP) Cluster Randomised Trial (Change)</w:t>
            </w:r>
          </w:p>
          <w:p w14:paraId="7126DEDB" w14:textId="77777777" w:rsidR="00A401F1" w:rsidRPr="00C34499" w:rsidRDefault="00A401F1" w:rsidP="00484329">
            <w:pPr>
              <w:rPr>
                <w:i/>
                <w:color w:val="000000"/>
                <w:sz w:val="22"/>
                <w:szCs w:val="22"/>
              </w:rPr>
            </w:pPr>
            <w:r>
              <w:rPr>
                <w:i/>
                <w:color w:val="000000"/>
                <w:sz w:val="22"/>
                <w:szCs w:val="22"/>
              </w:rPr>
              <w:t>Non-controlled pre-post study  (V4C)</w:t>
            </w:r>
          </w:p>
          <w:p w14:paraId="7B4062ED" w14:textId="77777777" w:rsidR="00A401F1" w:rsidRDefault="00A401F1" w:rsidP="00484329">
            <w:pPr>
              <w:rPr>
                <w:color w:val="000000"/>
                <w:sz w:val="22"/>
                <w:szCs w:val="22"/>
              </w:rPr>
            </w:pPr>
          </w:p>
          <w:p w14:paraId="70202989" w14:textId="77777777" w:rsidR="00A401F1" w:rsidRDefault="00A401F1" w:rsidP="00484329">
            <w:pPr>
              <w:rPr>
                <w:color w:val="000000"/>
                <w:sz w:val="22"/>
                <w:szCs w:val="22"/>
              </w:rPr>
            </w:pPr>
            <w:r w:rsidRPr="00EB6015">
              <w:rPr>
                <w:color w:val="000000"/>
                <w:sz w:val="22"/>
                <w:szCs w:val="22"/>
              </w:rPr>
              <w:t>Surveys</w:t>
            </w:r>
            <w:r>
              <w:rPr>
                <w:color w:val="000000"/>
                <w:sz w:val="22"/>
                <w:szCs w:val="22"/>
              </w:rPr>
              <w:t xml:space="preserve"> on </w:t>
            </w:r>
            <w:r w:rsidRPr="00CE5B6F">
              <w:rPr>
                <w:color w:val="000000"/>
                <w:sz w:val="22"/>
                <w:szCs w:val="22"/>
              </w:rPr>
              <w:t>injunctive norms sustaining</w:t>
            </w:r>
            <w:r>
              <w:rPr>
                <w:color w:val="000000"/>
                <w:sz w:val="22"/>
                <w:szCs w:val="22"/>
              </w:rPr>
              <w:t xml:space="preserve"> </w:t>
            </w:r>
            <w:r w:rsidRPr="00CE5B6F">
              <w:rPr>
                <w:color w:val="000000"/>
                <w:sz w:val="22"/>
                <w:szCs w:val="22"/>
              </w:rPr>
              <w:t>female genital cutting</w:t>
            </w:r>
            <w:r>
              <w:rPr>
                <w:color w:val="000000"/>
                <w:sz w:val="22"/>
                <w:szCs w:val="22"/>
              </w:rPr>
              <w:t xml:space="preserve"> (CEP); whether they had given support to a partner violence survivor in </w:t>
            </w:r>
            <w:r>
              <w:rPr>
                <w:color w:val="000000"/>
                <w:sz w:val="22"/>
                <w:szCs w:val="22"/>
              </w:rPr>
              <w:lastRenderedPageBreak/>
              <w:t>the past 12 months (Change); gender-related attitudes, practices and expectations, violence, household decision equity (V4C)</w:t>
            </w:r>
            <w:r w:rsidRPr="00EB6015">
              <w:rPr>
                <w:color w:val="000000"/>
                <w:sz w:val="22"/>
                <w:szCs w:val="22"/>
              </w:rPr>
              <w:t xml:space="preserve">. </w:t>
            </w:r>
          </w:p>
          <w:p w14:paraId="1CE66E53" w14:textId="77777777" w:rsidR="00A401F1" w:rsidRDefault="00A401F1" w:rsidP="00484329">
            <w:pPr>
              <w:rPr>
                <w:sz w:val="22"/>
                <w:szCs w:val="22"/>
              </w:rPr>
            </w:pPr>
          </w:p>
          <w:p w14:paraId="4F231BE0" w14:textId="77777777" w:rsidR="00A401F1" w:rsidRPr="00EB6015" w:rsidRDefault="00A401F1" w:rsidP="00484329">
            <w:pPr>
              <w:rPr>
                <w:sz w:val="22"/>
                <w:szCs w:val="22"/>
              </w:rPr>
            </w:pPr>
            <w:r>
              <w:rPr>
                <w:sz w:val="22"/>
                <w:szCs w:val="22"/>
              </w:rPr>
              <w:t xml:space="preserve">Descriptive statistics (CEP), </w:t>
            </w:r>
            <w:r w:rsidRPr="00CE5B6F">
              <w:rPr>
                <w:sz w:val="22"/>
                <w:szCs w:val="22"/>
              </w:rPr>
              <w:t>generalized</w:t>
            </w:r>
            <w:r>
              <w:rPr>
                <w:sz w:val="22"/>
                <w:szCs w:val="22"/>
              </w:rPr>
              <w:t xml:space="preserve"> </w:t>
            </w:r>
            <w:r w:rsidRPr="00CE5B6F">
              <w:rPr>
                <w:sz w:val="22"/>
                <w:szCs w:val="22"/>
              </w:rPr>
              <w:t>estimating equations</w:t>
            </w:r>
            <w:r>
              <w:rPr>
                <w:sz w:val="22"/>
                <w:szCs w:val="22"/>
              </w:rPr>
              <w:t xml:space="preserve"> (Change), regression (V4C)</w:t>
            </w:r>
          </w:p>
        </w:tc>
        <w:tc>
          <w:tcPr>
            <w:tcW w:w="2126" w:type="dxa"/>
          </w:tcPr>
          <w:p w14:paraId="10F14349" w14:textId="77777777" w:rsidR="00A401F1" w:rsidRDefault="00A401F1" w:rsidP="00484329">
            <w:pPr>
              <w:rPr>
                <w:sz w:val="22"/>
                <w:szCs w:val="22"/>
              </w:rPr>
            </w:pPr>
            <w:r>
              <w:rPr>
                <w:color w:val="000000"/>
                <w:sz w:val="22"/>
                <w:szCs w:val="22"/>
              </w:rPr>
              <w:lastRenderedPageBreak/>
              <w:t>N=</w:t>
            </w:r>
            <w:r w:rsidRPr="00EB6015">
              <w:rPr>
                <w:color w:val="000000"/>
                <w:sz w:val="22"/>
                <w:szCs w:val="22"/>
              </w:rPr>
              <w:t>1</w:t>
            </w:r>
            <w:r>
              <w:rPr>
                <w:color w:val="000000"/>
                <w:sz w:val="22"/>
                <w:szCs w:val="22"/>
              </w:rPr>
              <w:t>,</w:t>
            </w:r>
            <w:r w:rsidRPr="00EB6015">
              <w:rPr>
                <w:color w:val="000000"/>
                <w:sz w:val="22"/>
                <w:szCs w:val="22"/>
              </w:rPr>
              <w:t>796</w:t>
            </w:r>
            <w:r>
              <w:rPr>
                <w:color w:val="000000"/>
                <w:sz w:val="22"/>
                <w:szCs w:val="22"/>
              </w:rPr>
              <w:t xml:space="preserve"> (CEP); </w:t>
            </w:r>
            <w:r>
              <w:rPr>
                <w:sz w:val="22"/>
                <w:szCs w:val="22"/>
              </w:rPr>
              <w:t>w</w:t>
            </w:r>
            <w:r w:rsidRPr="00EB6015">
              <w:rPr>
                <w:sz w:val="22"/>
                <w:szCs w:val="22"/>
              </w:rPr>
              <w:t>omen &amp; men</w:t>
            </w:r>
            <w:r>
              <w:rPr>
                <w:sz w:val="22"/>
                <w:szCs w:val="22"/>
              </w:rPr>
              <w:t xml:space="preserve"> (% nr); age nr</w:t>
            </w:r>
          </w:p>
          <w:p w14:paraId="12AEF202" w14:textId="77777777" w:rsidR="00A401F1" w:rsidRDefault="00A401F1" w:rsidP="00484329">
            <w:pPr>
              <w:rPr>
                <w:sz w:val="22"/>
                <w:szCs w:val="22"/>
              </w:rPr>
            </w:pPr>
          </w:p>
          <w:p w14:paraId="5C86E9D4" w14:textId="77777777" w:rsidR="00A401F1" w:rsidRDefault="00A401F1" w:rsidP="00484329">
            <w:pPr>
              <w:rPr>
                <w:color w:val="000000"/>
                <w:sz w:val="22"/>
                <w:szCs w:val="22"/>
              </w:rPr>
            </w:pPr>
            <w:r>
              <w:rPr>
                <w:color w:val="000000"/>
                <w:sz w:val="22"/>
                <w:szCs w:val="22"/>
              </w:rPr>
              <w:t>N=</w:t>
            </w:r>
            <w:r w:rsidRPr="00EB6015">
              <w:rPr>
                <w:color w:val="000000"/>
                <w:sz w:val="22"/>
                <w:szCs w:val="22"/>
              </w:rPr>
              <w:t>1</w:t>
            </w:r>
            <w:r>
              <w:rPr>
                <w:color w:val="000000"/>
                <w:sz w:val="22"/>
                <w:szCs w:val="22"/>
              </w:rPr>
              <w:t>,</w:t>
            </w:r>
            <w:r w:rsidRPr="00EB6015">
              <w:rPr>
                <w:color w:val="000000"/>
                <w:sz w:val="22"/>
                <w:szCs w:val="22"/>
              </w:rPr>
              <w:t>071</w:t>
            </w:r>
            <w:r>
              <w:rPr>
                <w:color w:val="000000"/>
                <w:sz w:val="22"/>
                <w:szCs w:val="22"/>
              </w:rPr>
              <w:t xml:space="preserve"> (Change); 100% women; age nr</w:t>
            </w:r>
          </w:p>
          <w:p w14:paraId="3EC53F36" w14:textId="77777777" w:rsidR="00A401F1" w:rsidRDefault="00A401F1" w:rsidP="00484329">
            <w:pPr>
              <w:rPr>
                <w:color w:val="000000"/>
                <w:sz w:val="22"/>
                <w:szCs w:val="22"/>
              </w:rPr>
            </w:pPr>
          </w:p>
          <w:p w14:paraId="3016C240" w14:textId="77777777" w:rsidR="00A401F1" w:rsidRPr="00EB6015" w:rsidRDefault="00A401F1" w:rsidP="00484329">
            <w:pPr>
              <w:rPr>
                <w:sz w:val="22"/>
                <w:szCs w:val="22"/>
              </w:rPr>
            </w:pPr>
            <w:r>
              <w:rPr>
                <w:color w:val="000000"/>
                <w:sz w:val="22"/>
                <w:szCs w:val="22"/>
              </w:rPr>
              <w:t>N=</w:t>
            </w:r>
            <w:r w:rsidRPr="00EB6015">
              <w:rPr>
                <w:color w:val="000000"/>
                <w:sz w:val="22"/>
                <w:szCs w:val="22"/>
              </w:rPr>
              <w:t>4</w:t>
            </w:r>
            <w:r>
              <w:rPr>
                <w:color w:val="000000"/>
                <w:sz w:val="22"/>
                <w:szCs w:val="22"/>
              </w:rPr>
              <w:t>,</w:t>
            </w:r>
            <w:r w:rsidRPr="00EB6015">
              <w:rPr>
                <w:color w:val="000000"/>
                <w:sz w:val="22"/>
                <w:szCs w:val="22"/>
              </w:rPr>
              <w:t>790</w:t>
            </w:r>
            <w:r>
              <w:rPr>
                <w:color w:val="000000"/>
                <w:sz w:val="22"/>
                <w:szCs w:val="22"/>
              </w:rPr>
              <w:t xml:space="preserve"> (V4C); </w:t>
            </w:r>
            <w:r>
              <w:rPr>
                <w:sz w:val="22"/>
                <w:szCs w:val="22"/>
              </w:rPr>
              <w:t>w</w:t>
            </w:r>
            <w:r w:rsidRPr="00EB6015">
              <w:rPr>
                <w:sz w:val="22"/>
                <w:szCs w:val="22"/>
              </w:rPr>
              <w:t>omen &amp; men</w:t>
            </w:r>
            <w:r>
              <w:rPr>
                <w:sz w:val="22"/>
                <w:szCs w:val="22"/>
              </w:rPr>
              <w:t xml:space="preserve"> (% nr); aged </w:t>
            </w:r>
            <w:r w:rsidRPr="00EB6015">
              <w:rPr>
                <w:sz w:val="22"/>
                <w:szCs w:val="22"/>
              </w:rPr>
              <w:t>16-25 years old</w:t>
            </w:r>
          </w:p>
        </w:tc>
        <w:tc>
          <w:tcPr>
            <w:tcW w:w="3402" w:type="dxa"/>
          </w:tcPr>
          <w:p w14:paraId="7426DD99" w14:textId="77777777" w:rsidR="00A401F1" w:rsidRDefault="00A401F1" w:rsidP="00484329">
            <w:pPr>
              <w:rPr>
                <w:sz w:val="22"/>
                <w:szCs w:val="22"/>
              </w:rPr>
            </w:pPr>
            <w:r>
              <w:rPr>
                <w:sz w:val="22"/>
                <w:szCs w:val="22"/>
              </w:rPr>
              <w:t xml:space="preserve">CEP Study: </w:t>
            </w:r>
            <w:r w:rsidRPr="001A16F9">
              <w:rPr>
                <w:sz w:val="22"/>
                <w:szCs w:val="22"/>
              </w:rPr>
              <w:t>At baseline, 84</w:t>
            </w:r>
            <w:r>
              <w:rPr>
                <w:sz w:val="22"/>
                <w:szCs w:val="22"/>
              </w:rPr>
              <w:t>%</w:t>
            </w:r>
            <w:r w:rsidRPr="001A16F9">
              <w:rPr>
                <w:sz w:val="22"/>
                <w:szCs w:val="22"/>
              </w:rPr>
              <w:t xml:space="preserve"> of respondents anticipated positive reactions in their families for female genital mutilation of their daughters. At </w:t>
            </w:r>
            <w:r>
              <w:rPr>
                <w:sz w:val="22"/>
                <w:szCs w:val="22"/>
              </w:rPr>
              <w:t>2 years</w:t>
            </w:r>
            <w:r w:rsidRPr="001A16F9">
              <w:rPr>
                <w:sz w:val="22"/>
                <w:szCs w:val="22"/>
              </w:rPr>
              <w:t>, this percentage had, on average, decreased to 35</w:t>
            </w:r>
            <w:r>
              <w:rPr>
                <w:sz w:val="22"/>
                <w:szCs w:val="22"/>
              </w:rPr>
              <w:t>%</w:t>
            </w:r>
          </w:p>
          <w:p w14:paraId="12103A4F" w14:textId="77777777" w:rsidR="00A401F1" w:rsidRDefault="00A401F1" w:rsidP="00484329">
            <w:pPr>
              <w:rPr>
                <w:sz w:val="22"/>
                <w:szCs w:val="22"/>
              </w:rPr>
            </w:pPr>
          </w:p>
          <w:p w14:paraId="1399A8C4" w14:textId="77777777" w:rsidR="00A401F1" w:rsidRDefault="00A401F1" w:rsidP="00484329">
            <w:pPr>
              <w:rPr>
                <w:sz w:val="22"/>
                <w:szCs w:val="22"/>
              </w:rPr>
            </w:pPr>
            <w:r>
              <w:rPr>
                <w:sz w:val="22"/>
                <w:szCs w:val="22"/>
              </w:rPr>
              <w:t xml:space="preserve">Change Study: </w:t>
            </w:r>
            <w:r w:rsidRPr="00C86F92">
              <w:rPr>
                <w:sz w:val="22"/>
                <w:szCs w:val="22"/>
              </w:rPr>
              <w:t>In the intervention communities, 67.01% (N= 717) respondents had heard at least one message directly. Of those hearing a message, participants were exposed to 2.03 message sources on average (SD= 1.05; range</w:t>
            </w:r>
            <w:r>
              <w:rPr>
                <w:sz w:val="22"/>
                <w:szCs w:val="22"/>
              </w:rPr>
              <w:t>:</w:t>
            </w:r>
            <w:r w:rsidRPr="00C86F92">
              <w:rPr>
                <w:sz w:val="22"/>
                <w:szCs w:val="22"/>
              </w:rPr>
              <w:t xml:space="preserve"> 1–5).</w:t>
            </w:r>
          </w:p>
          <w:p w14:paraId="08EC264C" w14:textId="77777777" w:rsidR="00A401F1" w:rsidRDefault="00A401F1" w:rsidP="00484329">
            <w:pPr>
              <w:rPr>
                <w:sz w:val="22"/>
                <w:szCs w:val="22"/>
              </w:rPr>
            </w:pPr>
          </w:p>
          <w:p w14:paraId="6685E2D6" w14:textId="77777777" w:rsidR="00A401F1" w:rsidRPr="001A16F9" w:rsidRDefault="00A401F1" w:rsidP="00484329">
            <w:pPr>
              <w:rPr>
                <w:sz w:val="22"/>
                <w:szCs w:val="22"/>
              </w:rPr>
            </w:pPr>
            <w:r>
              <w:rPr>
                <w:sz w:val="22"/>
                <w:szCs w:val="22"/>
              </w:rPr>
              <w:lastRenderedPageBreak/>
              <w:t xml:space="preserve">V4C Study: </w:t>
            </w:r>
            <w:r w:rsidRPr="0095752E">
              <w:rPr>
                <w:sz w:val="22"/>
                <w:szCs w:val="22"/>
              </w:rPr>
              <w:t xml:space="preserve">For every </w:t>
            </w:r>
            <w:r>
              <w:rPr>
                <w:sz w:val="22"/>
                <w:szCs w:val="22"/>
              </w:rPr>
              <w:t>research</w:t>
            </w:r>
            <w:r w:rsidRPr="0095752E">
              <w:rPr>
                <w:sz w:val="22"/>
                <w:szCs w:val="22"/>
              </w:rPr>
              <w:t xml:space="preserve"> participant, 3.8 more </w:t>
            </w:r>
            <w:r>
              <w:rPr>
                <w:sz w:val="22"/>
                <w:szCs w:val="22"/>
              </w:rPr>
              <w:t xml:space="preserve">people not involved in the research, </w:t>
            </w:r>
            <w:r w:rsidRPr="0095752E">
              <w:rPr>
                <w:sz w:val="22"/>
                <w:szCs w:val="22"/>
              </w:rPr>
              <w:t xml:space="preserve">knew a </w:t>
            </w:r>
            <w:r>
              <w:rPr>
                <w:sz w:val="22"/>
                <w:szCs w:val="22"/>
              </w:rPr>
              <w:t xml:space="preserve">research </w:t>
            </w:r>
            <w:r w:rsidRPr="0095752E">
              <w:rPr>
                <w:sz w:val="22"/>
                <w:szCs w:val="22"/>
              </w:rPr>
              <w:t>participant (range, 0.22–41.52).</w:t>
            </w:r>
          </w:p>
        </w:tc>
        <w:tc>
          <w:tcPr>
            <w:tcW w:w="992" w:type="dxa"/>
          </w:tcPr>
          <w:p w14:paraId="395C128B" w14:textId="77777777" w:rsidR="00A401F1" w:rsidRPr="00EB6015" w:rsidRDefault="00A401F1" w:rsidP="00484329">
            <w:pPr>
              <w:rPr>
                <w:sz w:val="22"/>
                <w:szCs w:val="22"/>
              </w:rPr>
            </w:pPr>
            <w:r w:rsidRPr="00EB6015">
              <w:rPr>
                <w:sz w:val="22"/>
                <w:szCs w:val="22"/>
              </w:rPr>
              <w:lastRenderedPageBreak/>
              <w:t>0.8</w:t>
            </w:r>
            <w:r>
              <w:rPr>
                <w:sz w:val="22"/>
                <w:szCs w:val="22"/>
              </w:rPr>
              <w:t>5</w:t>
            </w:r>
          </w:p>
        </w:tc>
      </w:tr>
      <w:tr w:rsidR="00A401F1" w:rsidRPr="00616A56" w14:paraId="0E95F51D" w14:textId="77777777" w:rsidTr="000B06E7">
        <w:tc>
          <w:tcPr>
            <w:tcW w:w="1696" w:type="dxa"/>
          </w:tcPr>
          <w:p w14:paraId="67F47EF2" w14:textId="77777777" w:rsidR="00A401F1"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AuthorYear="1"&gt;&lt;Author&gt;Moss-Racusin&lt;/Author&gt;&lt;Year&gt;2018&lt;/Year&gt;&lt;RecNum&gt;1110&lt;/RecNum&gt;&lt;DisplayText&gt;Moss-Racusin et al. (2018)&lt;/DisplayText&gt;&lt;record&gt;&lt;rec-number&gt;1110&lt;/rec-number&gt;&lt;foreign-keys&gt;&lt;key app="EN" db-id="r0rtzd5dad0vfiedaaxprz2pfzwxw2adv2z9" timestamp="1616047971"&gt;1110&lt;/key&gt;&lt;/foreign-keys&gt;&lt;ref-type name="Journal Article"&gt;17&lt;/ref-type&gt;&lt;contributors&gt;&lt;authors&gt;&lt;author&gt;Moss-Racusin, Corinne A.&lt;/author&gt;&lt;author&gt;Pietri, Evava&lt;/author&gt;&lt;author&gt;Hennes, Erin&lt;/author&gt;&lt;author&gt;Dovidio, John F.&lt;/author&gt;&lt;author&gt;Brescoll, Victoria&lt;/author&gt;&lt;author&gt;Roussos, Gina&lt;/author&gt;&lt;/authors&gt;&lt;/contributors&gt;&lt;titles&gt;&lt;title&gt;Reducing STEM Gender Bias with VIDS (Video Interventions for Diversity in STEM)&lt;/title&gt;&lt;secondary-title&gt;Journal of Experimental Psychology&lt;/secondary-title&gt;&lt;/titles&gt;&lt;periodical&gt;&lt;full-title&gt;Journal of Experimental Psychology&lt;/full-title&gt;&lt;/periodical&gt;&lt;pages&gt;236-260&lt;/pages&gt;&lt;volume&gt;24&lt;/volume&gt;&lt;number&gt;2&lt;/number&gt;&lt;dates&gt;&lt;year&gt;2018&lt;/year&gt;&lt;/dates&gt;&lt;urls&gt;&lt;/urls&gt;&lt;/record&gt;&lt;/Cite&gt;&lt;/EndNote&gt;</w:instrText>
            </w:r>
            <w:r w:rsidRPr="00EB6015">
              <w:rPr>
                <w:sz w:val="22"/>
                <w:szCs w:val="22"/>
              </w:rPr>
              <w:fldChar w:fldCharType="separate"/>
            </w:r>
            <w:r w:rsidRPr="00EB6015">
              <w:rPr>
                <w:noProof/>
                <w:sz w:val="22"/>
                <w:szCs w:val="22"/>
              </w:rPr>
              <w:t>Moss-Racusin et al. (2018)</w:t>
            </w:r>
            <w:r w:rsidRPr="00EB6015">
              <w:rPr>
                <w:sz w:val="22"/>
                <w:szCs w:val="22"/>
              </w:rPr>
              <w:fldChar w:fldCharType="end"/>
            </w:r>
            <w:r>
              <w:rPr>
                <w:sz w:val="22"/>
                <w:szCs w:val="22"/>
              </w:rPr>
              <w:t xml:space="preserve"> </w:t>
            </w:r>
          </w:p>
          <w:p w14:paraId="29B6F297" w14:textId="77777777" w:rsidR="00A401F1" w:rsidRPr="00616A56" w:rsidRDefault="00A401F1" w:rsidP="00484329">
            <w:pPr>
              <w:rPr>
                <w:sz w:val="22"/>
                <w:szCs w:val="22"/>
              </w:rPr>
            </w:pPr>
            <w:r>
              <w:rPr>
                <w:sz w:val="22"/>
                <w:szCs w:val="22"/>
              </w:rPr>
              <w:t xml:space="preserve">USA </w:t>
            </w:r>
          </w:p>
        </w:tc>
        <w:tc>
          <w:tcPr>
            <w:tcW w:w="1985" w:type="dxa"/>
          </w:tcPr>
          <w:p w14:paraId="6A855B2D" w14:textId="77777777" w:rsidR="00A401F1" w:rsidRPr="000A20A4" w:rsidRDefault="00A401F1" w:rsidP="00484329">
            <w:pPr>
              <w:rPr>
                <w:i/>
                <w:color w:val="000000"/>
                <w:sz w:val="22"/>
                <w:szCs w:val="22"/>
              </w:rPr>
            </w:pPr>
            <w:r w:rsidRPr="000A20A4">
              <w:rPr>
                <w:i/>
                <w:color w:val="000000"/>
                <w:sz w:val="22"/>
                <w:szCs w:val="22"/>
              </w:rPr>
              <w:t>Video Interventions for Diversity</w:t>
            </w:r>
            <w:r>
              <w:rPr>
                <w:i/>
                <w:color w:val="000000"/>
                <w:sz w:val="22"/>
                <w:szCs w:val="22"/>
              </w:rPr>
              <w:t xml:space="preserve"> (VIDS)</w:t>
            </w:r>
          </w:p>
          <w:p w14:paraId="1907C2C3" w14:textId="77777777" w:rsidR="00A401F1" w:rsidRPr="000A20A4" w:rsidRDefault="00A401F1" w:rsidP="00484329">
            <w:pPr>
              <w:rPr>
                <w:color w:val="000000"/>
                <w:sz w:val="22"/>
                <w:szCs w:val="22"/>
              </w:rPr>
            </w:pPr>
            <w:r w:rsidRPr="000A20A4">
              <w:rPr>
                <w:color w:val="000000"/>
                <w:sz w:val="22"/>
                <w:szCs w:val="22"/>
              </w:rPr>
              <w:lastRenderedPageBreak/>
              <w:t xml:space="preserve">Five conditions addressing gender equality: </w:t>
            </w:r>
            <w:r w:rsidRPr="000A20A4">
              <w:rPr>
                <w:sz w:val="22"/>
                <w:szCs w:val="22"/>
              </w:rPr>
              <w:t>narrative, expert interview, hybrid, video control, or non-intervention control</w:t>
            </w:r>
            <w:r w:rsidRPr="000A20A4">
              <w:rPr>
                <w:color w:val="000000"/>
                <w:sz w:val="22"/>
                <w:szCs w:val="22"/>
              </w:rPr>
              <w:t xml:space="preserve"> </w:t>
            </w:r>
          </w:p>
          <w:p w14:paraId="59C77E84" w14:textId="77777777" w:rsidR="00A401F1" w:rsidRPr="000A20A4" w:rsidRDefault="00A401F1" w:rsidP="00484329">
            <w:pPr>
              <w:rPr>
                <w:i/>
                <w:sz w:val="22"/>
                <w:szCs w:val="22"/>
              </w:rPr>
            </w:pPr>
            <w:r w:rsidRPr="000A20A4">
              <w:rPr>
                <w:i/>
                <w:sz w:val="22"/>
                <w:szCs w:val="22"/>
              </w:rPr>
              <w:t xml:space="preserve">Project funders: </w:t>
            </w:r>
            <w:r w:rsidRPr="000A20A4">
              <w:rPr>
                <w:sz w:val="22"/>
                <w:szCs w:val="22"/>
              </w:rPr>
              <w:t>nr</w:t>
            </w:r>
            <w:r w:rsidRPr="000A20A4">
              <w:rPr>
                <w:i/>
                <w:sz w:val="22"/>
                <w:szCs w:val="22"/>
              </w:rPr>
              <w:t xml:space="preserve"> </w:t>
            </w:r>
          </w:p>
        </w:tc>
        <w:tc>
          <w:tcPr>
            <w:tcW w:w="2126" w:type="dxa"/>
          </w:tcPr>
          <w:p w14:paraId="554D7953" w14:textId="77777777" w:rsidR="00A401F1" w:rsidRDefault="00A401F1" w:rsidP="00484329">
            <w:pPr>
              <w:rPr>
                <w:sz w:val="22"/>
                <w:szCs w:val="22"/>
              </w:rPr>
            </w:pPr>
            <w:r>
              <w:rPr>
                <w:sz w:val="22"/>
                <w:szCs w:val="22"/>
              </w:rPr>
              <w:lastRenderedPageBreak/>
              <w:t xml:space="preserve">To assess whether VIDS can </w:t>
            </w:r>
            <w:r w:rsidRPr="00EB6015">
              <w:rPr>
                <w:sz w:val="22"/>
                <w:szCs w:val="22"/>
              </w:rPr>
              <w:t xml:space="preserve">“ameliorate pernicious STEM </w:t>
            </w:r>
            <w:r w:rsidRPr="00EB6015">
              <w:rPr>
                <w:sz w:val="22"/>
                <w:szCs w:val="22"/>
              </w:rPr>
              <w:lastRenderedPageBreak/>
              <w:t>gender biases” (p. 237)</w:t>
            </w:r>
          </w:p>
          <w:p w14:paraId="18344A29" w14:textId="77777777" w:rsidR="00A401F1" w:rsidRPr="00805C30" w:rsidRDefault="00A401F1" w:rsidP="00484329">
            <w:pPr>
              <w:rPr>
                <w:i/>
                <w:sz w:val="22"/>
                <w:szCs w:val="22"/>
              </w:rPr>
            </w:pPr>
            <w:r w:rsidRPr="00BB3C8D">
              <w:rPr>
                <w:i/>
                <w:sz w:val="22"/>
                <w:szCs w:val="22"/>
                <w:highlight w:val="yellow"/>
              </w:rPr>
              <w:t>Mesolevel</w:t>
            </w:r>
          </w:p>
          <w:p w14:paraId="290DB4AD" w14:textId="77777777" w:rsidR="00A401F1" w:rsidRPr="00EB6015" w:rsidRDefault="00A401F1" w:rsidP="00484329">
            <w:pPr>
              <w:rPr>
                <w:sz w:val="22"/>
                <w:szCs w:val="22"/>
              </w:rPr>
            </w:pPr>
          </w:p>
        </w:tc>
        <w:tc>
          <w:tcPr>
            <w:tcW w:w="1985" w:type="dxa"/>
          </w:tcPr>
          <w:p w14:paraId="0DD92A04" w14:textId="77777777" w:rsidR="00A401F1" w:rsidRPr="00497938" w:rsidRDefault="00A401F1" w:rsidP="00484329">
            <w:pPr>
              <w:rPr>
                <w:i/>
                <w:color w:val="000000"/>
                <w:sz w:val="22"/>
                <w:szCs w:val="22"/>
              </w:rPr>
            </w:pPr>
            <w:r>
              <w:rPr>
                <w:i/>
                <w:color w:val="000000"/>
                <w:sz w:val="22"/>
                <w:szCs w:val="22"/>
              </w:rPr>
              <w:lastRenderedPageBreak/>
              <w:t>Randomised Controlled Trial</w:t>
            </w:r>
          </w:p>
          <w:p w14:paraId="5F2D94C6" w14:textId="77777777" w:rsidR="00A401F1" w:rsidRDefault="00A401F1" w:rsidP="00484329">
            <w:pPr>
              <w:rPr>
                <w:color w:val="000000"/>
                <w:sz w:val="22"/>
                <w:szCs w:val="22"/>
              </w:rPr>
            </w:pPr>
          </w:p>
          <w:p w14:paraId="72B1480B" w14:textId="77777777" w:rsidR="00A401F1" w:rsidRDefault="00A401F1" w:rsidP="00484329">
            <w:pPr>
              <w:rPr>
                <w:color w:val="000000"/>
                <w:sz w:val="22"/>
                <w:szCs w:val="22"/>
              </w:rPr>
            </w:pPr>
            <w:r w:rsidRPr="00EB6015">
              <w:rPr>
                <w:color w:val="000000"/>
                <w:sz w:val="22"/>
                <w:szCs w:val="22"/>
              </w:rPr>
              <w:lastRenderedPageBreak/>
              <w:t>Modern Sexism Scale</w:t>
            </w:r>
          </w:p>
          <w:p w14:paraId="1625BF37" w14:textId="77777777" w:rsidR="00A401F1" w:rsidRDefault="00A401F1" w:rsidP="00484329">
            <w:pPr>
              <w:rPr>
                <w:color w:val="000000"/>
                <w:sz w:val="22"/>
                <w:szCs w:val="22"/>
              </w:rPr>
            </w:pPr>
          </w:p>
          <w:p w14:paraId="41256624" w14:textId="77777777" w:rsidR="00A401F1" w:rsidRPr="00EB6015" w:rsidRDefault="00A401F1" w:rsidP="00484329">
            <w:pPr>
              <w:rPr>
                <w:color w:val="000000"/>
                <w:sz w:val="22"/>
                <w:szCs w:val="22"/>
              </w:rPr>
            </w:pPr>
            <w:r>
              <w:rPr>
                <w:color w:val="000000"/>
                <w:sz w:val="22"/>
                <w:szCs w:val="22"/>
              </w:rPr>
              <w:t>ANOVA &amp; correlation</w:t>
            </w:r>
          </w:p>
        </w:tc>
        <w:tc>
          <w:tcPr>
            <w:tcW w:w="2126" w:type="dxa"/>
          </w:tcPr>
          <w:p w14:paraId="52CC3FA7" w14:textId="77777777" w:rsidR="00A401F1" w:rsidRPr="00EB6015" w:rsidRDefault="00A401F1" w:rsidP="00484329">
            <w:pPr>
              <w:rPr>
                <w:color w:val="000000"/>
                <w:sz w:val="22"/>
                <w:szCs w:val="22"/>
              </w:rPr>
            </w:pPr>
            <w:r w:rsidRPr="00EB6015">
              <w:rPr>
                <w:color w:val="000000"/>
                <w:sz w:val="22"/>
                <w:szCs w:val="22"/>
              </w:rPr>
              <w:lastRenderedPageBreak/>
              <w:t>N</w:t>
            </w:r>
            <w:r>
              <w:rPr>
                <w:rFonts w:ascii="Cambria Math" w:hAnsi="Cambria Math" w:cs="Cambria Math"/>
                <w:color w:val="000000"/>
                <w:sz w:val="22"/>
                <w:szCs w:val="22"/>
              </w:rPr>
              <w:t xml:space="preserve">= </w:t>
            </w:r>
            <w:r w:rsidRPr="00EB6015">
              <w:rPr>
                <w:color w:val="000000"/>
                <w:sz w:val="22"/>
                <w:szCs w:val="22"/>
              </w:rPr>
              <w:t>450</w:t>
            </w:r>
            <w:r>
              <w:rPr>
                <w:color w:val="000000"/>
                <w:sz w:val="22"/>
                <w:szCs w:val="22"/>
              </w:rPr>
              <w:t xml:space="preserve">; </w:t>
            </w:r>
            <w:r w:rsidRPr="00EB6015">
              <w:rPr>
                <w:sz w:val="22"/>
                <w:szCs w:val="22"/>
              </w:rPr>
              <w:t>54% women</w:t>
            </w:r>
            <w:r>
              <w:rPr>
                <w:sz w:val="22"/>
                <w:szCs w:val="22"/>
              </w:rPr>
              <w:t>; aged</w:t>
            </w:r>
            <w:r w:rsidRPr="00EB6015">
              <w:rPr>
                <w:sz w:val="22"/>
                <w:szCs w:val="22"/>
              </w:rPr>
              <w:t xml:space="preserve"> 18</w:t>
            </w:r>
            <w:r>
              <w:rPr>
                <w:sz w:val="22"/>
                <w:szCs w:val="22"/>
              </w:rPr>
              <w:t>-</w:t>
            </w:r>
            <w:r w:rsidRPr="00EB6015">
              <w:rPr>
                <w:sz w:val="22"/>
                <w:szCs w:val="22"/>
              </w:rPr>
              <w:t>68 years old</w:t>
            </w:r>
          </w:p>
        </w:tc>
        <w:tc>
          <w:tcPr>
            <w:tcW w:w="3402" w:type="dxa"/>
          </w:tcPr>
          <w:p w14:paraId="00B2DBF0" w14:textId="77777777" w:rsidR="00A401F1" w:rsidRDefault="00A401F1" w:rsidP="00484329">
            <w:pPr>
              <w:rPr>
                <w:sz w:val="22"/>
                <w:szCs w:val="22"/>
              </w:rPr>
            </w:pPr>
            <w:r w:rsidRPr="00CB5126">
              <w:rPr>
                <w:sz w:val="22"/>
                <w:szCs w:val="22"/>
              </w:rPr>
              <w:t>VIDS produced substantial immediate effects among men and women in the general population and STEM faculty</w:t>
            </w:r>
            <w:r>
              <w:rPr>
                <w:sz w:val="22"/>
                <w:szCs w:val="22"/>
              </w:rPr>
              <w:t>. E</w:t>
            </w:r>
            <w:r w:rsidRPr="00CB5126">
              <w:rPr>
                <w:sz w:val="22"/>
                <w:szCs w:val="22"/>
              </w:rPr>
              <w:t xml:space="preserve">ffects largely </w:t>
            </w:r>
            <w:r w:rsidRPr="00CB5126">
              <w:rPr>
                <w:sz w:val="22"/>
                <w:szCs w:val="22"/>
              </w:rPr>
              <w:lastRenderedPageBreak/>
              <w:t>persisted at</w:t>
            </w:r>
            <w:r>
              <w:rPr>
                <w:sz w:val="22"/>
                <w:szCs w:val="22"/>
              </w:rPr>
              <w:t xml:space="preserve"> one week </w:t>
            </w:r>
            <w:r w:rsidRPr="00CB5126">
              <w:rPr>
                <w:sz w:val="22"/>
                <w:szCs w:val="22"/>
              </w:rPr>
              <w:t>follow-up.</w:t>
            </w:r>
            <w:r>
              <w:rPr>
                <w:sz w:val="22"/>
                <w:szCs w:val="22"/>
              </w:rPr>
              <w:t xml:space="preserve"> There were effects of condition on:</w:t>
            </w:r>
          </w:p>
          <w:p w14:paraId="68AC39BC" w14:textId="77777777" w:rsidR="00A401F1" w:rsidRDefault="00A401F1" w:rsidP="00D14EB6">
            <w:pPr>
              <w:pStyle w:val="ListParagraph"/>
              <w:numPr>
                <w:ilvl w:val="0"/>
                <w:numId w:val="45"/>
              </w:numPr>
              <w:rPr>
                <w:sz w:val="22"/>
                <w:szCs w:val="22"/>
              </w:rPr>
            </w:pPr>
            <w:r w:rsidRPr="00252EDF">
              <w:rPr>
                <w:sz w:val="22"/>
                <w:szCs w:val="22"/>
              </w:rPr>
              <w:t xml:space="preserve">awareness of bias (p </w:t>
            </w:r>
            <w:r w:rsidRPr="00CB5126">
              <w:sym w:font="Symbol" w:char="F03C"/>
            </w:r>
            <w:r w:rsidRPr="00252EDF">
              <w:rPr>
                <w:sz w:val="22"/>
                <w:szCs w:val="22"/>
              </w:rPr>
              <w:t xml:space="preserve"> 0.001, </w:t>
            </w:r>
            <w:r w:rsidRPr="00CB5126">
              <w:sym w:font="Symbol" w:char="F068"/>
            </w:r>
            <w:r w:rsidRPr="00252EDF">
              <w:rPr>
                <w:sz w:val="22"/>
                <w:szCs w:val="22"/>
              </w:rPr>
              <w:t>2 =</w:t>
            </w:r>
            <w:r>
              <w:rPr>
                <w:sz w:val="22"/>
                <w:szCs w:val="22"/>
              </w:rPr>
              <w:t xml:space="preserve"> </w:t>
            </w:r>
            <w:r w:rsidRPr="00252EDF">
              <w:rPr>
                <w:sz w:val="22"/>
                <w:szCs w:val="22"/>
              </w:rPr>
              <w:t xml:space="preserve">.02) with significantly more awareness of bias against women in the narrative (d = 0.65), hybrid (d = 0.75), and expert (d = 0.82) conditions. </w:t>
            </w:r>
          </w:p>
          <w:p w14:paraId="322FE04D" w14:textId="77777777" w:rsidR="00A401F1" w:rsidRDefault="00A401F1" w:rsidP="00D14EB6">
            <w:pPr>
              <w:pStyle w:val="ListParagraph"/>
              <w:numPr>
                <w:ilvl w:val="0"/>
                <w:numId w:val="45"/>
              </w:numPr>
              <w:rPr>
                <w:sz w:val="22"/>
                <w:szCs w:val="22"/>
              </w:rPr>
            </w:pPr>
            <w:r>
              <w:rPr>
                <w:sz w:val="22"/>
                <w:szCs w:val="22"/>
              </w:rPr>
              <w:t>A</w:t>
            </w:r>
            <w:r w:rsidRPr="00252EDF">
              <w:rPr>
                <w:sz w:val="22"/>
                <w:szCs w:val="22"/>
              </w:rPr>
              <w:t xml:space="preserve">ttitudes toward women in STEM (p = 0.03, </w:t>
            </w:r>
            <w:r w:rsidRPr="00CB5126">
              <w:sym w:font="Symbol" w:char="F068"/>
            </w:r>
            <w:r w:rsidRPr="00252EDF">
              <w:rPr>
                <w:sz w:val="22"/>
                <w:szCs w:val="22"/>
              </w:rPr>
              <w:t xml:space="preserve">2 = 0.02), including narrative (d = 0.03), hybrid (d = 0.15) and expert (d = 0.15). </w:t>
            </w:r>
          </w:p>
          <w:p w14:paraId="71BCCAB4" w14:textId="77777777" w:rsidR="00A401F1" w:rsidRDefault="00A401F1" w:rsidP="00D14EB6">
            <w:pPr>
              <w:pStyle w:val="ListParagraph"/>
              <w:numPr>
                <w:ilvl w:val="0"/>
                <w:numId w:val="45"/>
              </w:numPr>
              <w:rPr>
                <w:sz w:val="22"/>
                <w:szCs w:val="22"/>
              </w:rPr>
            </w:pPr>
            <w:r>
              <w:rPr>
                <w:sz w:val="22"/>
                <w:szCs w:val="22"/>
              </w:rPr>
              <w:t>G</w:t>
            </w:r>
            <w:r w:rsidRPr="00252EDF">
              <w:rPr>
                <w:sz w:val="22"/>
                <w:szCs w:val="22"/>
              </w:rPr>
              <w:t xml:space="preserve">ender bias (p = 0.007, </w:t>
            </w:r>
            <w:r w:rsidRPr="00CB5126">
              <w:sym w:font="Symbol" w:char="F068"/>
            </w:r>
            <w:r w:rsidRPr="00252EDF">
              <w:rPr>
                <w:sz w:val="22"/>
                <w:szCs w:val="22"/>
              </w:rPr>
              <w:t>2 =</w:t>
            </w:r>
            <w:r>
              <w:rPr>
                <w:sz w:val="22"/>
                <w:szCs w:val="22"/>
              </w:rPr>
              <w:t xml:space="preserve"> .03</w:t>
            </w:r>
            <w:r w:rsidRPr="00252EDF">
              <w:rPr>
                <w:sz w:val="22"/>
                <w:szCs w:val="22"/>
              </w:rPr>
              <w:t xml:space="preserve">), with lower bias in the hybrid (d = 0.31) and expert (d = 0.41) conditions. </w:t>
            </w:r>
          </w:p>
          <w:p w14:paraId="72B94855" w14:textId="77777777" w:rsidR="00A401F1" w:rsidRDefault="00A401F1" w:rsidP="00D14EB6">
            <w:pPr>
              <w:pStyle w:val="ListParagraph"/>
              <w:numPr>
                <w:ilvl w:val="0"/>
                <w:numId w:val="45"/>
              </w:numPr>
              <w:rPr>
                <w:sz w:val="22"/>
                <w:szCs w:val="22"/>
              </w:rPr>
            </w:pPr>
            <w:r>
              <w:rPr>
                <w:sz w:val="22"/>
                <w:szCs w:val="22"/>
              </w:rPr>
              <w:t>E</w:t>
            </w:r>
            <w:r w:rsidRPr="00252EDF">
              <w:rPr>
                <w:sz w:val="22"/>
                <w:szCs w:val="22"/>
              </w:rPr>
              <w:t xml:space="preserve">mpathy (p </w:t>
            </w:r>
            <w:r w:rsidRPr="00CB5126">
              <w:sym w:font="Symbol" w:char="F03C"/>
            </w:r>
            <w:r w:rsidRPr="00252EDF">
              <w:rPr>
                <w:sz w:val="22"/>
                <w:szCs w:val="22"/>
              </w:rPr>
              <w:t xml:space="preserve"> 0.001, </w:t>
            </w:r>
            <w:r w:rsidRPr="00CB5126">
              <w:sym w:font="Symbol" w:char="F068"/>
            </w:r>
            <w:r w:rsidRPr="00252EDF">
              <w:rPr>
                <w:sz w:val="22"/>
                <w:szCs w:val="22"/>
              </w:rPr>
              <w:t xml:space="preserve">2 = </w:t>
            </w:r>
            <w:r w:rsidRPr="00F42D62">
              <w:rPr>
                <w:sz w:val="22"/>
                <w:szCs w:val="22"/>
              </w:rPr>
              <w:t>.23</w:t>
            </w:r>
            <w:r w:rsidRPr="00252EDF">
              <w:rPr>
                <w:sz w:val="22"/>
                <w:szCs w:val="22"/>
              </w:rPr>
              <w:t xml:space="preserve">), with higher empathy after the narrative (d = 1.13), hybrid (d = 0.94), and expert (d = 0.79) conditions. </w:t>
            </w:r>
          </w:p>
          <w:p w14:paraId="4918E947" w14:textId="77777777" w:rsidR="00A401F1" w:rsidRPr="00CB5126" w:rsidRDefault="00A401F1" w:rsidP="00D14EB6">
            <w:pPr>
              <w:pStyle w:val="ListParagraph"/>
              <w:numPr>
                <w:ilvl w:val="0"/>
                <w:numId w:val="45"/>
              </w:numPr>
              <w:rPr>
                <w:sz w:val="22"/>
                <w:szCs w:val="22"/>
              </w:rPr>
            </w:pPr>
            <w:r>
              <w:rPr>
                <w:sz w:val="22"/>
                <w:szCs w:val="22"/>
              </w:rPr>
              <w:t>A</w:t>
            </w:r>
            <w:r w:rsidRPr="00CB5126">
              <w:rPr>
                <w:sz w:val="22"/>
                <w:szCs w:val="22"/>
              </w:rPr>
              <w:t>nger</w:t>
            </w:r>
            <w:r>
              <w:rPr>
                <w:sz w:val="22"/>
                <w:szCs w:val="22"/>
              </w:rPr>
              <w:t xml:space="preserve"> (</w:t>
            </w:r>
            <w:r w:rsidRPr="00CB5126">
              <w:rPr>
                <w:sz w:val="22"/>
                <w:szCs w:val="22"/>
              </w:rPr>
              <w:t xml:space="preserve">p </w:t>
            </w:r>
            <w:r w:rsidRPr="00CB5126">
              <w:rPr>
                <w:sz w:val="22"/>
                <w:szCs w:val="22"/>
              </w:rPr>
              <w:sym w:font="Symbol" w:char="F03C"/>
            </w:r>
            <w:r w:rsidRPr="00CB5126">
              <w:rPr>
                <w:sz w:val="22"/>
                <w:szCs w:val="22"/>
              </w:rPr>
              <w:t xml:space="preserve"> </w:t>
            </w:r>
            <w:r>
              <w:rPr>
                <w:sz w:val="22"/>
                <w:szCs w:val="22"/>
              </w:rPr>
              <w:t>0</w:t>
            </w:r>
            <w:r w:rsidRPr="00CB5126">
              <w:rPr>
                <w:sz w:val="22"/>
                <w:szCs w:val="22"/>
              </w:rPr>
              <w:t xml:space="preserve">.001, </w:t>
            </w:r>
            <w:r w:rsidRPr="00CB5126">
              <w:rPr>
                <w:sz w:val="22"/>
                <w:szCs w:val="22"/>
              </w:rPr>
              <w:sym w:font="Symbol" w:char="F068"/>
            </w:r>
            <w:r w:rsidRPr="00CB5126">
              <w:rPr>
                <w:sz w:val="22"/>
                <w:szCs w:val="22"/>
              </w:rPr>
              <w:t xml:space="preserve">2 = </w:t>
            </w:r>
            <w:r>
              <w:rPr>
                <w:sz w:val="22"/>
                <w:szCs w:val="22"/>
              </w:rPr>
              <w:t>0</w:t>
            </w:r>
            <w:r w:rsidRPr="00CB5126">
              <w:rPr>
                <w:sz w:val="22"/>
                <w:szCs w:val="22"/>
              </w:rPr>
              <w:t>.32</w:t>
            </w:r>
            <w:r>
              <w:rPr>
                <w:sz w:val="22"/>
                <w:szCs w:val="22"/>
              </w:rPr>
              <w:t xml:space="preserve">), with more anger after the </w:t>
            </w:r>
            <w:r w:rsidRPr="00CB5126">
              <w:rPr>
                <w:sz w:val="22"/>
                <w:szCs w:val="22"/>
              </w:rPr>
              <w:t xml:space="preserve">narrative (d </w:t>
            </w:r>
            <w:r>
              <w:rPr>
                <w:sz w:val="22"/>
                <w:szCs w:val="22"/>
              </w:rPr>
              <w:t xml:space="preserve">= </w:t>
            </w:r>
            <w:r w:rsidRPr="00CB5126">
              <w:rPr>
                <w:sz w:val="22"/>
                <w:szCs w:val="22"/>
              </w:rPr>
              <w:t xml:space="preserve">1.43), hybrid (d </w:t>
            </w:r>
            <w:r>
              <w:rPr>
                <w:sz w:val="22"/>
                <w:szCs w:val="22"/>
              </w:rPr>
              <w:t xml:space="preserve">= </w:t>
            </w:r>
            <w:r w:rsidRPr="00CB5126">
              <w:rPr>
                <w:sz w:val="22"/>
                <w:szCs w:val="22"/>
              </w:rPr>
              <w:t xml:space="preserve">1.14), and expert (d </w:t>
            </w:r>
            <w:r>
              <w:rPr>
                <w:sz w:val="22"/>
                <w:szCs w:val="22"/>
              </w:rPr>
              <w:t xml:space="preserve">= </w:t>
            </w:r>
            <w:r w:rsidRPr="00CB5126">
              <w:rPr>
                <w:sz w:val="22"/>
                <w:szCs w:val="22"/>
              </w:rPr>
              <w:t>0.65) conditions.</w:t>
            </w:r>
          </w:p>
        </w:tc>
        <w:tc>
          <w:tcPr>
            <w:tcW w:w="992" w:type="dxa"/>
          </w:tcPr>
          <w:p w14:paraId="5BBA2122" w14:textId="77777777" w:rsidR="00A401F1" w:rsidRPr="00EB6015" w:rsidRDefault="00A401F1" w:rsidP="00484329">
            <w:pPr>
              <w:rPr>
                <w:sz w:val="22"/>
                <w:szCs w:val="22"/>
              </w:rPr>
            </w:pPr>
            <w:r w:rsidRPr="00EB6015">
              <w:rPr>
                <w:sz w:val="22"/>
                <w:szCs w:val="22"/>
              </w:rPr>
              <w:lastRenderedPageBreak/>
              <w:t>0.9</w:t>
            </w:r>
            <w:r>
              <w:rPr>
                <w:sz w:val="22"/>
                <w:szCs w:val="22"/>
              </w:rPr>
              <w:t>3</w:t>
            </w:r>
          </w:p>
        </w:tc>
      </w:tr>
      <w:tr w:rsidR="00A401F1" w:rsidRPr="00616A56" w14:paraId="47F2CC31" w14:textId="77777777" w:rsidTr="000B06E7">
        <w:tc>
          <w:tcPr>
            <w:tcW w:w="1696" w:type="dxa"/>
          </w:tcPr>
          <w:p w14:paraId="29E91242" w14:textId="77777777" w:rsidR="00A401F1" w:rsidRPr="00616A56" w:rsidRDefault="00A401F1" w:rsidP="00484329">
            <w:pPr>
              <w:rPr>
                <w:sz w:val="22"/>
                <w:szCs w:val="22"/>
              </w:rPr>
            </w:pPr>
            <w:r>
              <w:rPr>
                <w:sz w:val="22"/>
                <w:szCs w:val="22"/>
              </w:rPr>
              <w:lastRenderedPageBreak/>
              <w:t xml:space="preserve">Yoder et (2017) USA </w:t>
            </w:r>
          </w:p>
        </w:tc>
        <w:tc>
          <w:tcPr>
            <w:tcW w:w="1985" w:type="dxa"/>
          </w:tcPr>
          <w:p w14:paraId="6D6E34B5" w14:textId="77777777" w:rsidR="00A401F1" w:rsidRPr="009723FA" w:rsidRDefault="00A401F1" w:rsidP="00484329">
            <w:pPr>
              <w:rPr>
                <w:i/>
                <w:color w:val="000000"/>
                <w:sz w:val="22"/>
                <w:szCs w:val="22"/>
              </w:rPr>
            </w:pPr>
            <w:r w:rsidRPr="009723FA">
              <w:rPr>
                <w:i/>
                <w:color w:val="000000"/>
                <w:sz w:val="22"/>
                <w:szCs w:val="22"/>
              </w:rPr>
              <w:t>Psychology of Women</w:t>
            </w:r>
            <w:r>
              <w:rPr>
                <w:i/>
                <w:color w:val="000000"/>
                <w:sz w:val="22"/>
                <w:szCs w:val="22"/>
              </w:rPr>
              <w:t xml:space="preserve"> (POW)</w:t>
            </w:r>
            <w:r w:rsidRPr="009723FA">
              <w:rPr>
                <w:i/>
                <w:color w:val="000000"/>
                <w:sz w:val="22"/>
                <w:szCs w:val="22"/>
              </w:rPr>
              <w:t xml:space="preserve"> classes</w:t>
            </w:r>
          </w:p>
          <w:p w14:paraId="37E8EF94" w14:textId="77777777" w:rsidR="00A401F1" w:rsidRPr="009723FA" w:rsidRDefault="00A401F1" w:rsidP="00484329">
            <w:pPr>
              <w:rPr>
                <w:color w:val="000000"/>
                <w:sz w:val="22"/>
                <w:szCs w:val="22"/>
              </w:rPr>
            </w:pPr>
            <w:r>
              <w:rPr>
                <w:color w:val="000000"/>
                <w:sz w:val="22"/>
                <w:szCs w:val="22"/>
              </w:rPr>
              <w:t>A new u</w:t>
            </w:r>
            <w:r w:rsidRPr="009723FA">
              <w:rPr>
                <w:color w:val="000000"/>
                <w:sz w:val="22"/>
                <w:szCs w:val="22"/>
              </w:rPr>
              <w:t>niversity subject</w:t>
            </w:r>
            <w:r>
              <w:rPr>
                <w:color w:val="000000"/>
                <w:sz w:val="22"/>
                <w:szCs w:val="22"/>
              </w:rPr>
              <w:t xml:space="preserve">, taught to </w:t>
            </w:r>
            <w:r>
              <w:rPr>
                <w:sz w:val="22"/>
                <w:szCs w:val="22"/>
              </w:rPr>
              <w:t xml:space="preserve">five </w:t>
            </w:r>
            <w:r w:rsidRPr="009723FA">
              <w:rPr>
                <w:sz w:val="22"/>
                <w:szCs w:val="22"/>
              </w:rPr>
              <w:t xml:space="preserve">different classes by </w:t>
            </w:r>
            <w:r>
              <w:rPr>
                <w:sz w:val="22"/>
                <w:szCs w:val="22"/>
              </w:rPr>
              <w:t xml:space="preserve">three </w:t>
            </w:r>
            <w:r w:rsidRPr="009723FA">
              <w:rPr>
                <w:sz w:val="22"/>
                <w:szCs w:val="22"/>
              </w:rPr>
              <w:t xml:space="preserve">instructors at </w:t>
            </w:r>
            <w:r>
              <w:rPr>
                <w:sz w:val="22"/>
                <w:szCs w:val="22"/>
              </w:rPr>
              <w:t>three</w:t>
            </w:r>
            <w:r w:rsidRPr="009723FA">
              <w:rPr>
                <w:sz w:val="22"/>
                <w:szCs w:val="22"/>
              </w:rPr>
              <w:t xml:space="preserve"> universities</w:t>
            </w:r>
            <w:r>
              <w:rPr>
                <w:sz w:val="22"/>
                <w:szCs w:val="22"/>
              </w:rPr>
              <w:t>,</w:t>
            </w:r>
            <w:r w:rsidRPr="009723FA">
              <w:rPr>
                <w:sz w:val="22"/>
                <w:szCs w:val="22"/>
              </w:rPr>
              <w:t xml:space="preserve"> using </w:t>
            </w:r>
            <w:r>
              <w:rPr>
                <w:sz w:val="22"/>
                <w:szCs w:val="22"/>
              </w:rPr>
              <w:t>two</w:t>
            </w:r>
            <w:r w:rsidRPr="009723FA">
              <w:rPr>
                <w:sz w:val="22"/>
                <w:szCs w:val="22"/>
              </w:rPr>
              <w:t xml:space="preserve"> different textbooks. </w:t>
            </w:r>
          </w:p>
          <w:p w14:paraId="7E3BC2ED" w14:textId="77777777" w:rsidR="00A401F1" w:rsidRPr="009723FA" w:rsidRDefault="00A401F1" w:rsidP="00484329">
            <w:pPr>
              <w:rPr>
                <w:i/>
                <w:sz w:val="22"/>
                <w:szCs w:val="22"/>
              </w:rPr>
            </w:pPr>
            <w:r w:rsidRPr="009723FA">
              <w:rPr>
                <w:i/>
                <w:sz w:val="22"/>
                <w:szCs w:val="22"/>
              </w:rPr>
              <w:t xml:space="preserve">Project funders: </w:t>
            </w:r>
            <w:r w:rsidRPr="009723FA">
              <w:rPr>
                <w:sz w:val="22"/>
                <w:szCs w:val="22"/>
              </w:rPr>
              <w:t>nr</w:t>
            </w:r>
            <w:r w:rsidRPr="009723FA">
              <w:rPr>
                <w:i/>
                <w:sz w:val="22"/>
                <w:szCs w:val="22"/>
              </w:rPr>
              <w:t xml:space="preserve"> </w:t>
            </w:r>
          </w:p>
        </w:tc>
        <w:tc>
          <w:tcPr>
            <w:tcW w:w="2126" w:type="dxa"/>
          </w:tcPr>
          <w:p w14:paraId="55B1E6D9" w14:textId="77777777" w:rsidR="00A401F1" w:rsidRDefault="00A401F1" w:rsidP="00484329">
            <w:pPr>
              <w:rPr>
                <w:sz w:val="22"/>
                <w:szCs w:val="22"/>
              </w:rPr>
            </w:pPr>
            <w:r>
              <w:rPr>
                <w:sz w:val="22"/>
                <w:szCs w:val="22"/>
              </w:rPr>
              <w:t xml:space="preserve">To assess </w:t>
            </w:r>
            <w:r w:rsidRPr="00EB6015">
              <w:rPr>
                <w:sz w:val="22"/>
                <w:szCs w:val="22"/>
              </w:rPr>
              <w:t>“how students’ endorsements of essential (biological and personality) and constructed (socialization and contextual) explanations for gender differences changed from the start to the end of Psychology of Women (POW) classes along with their feminist attitudes” (p. 415)</w:t>
            </w:r>
          </w:p>
          <w:p w14:paraId="24F1EA46" w14:textId="77777777" w:rsidR="00A401F1" w:rsidRPr="00805C30" w:rsidRDefault="00A401F1" w:rsidP="00484329">
            <w:pPr>
              <w:rPr>
                <w:i/>
                <w:sz w:val="22"/>
                <w:szCs w:val="22"/>
              </w:rPr>
            </w:pPr>
            <w:r w:rsidRPr="00BB3C8D">
              <w:rPr>
                <w:i/>
                <w:sz w:val="22"/>
                <w:szCs w:val="22"/>
                <w:highlight w:val="yellow"/>
              </w:rPr>
              <w:t>Micro-Mesolevel</w:t>
            </w:r>
          </w:p>
        </w:tc>
        <w:tc>
          <w:tcPr>
            <w:tcW w:w="1985" w:type="dxa"/>
          </w:tcPr>
          <w:p w14:paraId="6FB5584B" w14:textId="77777777" w:rsidR="00A401F1" w:rsidRPr="00424206" w:rsidRDefault="00A401F1" w:rsidP="00484329">
            <w:pPr>
              <w:rPr>
                <w:i/>
                <w:color w:val="000000"/>
                <w:sz w:val="22"/>
                <w:szCs w:val="22"/>
              </w:rPr>
            </w:pPr>
            <w:r>
              <w:rPr>
                <w:i/>
                <w:color w:val="000000"/>
                <w:sz w:val="22"/>
                <w:szCs w:val="22"/>
              </w:rPr>
              <w:t>Cross sectional comparison study</w:t>
            </w:r>
          </w:p>
          <w:p w14:paraId="1B091F6C" w14:textId="77777777" w:rsidR="00A401F1" w:rsidRDefault="00A401F1" w:rsidP="00484329">
            <w:pPr>
              <w:rPr>
                <w:color w:val="000000"/>
                <w:sz w:val="22"/>
                <w:szCs w:val="22"/>
              </w:rPr>
            </w:pPr>
          </w:p>
          <w:p w14:paraId="4807348C" w14:textId="77777777" w:rsidR="00A401F1" w:rsidRDefault="00A401F1" w:rsidP="00484329">
            <w:pPr>
              <w:rPr>
                <w:color w:val="000000"/>
                <w:sz w:val="22"/>
                <w:szCs w:val="22"/>
              </w:rPr>
            </w:pPr>
            <w:r w:rsidRPr="00EB6015">
              <w:rPr>
                <w:color w:val="000000"/>
                <w:sz w:val="22"/>
                <w:szCs w:val="22"/>
              </w:rPr>
              <w:t>Feminist Identity Scale</w:t>
            </w:r>
            <w:r>
              <w:rPr>
                <w:color w:val="000000"/>
                <w:sz w:val="22"/>
                <w:szCs w:val="22"/>
              </w:rPr>
              <w:t xml:space="preserve"> (five subscales)</w:t>
            </w:r>
          </w:p>
          <w:p w14:paraId="5777AF2E" w14:textId="77777777" w:rsidR="00A401F1" w:rsidRDefault="00A401F1" w:rsidP="00484329">
            <w:pPr>
              <w:rPr>
                <w:color w:val="000000"/>
                <w:sz w:val="22"/>
                <w:szCs w:val="22"/>
              </w:rPr>
            </w:pPr>
          </w:p>
          <w:p w14:paraId="25886D20" w14:textId="77777777" w:rsidR="00A401F1" w:rsidRPr="00EB6015" w:rsidRDefault="00A401F1" w:rsidP="00484329">
            <w:pPr>
              <w:rPr>
                <w:color w:val="000000"/>
                <w:sz w:val="22"/>
                <w:szCs w:val="22"/>
              </w:rPr>
            </w:pPr>
            <w:r>
              <w:rPr>
                <w:color w:val="000000"/>
                <w:sz w:val="22"/>
                <w:szCs w:val="22"/>
              </w:rPr>
              <w:t>Repeated Measures MANOVA</w:t>
            </w:r>
          </w:p>
        </w:tc>
        <w:tc>
          <w:tcPr>
            <w:tcW w:w="2126" w:type="dxa"/>
          </w:tcPr>
          <w:p w14:paraId="7DCF304D" w14:textId="77777777" w:rsidR="00A401F1" w:rsidRDefault="00A401F1" w:rsidP="00484329">
            <w:pPr>
              <w:rPr>
                <w:sz w:val="22"/>
                <w:szCs w:val="22"/>
              </w:rPr>
            </w:pPr>
            <w:r>
              <w:rPr>
                <w:sz w:val="22"/>
                <w:szCs w:val="22"/>
              </w:rPr>
              <w:t>N=</w:t>
            </w:r>
            <w:r w:rsidRPr="00EB6015">
              <w:rPr>
                <w:sz w:val="22"/>
                <w:szCs w:val="22"/>
              </w:rPr>
              <w:t>120 POW students</w:t>
            </w:r>
            <w:r>
              <w:rPr>
                <w:sz w:val="22"/>
                <w:szCs w:val="22"/>
              </w:rPr>
              <w:t>; 85.8% w</w:t>
            </w:r>
            <w:r w:rsidRPr="00EB6015">
              <w:rPr>
                <w:sz w:val="22"/>
                <w:szCs w:val="22"/>
              </w:rPr>
              <w:t>omen</w:t>
            </w:r>
            <w:r>
              <w:rPr>
                <w:sz w:val="22"/>
                <w:szCs w:val="22"/>
              </w:rPr>
              <w:t>; aged 19-48 years, median = 21 years</w:t>
            </w:r>
          </w:p>
          <w:p w14:paraId="107CE559" w14:textId="77777777" w:rsidR="00A401F1" w:rsidRDefault="00A401F1" w:rsidP="00484329">
            <w:pPr>
              <w:rPr>
                <w:sz w:val="22"/>
                <w:szCs w:val="22"/>
              </w:rPr>
            </w:pPr>
          </w:p>
          <w:p w14:paraId="2277460D" w14:textId="77777777" w:rsidR="00A401F1" w:rsidRPr="00EB6015" w:rsidRDefault="00A401F1" w:rsidP="00484329">
            <w:pPr>
              <w:rPr>
                <w:sz w:val="22"/>
                <w:szCs w:val="22"/>
              </w:rPr>
            </w:pPr>
            <w:r>
              <w:rPr>
                <w:sz w:val="22"/>
                <w:szCs w:val="22"/>
              </w:rPr>
              <w:t>N=228 Psychology students; 54.8% women; a</w:t>
            </w:r>
            <w:r w:rsidRPr="00EB6015">
              <w:rPr>
                <w:sz w:val="22"/>
                <w:szCs w:val="22"/>
              </w:rPr>
              <w:t>ge</w:t>
            </w:r>
            <w:r>
              <w:rPr>
                <w:sz w:val="22"/>
                <w:szCs w:val="22"/>
              </w:rPr>
              <w:t>d</w:t>
            </w:r>
            <w:r w:rsidRPr="00EB6015">
              <w:rPr>
                <w:sz w:val="22"/>
                <w:szCs w:val="22"/>
              </w:rPr>
              <w:t xml:space="preserve"> 18</w:t>
            </w:r>
            <w:r>
              <w:rPr>
                <w:sz w:val="22"/>
                <w:szCs w:val="22"/>
              </w:rPr>
              <w:t>-</w:t>
            </w:r>
            <w:r w:rsidRPr="00EB6015">
              <w:rPr>
                <w:sz w:val="22"/>
                <w:szCs w:val="22"/>
              </w:rPr>
              <w:t>61 years</w:t>
            </w:r>
            <w:r>
              <w:rPr>
                <w:sz w:val="22"/>
                <w:szCs w:val="22"/>
              </w:rPr>
              <w:t xml:space="preserve"> old, </w:t>
            </w:r>
            <w:r w:rsidRPr="00EB6015">
              <w:rPr>
                <w:sz w:val="22"/>
                <w:szCs w:val="22"/>
              </w:rPr>
              <w:t xml:space="preserve">median </w:t>
            </w:r>
            <w:r>
              <w:rPr>
                <w:sz w:val="22"/>
                <w:szCs w:val="22"/>
              </w:rPr>
              <w:t xml:space="preserve">= </w:t>
            </w:r>
            <w:r w:rsidRPr="00EB6015">
              <w:rPr>
                <w:sz w:val="22"/>
                <w:szCs w:val="22"/>
              </w:rPr>
              <w:t>19 years</w:t>
            </w:r>
            <w:r>
              <w:rPr>
                <w:sz w:val="22"/>
                <w:szCs w:val="22"/>
              </w:rPr>
              <w:t xml:space="preserve"> old </w:t>
            </w:r>
          </w:p>
        </w:tc>
        <w:tc>
          <w:tcPr>
            <w:tcW w:w="3402" w:type="dxa"/>
          </w:tcPr>
          <w:p w14:paraId="54C71579" w14:textId="77777777" w:rsidR="00A401F1" w:rsidRDefault="00A401F1" w:rsidP="00484329">
            <w:pPr>
              <w:rPr>
                <w:sz w:val="22"/>
                <w:szCs w:val="22"/>
              </w:rPr>
            </w:pPr>
            <w:r>
              <w:rPr>
                <w:sz w:val="22"/>
                <w:szCs w:val="22"/>
              </w:rPr>
              <w:t>The</w:t>
            </w:r>
            <w:r w:rsidRPr="001A16F9">
              <w:rPr>
                <w:sz w:val="22"/>
                <w:szCs w:val="22"/>
              </w:rPr>
              <w:t xml:space="preserve"> POW students began class with more feminist awareness, immersion, and constructionist thinking than </w:t>
            </w:r>
            <w:r>
              <w:rPr>
                <w:sz w:val="22"/>
                <w:szCs w:val="22"/>
              </w:rPr>
              <w:t xml:space="preserve">the comparison group. </w:t>
            </w:r>
            <w:r w:rsidRPr="001A16F9">
              <w:rPr>
                <w:sz w:val="22"/>
                <w:szCs w:val="22"/>
              </w:rPr>
              <w:t>Students’ essentialism declined across their POW class, whereas their constructionist thinking increased and their feminist attitudes strengthened.</w:t>
            </w:r>
          </w:p>
          <w:p w14:paraId="748F97FF" w14:textId="77777777" w:rsidR="00A401F1" w:rsidRPr="001A16F9" w:rsidRDefault="00A401F1" w:rsidP="00484329">
            <w:pPr>
              <w:rPr>
                <w:sz w:val="22"/>
                <w:szCs w:val="22"/>
              </w:rPr>
            </w:pPr>
            <w:r>
              <w:rPr>
                <w:sz w:val="22"/>
                <w:szCs w:val="22"/>
              </w:rPr>
              <w:t>W</w:t>
            </w:r>
            <w:r w:rsidRPr="00892FC8">
              <w:rPr>
                <w:sz w:val="22"/>
                <w:szCs w:val="22"/>
              </w:rPr>
              <w:t xml:space="preserve">omen </w:t>
            </w:r>
            <w:r>
              <w:rPr>
                <w:sz w:val="22"/>
                <w:szCs w:val="22"/>
              </w:rPr>
              <w:t xml:space="preserve">in the POW classes </w:t>
            </w:r>
            <w:r w:rsidRPr="00892FC8">
              <w:rPr>
                <w:sz w:val="22"/>
                <w:szCs w:val="22"/>
              </w:rPr>
              <w:t xml:space="preserve">reported changes in their feminist identification </w:t>
            </w:r>
            <w:r>
              <w:rPr>
                <w:sz w:val="22"/>
                <w:szCs w:val="22"/>
              </w:rPr>
              <w:t>over time on a composite score from the</w:t>
            </w:r>
            <w:r w:rsidRPr="00EB6015">
              <w:rPr>
                <w:color w:val="000000"/>
                <w:sz w:val="22"/>
                <w:szCs w:val="22"/>
              </w:rPr>
              <w:t xml:space="preserve"> Feminist Identity Scale</w:t>
            </w:r>
            <w:r>
              <w:rPr>
                <w:sz w:val="22"/>
                <w:szCs w:val="22"/>
              </w:rPr>
              <w:t xml:space="preserve"> (</w:t>
            </w:r>
            <w:r w:rsidRPr="00892FC8">
              <w:rPr>
                <w:sz w:val="22"/>
                <w:szCs w:val="22"/>
              </w:rPr>
              <w:t xml:space="preserve">p&lt; </w:t>
            </w:r>
            <w:r>
              <w:rPr>
                <w:sz w:val="22"/>
                <w:szCs w:val="22"/>
              </w:rPr>
              <w:t>0</w:t>
            </w:r>
            <w:r w:rsidRPr="00892FC8">
              <w:rPr>
                <w:sz w:val="22"/>
                <w:szCs w:val="22"/>
              </w:rPr>
              <w:t xml:space="preserve">.001, eta2 = </w:t>
            </w:r>
            <w:r>
              <w:rPr>
                <w:sz w:val="22"/>
                <w:szCs w:val="22"/>
              </w:rPr>
              <w:t>0</w:t>
            </w:r>
            <w:r w:rsidRPr="00892FC8">
              <w:rPr>
                <w:sz w:val="22"/>
                <w:szCs w:val="22"/>
              </w:rPr>
              <w:t>.4</w:t>
            </w:r>
            <w:r>
              <w:rPr>
                <w:sz w:val="22"/>
                <w:szCs w:val="22"/>
              </w:rPr>
              <w:t>2)</w:t>
            </w:r>
            <w:r w:rsidRPr="00892FC8">
              <w:rPr>
                <w:sz w:val="22"/>
                <w:szCs w:val="22"/>
              </w:rPr>
              <w:t>.</w:t>
            </w:r>
          </w:p>
        </w:tc>
        <w:tc>
          <w:tcPr>
            <w:tcW w:w="992" w:type="dxa"/>
          </w:tcPr>
          <w:p w14:paraId="43C7180F" w14:textId="77777777" w:rsidR="00A401F1" w:rsidRPr="00EB6015" w:rsidRDefault="00A401F1" w:rsidP="00484329">
            <w:pPr>
              <w:rPr>
                <w:sz w:val="22"/>
                <w:szCs w:val="22"/>
              </w:rPr>
            </w:pPr>
            <w:r w:rsidRPr="00EB6015">
              <w:rPr>
                <w:sz w:val="22"/>
                <w:szCs w:val="22"/>
              </w:rPr>
              <w:t>0.7</w:t>
            </w:r>
            <w:r>
              <w:rPr>
                <w:sz w:val="22"/>
                <w:szCs w:val="22"/>
              </w:rPr>
              <w:t>9</w:t>
            </w:r>
          </w:p>
        </w:tc>
      </w:tr>
      <w:tr w:rsidR="00A401F1" w:rsidRPr="00616A56" w14:paraId="349B0FC6" w14:textId="77777777" w:rsidTr="000B06E7">
        <w:tc>
          <w:tcPr>
            <w:tcW w:w="1696" w:type="dxa"/>
          </w:tcPr>
          <w:p w14:paraId="48905E59" w14:textId="77777777" w:rsidR="00A401F1" w:rsidRDefault="00A401F1" w:rsidP="00484329">
            <w:pPr>
              <w:rPr>
                <w:noProof/>
                <w:sz w:val="22"/>
                <w:szCs w:val="22"/>
              </w:rPr>
            </w:pPr>
            <w:r w:rsidRPr="00616A56">
              <w:rPr>
                <w:noProof/>
                <w:sz w:val="22"/>
                <w:szCs w:val="22"/>
              </w:rPr>
              <w:t>Zawadzki</w:t>
            </w:r>
            <w:r>
              <w:rPr>
                <w:noProof/>
                <w:sz w:val="22"/>
                <w:szCs w:val="22"/>
              </w:rPr>
              <w:t xml:space="preserve"> at al (2014) </w:t>
            </w:r>
          </w:p>
          <w:p w14:paraId="65806169" w14:textId="77777777" w:rsidR="00A401F1" w:rsidRPr="00616A56" w:rsidRDefault="00A401F1" w:rsidP="00484329">
            <w:pPr>
              <w:rPr>
                <w:sz w:val="22"/>
                <w:szCs w:val="22"/>
              </w:rPr>
            </w:pPr>
            <w:r w:rsidRPr="00616A56">
              <w:rPr>
                <w:sz w:val="22"/>
                <w:szCs w:val="22"/>
              </w:rPr>
              <w:t>USA</w:t>
            </w:r>
          </w:p>
        </w:tc>
        <w:tc>
          <w:tcPr>
            <w:tcW w:w="1985" w:type="dxa"/>
          </w:tcPr>
          <w:p w14:paraId="0925D443" w14:textId="77777777" w:rsidR="00A401F1" w:rsidRDefault="00A401F1" w:rsidP="00484329">
            <w:pPr>
              <w:rPr>
                <w:i/>
                <w:color w:val="000000"/>
                <w:sz w:val="22"/>
                <w:szCs w:val="22"/>
              </w:rPr>
            </w:pPr>
            <w:r w:rsidRPr="00433440">
              <w:rPr>
                <w:i/>
                <w:color w:val="000000"/>
                <w:sz w:val="22"/>
                <w:szCs w:val="22"/>
              </w:rPr>
              <w:t xml:space="preserve">Experiential learning using the Workshop Activity for Gender Equity Simulation – Academic version (WAGES-Academic) </w:t>
            </w:r>
          </w:p>
          <w:p w14:paraId="0B4CBD06" w14:textId="77777777" w:rsidR="00A401F1" w:rsidRPr="0094482C" w:rsidRDefault="00A401F1" w:rsidP="00484329">
            <w:pPr>
              <w:rPr>
                <w:color w:val="000000"/>
                <w:sz w:val="22"/>
                <w:szCs w:val="22"/>
              </w:rPr>
            </w:pPr>
            <w:r>
              <w:rPr>
                <w:color w:val="000000"/>
                <w:sz w:val="22"/>
                <w:szCs w:val="22"/>
              </w:rPr>
              <w:t xml:space="preserve">Board game designed </w:t>
            </w:r>
            <w:r w:rsidRPr="0094482C">
              <w:rPr>
                <w:color w:val="000000"/>
                <w:sz w:val="22"/>
                <w:szCs w:val="22"/>
              </w:rPr>
              <w:t>to deliver gender inequity information</w:t>
            </w:r>
            <w:r>
              <w:rPr>
                <w:color w:val="000000"/>
                <w:sz w:val="22"/>
                <w:szCs w:val="22"/>
              </w:rPr>
              <w:t xml:space="preserve"> versus </w:t>
            </w:r>
            <w:r>
              <w:rPr>
                <w:color w:val="000000"/>
                <w:sz w:val="22"/>
                <w:szCs w:val="22"/>
              </w:rPr>
              <w:lastRenderedPageBreak/>
              <w:t>a group activity condition, and an information only condition</w:t>
            </w:r>
          </w:p>
          <w:p w14:paraId="19FC48E1" w14:textId="77777777" w:rsidR="00A401F1" w:rsidRPr="00BC1814" w:rsidRDefault="00A401F1" w:rsidP="00484329">
            <w:pPr>
              <w:rPr>
                <w:i/>
                <w:sz w:val="22"/>
                <w:szCs w:val="22"/>
              </w:rPr>
            </w:pPr>
            <w:r w:rsidRPr="00BC1814">
              <w:rPr>
                <w:i/>
                <w:sz w:val="22"/>
                <w:szCs w:val="22"/>
              </w:rPr>
              <w:t xml:space="preserve">Project funders: </w:t>
            </w:r>
            <w:r w:rsidRPr="0094482C">
              <w:rPr>
                <w:sz w:val="22"/>
                <w:szCs w:val="22"/>
              </w:rPr>
              <w:t>National Science Foundation (Award #0820212)</w:t>
            </w:r>
          </w:p>
        </w:tc>
        <w:tc>
          <w:tcPr>
            <w:tcW w:w="2126" w:type="dxa"/>
          </w:tcPr>
          <w:p w14:paraId="7E848DF7" w14:textId="77777777" w:rsidR="00A401F1" w:rsidRDefault="00A401F1" w:rsidP="00484329">
            <w:pPr>
              <w:rPr>
                <w:sz w:val="22"/>
                <w:szCs w:val="22"/>
              </w:rPr>
            </w:pPr>
            <w:r w:rsidRPr="00EB6015">
              <w:rPr>
                <w:sz w:val="22"/>
                <w:szCs w:val="22"/>
              </w:rPr>
              <w:lastRenderedPageBreak/>
              <w:t>“</w:t>
            </w:r>
            <w:r>
              <w:rPr>
                <w:sz w:val="22"/>
                <w:szCs w:val="22"/>
              </w:rPr>
              <w:t>…</w:t>
            </w:r>
            <w:r w:rsidRPr="00EB6015">
              <w:rPr>
                <w:sz w:val="22"/>
                <w:szCs w:val="22"/>
              </w:rPr>
              <w:t>whether an experiential learning WAGES-Academic is effective at delivering information about gender inequity in the workplace without producing these negative consequences” (p. 605)</w:t>
            </w:r>
          </w:p>
          <w:p w14:paraId="3E473FB5" w14:textId="77777777" w:rsidR="00A401F1" w:rsidRPr="00805C30" w:rsidRDefault="00A401F1" w:rsidP="00484329">
            <w:pPr>
              <w:rPr>
                <w:i/>
                <w:sz w:val="22"/>
                <w:szCs w:val="22"/>
              </w:rPr>
            </w:pPr>
            <w:r w:rsidRPr="00BB3C8D">
              <w:rPr>
                <w:i/>
                <w:sz w:val="22"/>
                <w:szCs w:val="22"/>
                <w:highlight w:val="yellow"/>
              </w:rPr>
              <w:lastRenderedPageBreak/>
              <w:t>Mesolevel</w:t>
            </w:r>
          </w:p>
        </w:tc>
        <w:tc>
          <w:tcPr>
            <w:tcW w:w="1985" w:type="dxa"/>
          </w:tcPr>
          <w:p w14:paraId="4E63C9B6" w14:textId="77777777" w:rsidR="00A401F1" w:rsidRPr="00424206" w:rsidRDefault="00A401F1" w:rsidP="00484329">
            <w:pPr>
              <w:rPr>
                <w:i/>
                <w:color w:val="000000"/>
                <w:sz w:val="22"/>
                <w:szCs w:val="22"/>
              </w:rPr>
            </w:pPr>
            <w:r w:rsidRPr="00424206">
              <w:rPr>
                <w:i/>
                <w:color w:val="000000"/>
                <w:sz w:val="22"/>
                <w:szCs w:val="22"/>
              </w:rPr>
              <w:lastRenderedPageBreak/>
              <w:t>Randomised Controlled Trial (RCT)</w:t>
            </w:r>
          </w:p>
          <w:p w14:paraId="653E257B" w14:textId="77777777" w:rsidR="00A401F1" w:rsidRDefault="00A401F1" w:rsidP="00484329">
            <w:pPr>
              <w:rPr>
                <w:color w:val="000000"/>
                <w:sz w:val="22"/>
                <w:szCs w:val="22"/>
              </w:rPr>
            </w:pPr>
          </w:p>
          <w:p w14:paraId="1C30BBC6" w14:textId="77777777" w:rsidR="00A401F1" w:rsidRDefault="00A401F1" w:rsidP="00484329">
            <w:pPr>
              <w:rPr>
                <w:color w:val="000000"/>
                <w:sz w:val="22"/>
                <w:szCs w:val="22"/>
              </w:rPr>
            </w:pPr>
            <w:r>
              <w:rPr>
                <w:color w:val="000000"/>
                <w:sz w:val="22"/>
                <w:szCs w:val="22"/>
              </w:rPr>
              <w:t>Questionnaires: Gender-Specific Justification Scale</w:t>
            </w:r>
          </w:p>
          <w:p w14:paraId="14A0577A" w14:textId="77777777" w:rsidR="00A401F1" w:rsidRDefault="00A401F1" w:rsidP="00484329">
            <w:pPr>
              <w:rPr>
                <w:color w:val="000000"/>
                <w:sz w:val="22"/>
                <w:szCs w:val="22"/>
              </w:rPr>
            </w:pPr>
            <w:r w:rsidRPr="00EB6015">
              <w:rPr>
                <w:color w:val="000000"/>
                <w:sz w:val="22"/>
                <w:szCs w:val="22"/>
              </w:rPr>
              <w:t>Knowledge of Gender Equity Scale</w:t>
            </w:r>
          </w:p>
          <w:p w14:paraId="66488DCD" w14:textId="77777777" w:rsidR="00A401F1" w:rsidRDefault="00A401F1" w:rsidP="00484329">
            <w:pPr>
              <w:rPr>
                <w:color w:val="000000"/>
                <w:sz w:val="22"/>
                <w:szCs w:val="22"/>
              </w:rPr>
            </w:pPr>
            <w:r w:rsidRPr="00EB6015">
              <w:rPr>
                <w:color w:val="000000"/>
                <w:sz w:val="22"/>
                <w:szCs w:val="22"/>
              </w:rPr>
              <w:t>The Empathy Questionnaire</w:t>
            </w:r>
          </w:p>
          <w:p w14:paraId="0874F14E" w14:textId="77777777" w:rsidR="00A401F1" w:rsidRDefault="00A401F1" w:rsidP="00484329">
            <w:pPr>
              <w:rPr>
                <w:color w:val="000000"/>
                <w:sz w:val="22"/>
                <w:szCs w:val="22"/>
              </w:rPr>
            </w:pPr>
            <w:r w:rsidRPr="00EB6015">
              <w:rPr>
                <w:color w:val="000000"/>
                <w:sz w:val="22"/>
                <w:szCs w:val="22"/>
              </w:rPr>
              <w:lastRenderedPageBreak/>
              <w:t>The Hong Psychological Reactance Scale</w:t>
            </w:r>
          </w:p>
          <w:p w14:paraId="0959EC2B" w14:textId="77777777" w:rsidR="00A401F1" w:rsidRDefault="00A401F1" w:rsidP="00484329">
            <w:pPr>
              <w:rPr>
                <w:color w:val="000000"/>
                <w:sz w:val="22"/>
                <w:szCs w:val="22"/>
              </w:rPr>
            </w:pPr>
          </w:p>
          <w:p w14:paraId="59C5F540" w14:textId="77777777" w:rsidR="00A401F1" w:rsidRPr="00EB6015" w:rsidRDefault="00A401F1" w:rsidP="00484329">
            <w:pPr>
              <w:rPr>
                <w:color w:val="000000"/>
                <w:sz w:val="22"/>
                <w:szCs w:val="22"/>
              </w:rPr>
            </w:pPr>
            <w:r>
              <w:rPr>
                <w:color w:val="000000"/>
                <w:sz w:val="22"/>
                <w:szCs w:val="22"/>
              </w:rPr>
              <w:t>ANOVA</w:t>
            </w:r>
          </w:p>
        </w:tc>
        <w:tc>
          <w:tcPr>
            <w:tcW w:w="2126" w:type="dxa"/>
          </w:tcPr>
          <w:p w14:paraId="1A5E8AF8" w14:textId="77777777" w:rsidR="00A401F1" w:rsidRDefault="00A401F1" w:rsidP="00484329">
            <w:pPr>
              <w:rPr>
                <w:sz w:val="22"/>
                <w:szCs w:val="22"/>
              </w:rPr>
            </w:pPr>
            <w:r>
              <w:rPr>
                <w:color w:val="000000"/>
                <w:sz w:val="22"/>
                <w:szCs w:val="22"/>
              </w:rPr>
              <w:lastRenderedPageBreak/>
              <w:t>Study 1: N= 144; 52.1% w</w:t>
            </w:r>
            <w:r w:rsidRPr="00EB6015">
              <w:rPr>
                <w:sz w:val="22"/>
                <w:szCs w:val="22"/>
              </w:rPr>
              <w:t>omen</w:t>
            </w:r>
            <w:r>
              <w:rPr>
                <w:sz w:val="22"/>
                <w:szCs w:val="22"/>
              </w:rPr>
              <w:t>; a</w:t>
            </w:r>
            <w:r w:rsidRPr="00EB6015">
              <w:rPr>
                <w:sz w:val="22"/>
                <w:szCs w:val="22"/>
              </w:rPr>
              <w:t>ge</w:t>
            </w:r>
            <w:r>
              <w:rPr>
                <w:sz w:val="22"/>
                <w:szCs w:val="22"/>
              </w:rPr>
              <w:t>d 18-27 years, mean = 19.2 years</w:t>
            </w:r>
          </w:p>
          <w:p w14:paraId="38060318" w14:textId="77777777" w:rsidR="00A401F1" w:rsidRPr="00EB6015" w:rsidRDefault="00A401F1" w:rsidP="00484329">
            <w:pPr>
              <w:rPr>
                <w:color w:val="000000"/>
                <w:sz w:val="22"/>
                <w:szCs w:val="22"/>
              </w:rPr>
            </w:pPr>
            <w:r>
              <w:rPr>
                <w:color w:val="000000"/>
                <w:sz w:val="22"/>
                <w:szCs w:val="22"/>
              </w:rPr>
              <w:t>Study 2: N=271; 58.3% women; aged 18-41 years, M = 19.4 years</w:t>
            </w:r>
          </w:p>
        </w:tc>
        <w:tc>
          <w:tcPr>
            <w:tcW w:w="3402" w:type="dxa"/>
          </w:tcPr>
          <w:p w14:paraId="59B16FA2" w14:textId="77777777" w:rsidR="00A401F1" w:rsidRDefault="00A401F1" w:rsidP="00484329">
            <w:pPr>
              <w:rPr>
                <w:sz w:val="22"/>
                <w:szCs w:val="22"/>
              </w:rPr>
            </w:pPr>
            <w:r>
              <w:rPr>
                <w:sz w:val="22"/>
                <w:szCs w:val="22"/>
              </w:rPr>
              <w:t>P</w:t>
            </w:r>
            <w:r w:rsidRPr="001A16F9">
              <w:rPr>
                <w:sz w:val="22"/>
                <w:szCs w:val="22"/>
              </w:rPr>
              <w:t xml:space="preserve">articipants in the WAGES condition </w:t>
            </w:r>
            <w:r>
              <w:rPr>
                <w:sz w:val="22"/>
                <w:szCs w:val="22"/>
              </w:rPr>
              <w:t xml:space="preserve">decreased their endorsement of sexism (d = 0.54), and increased their gender equity knowledge (d = 0.78) and empathy (d = 0.79), which was not observed in the control condition (Study 1). </w:t>
            </w:r>
          </w:p>
          <w:p w14:paraId="0714715F" w14:textId="77777777" w:rsidR="00A401F1" w:rsidRDefault="00A401F1" w:rsidP="00484329">
            <w:pPr>
              <w:rPr>
                <w:sz w:val="22"/>
                <w:szCs w:val="22"/>
              </w:rPr>
            </w:pPr>
            <w:r>
              <w:rPr>
                <w:sz w:val="22"/>
                <w:szCs w:val="22"/>
              </w:rPr>
              <w:t xml:space="preserve">There were large effects of the WAGES condition on reducing endorsement of sexism (during intervention: d = 0.62; </w:t>
            </w:r>
            <w:r w:rsidRPr="0048247D">
              <w:rPr>
                <w:sz w:val="22"/>
                <w:szCs w:val="22"/>
              </w:rPr>
              <w:t>1 week</w:t>
            </w:r>
            <w:r>
              <w:rPr>
                <w:sz w:val="22"/>
                <w:szCs w:val="22"/>
              </w:rPr>
              <w:t xml:space="preserve"> follow up: d = 0.52; Study 2)</w:t>
            </w:r>
            <w:r w:rsidRPr="001A16F9">
              <w:rPr>
                <w:sz w:val="22"/>
                <w:szCs w:val="22"/>
              </w:rPr>
              <w:t>.</w:t>
            </w:r>
          </w:p>
          <w:p w14:paraId="364E02FC" w14:textId="77777777" w:rsidR="00A401F1" w:rsidRPr="001A16F9" w:rsidRDefault="00A401F1" w:rsidP="00484329">
            <w:pPr>
              <w:rPr>
                <w:sz w:val="22"/>
                <w:szCs w:val="22"/>
              </w:rPr>
            </w:pPr>
          </w:p>
        </w:tc>
        <w:tc>
          <w:tcPr>
            <w:tcW w:w="992" w:type="dxa"/>
          </w:tcPr>
          <w:p w14:paraId="69D53D3C" w14:textId="77777777" w:rsidR="00A401F1" w:rsidRPr="00EB6015" w:rsidRDefault="00A401F1" w:rsidP="00484329">
            <w:pPr>
              <w:rPr>
                <w:sz w:val="22"/>
                <w:szCs w:val="22"/>
              </w:rPr>
            </w:pPr>
            <w:r w:rsidRPr="00EB6015">
              <w:rPr>
                <w:sz w:val="22"/>
                <w:szCs w:val="22"/>
              </w:rPr>
              <w:lastRenderedPageBreak/>
              <w:t>1.00</w:t>
            </w:r>
          </w:p>
        </w:tc>
      </w:tr>
      <w:tr w:rsidR="0006179D" w:rsidRPr="00616A56" w14:paraId="057DAE25" w14:textId="77777777" w:rsidTr="000B06E7">
        <w:tc>
          <w:tcPr>
            <w:tcW w:w="1696" w:type="dxa"/>
          </w:tcPr>
          <w:p w14:paraId="34AEA542" w14:textId="77777777" w:rsidR="0006179D" w:rsidRPr="00F524C0" w:rsidRDefault="0006179D" w:rsidP="0006179D">
            <w:pPr>
              <w:rPr>
                <w:sz w:val="22"/>
                <w:szCs w:val="22"/>
                <w:highlight w:val="yellow"/>
              </w:rPr>
            </w:pPr>
            <w:r w:rsidRPr="00F524C0">
              <w:rPr>
                <w:sz w:val="22"/>
                <w:szCs w:val="22"/>
                <w:highlight w:val="yellow"/>
              </w:rPr>
              <w:t xml:space="preserve">Gorbacheva et al (2014) Australia </w:t>
            </w:r>
          </w:p>
          <w:p w14:paraId="5C24940E" w14:textId="77777777" w:rsidR="0006179D" w:rsidRPr="00616A56" w:rsidRDefault="0006179D" w:rsidP="00484329">
            <w:pPr>
              <w:rPr>
                <w:noProof/>
                <w:sz w:val="22"/>
                <w:szCs w:val="22"/>
              </w:rPr>
            </w:pPr>
          </w:p>
        </w:tc>
        <w:tc>
          <w:tcPr>
            <w:tcW w:w="1985" w:type="dxa"/>
          </w:tcPr>
          <w:p w14:paraId="639DB764" w14:textId="77777777" w:rsidR="0006179D" w:rsidRDefault="0006179D" w:rsidP="0006179D">
            <w:pPr>
              <w:pStyle w:val="NormalWeb"/>
              <w:spacing w:before="0" w:beforeAutospacing="0" w:after="0" w:afterAutospacing="0"/>
              <w:rPr>
                <w:i/>
                <w:iCs/>
                <w:sz w:val="22"/>
                <w:szCs w:val="22"/>
                <w:highlight w:val="yellow"/>
              </w:rPr>
            </w:pPr>
            <w:r w:rsidRPr="00F524C0">
              <w:rPr>
                <w:i/>
                <w:iCs/>
                <w:sz w:val="22"/>
                <w:szCs w:val="22"/>
                <w:highlight w:val="yellow"/>
              </w:rPr>
              <w:t xml:space="preserve">Go Girl, Go for IT </w:t>
            </w:r>
          </w:p>
          <w:p w14:paraId="349160AE" w14:textId="77777777" w:rsidR="0006179D" w:rsidRDefault="0006179D" w:rsidP="0006179D">
            <w:pPr>
              <w:pStyle w:val="NormalWeb"/>
              <w:spacing w:before="0" w:beforeAutospacing="0" w:after="0" w:afterAutospacing="0"/>
              <w:rPr>
                <w:sz w:val="22"/>
                <w:szCs w:val="22"/>
                <w:highlight w:val="yellow"/>
              </w:rPr>
            </w:pPr>
            <w:r w:rsidRPr="00F524C0">
              <w:rPr>
                <w:sz w:val="22"/>
                <w:szCs w:val="22"/>
                <w:highlight w:val="yellow"/>
              </w:rPr>
              <w:t xml:space="preserve">The Event is aimed at building awareness about ICT career requirements and expectations, and the types of education, knowledge and skills required to work in the industry. The overall goal is to encourage participation of females in ICT studies and careers. </w:t>
            </w:r>
          </w:p>
          <w:p w14:paraId="0250BC06" w14:textId="4836B586" w:rsidR="0006179D" w:rsidRPr="00433440" w:rsidRDefault="0006179D" w:rsidP="0006179D">
            <w:pPr>
              <w:rPr>
                <w:i/>
                <w:color w:val="000000"/>
                <w:sz w:val="22"/>
                <w:szCs w:val="22"/>
              </w:rPr>
            </w:pPr>
            <w:r>
              <w:rPr>
                <w:i/>
                <w:sz w:val="22"/>
                <w:szCs w:val="22"/>
                <w:highlight w:val="yellow"/>
              </w:rPr>
              <w:t xml:space="preserve">Project funder: </w:t>
            </w:r>
            <w:r>
              <w:rPr>
                <w:sz w:val="22"/>
                <w:szCs w:val="22"/>
                <w:highlight w:val="yellow"/>
              </w:rPr>
              <w:t>nr</w:t>
            </w:r>
          </w:p>
        </w:tc>
        <w:tc>
          <w:tcPr>
            <w:tcW w:w="2126" w:type="dxa"/>
          </w:tcPr>
          <w:p w14:paraId="606CA764" w14:textId="77777777" w:rsidR="0006179D" w:rsidRPr="00F524C0" w:rsidRDefault="0006179D" w:rsidP="0006179D">
            <w:pPr>
              <w:pStyle w:val="NormalWeb"/>
              <w:spacing w:before="0" w:beforeAutospacing="0" w:after="0" w:afterAutospacing="0"/>
              <w:rPr>
                <w:sz w:val="22"/>
                <w:szCs w:val="22"/>
                <w:highlight w:val="yellow"/>
              </w:rPr>
            </w:pPr>
            <w:r>
              <w:rPr>
                <w:sz w:val="22"/>
                <w:szCs w:val="22"/>
                <w:highlight w:val="yellow"/>
              </w:rPr>
              <w:t>“T</w:t>
            </w:r>
            <w:r w:rsidRPr="00F524C0">
              <w:rPr>
                <w:sz w:val="22"/>
                <w:szCs w:val="22"/>
                <w:highlight w:val="yellow"/>
              </w:rPr>
              <w:t>o encourage participation of females in ICT studies and careers</w:t>
            </w:r>
            <w:r>
              <w:rPr>
                <w:sz w:val="22"/>
                <w:szCs w:val="22"/>
                <w:highlight w:val="yellow"/>
              </w:rPr>
              <w:t xml:space="preserve">… </w:t>
            </w:r>
            <w:r w:rsidRPr="00F524C0">
              <w:rPr>
                <w:sz w:val="22"/>
                <w:szCs w:val="22"/>
                <w:highlight w:val="yellow"/>
              </w:rPr>
              <w:t xml:space="preserve">One of the interventions’ main goals is to tackle </w:t>
            </w:r>
            <w:r>
              <w:rPr>
                <w:iCs/>
                <w:sz w:val="22"/>
                <w:szCs w:val="22"/>
                <w:highlight w:val="yellow"/>
              </w:rPr>
              <w:t>g</w:t>
            </w:r>
            <w:r w:rsidRPr="0006179D">
              <w:rPr>
                <w:iCs/>
                <w:sz w:val="22"/>
                <w:szCs w:val="22"/>
                <w:highlight w:val="yellow"/>
              </w:rPr>
              <w:t xml:space="preserve">ender </w:t>
            </w:r>
            <w:r>
              <w:rPr>
                <w:iCs/>
                <w:sz w:val="22"/>
                <w:szCs w:val="22"/>
                <w:highlight w:val="yellow"/>
              </w:rPr>
              <w:t>s</w:t>
            </w:r>
            <w:r w:rsidRPr="0006179D">
              <w:rPr>
                <w:iCs/>
                <w:sz w:val="22"/>
                <w:szCs w:val="22"/>
                <w:highlight w:val="yellow"/>
              </w:rPr>
              <w:t>tereotypes</w:t>
            </w:r>
            <w:r>
              <w:rPr>
                <w:sz w:val="22"/>
                <w:szCs w:val="22"/>
                <w:highlight w:val="yellow"/>
              </w:rPr>
              <w:t>”</w:t>
            </w:r>
            <w:r w:rsidRPr="00F524C0">
              <w:rPr>
                <w:sz w:val="22"/>
                <w:szCs w:val="22"/>
                <w:highlight w:val="yellow"/>
              </w:rPr>
              <w:t xml:space="preserve"> (p. 292</w:t>
            </w:r>
            <w:r>
              <w:rPr>
                <w:sz w:val="22"/>
                <w:szCs w:val="22"/>
                <w:highlight w:val="yellow"/>
              </w:rPr>
              <w:t>-3</w:t>
            </w:r>
            <w:r w:rsidRPr="00F524C0">
              <w:rPr>
                <w:sz w:val="22"/>
                <w:szCs w:val="22"/>
                <w:highlight w:val="yellow"/>
              </w:rPr>
              <w:t xml:space="preserve">). </w:t>
            </w:r>
          </w:p>
          <w:p w14:paraId="435E8F2E" w14:textId="77777777" w:rsidR="0006179D" w:rsidRPr="0006179D" w:rsidRDefault="0006179D" w:rsidP="0006179D">
            <w:pPr>
              <w:pStyle w:val="NormalWeb"/>
              <w:spacing w:before="0" w:beforeAutospacing="0" w:after="0" w:afterAutospacing="0"/>
              <w:rPr>
                <w:i/>
                <w:sz w:val="22"/>
                <w:szCs w:val="22"/>
                <w:highlight w:val="yellow"/>
              </w:rPr>
            </w:pPr>
            <w:r w:rsidRPr="0006179D">
              <w:rPr>
                <w:i/>
                <w:sz w:val="22"/>
                <w:szCs w:val="22"/>
                <w:highlight w:val="yellow"/>
              </w:rPr>
              <w:t xml:space="preserve">Mesolevel </w:t>
            </w:r>
          </w:p>
          <w:p w14:paraId="6E49EAF9" w14:textId="77777777" w:rsidR="0006179D" w:rsidRPr="00EB6015" w:rsidRDefault="0006179D" w:rsidP="00484329">
            <w:pPr>
              <w:rPr>
                <w:sz w:val="22"/>
                <w:szCs w:val="22"/>
              </w:rPr>
            </w:pPr>
          </w:p>
        </w:tc>
        <w:tc>
          <w:tcPr>
            <w:tcW w:w="1985" w:type="dxa"/>
          </w:tcPr>
          <w:p w14:paraId="57805B8D" w14:textId="77777777" w:rsidR="0006179D" w:rsidRDefault="0006179D" w:rsidP="0006179D">
            <w:pPr>
              <w:rPr>
                <w:color w:val="000000"/>
                <w:sz w:val="22"/>
                <w:szCs w:val="22"/>
                <w:highlight w:val="yellow"/>
              </w:rPr>
            </w:pPr>
            <w:r>
              <w:rPr>
                <w:color w:val="000000"/>
                <w:sz w:val="22"/>
                <w:szCs w:val="22"/>
                <w:highlight w:val="yellow"/>
              </w:rPr>
              <w:t xml:space="preserve">Nr </w:t>
            </w:r>
          </w:p>
          <w:p w14:paraId="724524A9" w14:textId="77777777" w:rsidR="0006179D" w:rsidRDefault="0006179D" w:rsidP="0006179D">
            <w:pPr>
              <w:rPr>
                <w:color w:val="000000"/>
                <w:sz w:val="22"/>
                <w:szCs w:val="22"/>
                <w:highlight w:val="yellow"/>
              </w:rPr>
            </w:pPr>
          </w:p>
          <w:p w14:paraId="619C4B92" w14:textId="77777777" w:rsidR="0006179D" w:rsidRPr="00F524C0" w:rsidRDefault="0006179D" w:rsidP="0006179D">
            <w:pPr>
              <w:rPr>
                <w:color w:val="000000"/>
                <w:sz w:val="22"/>
                <w:szCs w:val="22"/>
                <w:highlight w:val="yellow"/>
              </w:rPr>
            </w:pPr>
            <w:r w:rsidRPr="00F524C0">
              <w:rPr>
                <w:color w:val="000000"/>
                <w:sz w:val="22"/>
                <w:szCs w:val="22"/>
                <w:highlight w:val="yellow"/>
              </w:rPr>
              <w:t>Surveys</w:t>
            </w:r>
          </w:p>
          <w:p w14:paraId="440C1AB2" w14:textId="77777777" w:rsidR="0006179D" w:rsidRPr="00F524C0" w:rsidRDefault="0006179D" w:rsidP="0006179D">
            <w:pPr>
              <w:rPr>
                <w:color w:val="000000"/>
                <w:sz w:val="22"/>
                <w:szCs w:val="22"/>
                <w:highlight w:val="yellow"/>
              </w:rPr>
            </w:pPr>
          </w:p>
          <w:p w14:paraId="24C84686" w14:textId="1F6905C5" w:rsidR="0006179D" w:rsidRPr="00424206" w:rsidRDefault="0006179D" w:rsidP="0006179D">
            <w:pPr>
              <w:rPr>
                <w:i/>
                <w:color w:val="000000"/>
                <w:sz w:val="22"/>
                <w:szCs w:val="22"/>
              </w:rPr>
            </w:pPr>
            <w:r w:rsidRPr="00F524C0">
              <w:rPr>
                <w:color w:val="000000"/>
                <w:sz w:val="22"/>
                <w:szCs w:val="22"/>
                <w:highlight w:val="yellow"/>
              </w:rPr>
              <w:t>Partial Least Squares (PLS) regression</w:t>
            </w:r>
          </w:p>
        </w:tc>
        <w:tc>
          <w:tcPr>
            <w:tcW w:w="2126" w:type="dxa"/>
          </w:tcPr>
          <w:p w14:paraId="32465B05" w14:textId="7ED7FF53" w:rsidR="0006179D" w:rsidRDefault="0006179D" w:rsidP="00484329">
            <w:pPr>
              <w:rPr>
                <w:color w:val="000000"/>
                <w:sz w:val="22"/>
                <w:szCs w:val="22"/>
              </w:rPr>
            </w:pPr>
            <w:r w:rsidRPr="00F524C0">
              <w:rPr>
                <w:color w:val="000000"/>
                <w:sz w:val="22"/>
                <w:szCs w:val="22"/>
                <w:highlight w:val="yellow"/>
              </w:rPr>
              <w:t>N=3711; girls; aged 13</w:t>
            </w:r>
            <w:r>
              <w:rPr>
                <w:color w:val="000000"/>
                <w:sz w:val="22"/>
                <w:szCs w:val="22"/>
                <w:highlight w:val="yellow"/>
              </w:rPr>
              <w:t>-</w:t>
            </w:r>
            <w:r w:rsidRPr="00F524C0">
              <w:rPr>
                <w:color w:val="000000"/>
                <w:sz w:val="22"/>
                <w:szCs w:val="22"/>
                <w:highlight w:val="yellow"/>
              </w:rPr>
              <w:t>17 years old</w:t>
            </w:r>
          </w:p>
        </w:tc>
        <w:tc>
          <w:tcPr>
            <w:tcW w:w="3402" w:type="dxa"/>
          </w:tcPr>
          <w:p w14:paraId="273A0B79" w14:textId="4034A7FA" w:rsidR="00D35284" w:rsidRPr="00D35284" w:rsidRDefault="00D35284" w:rsidP="00D35284">
            <w:pPr>
              <w:pStyle w:val="NormalWeb"/>
              <w:spacing w:before="0" w:beforeAutospacing="0" w:after="0" w:afterAutospacing="0"/>
              <w:rPr>
                <w:sz w:val="22"/>
                <w:szCs w:val="22"/>
                <w:highlight w:val="yellow"/>
              </w:rPr>
            </w:pPr>
            <w:r w:rsidRPr="00D35284">
              <w:rPr>
                <w:rFonts w:ascii="TimesNewRomanPSMT" w:hAnsi="TimesNewRomanPSMT"/>
                <w:sz w:val="22"/>
                <w:szCs w:val="22"/>
                <w:highlight w:val="yellow"/>
              </w:rPr>
              <w:t xml:space="preserve">The Event motivated 40% of participating girls to start considering ICT as a career option, which was not the case before the Event. Same-sex education environments, frequency of computer usage, and the purpose of usage (e.g. for building websites or programming) do not have an influence on ICT career intentions. </w:t>
            </w:r>
          </w:p>
          <w:p w14:paraId="501EAE93" w14:textId="77777777" w:rsidR="0006179D" w:rsidRPr="00D35284" w:rsidRDefault="0006179D" w:rsidP="00D35284">
            <w:pPr>
              <w:rPr>
                <w:sz w:val="22"/>
                <w:szCs w:val="22"/>
                <w:highlight w:val="yellow"/>
              </w:rPr>
            </w:pPr>
          </w:p>
        </w:tc>
        <w:tc>
          <w:tcPr>
            <w:tcW w:w="992" w:type="dxa"/>
          </w:tcPr>
          <w:p w14:paraId="441C1C7D" w14:textId="73AF21DC" w:rsidR="0006179D" w:rsidRPr="00EB6015" w:rsidRDefault="00937AC9" w:rsidP="00484329">
            <w:pPr>
              <w:rPr>
                <w:sz w:val="22"/>
                <w:szCs w:val="22"/>
              </w:rPr>
            </w:pPr>
            <w:r w:rsidRPr="00F3648B">
              <w:rPr>
                <w:sz w:val="22"/>
                <w:szCs w:val="22"/>
                <w:highlight w:val="yellow"/>
              </w:rPr>
              <w:t>0.82</w:t>
            </w:r>
          </w:p>
        </w:tc>
      </w:tr>
      <w:tr w:rsidR="004F5FDE" w:rsidRPr="00616A56" w14:paraId="0116FE6B" w14:textId="77777777" w:rsidTr="000B06E7">
        <w:tc>
          <w:tcPr>
            <w:tcW w:w="1696" w:type="dxa"/>
          </w:tcPr>
          <w:p w14:paraId="455FCDBA" w14:textId="77777777" w:rsidR="004F5FDE" w:rsidRPr="00F524C0" w:rsidRDefault="004F5FDE" w:rsidP="004F5FDE">
            <w:pPr>
              <w:rPr>
                <w:sz w:val="22"/>
                <w:szCs w:val="22"/>
                <w:highlight w:val="yellow"/>
              </w:rPr>
            </w:pPr>
            <w:proofErr w:type="spellStart"/>
            <w:r w:rsidRPr="00F524C0">
              <w:rPr>
                <w:sz w:val="22"/>
                <w:szCs w:val="22"/>
                <w:highlight w:val="yellow"/>
              </w:rPr>
              <w:t>Jayaratne</w:t>
            </w:r>
            <w:proofErr w:type="spellEnd"/>
            <w:r w:rsidRPr="00F524C0">
              <w:rPr>
                <w:sz w:val="22"/>
                <w:szCs w:val="22"/>
                <w:highlight w:val="yellow"/>
              </w:rPr>
              <w:t xml:space="preserve"> et al (2003) USA</w:t>
            </w:r>
          </w:p>
          <w:p w14:paraId="32A2B45D" w14:textId="77777777" w:rsidR="004F5FDE" w:rsidRPr="00F524C0" w:rsidRDefault="004F5FDE" w:rsidP="0006179D">
            <w:pPr>
              <w:rPr>
                <w:sz w:val="22"/>
                <w:szCs w:val="22"/>
                <w:highlight w:val="yellow"/>
              </w:rPr>
            </w:pPr>
          </w:p>
        </w:tc>
        <w:tc>
          <w:tcPr>
            <w:tcW w:w="1985" w:type="dxa"/>
          </w:tcPr>
          <w:p w14:paraId="18083D3D" w14:textId="77777777" w:rsidR="004F5FDE" w:rsidRDefault="004F5FDE" w:rsidP="004F5FDE">
            <w:pPr>
              <w:pStyle w:val="NormalWeb"/>
              <w:spacing w:before="0" w:beforeAutospacing="0" w:after="0" w:afterAutospacing="0"/>
              <w:rPr>
                <w:i/>
                <w:sz w:val="22"/>
                <w:szCs w:val="22"/>
                <w:highlight w:val="yellow"/>
              </w:rPr>
            </w:pPr>
            <w:proofErr w:type="spellStart"/>
            <w:r w:rsidRPr="004F5FDE">
              <w:rPr>
                <w:i/>
                <w:sz w:val="22"/>
                <w:szCs w:val="22"/>
                <w:highlight w:val="yellow"/>
              </w:rPr>
              <w:t>Summerscience</w:t>
            </w:r>
            <w:proofErr w:type="spellEnd"/>
            <w:r w:rsidRPr="004F5FDE">
              <w:rPr>
                <w:i/>
                <w:sz w:val="22"/>
                <w:szCs w:val="22"/>
                <w:highlight w:val="yellow"/>
              </w:rPr>
              <w:t xml:space="preserve"> for Girls </w:t>
            </w:r>
          </w:p>
          <w:p w14:paraId="0F221326" w14:textId="77777777" w:rsidR="004F5FDE" w:rsidRPr="00F524C0" w:rsidRDefault="004F5FDE" w:rsidP="004F5FDE">
            <w:pPr>
              <w:pStyle w:val="NormalWeb"/>
              <w:spacing w:before="0" w:beforeAutospacing="0" w:after="0" w:afterAutospacing="0"/>
              <w:rPr>
                <w:sz w:val="22"/>
                <w:szCs w:val="22"/>
                <w:highlight w:val="yellow"/>
              </w:rPr>
            </w:pPr>
            <w:r>
              <w:rPr>
                <w:sz w:val="22"/>
                <w:szCs w:val="22"/>
                <w:highlight w:val="yellow"/>
              </w:rPr>
              <w:lastRenderedPageBreak/>
              <w:t>S</w:t>
            </w:r>
            <w:r w:rsidRPr="00F524C0">
              <w:rPr>
                <w:sz w:val="22"/>
                <w:szCs w:val="22"/>
                <w:highlight w:val="yellow"/>
              </w:rPr>
              <w:t xml:space="preserve">cience immersion on the University of Michigan campus. </w:t>
            </w:r>
            <w:r>
              <w:rPr>
                <w:sz w:val="22"/>
                <w:szCs w:val="22"/>
                <w:highlight w:val="yellow"/>
              </w:rPr>
              <w:t>I</w:t>
            </w:r>
            <w:r w:rsidRPr="00F524C0">
              <w:rPr>
                <w:sz w:val="22"/>
                <w:szCs w:val="22"/>
                <w:highlight w:val="yellow"/>
              </w:rPr>
              <w:t>ncluded hands-on labora</w:t>
            </w:r>
            <w:r>
              <w:rPr>
                <w:sz w:val="22"/>
                <w:szCs w:val="22"/>
                <w:highlight w:val="yellow"/>
              </w:rPr>
              <w:t>t</w:t>
            </w:r>
            <w:r w:rsidRPr="00F524C0">
              <w:rPr>
                <w:sz w:val="22"/>
                <w:szCs w:val="22"/>
                <w:highlight w:val="yellow"/>
              </w:rPr>
              <w:t xml:space="preserve">ory or field experience, exposure to female role models, informational sessions on careers and requisite training, and exercises aimed at dispelling the stereotypes associated with women doing science </w:t>
            </w:r>
          </w:p>
          <w:p w14:paraId="26EE2E60" w14:textId="39B6CA97" w:rsidR="004F5FDE" w:rsidRPr="00F524C0" w:rsidRDefault="004F5FDE" w:rsidP="004F5FDE">
            <w:pPr>
              <w:pStyle w:val="NormalWeb"/>
              <w:spacing w:before="0" w:beforeAutospacing="0" w:after="0" w:afterAutospacing="0"/>
              <w:rPr>
                <w:i/>
                <w:iCs/>
                <w:sz w:val="22"/>
                <w:szCs w:val="22"/>
                <w:highlight w:val="yellow"/>
              </w:rPr>
            </w:pPr>
            <w:r>
              <w:rPr>
                <w:i/>
                <w:sz w:val="22"/>
                <w:szCs w:val="22"/>
                <w:highlight w:val="yellow"/>
              </w:rPr>
              <w:t xml:space="preserve">Project funder: </w:t>
            </w:r>
            <w:r w:rsidRPr="00F524C0">
              <w:rPr>
                <w:sz w:val="22"/>
                <w:szCs w:val="22"/>
                <w:highlight w:val="yellow"/>
              </w:rPr>
              <w:t xml:space="preserve">National Science Foundation. </w:t>
            </w:r>
          </w:p>
        </w:tc>
        <w:tc>
          <w:tcPr>
            <w:tcW w:w="2126" w:type="dxa"/>
          </w:tcPr>
          <w:p w14:paraId="3C6834EA" w14:textId="77777777" w:rsidR="004F5FDE" w:rsidRPr="00F524C0" w:rsidRDefault="004F5FDE" w:rsidP="004F5FDE">
            <w:pPr>
              <w:pStyle w:val="NormalWeb"/>
              <w:spacing w:before="0" w:beforeAutospacing="0" w:after="0" w:afterAutospacing="0"/>
              <w:rPr>
                <w:sz w:val="22"/>
                <w:szCs w:val="22"/>
                <w:highlight w:val="yellow"/>
              </w:rPr>
            </w:pPr>
            <w:r>
              <w:rPr>
                <w:sz w:val="22"/>
                <w:szCs w:val="22"/>
                <w:highlight w:val="yellow"/>
              </w:rPr>
              <w:lastRenderedPageBreak/>
              <w:t>“P</w:t>
            </w:r>
            <w:r w:rsidRPr="00F524C0">
              <w:rPr>
                <w:sz w:val="22"/>
                <w:szCs w:val="22"/>
                <w:highlight w:val="yellow"/>
              </w:rPr>
              <w:t xml:space="preserve">articipants, in comparison with applicants (i.e., girls </w:t>
            </w:r>
            <w:r w:rsidRPr="00F524C0">
              <w:rPr>
                <w:sz w:val="22"/>
                <w:szCs w:val="22"/>
                <w:highlight w:val="yellow"/>
              </w:rPr>
              <w:lastRenderedPageBreak/>
              <w:t>who applied but did not attend), would report more positive attitudes about science and show more behavio</w:t>
            </w:r>
            <w:r>
              <w:rPr>
                <w:sz w:val="22"/>
                <w:szCs w:val="22"/>
                <w:highlight w:val="yellow"/>
              </w:rPr>
              <w:t>u</w:t>
            </w:r>
            <w:r w:rsidRPr="00F524C0">
              <w:rPr>
                <w:sz w:val="22"/>
                <w:szCs w:val="22"/>
                <w:highlight w:val="yellow"/>
              </w:rPr>
              <w:t>r consistent with a continuing pursuit of science training” (p. 397).</w:t>
            </w:r>
          </w:p>
          <w:p w14:paraId="04C2CDCD" w14:textId="77777777" w:rsidR="004F5FDE" w:rsidRPr="004F5FDE" w:rsidRDefault="004F5FDE" w:rsidP="004F5FDE">
            <w:pPr>
              <w:pStyle w:val="NormalWeb"/>
              <w:spacing w:before="0" w:beforeAutospacing="0" w:after="0" w:afterAutospacing="0"/>
              <w:rPr>
                <w:i/>
                <w:sz w:val="22"/>
                <w:szCs w:val="22"/>
                <w:highlight w:val="yellow"/>
              </w:rPr>
            </w:pPr>
            <w:r w:rsidRPr="004F5FDE">
              <w:rPr>
                <w:i/>
                <w:sz w:val="22"/>
                <w:szCs w:val="22"/>
                <w:highlight w:val="yellow"/>
              </w:rPr>
              <w:t xml:space="preserve">Mesolevel </w:t>
            </w:r>
          </w:p>
          <w:p w14:paraId="1A75E382" w14:textId="77777777" w:rsidR="004F5FDE" w:rsidRDefault="004F5FDE" w:rsidP="0006179D">
            <w:pPr>
              <w:pStyle w:val="NormalWeb"/>
              <w:spacing w:before="0" w:beforeAutospacing="0" w:after="0" w:afterAutospacing="0"/>
              <w:rPr>
                <w:sz w:val="22"/>
                <w:szCs w:val="22"/>
                <w:highlight w:val="yellow"/>
              </w:rPr>
            </w:pPr>
          </w:p>
        </w:tc>
        <w:tc>
          <w:tcPr>
            <w:tcW w:w="1985" w:type="dxa"/>
          </w:tcPr>
          <w:p w14:paraId="74FD47B0" w14:textId="77777777" w:rsidR="004F5FDE" w:rsidRDefault="004F5FDE" w:rsidP="004F5FDE">
            <w:pPr>
              <w:pStyle w:val="NormalWeb"/>
              <w:spacing w:before="0" w:beforeAutospacing="0" w:after="0" w:afterAutospacing="0"/>
              <w:rPr>
                <w:color w:val="000000"/>
                <w:sz w:val="22"/>
                <w:szCs w:val="22"/>
                <w:highlight w:val="yellow"/>
              </w:rPr>
            </w:pPr>
            <w:r w:rsidRPr="00F524C0">
              <w:rPr>
                <w:color w:val="000000"/>
                <w:sz w:val="22"/>
                <w:szCs w:val="22"/>
                <w:highlight w:val="yellow"/>
              </w:rPr>
              <w:lastRenderedPageBreak/>
              <w:t>Post hoc analyses</w:t>
            </w:r>
          </w:p>
          <w:p w14:paraId="33B41077" w14:textId="77777777" w:rsidR="004F5FDE" w:rsidRPr="00F524C0" w:rsidRDefault="004F5FDE" w:rsidP="004F5FDE">
            <w:pPr>
              <w:pStyle w:val="NormalWeb"/>
              <w:spacing w:before="0" w:beforeAutospacing="0" w:after="0" w:afterAutospacing="0"/>
              <w:rPr>
                <w:color w:val="000000"/>
                <w:sz w:val="22"/>
                <w:szCs w:val="22"/>
                <w:highlight w:val="yellow"/>
              </w:rPr>
            </w:pPr>
          </w:p>
          <w:p w14:paraId="1DE883DE" w14:textId="77777777" w:rsidR="004F5FDE" w:rsidRDefault="004F5FDE" w:rsidP="004F5FDE">
            <w:pPr>
              <w:pStyle w:val="NormalWeb"/>
              <w:spacing w:before="0" w:beforeAutospacing="0" w:after="0" w:afterAutospacing="0"/>
              <w:rPr>
                <w:sz w:val="22"/>
                <w:szCs w:val="22"/>
                <w:highlight w:val="yellow"/>
              </w:rPr>
            </w:pPr>
            <w:r w:rsidRPr="00F524C0">
              <w:rPr>
                <w:color w:val="000000"/>
                <w:sz w:val="22"/>
                <w:szCs w:val="22"/>
                <w:highlight w:val="yellow"/>
              </w:rPr>
              <w:lastRenderedPageBreak/>
              <w:t xml:space="preserve">Questionnaires </w:t>
            </w:r>
            <w:proofErr w:type="spellStart"/>
            <w:r w:rsidRPr="00F524C0">
              <w:rPr>
                <w:sz w:val="22"/>
                <w:szCs w:val="22"/>
                <w:highlight w:val="yellow"/>
              </w:rPr>
              <w:t>preprogram</w:t>
            </w:r>
            <w:proofErr w:type="spellEnd"/>
            <w:r w:rsidRPr="00F524C0">
              <w:rPr>
                <w:sz w:val="22"/>
                <w:szCs w:val="22"/>
                <w:highlight w:val="yellow"/>
              </w:rPr>
              <w:t xml:space="preserve">, 1 year </w:t>
            </w:r>
            <w:proofErr w:type="spellStart"/>
            <w:r w:rsidRPr="00F524C0">
              <w:rPr>
                <w:sz w:val="22"/>
                <w:szCs w:val="22"/>
                <w:highlight w:val="yellow"/>
              </w:rPr>
              <w:t>postprogram</w:t>
            </w:r>
            <w:proofErr w:type="spellEnd"/>
            <w:r w:rsidRPr="00F524C0">
              <w:rPr>
                <w:sz w:val="22"/>
                <w:szCs w:val="22"/>
                <w:highlight w:val="yellow"/>
              </w:rPr>
              <w:t xml:space="preserve"> (interview), and 4 years </w:t>
            </w:r>
            <w:proofErr w:type="spellStart"/>
            <w:r w:rsidRPr="00F524C0">
              <w:rPr>
                <w:sz w:val="22"/>
                <w:szCs w:val="22"/>
                <w:highlight w:val="yellow"/>
              </w:rPr>
              <w:t>postprogram</w:t>
            </w:r>
            <w:proofErr w:type="spellEnd"/>
            <w:r w:rsidRPr="00F524C0">
              <w:rPr>
                <w:sz w:val="22"/>
                <w:szCs w:val="22"/>
                <w:highlight w:val="yellow"/>
              </w:rPr>
              <w:t xml:space="preserve"> (interview) </w:t>
            </w:r>
          </w:p>
          <w:p w14:paraId="7C179EEE" w14:textId="77777777" w:rsidR="004F5FDE" w:rsidRPr="00F524C0" w:rsidRDefault="004F5FDE" w:rsidP="004F5FDE">
            <w:pPr>
              <w:pStyle w:val="NormalWeb"/>
              <w:spacing w:before="0" w:beforeAutospacing="0" w:after="0" w:afterAutospacing="0"/>
              <w:rPr>
                <w:sz w:val="22"/>
                <w:szCs w:val="22"/>
                <w:highlight w:val="yellow"/>
              </w:rPr>
            </w:pPr>
          </w:p>
          <w:p w14:paraId="31391503" w14:textId="77777777" w:rsidR="004F5FDE" w:rsidRPr="00F524C0" w:rsidRDefault="004F5FDE" w:rsidP="004F5FDE">
            <w:pPr>
              <w:pStyle w:val="NormalWeb"/>
              <w:spacing w:before="0" w:beforeAutospacing="0" w:after="0" w:afterAutospacing="0"/>
              <w:rPr>
                <w:sz w:val="22"/>
                <w:szCs w:val="22"/>
                <w:highlight w:val="yellow"/>
              </w:rPr>
            </w:pPr>
            <w:r w:rsidRPr="00F524C0">
              <w:rPr>
                <w:sz w:val="22"/>
                <w:szCs w:val="22"/>
                <w:highlight w:val="yellow"/>
              </w:rPr>
              <w:t>ANOVA</w:t>
            </w:r>
          </w:p>
          <w:p w14:paraId="75E7D400" w14:textId="77777777" w:rsidR="004F5FDE" w:rsidRPr="00F524C0" w:rsidRDefault="004F5FDE" w:rsidP="004F5FDE">
            <w:pPr>
              <w:pStyle w:val="NormalWeb"/>
              <w:spacing w:before="0" w:beforeAutospacing="0" w:after="0" w:afterAutospacing="0"/>
              <w:rPr>
                <w:sz w:val="22"/>
                <w:szCs w:val="22"/>
                <w:highlight w:val="yellow"/>
              </w:rPr>
            </w:pPr>
            <w:r w:rsidRPr="00F524C0">
              <w:rPr>
                <w:sz w:val="22"/>
                <w:szCs w:val="22"/>
                <w:highlight w:val="yellow"/>
              </w:rPr>
              <w:t>ANCOVA</w:t>
            </w:r>
          </w:p>
          <w:p w14:paraId="37A5A268" w14:textId="77777777" w:rsidR="004F5FDE" w:rsidRDefault="004F5FDE" w:rsidP="0006179D">
            <w:pPr>
              <w:rPr>
                <w:color w:val="000000"/>
                <w:sz w:val="22"/>
                <w:szCs w:val="22"/>
                <w:highlight w:val="yellow"/>
              </w:rPr>
            </w:pPr>
          </w:p>
        </w:tc>
        <w:tc>
          <w:tcPr>
            <w:tcW w:w="2126" w:type="dxa"/>
          </w:tcPr>
          <w:p w14:paraId="685441C0" w14:textId="239C6B18" w:rsidR="004F5FDE" w:rsidRPr="00F524C0" w:rsidRDefault="004F5FDE" w:rsidP="00484329">
            <w:pPr>
              <w:rPr>
                <w:color w:val="000000"/>
                <w:sz w:val="22"/>
                <w:szCs w:val="22"/>
                <w:highlight w:val="yellow"/>
              </w:rPr>
            </w:pPr>
            <w:r w:rsidRPr="00F524C0">
              <w:rPr>
                <w:color w:val="000000"/>
                <w:sz w:val="22"/>
                <w:szCs w:val="22"/>
                <w:highlight w:val="yellow"/>
              </w:rPr>
              <w:lastRenderedPageBreak/>
              <w:t xml:space="preserve">N=38 program participants, 173 did </w:t>
            </w:r>
            <w:r w:rsidRPr="00F524C0">
              <w:rPr>
                <w:color w:val="000000"/>
                <w:sz w:val="22"/>
                <w:szCs w:val="22"/>
                <w:highlight w:val="yellow"/>
              </w:rPr>
              <w:lastRenderedPageBreak/>
              <w:t>not attend program; girls; 8</w:t>
            </w:r>
            <w:r w:rsidRPr="00F524C0">
              <w:rPr>
                <w:color w:val="000000"/>
                <w:sz w:val="22"/>
                <w:szCs w:val="22"/>
                <w:highlight w:val="yellow"/>
                <w:vertAlign w:val="superscript"/>
              </w:rPr>
              <w:t>th</w:t>
            </w:r>
            <w:r w:rsidRPr="00F524C0">
              <w:rPr>
                <w:color w:val="000000"/>
                <w:sz w:val="22"/>
                <w:szCs w:val="22"/>
                <w:highlight w:val="yellow"/>
              </w:rPr>
              <w:t xml:space="preserve"> grade aged</w:t>
            </w:r>
          </w:p>
        </w:tc>
        <w:tc>
          <w:tcPr>
            <w:tcW w:w="3402" w:type="dxa"/>
          </w:tcPr>
          <w:p w14:paraId="73687F16" w14:textId="4869E7A0" w:rsidR="009B235E" w:rsidRPr="009B235E" w:rsidRDefault="00793445" w:rsidP="009B235E">
            <w:pPr>
              <w:pStyle w:val="NormalWeb"/>
              <w:rPr>
                <w:sz w:val="22"/>
                <w:szCs w:val="22"/>
                <w:highlight w:val="yellow"/>
              </w:rPr>
            </w:pPr>
            <w:r w:rsidRPr="009B235E">
              <w:rPr>
                <w:sz w:val="22"/>
                <w:szCs w:val="22"/>
                <w:highlight w:val="yellow"/>
              </w:rPr>
              <w:lastRenderedPageBreak/>
              <w:t xml:space="preserve">Contrary to </w:t>
            </w:r>
            <w:r w:rsidR="009B235E">
              <w:rPr>
                <w:sz w:val="22"/>
                <w:szCs w:val="22"/>
                <w:highlight w:val="yellow"/>
              </w:rPr>
              <w:t>the</w:t>
            </w:r>
            <w:r w:rsidRPr="009B235E">
              <w:rPr>
                <w:sz w:val="22"/>
                <w:szCs w:val="22"/>
                <w:highlight w:val="yellow"/>
              </w:rPr>
              <w:t xml:space="preserve"> hypothesis that attending the program would have a positive effect on self-concept, </w:t>
            </w:r>
            <w:r w:rsidRPr="009B235E">
              <w:rPr>
                <w:sz w:val="22"/>
                <w:szCs w:val="22"/>
                <w:highlight w:val="yellow"/>
              </w:rPr>
              <w:lastRenderedPageBreak/>
              <w:t xml:space="preserve">interest and enjoyment, and career ambitions in science, none of these effects was found. </w:t>
            </w:r>
            <w:r w:rsidR="009B235E">
              <w:rPr>
                <w:sz w:val="22"/>
                <w:szCs w:val="22"/>
                <w:highlight w:val="yellow"/>
              </w:rPr>
              <w:t>G</w:t>
            </w:r>
            <w:r w:rsidR="009B235E" w:rsidRPr="009B235E">
              <w:rPr>
                <w:sz w:val="22"/>
                <w:szCs w:val="22"/>
                <w:highlight w:val="yellow"/>
              </w:rPr>
              <w:t xml:space="preserve">irls in the overall sample showed a significant decline in science self-concept and expressed less interest in science and in a science career. </w:t>
            </w:r>
            <w:r w:rsidR="009B235E">
              <w:rPr>
                <w:sz w:val="22"/>
                <w:szCs w:val="22"/>
                <w:highlight w:val="yellow"/>
              </w:rPr>
              <w:t xml:space="preserve">However, </w:t>
            </w:r>
            <w:r w:rsidRPr="009B235E">
              <w:rPr>
                <w:sz w:val="22"/>
                <w:szCs w:val="22"/>
                <w:highlight w:val="yellow"/>
              </w:rPr>
              <w:t xml:space="preserve">nonminority girls were more likely than minority girls to have higher levels of self-concept and interest in science and to have stronger science career aspirations. </w:t>
            </w:r>
            <w:r w:rsidR="009B235E" w:rsidRPr="009B235E">
              <w:rPr>
                <w:sz w:val="22"/>
                <w:szCs w:val="22"/>
                <w:highlight w:val="yellow"/>
              </w:rPr>
              <w:t xml:space="preserve">Results from an ANOVA showed, as speculated, a significant main effect of ethnicity, F = 16.635, p &lt; .001, with minority girls overall, M= 1.65, </w:t>
            </w:r>
            <w:r w:rsidR="003316BF">
              <w:rPr>
                <w:sz w:val="22"/>
                <w:szCs w:val="22"/>
                <w:highlight w:val="yellow"/>
              </w:rPr>
              <w:t>receiving less benefit from the intervention</w:t>
            </w:r>
            <w:r w:rsidR="009B235E" w:rsidRPr="009B235E">
              <w:rPr>
                <w:sz w:val="22"/>
                <w:szCs w:val="22"/>
                <w:highlight w:val="yellow"/>
              </w:rPr>
              <w:t xml:space="preserve"> than nonminority girls, M = 2.74. </w:t>
            </w:r>
          </w:p>
          <w:p w14:paraId="036B5804" w14:textId="77777777" w:rsidR="004F5FDE" w:rsidRPr="009B235E" w:rsidRDefault="004F5FDE" w:rsidP="009B235E">
            <w:pPr>
              <w:rPr>
                <w:b/>
                <w:sz w:val="22"/>
                <w:szCs w:val="22"/>
                <w:highlight w:val="yellow"/>
              </w:rPr>
            </w:pPr>
          </w:p>
        </w:tc>
        <w:tc>
          <w:tcPr>
            <w:tcW w:w="992" w:type="dxa"/>
          </w:tcPr>
          <w:p w14:paraId="481C4F32" w14:textId="47309D88" w:rsidR="004F5FDE" w:rsidRPr="00EB6015" w:rsidRDefault="00937AC9" w:rsidP="00484329">
            <w:pPr>
              <w:rPr>
                <w:sz w:val="22"/>
                <w:szCs w:val="22"/>
              </w:rPr>
            </w:pPr>
            <w:r w:rsidRPr="00F3648B">
              <w:rPr>
                <w:sz w:val="22"/>
                <w:szCs w:val="22"/>
                <w:highlight w:val="yellow"/>
              </w:rPr>
              <w:lastRenderedPageBreak/>
              <w:t>0.95</w:t>
            </w:r>
          </w:p>
        </w:tc>
      </w:tr>
      <w:tr w:rsidR="000B06E7" w:rsidRPr="00616A56" w14:paraId="67885EB9" w14:textId="77777777" w:rsidTr="000B06E7">
        <w:tc>
          <w:tcPr>
            <w:tcW w:w="1696" w:type="dxa"/>
          </w:tcPr>
          <w:p w14:paraId="3A94DBFF" w14:textId="77777777" w:rsidR="000B06E7" w:rsidRPr="00F524C0" w:rsidRDefault="000B06E7" w:rsidP="000B06E7">
            <w:pPr>
              <w:rPr>
                <w:sz w:val="22"/>
                <w:szCs w:val="22"/>
                <w:highlight w:val="yellow"/>
              </w:rPr>
            </w:pPr>
            <w:r w:rsidRPr="00F524C0">
              <w:rPr>
                <w:sz w:val="22"/>
                <w:szCs w:val="22"/>
                <w:highlight w:val="yellow"/>
              </w:rPr>
              <w:t>Levine (2018) USA</w:t>
            </w:r>
          </w:p>
          <w:p w14:paraId="64973B7D" w14:textId="77777777" w:rsidR="000B06E7" w:rsidRPr="00F524C0" w:rsidRDefault="000B06E7" w:rsidP="004F5FDE">
            <w:pPr>
              <w:rPr>
                <w:sz w:val="22"/>
                <w:szCs w:val="22"/>
                <w:highlight w:val="yellow"/>
              </w:rPr>
            </w:pPr>
          </w:p>
        </w:tc>
        <w:tc>
          <w:tcPr>
            <w:tcW w:w="1985" w:type="dxa"/>
          </w:tcPr>
          <w:p w14:paraId="2FE509A6" w14:textId="77777777" w:rsidR="000B06E7" w:rsidRPr="000B06E7" w:rsidRDefault="000B06E7" w:rsidP="000B06E7">
            <w:pPr>
              <w:pStyle w:val="NormalWeb"/>
              <w:spacing w:before="0" w:beforeAutospacing="0" w:after="0" w:afterAutospacing="0"/>
              <w:rPr>
                <w:i/>
                <w:sz w:val="22"/>
                <w:szCs w:val="22"/>
                <w:highlight w:val="yellow"/>
              </w:rPr>
            </w:pPr>
            <w:r w:rsidRPr="000B06E7">
              <w:rPr>
                <w:i/>
                <w:sz w:val="22"/>
                <w:szCs w:val="22"/>
                <w:highlight w:val="yellow"/>
              </w:rPr>
              <w:t xml:space="preserve">Sugar Science Day for High School Girls </w:t>
            </w:r>
          </w:p>
          <w:p w14:paraId="00AFE885" w14:textId="77777777" w:rsidR="000B06E7" w:rsidRDefault="000B06E7" w:rsidP="000B06E7">
            <w:pPr>
              <w:pStyle w:val="NormalWeb"/>
              <w:shd w:val="clear" w:color="auto" w:fill="FFFFFF"/>
              <w:spacing w:before="0" w:beforeAutospacing="0" w:after="0" w:afterAutospacing="0"/>
              <w:rPr>
                <w:sz w:val="22"/>
                <w:szCs w:val="22"/>
                <w:highlight w:val="yellow"/>
              </w:rPr>
            </w:pPr>
            <w:r>
              <w:rPr>
                <w:sz w:val="22"/>
                <w:szCs w:val="22"/>
                <w:highlight w:val="yellow"/>
              </w:rPr>
              <w:t>M</w:t>
            </w:r>
            <w:r w:rsidRPr="00F524C0">
              <w:rPr>
                <w:sz w:val="22"/>
                <w:szCs w:val="22"/>
                <w:highlight w:val="yellow"/>
              </w:rPr>
              <w:t xml:space="preserve">ultiple hands-on sugar-based experiments </w:t>
            </w:r>
          </w:p>
          <w:p w14:paraId="7777E72B" w14:textId="77777777" w:rsidR="000B06E7" w:rsidRPr="000B06E7" w:rsidRDefault="000B06E7" w:rsidP="000B06E7">
            <w:pPr>
              <w:pStyle w:val="NormalWeb"/>
              <w:shd w:val="clear" w:color="auto" w:fill="FFFFFF"/>
              <w:spacing w:before="0" w:beforeAutospacing="0" w:after="0" w:afterAutospacing="0"/>
              <w:rPr>
                <w:sz w:val="22"/>
                <w:szCs w:val="22"/>
                <w:highlight w:val="yellow"/>
              </w:rPr>
            </w:pPr>
            <w:r>
              <w:rPr>
                <w:i/>
                <w:sz w:val="22"/>
                <w:szCs w:val="22"/>
                <w:highlight w:val="yellow"/>
              </w:rPr>
              <w:t xml:space="preserve">Project funders: </w:t>
            </w:r>
            <w:r>
              <w:rPr>
                <w:sz w:val="22"/>
                <w:szCs w:val="22"/>
                <w:highlight w:val="yellow"/>
              </w:rPr>
              <w:t xml:space="preserve">nr </w:t>
            </w:r>
          </w:p>
          <w:p w14:paraId="18D20A3F" w14:textId="77777777" w:rsidR="000B06E7" w:rsidRPr="004F5FDE" w:rsidRDefault="000B06E7" w:rsidP="004F5FDE">
            <w:pPr>
              <w:pStyle w:val="NormalWeb"/>
              <w:spacing w:before="0" w:beforeAutospacing="0" w:after="0" w:afterAutospacing="0"/>
              <w:rPr>
                <w:i/>
                <w:sz w:val="22"/>
                <w:szCs w:val="22"/>
                <w:highlight w:val="yellow"/>
              </w:rPr>
            </w:pPr>
          </w:p>
        </w:tc>
        <w:tc>
          <w:tcPr>
            <w:tcW w:w="2126" w:type="dxa"/>
          </w:tcPr>
          <w:p w14:paraId="6BCF8590" w14:textId="77777777" w:rsidR="000B06E7" w:rsidRPr="00F524C0" w:rsidRDefault="000B06E7" w:rsidP="000B06E7">
            <w:pPr>
              <w:pStyle w:val="NormalWeb"/>
              <w:shd w:val="clear" w:color="auto" w:fill="FFFFFF"/>
              <w:spacing w:before="0" w:beforeAutospacing="0" w:after="0" w:afterAutospacing="0"/>
              <w:rPr>
                <w:sz w:val="22"/>
                <w:szCs w:val="22"/>
                <w:highlight w:val="yellow"/>
              </w:rPr>
            </w:pPr>
            <w:r w:rsidRPr="00F524C0">
              <w:rPr>
                <w:sz w:val="22"/>
                <w:szCs w:val="22"/>
                <w:highlight w:val="yellow"/>
              </w:rPr>
              <w:t>“</w:t>
            </w:r>
            <w:r>
              <w:rPr>
                <w:sz w:val="22"/>
                <w:szCs w:val="22"/>
                <w:highlight w:val="yellow"/>
              </w:rPr>
              <w:t>T</w:t>
            </w:r>
            <w:r w:rsidRPr="00F524C0">
              <w:rPr>
                <w:sz w:val="22"/>
                <w:szCs w:val="22"/>
                <w:highlight w:val="yellow"/>
              </w:rPr>
              <w:t>o increase the participants’ interest in and enthusiasm for science” (p. 1316).</w:t>
            </w:r>
          </w:p>
          <w:p w14:paraId="4CDFD293" w14:textId="1343E3A5" w:rsidR="000B06E7" w:rsidRDefault="000B06E7" w:rsidP="000B06E7">
            <w:pPr>
              <w:pStyle w:val="NormalWeb"/>
              <w:spacing w:before="0" w:beforeAutospacing="0" w:after="0" w:afterAutospacing="0"/>
              <w:rPr>
                <w:sz w:val="22"/>
                <w:szCs w:val="22"/>
                <w:highlight w:val="yellow"/>
              </w:rPr>
            </w:pPr>
            <w:r w:rsidRPr="000B06E7">
              <w:rPr>
                <w:i/>
                <w:sz w:val="22"/>
                <w:szCs w:val="22"/>
                <w:highlight w:val="yellow"/>
              </w:rPr>
              <w:t>Mesolevel</w:t>
            </w:r>
          </w:p>
        </w:tc>
        <w:tc>
          <w:tcPr>
            <w:tcW w:w="1985" w:type="dxa"/>
          </w:tcPr>
          <w:p w14:paraId="31497417" w14:textId="77777777" w:rsidR="000B06E7" w:rsidRDefault="000B06E7" w:rsidP="000B06E7">
            <w:pPr>
              <w:pStyle w:val="NormalWeb"/>
              <w:shd w:val="clear" w:color="auto" w:fill="FFFFFF"/>
              <w:rPr>
                <w:sz w:val="22"/>
                <w:szCs w:val="22"/>
                <w:highlight w:val="yellow"/>
              </w:rPr>
            </w:pPr>
            <w:proofErr w:type="spellStart"/>
            <w:r w:rsidRPr="00F524C0">
              <w:rPr>
                <w:sz w:val="22"/>
                <w:szCs w:val="22"/>
                <w:highlight w:val="yellow"/>
              </w:rPr>
              <w:t>Precamp</w:t>
            </w:r>
            <w:proofErr w:type="spellEnd"/>
            <w:r w:rsidRPr="00F524C0">
              <w:rPr>
                <w:sz w:val="22"/>
                <w:szCs w:val="22"/>
                <w:highlight w:val="yellow"/>
              </w:rPr>
              <w:t xml:space="preserve"> and </w:t>
            </w:r>
            <w:proofErr w:type="spellStart"/>
            <w:r w:rsidRPr="00F524C0">
              <w:rPr>
                <w:sz w:val="22"/>
                <w:szCs w:val="22"/>
                <w:highlight w:val="yellow"/>
              </w:rPr>
              <w:t>postcamp</w:t>
            </w:r>
            <w:proofErr w:type="spellEnd"/>
            <w:r w:rsidRPr="00F524C0">
              <w:rPr>
                <w:sz w:val="22"/>
                <w:szCs w:val="22"/>
                <w:highlight w:val="yellow"/>
              </w:rPr>
              <w:t xml:space="preserve"> </w:t>
            </w:r>
          </w:p>
          <w:p w14:paraId="69F75A77" w14:textId="77777777" w:rsidR="000B06E7" w:rsidRDefault="000B06E7" w:rsidP="000B06E7">
            <w:pPr>
              <w:pStyle w:val="NormalWeb"/>
              <w:shd w:val="clear" w:color="auto" w:fill="FFFFFF"/>
              <w:rPr>
                <w:sz w:val="22"/>
                <w:szCs w:val="22"/>
                <w:highlight w:val="yellow"/>
              </w:rPr>
            </w:pPr>
            <w:r>
              <w:rPr>
                <w:sz w:val="22"/>
                <w:szCs w:val="22"/>
                <w:highlight w:val="yellow"/>
              </w:rPr>
              <w:t>S</w:t>
            </w:r>
            <w:r w:rsidRPr="00F524C0">
              <w:rPr>
                <w:sz w:val="22"/>
                <w:szCs w:val="22"/>
                <w:highlight w:val="yellow"/>
              </w:rPr>
              <w:t xml:space="preserve">urveys </w:t>
            </w:r>
          </w:p>
          <w:p w14:paraId="419E3A61" w14:textId="51566557" w:rsidR="000B06E7" w:rsidRPr="00F524C0" w:rsidRDefault="000B06E7" w:rsidP="000B06E7">
            <w:pPr>
              <w:pStyle w:val="NormalWeb"/>
              <w:spacing w:before="0" w:beforeAutospacing="0" w:after="0" w:afterAutospacing="0"/>
              <w:rPr>
                <w:color w:val="000000"/>
                <w:sz w:val="22"/>
                <w:szCs w:val="22"/>
                <w:highlight w:val="yellow"/>
              </w:rPr>
            </w:pPr>
            <w:r>
              <w:rPr>
                <w:sz w:val="22"/>
                <w:szCs w:val="22"/>
                <w:highlight w:val="yellow"/>
              </w:rPr>
              <w:t>Nr</w:t>
            </w:r>
          </w:p>
        </w:tc>
        <w:tc>
          <w:tcPr>
            <w:tcW w:w="2126" w:type="dxa"/>
          </w:tcPr>
          <w:p w14:paraId="6E326112" w14:textId="1DFD802B" w:rsidR="000B06E7" w:rsidRPr="00F524C0" w:rsidRDefault="000B06E7" w:rsidP="00484329">
            <w:pPr>
              <w:rPr>
                <w:color w:val="000000"/>
                <w:sz w:val="22"/>
                <w:szCs w:val="22"/>
                <w:highlight w:val="yellow"/>
              </w:rPr>
            </w:pPr>
            <w:r w:rsidRPr="00F524C0">
              <w:rPr>
                <w:sz w:val="22"/>
                <w:szCs w:val="22"/>
                <w:highlight w:val="yellow"/>
              </w:rPr>
              <w:t>N=33; girls; aged 7-12 grade</w:t>
            </w:r>
          </w:p>
        </w:tc>
        <w:tc>
          <w:tcPr>
            <w:tcW w:w="3402" w:type="dxa"/>
          </w:tcPr>
          <w:p w14:paraId="1DC2D478" w14:textId="5DCC1E11" w:rsidR="000B06E7" w:rsidRPr="003C7B6E" w:rsidRDefault="003C7B6E" w:rsidP="005F153D">
            <w:pPr>
              <w:pStyle w:val="NormalWeb"/>
              <w:shd w:val="clear" w:color="auto" w:fill="FFFFFF"/>
              <w:rPr>
                <w:sz w:val="22"/>
                <w:szCs w:val="22"/>
                <w:highlight w:val="yellow"/>
              </w:rPr>
            </w:pPr>
            <w:r>
              <w:rPr>
                <w:sz w:val="22"/>
                <w:szCs w:val="22"/>
                <w:highlight w:val="yellow"/>
              </w:rPr>
              <w:t>T</w:t>
            </w:r>
            <w:r w:rsidRPr="003C7B6E">
              <w:rPr>
                <w:sz w:val="22"/>
                <w:szCs w:val="22"/>
                <w:highlight w:val="yellow"/>
              </w:rPr>
              <w:t xml:space="preserve">he survey results indicated a statistically significant improvement in responses in one of the two program years, which corresponds to success in changing the participants’ attitudes regarding the practical applicability of science and in increasing their interest in pursuing scientific careers. </w:t>
            </w:r>
          </w:p>
        </w:tc>
        <w:tc>
          <w:tcPr>
            <w:tcW w:w="992" w:type="dxa"/>
          </w:tcPr>
          <w:p w14:paraId="565DCCD8" w14:textId="63484E8F" w:rsidR="000B06E7" w:rsidRPr="00EB6015" w:rsidRDefault="003316BF" w:rsidP="00484329">
            <w:pPr>
              <w:rPr>
                <w:sz w:val="22"/>
                <w:szCs w:val="22"/>
              </w:rPr>
            </w:pPr>
            <w:r w:rsidRPr="00F3648B">
              <w:rPr>
                <w:sz w:val="22"/>
                <w:szCs w:val="22"/>
                <w:highlight w:val="yellow"/>
              </w:rPr>
              <w:t>0.86</w:t>
            </w:r>
          </w:p>
        </w:tc>
      </w:tr>
      <w:tr w:rsidR="00A401F1" w:rsidRPr="00616A56" w14:paraId="3F2CF1C5" w14:textId="77777777" w:rsidTr="000B06E7">
        <w:tc>
          <w:tcPr>
            <w:tcW w:w="14312" w:type="dxa"/>
            <w:gridSpan w:val="7"/>
          </w:tcPr>
          <w:p w14:paraId="3BB8E4C3" w14:textId="77777777" w:rsidR="00A401F1" w:rsidRPr="00EB6015" w:rsidRDefault="00A401F1" w:rsidP="00484329">
            <w:pPr>
              <w:rPr>
                <w:b/>
                <w:sz w:val="22"/>
                <w:szCs w:val="22"/>
              </w:rPr>
            </w:pPr>
            <w:bookmarkStart w:id="11" w:name="_Hlk76125963"/>
            <w:r w:rsidRPr="00EB6015">
              <w:rPr>
                <w:b/>
                <w:i/>
                <w:sz w:val="22"/>
                <w:szCs w:val="22"/>
              </w:rPr>
              <w:lastRenderedPageBreak/>
              <w:t>Employment</w:t>
            </w:r>
            <w:bookmarkEnd w:id="11"/>
            <w:r>
              <w:rPr>
                <w:b/>
                <w:i/>
                <w:sz w:val="22"/>
                <w:szCs w:val="22"/>
              </w:rPr>
              <w:t xml:space="preserve"> Interventions</w:t>
            </w:r>
          </w:p>
        </w:tc>
      </w:tr>
      <w:tr w:rsidR="00A401F1" w:rsidRPr="00616A56" w14:paraId="17284E32" w14:textId="77777777" w:rsidTr="000B06E7">
        <w:tc>
          <w:tcPr>
            <w:tcW w:w="1696" w:type="dxa"/>
          </w:tcPr>
          <w:p w14:paraId="3A43DFBE" w14:textId="77777777" w:rsidR="00A401F1" w:rsidRDefault="00A401F1" w:rsidP="00484329">
            <w:pPr>
              <w:rPr>
                <w:sz w:val="22"/>
                <w:szCs w:val="22"/>
              </w:rPr>
            </w:pPr>
            <w:r w:rsidRPr="00616A56">
              <w:rPr>
                <w:noProof/>
                <w:sz w:val="22"/>
                <w:szCs w:val="22"/>
              </w:rPr>
              <w:t>ÅSlund</w:t>
            </w:r>
            <w:r w:rsidRPr="00616A56">
              <w:rPr>
                <w:sz w:val="22"/>
                <w:szCs w:val="22"/>
              </w:rPr>
              <w:t xml:space="preserve"> </w:t>
            </w:r>
            <w:r>
              <w:rPr>
                <w:sz w:val="22"/>
                <w:szCs w:val="22"/>
              </w:rPr>
              <w:t xml:space="preserve">et al (2012) </w:t>
            </w:r>
          </w:p>
          <w:p w14:paraId="58EB594F" w14:textId="77777777" w:rsidR="00A401F1" w:rsidRPr="00EB6015" w:rsidRDefault="00A401F1" w:rsidP="00484329">
            <w:pPr>
              <w:rPr>
                <w:sz w:val="22"/>
                <w:szCs w:val="22"/>
              </w:rPr>
            </w:pPr>
            <w:r w:rsidRPr="00616A56">
              <w:rPr>
                <w:sz w:val="22"/>
                <w:szCs w:val="22"/>
              </w:rPr>
              <w:t>Sweden</w:t>
            </w:r>
          </w:p>
        </w:tc>
        <w:tc>
          <w:tcPr>
            <w:tcW w:w="1985" w:type="dxa"/>
          </w:tcPr>
          <w:p w14:paraId="57CE0B02" w14:textId="77777777" w:rsidR="00A401F1" w:rsidRPr="005E5F0F" w:rsidRDefault="00A401F1" w:rsidP="00484329">
            <w:pPr>
              <w:rPr>
                <w:i/>
                <w:color w:val="000000"/>
                <w:sz w:val="22"/>
                <w:szCs w:val="22"/>
              </w:rPr>
            </w:pPr>
            <w:r w:rsidRPr="005E5F0F">
              <w:rPr>
                <w:i/>
                <w:color w:val="000000"/>
                <w:sz w:val="22"/>
                <w:szCs w:val="22"/>
              </w:rPr>
              <w:t>Anonymous Application Procedures (AAP)</w:t>
            </w:r>
          </w:p>
          <w:p w14:paraId="1689275E" w14:textId="77777777" w:rsidR="00A401F1" w:rsidRPr="005E5F0F" w:rsidRDefault="00A401F1" w:rsidP="00484329">
            <w:pPr>
              <w:rPr>
                <w:sz w:val="22"/>
                <w:szCs w:val="22"/>
              </w:rPr>
            </w:pPr>
            <w:r w:rsidRPr="005E5F0F">
              <w:rPr>
                <w:color w:val="000000"/>
                <w:sz w:val="22"/>
                <w:szCs w:val="22"/>
              </w:rPr>
              <w:t xml:space="preserve">Human resource process of blinding job applications versus </w:t>
            </w:r>
            <w:r w:rsidRPr="005E5F0F">
              <w:rPr>
                <w:sz w:val="22"/>
                <w:szCs w:val="22"/>
              </w:rPr>
              <w:t>normal recruitment patterns in a comparison district</w:t>
            </w:r>
            <w:r>
              <w:rPr>
                <w:sz w:val="22"/>
                <w:szCs w:val="22"/>
              </w:rPr>
              <w:t>.</w:t>
            </w:r>
          </w:p>
          <w:p w14:paraId="26B7FA3F" w14:textId="77777777" w:rsidR="00A401F1" w:rsidRPr="005E5F0F" w:rsidRDefault="00A401F1" w:rsidP="00484329">
            <w:pPr>
              <w:rPr>
                <w:i/>
                <w:sz w:val="22"/>
                <w:szCs w:val="22"/>
              </w:rPr>
            </w:pPr>
            <w:r w:rsidRPr="005E5F0F">
              <w:rPr>
                <w:i/>
                <w:sz w:val="22"/>
                <w:szCs w:val="22"/>
              </w:rPr>
              <w:t xml:space="preserve">Project funders: </w:t>
            </w:r>
            <w:r w:rsidRPr="005E5F0F">
              <w:rPr>
                <w:sz w:val="22"/>
                <w:szCs w:val="22"/>
              </w:rPr>
              <w:t>nr</w:t>
            </w:r>
            <w:r w:rsidRPr="005E5F0F">
              <w:rPr>
                <w:i/>
                <w:sz w:val="22"/>
                <w:szCs w:val="22"/>
              </w:rPr>
              <w:t xml:space="preserve"> </w:t>
            </w:r>
          </w:p>
        </w:tc>
        <w:tc>
          <w:tcPr>
            <w:tcW w:w="2126" w:type="dxa"/>
          </w:tcPr>
          <w:p w14:paraId="7B080618"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investigate whether AAP changes the inﬂuence of gender and ethnicity in the hiring process.” (p. 91)</w:t>
            </w:r>
          </w:p>
          <w:p w14:paraId="7DDEC44C"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661D81EE" w14:textId="77777777" w:rsidR="00A401F1" w:rsidRDefault="00A401F1" w:rsidP="00484329">
            <w:pPr>
              <w:rPr>
                <w:i/>
                <w:color w:val="000000"/>
                <w:sz w:val="22"/>
                <w:szCs w:val="22"/>
              </w:rPr>
            </w:pPr>
            <w:r w:rsidRPr="00424206">
              <w:rPr>
                <w:i/>
                <w:color w:val="000000"/>
                <w:sz w:val="22"/>
                <w:szCs w:val="22"/>
              </w:rPr>
              <w:t>Non-randomised controlled study (NRCT)</w:t>
            </w:r>
          </w:p>
          <w:p w14:paraId="150E7E13" w14:textId="77777777" w:rsidR="00A401F1" w:rsidRDefault="00A401F1" w:rsidP="00484329">
            <w:pPr>
              <w:rPr>
                <w:i/>
                <w:sz w:val="22"/>
                <w:szCs w:val="22"/>
              </w:rPr>
            </w:pPr>
          </w:p>
          <w:p w14:paraId="680766FB" w14:textId="77777777" w:rsidR="00A401F1" w:rsidRDefault="00A401F1" w:rsidP="00484329">
            <w:pPr>
              <w:rPr>
                <w:sz w:val="22"/>
                <w:szCs w:val="22"/>
              </w:rPr>
            </w:pPr>
            <w:r w:rsidRPr="0094482C">
              <w:rPr>
                <w:sz w:val="22"/>
                <w:szCs w:val="22"/>
              </w:rPr>
              <w:t xml:space="preserve">Job interviews and </w:t>
            </w:r>
            <w:r>
              <w:rPr>
                <w:sz w:val="22"/>
                <w:szCs w:val="22"/>
              </w:rPr>
              <w:t xml:space="preserve">job </w:t>
            </w:r>
            <w:r w:rsidRPr="0094482C">
              <w:rPr>
                <w:sz w:val="22"/>
                <w:szCs w:val="22"/>
              </w:rPr>
              <w:t>offers</w:t>
            </w:r>
          </w:p>
          <w:p w14:paraId="7F06A158" w14:textId="77777777" w:rsidR="00A401F1" w:rsidRDefault="00A401F1" w:rsidP="00484329">
            <w:pPr>
              <w:rPr>
                <w:sz w:val="22"/>
                <w:szCs w:val="22"/>
              </w:rPr>
            </w:pPr>
          </w:p>
          <w:p w14:paraId="3C6897F8" w14:textId="77777777" w:rsidR="00A401F1" w:rsidRPr="0094482C" w:rsidRDefault="00A401F1" w:rsidP="00484329">
            <w:pPr>
              <w:rPr>
                <w:sz w:val="22"/>
                <w:szCs w:val="22"/>
              </w:rPr>
            </w:pPr>
            <w:r>
              <w:rPr>
                <w:sz w:val="22"/>
                <w:szCs w:val="22"/>
              </w:rPr>
              <w:t>Regression</w:t>
            </w:r>
          </w:p>
        </w:tc>
        <w:tc>
          <w:tcPr>
            <w:tcW w:w="2126" w:type="dxa"/>
          </w:tcPr>
          <w:p w14:paraId="139AC742" w14:textId="77777777" w:rsidR="00A401F1" w:rsidRPr="00EB6015" w:rsidRDefault="00A401F1" w:rsidP="00484329">
            <w:pPr>
              <w:rPr>
                <w:sz w:val="22"/>
                <w:szCs w:val="22"/>
              </w:rPr>
            </w:pPr>
            <w:r>
              <w:rPr>
                <w:color w:val="000000"/>
                <w:sz w:val="22"/>
                <w:szCs w:val="22"/>
              </w:rPr>
              <w:t xml:space="preserve">N= </w:t>
            </w:r>
            <w:r w:rsidRPr="00EB6015">
              <w:rPr>
                <w:color w:val="000000"/>
                <w:sz w:val="22"/>
                <w:szCs w:val="22"/>
              </w:rPr>
              <w:t>3,529 applications to 109 positions within the Swedish local public sector</w:t>
            </w:r>
            <w:r>
              <w:rPr>
                <w:color w:val="000000"/>
                <w:sz w:val="22"/>
                <w:szCs w:val="22"/>
              </w:rPr>
              <w:t xml:space="preserve">; </w:t>
            </w:r>
            <w:r>
              <w:rPr>
                <w:sz w:val="22"/>
                <w:szCs w:val="22"/>
              </w:rPr>
              <w:t>w</w:t>
            </w:r>
            <w:r w:rsidRPr="00EB6015">
              <w:rPr>
                <w:sz w:val="22"/>
                <w:szCs w:val="22"/>
              </w:rPr>
              <w:t>omen &amp; men</w:t>
            </w:r>
            <w:r>
              <w:rPr>
                <w:sz w:val="22"/>
                <w:szCs w:val="22"/>
              </w:rPr>
              <w:t xml:space="preserve"> (% nr); M age </w:t>
            </w:r>
            <w:r>
              <w:rPr>
                <w:color w:val="000000"/>
                <w:sz w:val="22"/>
                <w:szCs w:val="22"/>
              </w:rPr>
              <w:t xml:space="preserve">= </w:t>
            </w:r>
            <w:r w:rsidRPr="00EB6015">
              <w:rPr>
                <w:color w:val="000000"/>
                <w:sz w:val="22"/>
                <w:szCs w:val="22"/>
              </w:rPr>
              <w:t>35 years old</w:t>
            </w:r>
          </w:p>
        </w:tc>
        <w:tc>
          <w:tcPr>
            <w:tcW w:w="3402" w:type="dxa"/>
          </w:tcPr>
          <w:p w14:paraId="33DAF15D" w14:textId="77777777" w:rsidR="00A401F1" w:rsidRPr="001A16F9" w:rsidRDefault="00A401F1" w:rsidP="00484329">
            <w:pPr>
              <w:rPr>
                <w:sz w:val="22"/>
                <w:szCs w:val="22"/>
              </w:rPr>
            </w:pPr>
            <w:r>
              <w:rPr>
                <w:sz w:val="22"/>
                <w:szCs w:val="22"/>
              </w:rPr>
              <w:t xml:space="preserve">AAP had a small but significant effect on </w:t>
            </w:r>
            <w:r w:rsidRPr="001A16F9">
              <w:rPr>
                <w:sz w:val="22"/>
                <w:szCs w:val="22"/>
              </w:rPr>
              <w:t xml:space="preserve">job </w:t>
            </w:r>
            <w:r>
              <w:rPr>
                <w:sz w:val="22"/>
                <w:szCs w:val="22"/>
              </w:rPr>
              <w:t>offers for women (linear probability = 0.088, p&lt;0.05)</w:t>
            </w:r>
            <w:r w:rsidRPr="001A16F9">
              <w:rPr>
                <w:sz w:val="22"/>
                <w:szCs w:val="22"/>
              </w:rPr>
              <w:t xml:space="preserve">. </w:t>
            </w:r>
          </w:p>
        </w:tc>
        <w:tc>
          <w:tcPr>
            <w:tcW w:w="992" w:type="dxa"/>
          </w:tcPr>
          <w:p w14:paraId="716A5413" w14:textId="77777777" w:rsidR="00A401F1" w:rsidRPr="00EB6015" w:rsidRDefault="00A401F1" w:rsidP="00484329">
            <w:pPr>
              <w:rPr>
                <w:sz w:val="22"/>
                <w:szCs w:val="22"/>
              </w:rPr>
            </w:pPr>
            <w:r w:rsidRPr="00EB6015">
              <w:rPr>
                <w:sz w:val="22"/>
                <w:szCs w:val="22"/>
              </w:rPr>
              <w:t>0.8</w:t>
            </w:r>
            <w:r>
              <w:rPr>
                <w:sz w:val="22"/>
                <w:szCs w:val="22"/>
              </w:rPr>
              <w:t>5</w:t>
            </w:r>
          </w:p>
        </w:tc>
      </w:tr>
      <w:tr w:rsidR="00A401F1" w:rsidRPr="00616A56" w14:paraId="58E0A1EC" w14:textId="77777777" w:rsidTr="000B06E7">
        <w:tc>
          <w:tcPr>
            <w:tcW w:w="1696" w:type="dxa"/>
          </w:tcPr>
          <w:p w14:paraId="004CA038" w14:textId="77777777" w:rsidR="00A401F1" w:rsidRPr="00BB3C8D" w:rsidRDefault="00A401F1" w:rsidP="00484329">
            <w:pPr>
              <w:rPr>
                <w:noProof/>
                <w:sz w:val="22"/>
                <w:szCs w:val="22"/>
                <w:highlight w:val="yellow"/>
              </w:rPr>
            </w:pPr>
            <w:r w:rsidRPr="00BB3C8D">
              <w:rPr>
                <w:noProof/>
                <w:sz w:val="22"/>
                <w:szCs w:val="22"/>
                <w:highlight w:val="yellow"/>
              </w:rPr>
              <w:t>Smith et al (2015) USA</w:t>
            </w:r>
          </w:p>
        </w:tc>
        <w:tc>
          <w:tcPr>
            <w:tcW w:w="1985" w:type="dxa"/>
          </w:tcPr>
          <w:p w14:paraId="16AB45D5" w14:textId="77777777" w:rsidR="00A401F1" w:rsidRPr="00BB3C8D" w:rsidRDefault="00A401F1" w:rsidP="00484329">
            <w:pPr>
              <w:rPr>
                <w:i/>
                <w:color w:val="000000"/>
                <w:sz w:val="22"/>
                <w:szCs w:val="22"/>
                <w:highlight w:val="yellow"/>
              </w:rPr>
            </w:pPr>
            <w:r w:rsidRPr="00BB3C8D">
              <w:rPr>
                <w:i/>
                <w:color w:val="000000"/>
                <w:sz w:val="22"/>
                <w:szCs w:val="22"/>
                <w:highlight w:val="yellow"/>
              </w:rPr>
              <w:t>Faculty search intervention</w:t>
            </w:r>
          </w:p>
          <w:p w14:paraId="43A2CCC7"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Faculty search toolkit, presentation on implicit bias, and a “family advocate” conversation. </w:t>
            </w:r>
          </w:p>
          <w:p w14:paraId="5796D2AD" w14:textId="77777777" w:rsidR="00A401F1" w:rsidRPr="00BB3C8D" w:rsidRDefault="00A401F1" w:rsidP="00484329">
            <w:pPr>
              <w:rPr>
                <w:color w:val="000000"/>
                <w:sz w:val="22"/>
                <w:szCs w:val="22"/>
                <w:highlight w:val="yellow"/>
              </w:rPr>
            </w:pPr>
            <w:r w:rsidRPr="00BB3C8D">
              <w:rPr>
                <w:i/>
                <w:color w:val="000000"/>
                <w:sz w:val="22"/>
                <w:szCs w:val="22"/>
                <w:highlight w:val="yellow"/>
              </w:rPr>
              <w:t xml:space="preserve">Project funders: </w:t>
            </w:r>
            <w:r w:rsidRPr="00BB3C8D">
              <w:rPr>
                <w:color w:val="000000"/>
                <w:sz w:val="22"/>
                <w:szCs w:val="22"/>
                <w:highlight w:val="yellow"/>
              </w:rPr>
              <w:t xml:space="preserve">National Science Foundation Grant no. 1208831 </w:t>
            </w:r>
          </w:p>
        </w:tc>
        <w:tc>
          <w:tcPr>
            <w:tcW w:w="2126" w:type="dxa"/>
          </w:tcPr>
          <w:p w14:paraId="501D27D7" w14:textId="77777777" w:rsidR="00A401F1" w:rsidRPr="00BB3C8D" w:rsidRDefault="00A401F1" w:rsidP="00484329">
            <w:pPr>
              <w:rPr>
                <w:sz w:val="22"/>
                <w:szCs w:val="22"/>
                <w:highlight w:val="yellow"/>
              </w:rPr>
            </w:pPr>
            <w:r w:rsidRPr="00BB3C8D">
              <w:rPr>
                <w:sz w:val="22"/>
                <w:szCs w:val="22"/>
                <w:highlight w:val="yellow"/>
              </w:rPr>
              <w:t>“Increasing the number of women faculty in STEM” (p. 1084)</w:t>
            </w:r>
          </w:p>
          <w:p w14:paraId="098E39A7" w14:textId="77777777" w:rsidR="00A401F1" w:rsidRPr="00BB3C8D" w:rsidRDefault="00A401F1" w:rsidP="00484329">
            <w:pPr>
              <w:rPr>
                <w:i/>
                <w:sz w:val="22"/>
                <w:szCs w:val="22"/>
                <w:highlight w:val="yellow"/>
              </w:rPr>
            </w:pPr>
            <w:r w:rsidRPr="00BB3C8D">
              <w:rPr>
                <w:i/>
                <w:sz w:val="22"/>
                <w:szCs w:val="22"/>
                <w:highlight w:val="yellow"/>
              </w:rPr>
              <w:t>Meso-Macrolevel</w:t>
            </w:r>
          </w:p>
        </w:tc>
        <w:tc>
          <w:tcPr>
            <w:tcW w:w="1985" w:type="dxa"/>
          </w:tcPr>
          <w:p w14:paraId="30466747" w14:textId="77777777" w:rsidR="00A401F1" w:rsidRPr="00BB3C8D" w:rsidRDefault="00A401F1" w:rsidP="00484329">
            <w:pPr>
              <w:rPr>
                <w:i/>
                <w:color w:val="000000"/>
                <w:sz w:val="22"/>
                <w:szCs w:val="22"/>
                <w:highlight w:val="yellow"/>
              </w:rPr>
            </w:pPr>
            <w:r w:rsidRPr="00BB3C8D">
              <w:rPr>
                <w:i/>
                <w:color w:val="000000"/>
                <w:sz w:val="22"/>
                <w:szCs w:val="22"/>
                <w:highlight w:val="yellow"/>
              </w:rPr>
              <w:t xml:space="preserve">RCT </w:t>
            </w:r>
          </w:p>
          <w:p w14:paraId="17F4DDB2" w14:textId="77777777" w:rsidR="00A401F1" w:rsidRPr="00BB3C8D" w:rsidRDefault="00A401F1" w:rsidP="00484329">
            <w:pPr>
              <w:rPr>
                <w:i/>
                <w:color w:val="000000"/>
                <w:sz w:val="22"/>
                <w:szCs w:val="22"/>
                <w:highlight w:val="yellow"/>
              </w:rPr>
            </w:pPr>
          </w:p>
          <w:p w14:paraId="27E9B368" w14:textId="77777777" w:rsidR="00A401F1" w:rsidRPr="00BB3C8D" w:rsidRDefault="00A401F1" w:rsidP="00484329">
            <w:pPr>
              <w:rPr>
                <w:color w:val="000000"/>
                <w:sz w:val="22"/>
                <w:szCs w:val="22"/>
                <w:highlight w:val="yellow"/>
              </w:rPr>
            </w:pPr>
            <w:r w:rsidRPr="00BB3C8D">
              <w:rPr>
                <w:color w:val="000000"/>
                <w:sz w:val="22"/>
                <w:szCs w:val="22"/>
                <w:highlight w:val="yellow"/>
              </w:rPr>
              <w:t>More female applicants</w:t>
            </w:r>
          </w:p>
          <w:p w14:paraId="4B946A08" w14:textId="77777777" w:rsidR="00A401F1" w:rsidRPr="00BB3C8D" w:rsidRDefault="00A401F1" w:rsidP="00484329">
            <w:pPr>
              <w:rPr>
                <w:color w:val="000000"/>
                <w:sz w:val="22"/>
                <w:szCs w:val="22"/>
                <w:highlight w:val="yellow"/>
              </w:rPr>
            </w:pPr>
          </w:p>
          <w:p w14:paraId="17B4992A" w14:textId="77777777" w:rsidR="00A401F1" w:rsidRPr="00BB3C8D" w:rsidRDefault="00A401F1" w:rsidP="00484329">
            <w:pPr>
              <w:rPr>
                <w:color w:val="000000"/>
                <w:sz w:val="22"/>
                <w:szCs w:val="22"/>
                <w:highlight w:val="yellow"/>
              </w:rPr>
            </w:pPr>
            <w:r w:rsidRPr="00BB3C8D">
              <w:rPr>
                <w:color w:val="000000"/>
                <w:sz w:val="22"/>
                <w:szCs w:val="22"/>
                <w:highlight w:val="yellow"/>
              </w:rPr>
              <w:t>Mean percentage of women interviewed</w:t>
            </w:r>
          </w:p>
        </w:tc>
        <w:tc>
          <w:tcPr>
            <w:tcW w:w="2126" w:type="dxa"/>
          </w:tcPr>
          <w:p w14:paraId="06649516"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N=23 STEM faculty searches; women; age nr </w:t>
            </w:r>
          </w:p>
        </w:tc>
        <w:tc>
          <w:tcPr>
            <w:tcW w:w="3402" w:type="dxa"/>
          </w:tcPr>
          <w:p w14:paraId="5BB822A4" w14:textId="49066BBF" w:rsidR="00A401F1" w:rsidRPr="00BB3C8D" w:rsidRDefault="00A401F1" w:rsidP="00484329">
            <w:pPr>
              <w:rPr>
                <w:sz w:val="22"/>
                <w:szCs w:val="22"/>
                <w:highlight w:val="yellow"/>
              </w:rPr>
            </w:pPr>
            <w:r w:rsidRPr="00BB3C8D">
              <w:rPr>
                <w:sz w:val="22"/>
                <w:szCs w:val="22"/>
                <w:highlight w:val="yellow"/>
              </w:rPr>
              <w:t>More applicants overall were shortlisted and phone-interviewed ((M) = 9.5, standard error (SE) = 1.5) compared with those in the no-intervention condition (M = 4.7, SE = 1.3; d = 0.99, p &lt; .05). Importantly, searches in the intervention condition phone interviewed a significantly greater percentage of women applicants (</w:t>
            </w:r>
            <w:proofErr w:type="spellStart"/>
            <w:r w:rsidRPr="00BB3C8D">
              <w:rPr>
                <w:sz w:val="22"/>
                <w:szCs w:val="22"/>
                <w:highlight w:val="yellow"/>
              </w:rPr>
              <w:t>Mwomen</w:t>
            </w:r>
            <w:proofErr w:type="spellEnd"/>
            <w:r w:rsidRPr="00BB3C8D">
              <w:rPr>
                <w:sz w:val="22"/>
                <w:szCs w:val="22"/>
                <w:highlight w:val="yellow"/>
              </w:rPr>
              <w:t xml:space="preserve"> = 40.5%, SE = 7.4%) compared with searches in the no-intervention condition (</w:t>
            </w:r>
            <w:proofErr w:type="spellStart"/>
            <w:r w:rsidRPr="00BB3C8D">
              <w:rPr>
                <w:sz w:val="22"/>
                <w:szCs w:val="22"/>
                <w:highlight w:val="yellow"/>
              </w:rPr>
              <w:t>Mwomen</w:t>
            </w:r>
            <w:proofErr w:type="spellEnd"/>
            <w:r w:rsidRPr="00BB3C8D">
              <w:rPr>
                <w:sz w:val="22"/>
                <w:szCs w:val="22"/>
                <w:highlight w:val="yellow"/>
              </w:rPr>
              <w:t xml:space="preserve"> = 14.2%, SE = 5.4%; d = 1.16, p &lt; .02;) illustrating a large improvement in the representation of women on the short lists. </w:t>
            </w:r>
          </w:p>
        </w:tc>
        <w:tc>
          <w:tcPr>
            <w:tcW w:w="992" w:type="dxa"/>
          </w:tcPr>
          <w:p w14:paraId="4215C984" w14:textId="77777777" w:rsidR="00A401F1" w:rsidRPr="00EB6015" w:rsidRDefault="00A401F1" w:rsidP="00484329">
            <w:pPr>
              <w:rPr>
                <w:sz w:val="22"/>
                <w:szCs w:val="22"/>
              </w:rPr>
            </w:pPr>
            <w:r w:rsidRPr="00BB3C8D">
              <w:rPr>
                <w:sz w:val="22"/>
                <w:szCs w:val="22"/>
                <w:highlight w:val="yellow"/>
              </w:rPr>
              <w:t>1.00</w:t>
            </w:r>
          </w:p>
        </w:tc>
      </w:tr>
      <w:tr w:rsidR="00A401F1" w:rsidRPr="00616A56" w14:paraId="61EF7E5E" w14:textId="77777777" w:rsidTr="000B06E7">
        <w:tc>
          <w:tcPr>
            <w:tcW w:w="14312" w:type="dxa"/>
            <w:gridSpan w:val="7"/>
          </w:tcPr>
          <w:p w14:paraId="3CB0B3D3" w14:textId="77777777" w:rsidR="00A401F1" w:rsidRPr="00EB6015" w:rsidRDefault="00A401F1" w:rsidP="00484329">
            <w:pPr>
              <w:rPr>
                <w:sz w:val="22"/>
                <w:szCs w:val="22"/>
              </w:rPr>
            </w:pPr>
            <w:r w:rsidRPr="00EB6015">
              <w:rPr>
                <w:b/>
                <w:i/>
                <w:sz w:val="22"/>
                <w:szCs w:val="22"/>
              </w:rPr>
              <w:t>Economics</w:t>
            </w:r>
            <w:bookmarkStart w:id="12" w:name="_Hlk76126005"/>
            <w:r>
              <w:rPr>
                <w:b/>
                <w:i/>
                <w:sz w:val="22"/>
                <w:szCs w:val="22"/>
              </w:rPr>
              <w:t xml:space="preserve"> Interventions </w:t>
            </w:r>
          </w:p>
        </w:tc>
      </w:tr>
      <w:bookmarkEnd w:id="12"/>
      <w:tr w:rsidR="00A401F1" w:rsidRPr="00616A56" w14:paraId="470233AD" w14:textId="77777777" w:rsidTr="000B06E7">
        <w:tc>
          <w:tcPr>
            <w:tcW w:w="1696" w:type="dxa"/>
          </w:tcPr>
          <w:p w14:paraId="3BCFB863" w14:textId="77777777" w:rsidR="00A401F1" w:rsidRDefault="00A401F1" w:rsidP="00484329">
            <w:pPr>
              <w:rPr>
                <w:sz w:val="22"/>
                <w:szCs w:val="22"/>
              </w:rPr>
            </w:pPr>
            <w:r>
              <w:rPr>
                <w:sz w:val="22"/>
                <w:szCs w:val="22"/>
              </w:rPr>
              <w:lastRenderedPageBreak/>
              <w:t xml:space="preserve">Patel et al (2013) </w:t>
            </w:r>
          </w:p>
          <w:p w14:paraId="2AE17872" w14:textId="77777777" w:rsidR="00A401F1" w:rsidRPr="00EB6015" w:rsidRDefault="00A401F1" w:rsidP="00484329">
            <w:pPr>
              <w:rPr>
                <w:sz w:val="22"/>
                <w:szCs w:val="22"/>
              </w:rPr>
            </w:pPr>
            <w:r w:rsidRPr="00616A56">
              <w:rPr>
                <w:sz w:val="22"/>
                <w:szCs w:val="22"/>
              </w:rPr>
              <w:t>South Africa</w:t>
            </w:r>
          </w:p>
        </w:tc>
        <w:tc>
          <w:tcPr>
            <w:tcW w:w="1985" w:type="dxa"/>
          </w:tcPr>
          <w:p w14:paraId="26D67605" w14:textId="77777777" w:rsidR="00A401F1" w:rsidRDefault="00A401F1" w:rsidP="00484329">
            <w:pPr>
              <w:rPr>
                <w:i/>
                <w:color w:val="000000"/>
                <w:sz w:val="22"/>
                <w:szCs w:val="22"/>
              </w:rPr>
            </w:pPr>
            <w:r w:rsidRPr="00C2519A">
              <w:rPr>
                <w:i/>
                <w:color w:val="000000"/>
                <w:sz w:val="22"/>
                <w:szCs w:val="22"/>
              </w:rPr>
              <w:t>Social protection</w:t>
            </w:r>
          </w:p>
          <w:p w14:paraId="0C7A7809" w14:textId="77777777" w:rsidR="00A401F1" w:rsidRPr="00F86496" w:rsidRDefault="00A401F1" w:rsidP="00484329">
            <w:pPr>
              <w:rPr>
                <w:color w:val="000000"/>
                <w:sz w:val="22"/>
                <w:szCs w:val="22"/>
              </w:rPr>
            </w:pPr>
            <w:r>
              <w:rPr>
                <w:color w:val="000000"/>
                <w:sz w:val="22"/>
                <w:szCs w:val="22"/>
              </w:rPr>
              <w:t xml:space="preserve">The </w:t>
            </w:r>
            <w:r w:rsidRPr="00C20DC6">
              <w:rPr>
                <w:color w:val="000000"/>
                <w:sz w:val="22"/>
                <w:szCs w:val="22"/>
              </w:rPr>
              <w:t>Child Support Grant (CSG)</w:t>
            </w:r>
            <w:r>
              <w:rPr>
                <w:color w:val="000000"/>
                <w:sz w:val="22"/>
                <w:szCs w:val="22"/>
              </w:rPr>
              <w:t xml:space="preserve">, for child wellbeing. </w:t>
            </w:r>
          </w:p>
          <w:p w14:paraId="515B990E" w14:textId="77777777" w:rsidR="00A401F1" w:rsidRPr="0094482C" w:rsidRDefault="00A401F1" w:rsidP="00484329">
            <w:pPr>
              <w:rPr>
                <w:sz w:val="22"/>
                <w:szCs w:val="22"/>
              </w:rPr>
            </w:pPr>
            <w:r w:rsidRPr="00C2519A">
              <w:rPr>
                <w:i/>
                <w:sz w:val="22"/>
                <w:szCs w:val="22"/>
              </w:rPr>
              <w:t xml:space="preserve">Project funders: </w:t>
            </w:r>
            <w:r w:rsidRPr="0094482C">
              <w:rPr>
                <w:sz w:val="22"/>
                <w:szCs w:val="22"/>
              </w:rPr>
              <w:t>South Africa Netherlands research Programme on Alternatives to Development (SANPAD), University Research Committee at the University of Johannesburg.</w:t>
            </w:r>
          </w:p>
          <w:p w14:paraId="420B993C" w14:textId="77777777" w:rsidR="00A401F1" w:rsidRPr="00C2519A" w:rsidRDefault="00A401F1" w:rsidP="00484329">
            <w:pPr>
              <w:rPr>
                <w:i/>
                <w:sz w:val="22"/>
                <w:szCs w:val="22"/>
              </w:rPr>
            </w:pPr>
          </w:p>
        </w:tc>
        <w:tc>
          <w:tcPr>
            <w:tcW w:w="2126" w:type="dxa"/>
          </w:tcPr>
          <w:p w14:paraId="520262E5" w14:textId="77777777" w:rsidR="00A401F1" w:rsidRDefault="00A401F1" w:rsidP="00484329">
            <w:pPr>
              <w:rPr>
                <w:sz w:val="22"/>
                <w:szCs w:val="22"/>
              </w:rPr>
            </w:pPr>
            <w:r w:rsidRPr="00EB6015">
              <w:rPr>
                <w:sz w:val="22"/>
                <w:szCs w:val="22"/>
              </w:rPr>
              <w:t>“</w:t>
            </w:r>
            <w:r>
              <w:rPr>
                <w:sz w:val="22"/>
                <w:szCs w:val="22"/>
              </w:rPr>
              <w:t>…</w:t>
            </w:r>
            <w:r w:rsidRPr="00EB6015">
              <w:rPr>
                <w:sz w:val="22"/>
                <w:szCs w:val="22"/>
              </w:rPr>
              <w:t>discusses the link between social protection, women’s empowerment and the well-being of children” (p. 69)</w:t>
            </w:r>
          </w:p>
          <w:p w14:paraId="4098CBB3" w14:textId="77777777" w:rsidR="00A401F1" w:rsidRPr="00805C30" w:rsidRDefault="00A401F1" w:rsidP="00484329">
            <w:pPr>
              <w:rPr>
                <w:i/>
                <w:sz w:val="22"/>
                <w:szCs w:val="22"/>
              </w:rPr>
            </w:pPr>
            <w:r w:rsidRPr="00BB3C8D">
              <w:rPr>
                <w:i/>
                <w:sz w:val="22"/>
                <w:szCs w:val="22"/>
                <w:highlight w:val="yellow"/>
              </w:rPr>
              <w:t>Macrolevel</w:t>
            </w:r>
            <w:r>
              <w:rPr>
                <w:i/>
                <w:sz w:val="22"/>
                <w:szCs w:val="22"/>
              </w:rPr>
              <w:t xml:space="preserve"> </w:t>
            </w:r>
          </w:p>
        </w:tc>
        <w:tc>
          <w:tcPr>
            <w:tcW w:w="1985" w:type="dxa"/>
          </w:tcPr>
          <w:p w14:paraId="40CB6A12" w14:textId="77777777" w:rsidR="00A401F1" w:rsidRPr="004C7ED7" w:rsidRDefault="00A401F1" w:rsidP="00484329">
            <w:pPr>
              <w:rPr>
                <w:i/>
                <w:color w:val="000000"/>
                <w:sz w:val="22"/>
                <w:szCs w:val="22"/>
              </w:rPr>
            </w:pPr>
            <w:r w:rsidRPr="004C7ED7">
              <w:rPr>
                <w:i/>
                <w:color w:val="000000"/>
                <w:sz w:val="22"/>
                <w:szCs w:val="22"/>
              </w:rPr>
              <w:t>Cross-sectional representative study</w:t>
            </w:r>
          </w:p>
          <w:p w14:paraId="56B0F86C" w14:textId="77777777" w:rsidR="00A401F1" w:rsidRPr="004C7ED7" w:rsidRDefault="00A401F1" w:rsidP="00484329">
            <w:pPr>
              <w:rPr>
                <w:color w:val="000000"/>
                <w:sz w:val="22"/>
                <w:szCs w:val="22"/>
              </w:rPr>
            </w:pPr>
          </w:p>
          <w:p w14:paraId="5E3736CD" w14:textId="77777777" w:rsidR="00A401F1" w:rsidRPr="004C7ED7" w:rsidRDefault="00A401F1" w:rsidP="00484329">
            <w:pPr>
              <w:rPr>
                <w:color w:val="000000"/>
                <w:sz w:val="22"/>
                <w:szCs w:val="22"/>
              </w:rPr>
            </w:pPr>
            <w:r w:rsidRPr="004C7ED7">
              <w:rPr>
                <w:color w:val="000000"/>
                <w:sz w:val="22"/>
                <w:szCs w:val="22"/>
              </w:rPr>
              <w:t xml:space="preserve">Surveys on </w:t>
            </w:r>
            <w:r w:rsidRPr="004C7ED7">
              <w:rPr>
                <w:sz w:val="22"/>
                <w:szCs w:val="22"/>
              </w:rPr>
              <w:t>household information, livelihood activities and income, food security, use of and views of the grant, partner relationships, household decision-making and care responsibilities, and dimensions of women’s empowerment</w:t>
            </w:r>
          </w:p>
          <w:p w14:paraId="073E4213" w14:textId="77777777" w:rsidR="00A401F1" w:rsidRPr="004C7ED7" w:rsidRDefault="00A401F1" w:rsidP="00484329">
            <w:pPr>
              <w:rPr>
                <w:color w:val="000000"/>
                <w:sz w:val="22"/>
                <w:szCs w:val="22"/>
              </w:rPr>
            </w:pPr>
          </w:p>
          <w:p w14:paraId="7A798015" w14:textId="77777777" w:rsidR="00A401F1" w:rsidRPr="004C7ED7" w:rsidRDefault="00A401F1" w:rsidP="00484329">
            <w:pPr>
              <w:rPr>
                <w:color w:val="000000"/>
                <w:sz w:val="22"/>
                <w:szCs w:val="22"/>
              </w:rPr>
            </w:pPr>
            <w:r w:rsidRPr="004C7ED7">
              <w:rPr>
                <w:color w:val="000000"/>
                <w:sz w:val="22"/>
                <w:szCs w:val="22"/>
              </w:rPr>
              <w:t>Descriptive statistics</w:t>
            </w:r>
          </w:p>
        </w:tc>
        <w:tc>
          <w:tcPr>
            <w:tcW w:w="2126" w:type="dxa"/>
          </w:tcPr>
          <w:p w14:paraId="223393C7" w14:textId="77777777" w:rsidR="00A401F1" w:rsidRPr="00EB6015" w:rsidRDefault="00A401F1" w:rsidP="00484329">
            <w:pPr>
              <w:rPr>
                <w:color w:val="000000"/>
                <w:sz w:val="22"/>
                <w:szCs w:val="22"/>
              </w:rPr>
            </w:pPr>
            <w:r>
              <w:rPr>
                <w:color w:val="000000"/>
                <w:sz w:val="22"/>
                <w:szCs w:val="22"/>
              </w:rPr>
              <w:t xml:space="preserve">N= </w:t>
            </w:r>
            <w:r w:rsidRPr="00EB6015">
              <w:rPr>
                <w:color w:val="000000"/>
                <w:sz w:val="22"/>
                <w:szCs w:val="22"/>
              </w:rPr>
              <w:t>343 households</w:t>
            </w:r>
            <w:r>
              <w:rPr>
                <w:color w:val="000000"/>
                <w:sz w:val="22"/>
                <w:szCs w:val="22"/>
              </w:rPr>
              <w:t xml:space="preserve"> with children aged ≤15 years; 100% w</w:t>
            </w:r>
            <w:r w:rsidRPr="00EB6015">
              <w:rPr>
                <w:sz w:val="22"/>
                <w:szCs w:val="22"/>
              </w:rPr>
              <w:t>omen</w:t>
            </w:r>
            <w:r>
              <w:rPr>
                <w:sz w:val="22"/>
                <w:szCs w:val="22"/>
              </w:rPr>
              <w:t>; m</w:t>
            </w:r>
            <w:r w:rsidRPr="00EB6015">
              <w:rPr>
                <w:sz w:val="22"/>
                <w:szCs w:val="22"/>
              </w:rPr>
              <w:t>ore than half age</w:t>
            </w:r>
            <w:r>
              <w:rPr>
                <w:sz w:val="22"/>
                <w:szCs w:val="22"/>
              </w:rPr>
              <w:t>d</w:t>
            </w:r>
            <w:r w:rsidRPr="00EB6015">
              <w:rPr>
                <w:sz w:val="22"/>
                <w:szCs w:val="22"/>
              </w:rPr>
              <w:t xml:space="preserve"> 21</w:t>
            </w:r>
            <w:r>
              <w:rPr>
                <w:sz w:val="22"/>
                <w:szCs w:val="22"/>
              </w:rPr>
              <w:t>-</w:t>
            </w:r>
            <w:r w:rsidRPr="00EB6015">
              <w:rPr>
                <w:sz w:val="22"/>
                <w:szCs w:val="22"/>
              </w:rPr>
              <w:t>40</w:t>
            </w:r>
            <w:r>
              <w:rPr>
                <w:sz w:val="22"/>
                <w:szCs w:val="22"/>
              </w:rPr>
              <w:t xml:space="preserve"> years old</w:t>
            </w:r>
          </w:p>
        </w:tc>
        <w:tc>
          <w:tcPr>
            <w:tcW w:w="3402" w:type="dxa"/>
          </w:tcPr>
          <w:p w14:paraId="2FB8ED5F" w14:textId="77777777" w:rsidR="00A401F1" w:rsidRPr="001A16F9" w:rsidRDefault="00A401F1" w:rsidP="00484329">
            <w:pPr>
              <w:rPr>
                <w:sz w:val="22"/>
                <w:szCs w:val="22"/>
              </w:rPr>
            </w:pPr>
            <w:r>
              <w:rPr>
                <w:sz w:val="22"/>
                <w:szCs w:val="22"/>
              </w:rPr>
              <w:t xml:space="preserve">The </w:t>
            </w:r>
            <w:r w:rsidRPr="001A16F9">
              <w:rPr>
                <w:sz w:val="22"/>
                <w:szCs w:val="22"/>
              </w:rPr>
              <w:t>CSG ha</w:t>
            </w:r>
            <w:r>
              <w:rPr>
                <w:sz w:val="22"/>
                <w:szCs w:val="22"/>
              </w:rPr>
              <w:t>d</w:t>
            </w:r>
            <w:r w:rsidRPr="001A16F9">
              <w:rPr>
                <w:sz w:val="22"/>
                <w:szCs w:val="22"/>
              </w:rPr>
              <w:t xml:space="preserve"> beneﬁts for child wellbeing and women’s empowerment</w:t>
            </w:r>
            <w:r>
              <w:rPr>
                <w:sz w:val="22"/>
                <w:szCs w:val="22"/>
              </w:rPr>
              <w:t>; however,</w:t>
            </w:r>
            <w:r w:rsidRPr="001A16F9">
              <w:rPr>
                <w:sz w:val="22"/>
                <w:szCs w:val="22"/>
              </w:rPr>
              <w:t xml:space="preserve"> it </w:t>
            </w:r>
            <w:r>
              <w:rPr>
                <w:sz w:val="22"/>
                <w:szCs w:val="22"/>
              </w:rPr>
              <w:t>has not</w:t>
            </w:r>
            <w:r w:rsidRPr="001A16F9">
              <w:rPr>
                <w:sz w:val="22"/>
                <w:szCs w:val="22"/>
              </w:rPr>
              <w:t xml:space="preserve"> transform</w:t>
            </w:r>
            <w:r>
              <w:rPr>
                <w:sz w:val="22"/>
                <w:szCs w:val="22"/>
              </w:rPr>
              <w:t>ed</w:t>
            </w:r>
            <w:r w:rsidRPr="001A16F9">
              <w:rPr>
                <w:sz w:val="22"/>
                <w:szCs w:val="22"/>
              </w:rPr>
              <w:t xml:space="preserve"> unequal and unjust social relations of power.</w:t>
            </w:r>
            <w:r>
              <w:rPr>
                <w:sz w:val="22"/>
                <w:szCs w:val="22"/>
              </w:rPr>
              <w:t xml:space="preserve"> Eighty two percent </w:t>
            </w:r>
            <w:r w:rsidRPr="004C7ED7">
              <w:rPr>
                <w:sz w:val="22"/>
                <w:szCs w:val="22"/>
              </w:rPr>
              <w:t>of recipients said that the grant had made their lives better</w:t>
            </w:r>
            <w:r>
              <w:rPr>
                <w:sz w:val="22"/>
                <w:szCs w:val="22"/>
              </w:rPr>
              <w:t>, and 65%</w:t>
            </w:r>
            <w:r w:rsidRPr="004C7ED7">
              <w:rPr>
                <w:sz w:val="22"/>
                <w:szCs w:val="22"/>
              </w:rPr>
              <w:t xml:space="preserve"> said that they would not survive if it were stopped. A further 66% of respondents who were receiving the CSG believed that the grant gave them personal power and courage. </w:t>
            </w:r>
          </w:p>
        </w:tc>
        <w:tc>
          <w:tcPr>
            <w:tcW w:w="992" w:type="dxa"/>
          </w:tcPr>
          <w:p w14:paraId="64771234" w14:textId="77777777" w:rsidR="00A401F1" w:rsidRPr="00EB6015" w:rsidRDefault="00A401F1" w:rsidP="00484329">
            <w:pPr>
              <w:rPr>
                <w:sz w:val="22"/>
                <w:szCs w:val="22"/>
              </w:rPr>
            </w:pPr>
            <w:r w:rsidRPr="00EB6015">
              <w:rPr>
                <w:sz w:val="22"/>
                <w:szCs w:val="22"/>
              </w:rPr>
              <w:t>0.58</w:t>
            </w:r>
          </w:p>
        </w:tc>
      </w:tr>
      <w:tr w:rsidR="00A401F1" w:rsidRPr="00616A56" w14:paraId="5F745D6B" w14:textId="77777777" w:rsidTr="000B06E7">
        <w:tc>
          <w:tcPr>
            <w:tcW w:w="1696" w:type="dxa"/>
          </w:tcPr>
          <w:p w14:paraId="3A854512" w14:textId="77777777" w:rsidR="00A401F1" w:rsidRPr="00BB3C8D" w:rsidRDefault="00A401F1" w:rsidP="00484329">
            <w:pPr>
              <w:rPr>
                <w:sz w:val="22"/>
                <w:szCs w:val="22"/>
                <w:highlight w:val="yellow"/>
              </w:rPr>
            </w:pPr>
            <w:r w:rsidRPr="00BB3C8D">
              <w:rPr>
                <w:sz w:val="22"/>
                <w:szCs w:val="22"/>
                <w:highlight w:val="yellow"/>
              </w:rPr>
              <w:t>Pettifor (2016) South Africa</w:t>
            </w:r>
          </w:p>
        </w:tc>
        <w:tc>
          <w:tcPr>
            <w:tcW w:w="1985" w:type="dxa"/>
          </w:tcPr>
          <w:p w14:paraId="25B7997C" w14:textId="77777777" w:rsidR="00A401F1" w:rsidRPr="00BB3C8D" w:rsidRDefault="00A401F1" w:rsidP="00484329">
            <w:pPr>
              <w:rPr>
                <w:i/>
                <w:color w:val="000000"/>
                <w:sz w:val="22"/>
                <w:szCs w:val="22"/>
                <w:highlight w:val="yellow"/>
              </w:rPr>
            </w:pPr>
            <w:r w:rsidRPr="00BB3C8D">
              <w:rPr>
                <w:i/>
                <w:color w:val="000000"/>
                <w:sz w:val="22"/>
                <w:szCs w:val="22"/>
                <w:highlight w:val="yellow"/>
              </w:rPr>
              <w:t>Conditional Cash Transfers</w:t>
            </w:r>
          </w:p>
          <w:p w14:paraId="0F87EAA3" w14:textId="16606005" w:rsidR="00A401F1" w:rsidRPr="00BB3C8D" w:rsidRDefault="00A401F1" w:rsidP="00484329">
            <w:pPr>
              <w:rPr>
                <w:color w:val="000000"/>
                <w:sz w:val="22"/>
                <w:szCs w:val="22"/>
                <w:highlight w:val="yellow"/>
              </w:rPr>
            </w:pPr>
            <w:r w:rsidRPr="00BB3C8D">
              <w:rPr>
                <w:color w:val="000000"/>
                <w:sz w:val="22"/>
                <w:szCs w:val="22"/>
                <w:highlight w:val="yellow"/>
              </w:rPr>
              <w:t xml:space="preserve">Young women received 100 </w:t>
            </w:r>
            <w:proofErr w:type="spellStart"/>
            <w:r w:rsidRPr="00BB3C8D">
              <w:rPr>
                <w:color w:val="000000"/>
                <w:sz w:val="22"/>
                <w:szCs w:val="22"/>
                <w:highlight w:val="yellow"/>
              </w:rPr>
              <w:t>rands</w:t>
            </w:r>
            <w:proofErr w:type="spellEnd"/>
            <w:r w:rsidRPr="00BB3C8D">
              <w:rPr>
                <w:color w:val="000000"/>
                <w:sz w:val="22"/>
                <w:szCs w:val="22"/>
                <w:highlight w:val="yellow"/>
              </w:rPr>
              <w:t>, and their parent</w:t>
            </w:r>
            <w:r w:rsidR="00484329">
              <w:rPr>
                <w:color w:val="000000"/>
                <w:sz w:val="22"/>
                <w:szCs w:val="22"/>
                <w:highlight w:val="yellow"/>
              </w:rPr>
              <w:t xml:space="preserve"> or </w:t>
            </w:r>
            <w:r w:rsidRPr="00BB3C8D">
              <w:rPr>
                <w:color w:val="000000"/>
                <w:sz w:val="22"/>
                <w:szCs w:val="22"/>
                <w:highlight w:val="yellow"/>
              </w:rPr>
              <w:t xml:space="preserve">guardian received 200 </w:t>
            </w:r>
            <w:proofErr w:type="spellStart"/>
            <w:r w:rsidRPr="00BB3C8D">
              <w:rPr>
                <w:color w:val="000000"/>
                <w:sz w:val="22"/>
                <w:szCs w:val="22"/>
                <w:highlight w:val="yellow"/>
              </w:rPr>
              <w:t>rands</w:t>
            </w:r>
            <w:proofErr w:type="spellEnd"/>
            <w:r w:rsidRPr="00BB3C8D">
              <w:rPr>
                <w:color w:val="000000"/>
                <w:sz w:val="22"/>
                <w:szCs w:val="22"/>
                <w:highlight w:val="yellow"/>
              </w:rPr>
              <w:t xml:space="preserve"> per month if the girls </w:t>
            </w:r>
            <w:r w:rsidRPr="00BB3C8D">
              <w:rPr>
                <w:color w:val="000000"/>
                <w:sz w:val="22"/>
                <w:szCs w:val="22"/>
                <w:highlight w:val="yellow"/>
              </w:rPr>
              <w:lastRenderedPageBreak/>
              <w:t>attends 80% of school days.</w:t>
            </w:r>
          </w:p>
          <w:p w14:paraId="6C4138B8" w14:textId="77777777" w:rsidR="00A401F1" w:rsidRPr="00BB3C8D" w:rsidRDefault="00A401F1" w:rsidP="00484329">
            <w:pPr>
              <w:rPr>
                <w:color w:val="000000"/>
                <w:sz w:val="22"/>
                <w:szCs w:val="22"/>
                <w:highlight w:val="yellow"/>
              </w:rPr>
            </w:pPr>
            <w:r w:rsidRPr="00BB3C8D">
              <w:rPr>
                <w:i/>
                <w:color w:val="000000"/>
                <w:sz w:val="22"/>
                <w:szCs w:val="22"/>
                <w:highlight w:val="yellow"/>
              </w:rPr>
              <w:t xml:space="preserve">Project funder: </w:t>
            </w:r>
            <w:r w:rsidRPr="00BB3C8D">
              <w:rPr>
                <w:color w:val="000000"/>
                <w:sz w:val="22"/>
                <w:szCs w:val="22"/>
                <w:highlight w:val="yellow"/>
              </w:rPr>
              <w:t>National Institute of Allergy and Infectious Diseases, National Institute of Mental Health of the National Institutes of Health</w:t>
            </w:r>
          </w:p>
        </w:tc>
        <w:tc>
          <w:tcPr>
            <w:tcW w:w="2126" w:type="dxa"/>
          </w:tcPr>
          <w:p w14:paraId="1D29CBF4" w14:textId="77777777" w:rsidR="00A401F1" w:rsidRPr="00BB3C8D" w:rsidRDefault="00A401F1" w:rsidP="00484329">
            <w:pPr>
              <w:rPr>
                <w:sz w:val="22"/>
                <w:szCs w:val="22"/>
                <w:highlight w:val="yellow"/>
              </w:rPr>
            </w:pPr>
            <w:r w:rsidRPr="00BB3C8D">
              <w:rPr>
                <w:sz w:val="22"/>
                <w:szCs w:val="22"/>
                <w:highlight w:val="yellow"/>
              </w:rPr>
              <w:lastRenderedPageBreak/>
              <w:t>“To assess the effect of a conditional cash transfer on HIV incidence among young women in rural South Africa” (p. 978)</w:t>
            </w:r>
          </w:p>
          <w:p w14:paraId="678212B3" w14:textId="77777777" w:rsidR="00A401F1" w:rsidRPr="00BB3C8D" w:rsidRDefault="00A401F1" w:rsidP="00484329">
            <w:pPr>
              <w:rPr>
                <w:i/>
                <w:sz w:val="22"/>
                <w:szCs w:val="22"/>
                <w:highlight w:val="yellow"/>
              </w:rPr>
            </w:pPr>
            <w:r w:rsidRPr="00BB3C8D">
              <w:rPr>
                <w:i/>
                <w:sz w:val="22"/>
                <w:szCs w:val="22"/>
                <w:highlight w:val="yellow"/>
              </w:rPr>
              <w:t>Microlevel</w:t>
            </w:r>
          </w:p>
        </w:tc>
        <w:tc>
          <w:tcPr>
            <w:tcW w:w="1985" w:type="dxa"/>
          </w:tcPr>
          <w:p w14:paraId="04144CAD" w14:textId="77777777" w:rsidR="00A401F1" w:rsidRPr="00BB3C8D" w:rsidRDefault="00A401F1" w:rsidP="00484329">
            <w:pPr>
              <w:rPr>
                <w:i/>
                <w:color w:val="000000"/>
                <w:sz w:val="22"/>
                <w:szCs w:val="22"/>
                <w:highlight w:val="yellow"/>
              </w:rPr>
            </w:pPr>
            <w:r w:rsidRPr="00BB3C8D">
              <w:rPr>
                <w:i/>
                <w:color w:val="000000"/>
                <w:sz w:val="22"/>
                <w:szCs w:val="22"/>
                <w:highlight w:val="yellow"/>
              </w:rPr>
              <w:t>Phase 3 RCT</w:t>
            </w:r>
          </w:p>
          <w:p w14:paraId="19CE2EB0" w14:textId="77777777" w:rsidR="00A401F1" w:rsidRPr="00BB3C8D" w:rsidRDefault="00A401F1" w:rsidP="00484329">
            <w:pPr>
              <w:rPr>
                <w:i/>
                <w:color w:val="000000"/>
                <w:sz w:val="22"/>
                <w:szCs w:val="22"/>
                <w:highlight w:val="yellow"/>
              </w:rPr>
            </w:pPr>
          </w:p>
          <w:p w14:paraId="15E1E55D" w14:textId="1B478A57" w:rsidR="00A401F1" w:rsidRPr="00BB3C8D" w:rsidRDefault="00A401F1" w:rsidP="00484329">
            <w:pPr>
              <w:rPr>
                <w:color w:val="000000"/>
                <w:sz w:val="22"/>
                <w:szCs w:val="22"/>
                <w:highlight w:val="yellow"/>
              </w:rPr>
            </w:pPr>
            <w:r w:rsidRPr="00BB3C8D">
              <w:rPr>
                <w:color w:val="000000"/>
                <w:sz w:val="22"/>
                <w:szCs w:val="22"/>
                <w:highlight w:val="yellow"/>
              </w:rPr>
              <w:t xml:space="preserve">Audio Computer-Assisted Self-Interview (ACASI), HIV and HSV-2 testing, post-test counselling at </w:t>
            </w:r>
            <w:r w:rsidRPr="00BB3C8D">
              <w:rPr>
                <w:color w:val="000000"/>
                <w:sz w:val="22"/>
                <w:szCs w:val="22"/>
                <w:highlight w:val="yellow"/>
              </w:rPr>
              <w:lastRenderedPageBreak/>
              <w:t>baseline, follow</w:t>
            </w:r>
            <w:r w:rsidR="00484329">
              <w:rPr>
                <w:color w:val="000000"/>
                <w:sz w:val="22"/>
                <w:szCs w:val="22"/>
                <w:highlight w:val="yellow"/>
              </w:rPr>
              <w:t>-</w:t>
            </w:r>
            <w:r w:rsidRPr="00BB3C8D">
              <w:rPr>
                <w:color w:val="000000"/>
                <w:sz w:val="22"/>
                <w:szCs w:val="22"/>
                <w:highlight w:val="yellow"/>
              </w:rPr>
              <w:t>up at 12, 24 and 36 months</w:t>
            </w:r>
          </w:p>
          <w:p w14:paraId="1628E8F2" w14:textId="77777777" w:rsidR="00A401F1" w:rsidRPr="00BB3C8D" w:rsidRDefault="00A401F1" w:rsidP="00484329">
            <w:pPr>
              <w:rPr>
                <w:color w:val="000000"/>
                <w:sz w:val="22"/>
                <w:szCs w:val="22"/>
                <w:highlight w:val="yellow"/>
              </w:rPr>
            </w:pPr>
          </w:p>
          <w:p w14:paraId="3A7D3C52" w14:textId="77777777" w:rsidR="00A401F1" w:rsidRPr="00BB3C8D" w:rsidRDefault="00A401F1" w:rsidP="00484329">
            <w:pPr>
              <w:rPr>
                <w:color w:val="000000"/>
                <w:sz w:val="22"/>
                <w:szCs w:val="22"/>
                <w:highlight w:val="yellow"/>
              </w:rPr>
            </w:pPr>
            <w:r w:rsidRPr="00BB3C8D">
              <w:rPr>
                <w:color w:val="000000"/>
                <w:sz w:val="22"/>
                <w:szCs w:val="22"/>
                <w:highlight w:val="yellow"/>
              </w:rPr>
              <w:t>Intention-to-treat analysis</w:t>
            </w:r>
          </w:p>
        </w:tc>
        <w:tc>
          <w:tcPr>
            <w:tcW w:w="2126" w:type="dxa"/>
          </w:tcPr>
          <w:p w14:paraId="717FD64D" w14:textId="77777777" w:rsidR="00A401F1" w:rsidRPr="00BB3C8D" w:rsidRDefault="00A401F1" w:rsidP="00484329">
            <w:pPr>
              <w:rPr>
                <w:color w:val="000000"/>
                <w:sz w:val="22"/>
                <w:szCs w:val="22"/>
                <w:highlight w:val="yellow"/>
              </w:rPr>
            </w:pPr>
            <w:r w:rsidRPr="00BB3C8D">
              <w:rPr>
                <w:color w:val="000000"/>
                <w:sz w:val="22"/>
                <w:szCs w:val="22"/>
                <w:highlight w:val="yellow"/>
              </w:rPr>
              <w:lastRenderedPageBreak/>
              <w:t>N=1225; girls; aged 13-20 years</w:t>
            </w:r>
          </w:p>
        </w:tc>
        <w:tc>
          <w:tcPr>
            <w:tcW w:w="3402" w:type="dxa"/>
          </w:tcPr>
          <w:p w14:paraId="504D30DF" w14:textId="35B3F4BC" w:rsidR="00A401F1" w:rsidRPr="00BB3C8D" w:rsidRDefault="00A401F1" w:rsidP="00484329">
            <w:pPr>
              <w:rPr>
                <w:highlight w:val="yellow"/>
              </w:rPr>
            </w:pPr>
            <w:r w:rsidRPr="00BB3C8D">
              <w:rPr>
                <w:highlight w:val="yellow"/>
              </w:rPr>
              <w:t>HIV incidence was not significantly different between those who received a cash transfer (1</w:t>
            </w:r>
            <w:r w:rsidR="00FB5D4E">
              <w:rPr>
                <w:highlight w:val="yellow"/>
              </w:rPr>
              <w:t>.</w:t>
            </w:r>
            <w:r w:rsidRPr="00BB3C8D">
              <w:rPr>
                <w:highlight w:val="yellow"/>
              </w:rPr>
              <w:t>94% per person-years) and those who did not (1</w:t>
            </w:r>
            <w:r w:rsidR="00FB5D4E">
              <w:rPr>
                <w:highlight w:val="yellow"/>
              </w:rPr>
              <w:t>.</w:t>
            </w:r>
            <w:r w:rsidRPr="00BB3C8D">
              <w:rPr>
                <w:highlight w:val="yellow"/>
              </w:rPr>
              <w:t xml:space="preserve">70% per person-years; hazard </w:t>
            </w:r>
            <w:r w:rsidRPr="00BB3C8D">
              <w:rPr>
                <w:highlight w:val="yellow"/>
              </w:rPr>
              <w:lastRenderedPageBreak/>
              <w:t>ratio 1</w:t>
            </w:r>
            <w:r w:rsidR="00484329">
              <w:rPr>
                <w:highlight w:val="yellow"/>
              </w:rPr>
              <w:t>.</w:t>
            </w:r>
            <w:r w:rsidRPr="00BB3C8D">
              <w:rPr>
                <w:highlight w:val="yellow"/>
              </w:rPr>
              <w:t>17, 95% CI 0</w:t>
            </w:r>
            <w:r w:rsidR="00484329">
              <w:rPr>
                <w:highlight w:val="yellow"/>
              </w:rPr>
              <w:t>.</w:t>
            </w:r>
            <w:r w:rsidRPr="00BB3C8D">
              <w:rPr>
                <w:highlight w:val="yellow"/>
              </w:rPr>
              <w:t>80–1</w:t>
            </w:r>
            <w:r w:rsidR="00484329">
              <w:rPr>
                <w:highlight w:val="yellow"/>
              </w:rPr>
              <w:t>.</w:t>
            </w:r>
            <w:r w:rsidRPr="00BB3C8D">
              <w:rPr>
                <w:highlight w:val="yellow"/>
              </w:rPr>
              <w:t>72, p=0</w:t>
            </w:r>
            <w:r w:rsidR="00484329">
              <w:rPr>
                <w:highlight w:val="yellow"/>
              </w:rPr>
              <w:t>.</w:t>
            </w:r>
            <w:r w:rsidRPr="00BB3C8D">
              <w:rPr>
                <w:highlight w:val="yellow"/>
              </w:rPr>
              <w:t>42)</w:t>
            </w:r>
          </w:p>
          <w:p w14:paraId="3C58C03E" w14:textId="77777777" w:rsidR="00A401F1" w:rsidRPr="00BB3C8D" w:rsidRDefault="00A401F1" w:rsidP="00484329">
            <w:pPr>
              <w:rPr>
                <w:sz w:val="22"/>
                <w:szCs w:val="22"/>
                <w:highlight w:val="yellow"/>
              </w:rPr>
            </w:pPr>
          </w:p>
        </w:tc>
        <w:tc>
          <w:tcPr>
            <w:tcW w:w="992" w:type="dxa"/>
          </w:tcPr>
          <w:p w14:paraId="33D3CD36" w14:textId="77777777" w:rsidR="00A401F1" w:rsidRPr="00EB6015" w:rsidRDefault="00A401F1" w:rsidP="00484329">
            <w:pPr>
              <w:rPr>
                <w:sz w:val="22"/>
                <w:szCs w:val="22"/>
              </w:rPr>
            </w:pPr>
            <w:r w:rsidRPr="00BB3C8D">
              <w:rPr>
                <w:sz w:val="22"/>
                <w:szCs w:val="22"/>
                <w:highlight w:val="yellow"/>
              </w:rPr>
              <w:lastRenderedPageBreak/>
              <w:t>1.00</w:t>
            </w:r>
          </w:p>
        </w:tc>
      </w:tr>
      <w:tr w:rsidR="00A401F1" w:rsidRPr="00616A56" w14:paraId="7D438AC2" w14:textId="77777777" w:rsidTr="000B06E7">
        <w:tc>
          <w:tcPr>
            <w:tcW w:w="14312" w:type="dxa"/>
            <w:gridSpan w:val="7"/>
          </w:tcPr>
          <w:p w14:paraId="0E30B2AF" w14:textId="77777777" w:rsidR="00A401F1" w:rsidRPr="00EB6015" w:rsidRDefault="00A401F1" w:rsidP="00484329">
            <w:pPr>
              <w:rPr>
                <w:sz w:val="22"/>
                <w:szCs w:val="22"/>
              </w:rPr>
            </w:pPr>
            <w:bookmarkStart w:id="13" w:name="_Hlk76126000"/>
            <w:r w:rsidRPr="00EB6015">
              <w:rPr>
                <w:b/>
                <w:i/>
                <w:sz w:val="22"/>
                <w:szCs w:val="22"/>
              </w:rPr>
              <w:t>Legal</w:t>
            </w:r>
            <w:bookmarkEnd w:id="13"/>
            <w:r>
              <w:rPr>
                <w:b/>
                <w:i/>
                <w:sz w:val="22"/>
                <w:szCs w:val="22"/>
              </w:rPr>
              <w:t xml:space="preserve"> Interventions </w:t>
            </w:r>
          </w:p>
        </w:tc>
      </w:tr>
      <w:tr w:rsidR="00A401F1" w:rsidRPr="00616A56" w14:paraId="487F65EE" w14:textId="77777777" w:rsidTr="000B06E7">
        <w:tc>
          <w:tcPr>
            <w:tcW w:w="1696" w:type="dxa"/>
          </w:tcPr>
          <w:p w14:paraId="232F349B" w14:textId="77777777" w:rsidR="00A401F1" w:rsidRPr="00EB6015" w:rsidRDefault="00A401F1" w:rsidP="00484329">
            <w:pPr>
              <w:rPr>
                <w:sz w:val="22"/>
                <w:szCs w:val="22"/>
              </w:rPr>
            </w:pPr>
            <w:r>
              <w:rPr>
                <w:sz w:val="22"/>
                <w:szCs w:val="22"/>
              </w:rPr>
              <w:t xml:space="preserve">Jain et al (2010) </w:t>
            </w:r>
            <w:r w:rsidRPr="00616A56">
              <w:rPr>
                <w:sz w:val="22"/>
                <w:szCs w:val="22"/>
              </w:rPr>
              <w:t>Canada</w:t>
            </w:r>
          </w:p>
        </w:tc>
        <w:tc>
          <w:tcPr>
            <w:tcW w:w="1985" w:type="dxa"/>
          </w:tcPr>
          <w:p w14:paraId="6501E929" w14:textId="77777777" w:rsidR="00A401F1" w:rsidRDefault="00A401F1" w:rsidP="00484329">
            <w:pPr>
              <w:rPr>
                <w:i/>
                <w:color w:val="000000"/>
                <w:sz w:val="22"/>
                <w:szCs w:val="22"/>
              </w:rPr>
            </w:pPr>
            <w:r w:rsidRPr="00433440">
              <w:rPr>
                <w:i/>
                <w:color w:val="000000"/>
                <w:sz w:val="22"/>
                <w:szCs w:val="22"/>
              </w:rPr>
              <w:t>Employment Equity Act</w:t>
            </w:r>
            <w:r>
              <w:rPr>
                <w:i/>
                <w:color w:val="000000"/>
                <w:sz w:val="22"/>
                <w:szCs w:val="22"/>
              </w:rPr>
              <w:t xml:space="preserve"> </w:t>
            </w:r>
          </w:p>
          <w:p w14:paraId="155AB558" w14:textId="77777777" w:rsidR="00A401F1" w:rsidRPr="0089758E" w:rsidRDefault="00A401F1" w:rsidP="00484329">
            <w:pPr>
              <w:rPr>
                <w:color w:val="000000"/>
                <w:sz w:val="22"/>
                <w:szCs w:val="22"/>
              </w:rPr>
            </w:pPr>
            <w:r>
              <w:rPr>
                <w:color w:val="000000"/>
                <w:sz w:val="22"/>
                <w:szCs w:val="22"/>
              </w:rPr>
              <w:t>National legislation implemented in 1986 and amended in 1995</w:t>
            </w:r>
          </w:p>
          <w:p w14:paraId="53EBB694" w14:textId="77777777" w:rsidR="00A401F1" w:rsidRPr="00433440" w:rsidRDefault="00A401F1" w:rsidP="00484329">
            <w:pPr>
              <w:rPr>
                <w:i/>
                <w:sz w:val="22"/>
                <w:szCs w:val="22"/>
              </w:rPr>
            </w:pPr>
            <w:r>
              <w:rPr>
                <w:i/>
                <w:sz w:val="22"/>
                <w:szCs w:val="22"/>
              </w:rPr>
              <w:t xml:space="preserve">Project funders: </w:t>
            </w:r>
            <w:r w:rsidRPr="0094482C">
              <w:rPr>
                <w:sz w:val="22"/>
                <w:szCs w:val="22"/>
              </w:rPr>
              <w:t>nr</w:t>
            </w:r>
            <w:r>
              <w:rPr>
                <w:i/>
                <w:sz w:val="22"/>
                <w:szCs w:val="22"/>
              </w:rPr>
              <w:t xml:space="preserve"> </w:t>
            </w:r>
          </w:p>
        </w:tc>
        <w:tc>
          <w:tcPr>
            <w:tcW w:w="2126" w:type="dxa"/>
          </w:tcPr>
          <w:p w14:paraId="14C81BCB"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assess the effectiveness of the EEA in improving employment equity outcomes for women in Canada once it was armed with an enforcement mechanism” (p. 308)</w:t>
            </w:r>
          </w:p>
          <w:p w14:paraId="5BDEEDEC"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125A52E6" w14:textId="77777777" w:rsidR="00A401F1" w:rsidRPr="00424206" w:rsidRDefault="00A401F1" w:rsidP="00484329">
            <w:pPr>
              <w:rPr>
                <w:i/>
                <w:color w:val="000000"/>
                <w:sz w:val="22"/>
                <w:szCs w:val="22"/>
              </w:rPr>
            </w:pPr>
            <w:r>
              <w:rPr>
                <w:i/>
                <w:color w:val="000000"/>
                <w:sz w:val="22"/>
                <w:szCs w:val="22"/>
              </w:rPr>
              <w:t>Cohort study</w:t>
            </w:r>
          </w:p>
          <w:p w14:paraId="2E2B0511" w14:textId="77777777" w:rsidR="00A401F1" w:rsidRDefault="00A401F1" w:rsidP="00484329">
            <w:pPr>
              <w:rPr>
                <w:color w:val="000000"/>
                <w:sz w:val="22"/>
                <w:szCs w:val="22"/>
              </w:rPr>
            </w:pPr>
          </w:p>
          <w:p w14:paraId="436E29E7" w14:textId="77777777" w:rsidR="00A401F1" w:rsidRDefault="00A401F1" w:rsidP="00484329">
            <w:pPr>
              <w:rPr>
                <w:color w:val="000000"/>
                <w:sz w:val="22"/>
                <w:szCs w:val="22"/>
              </w:rPr>
            </w:pPr>
            <w:r>
              <w:rPr>
                <w:color w:val="000000"/>
                <w:sz w:val="22"/>
                <w:szCs w:val="22"/>
              </w:rPr>
              <w:t>Employment equity from administrative records examined by sector and skill level/role type.</w:t>
            </w:r>
          </w:p>
          <w:p w14:paraId="744A5CC1" w14:textId="77777777" w:rsidR="00A401F1" w:rsidRDefault="00A401F1" w:rsidP="00484329">
            <w:pPr>
              <w:rPr>
                <w:color w:val="000000"/>
                <w:sz w:val="22"/>
                <w:szCs w:val="22"/>
              </w:rPr>
            </w:pPr>
          </w:p>
          <w:p w14:paraId="63D55026" w14:textId="77777777" w:rsidR="00A401F1" w:rsidRPr="00EB6015" w:rsidRDefault="00A401F1" w:rsidP="00484329">
            <w:pPr>
              <w:rPr>
                <w:sz w:val="22"/>
                <w:szCs w:val="22"/>
              </w:rPr>
            </w:pPr>
            <w:r>
              <w:rPr>
                <w:color w:val="000000"/>
                <w:sz w:val="22"/>
                <w:szCs w:val="22"/>
              </w:rPr>
              <w:t>L</w:t>
            </w:r>
            <w:r w:rsidRPr="00EB6015">
              <w:rPr>
                <w:color w:val="000000"/>
                <w:sz w:val="22"/>
                <w:szCs w:val="22"/>
              </w:rPr>
              <w:t>inear regression</w:t>
            </w:r>
            <w:r>
              <w:rPr>
                <w:color w:val="000000"/>
                <w:sz w:val="22"/>
                <w:szCs w:val="22"/>
              </w:rPr>
              <w:t xml:space="preserve"> &amp; post-hoc analysis</w:t>
            </w:r>
          </w:p>
        </w:tc>
        <w:tc>
          <w:tcPr>
            <w:tcW w:w="2126" w:type="dxa"/>
          </w:tcPr>
          <w:p w14:paraId="09709B59" w14:textId="77777777" w:rsidR="00A401F1" w:rsidRPr="00EB6015" w:rsidRDefault="00A401F1" w:rsidP="00484329">
            <w:pPr>
              <w:rPr>
                <w:sz w:val="22"/>
                <w:szCs w:val="22"/>
              </w:rPr>
            </w:pPr>
            <w:r>
              <w:rPr>
                <w:color w:val="000000"/>
                <w:sz w:val="22"/>
                <w:szCs w:val="22"/>
              </w:rPr>
              <w:t xml:space="preserve">N= </w:t>
            </w:r>
            <w:r w:rsidRPr="00EB6015">
              <w:rPr>
                <w:color w:val="000000"/>
                <w:sz w:val="22"/>
                <w:szCs w:val="22"/>
              </w:rPr>
              <w:t>594 companies comprising 62,800 employment groups</w:t>
            </w:r>
            <w:r>
              <w:rPr>
                <w:color w:val="000000"/>
                <w:sz w:val="22"/>
                <w:szCs w:val="22"/>
              </w:rPr>
              <w:t>; gender nr; age nr</w:t>
            </w:r>
          </w:p>
        </w:tc>
        <w:tc>
          <w:tcPr>
            <w:tcW w:w="3402" w:type="dxa"/>
          </w:tcPr>
          <w:p w14:paraId="40045B22" w14:textId="77777777" w:rsidR="00A401F1" w:rsidRDefault="00A401F1" w:rsidP="00484329">
            <w:pPr>
              <w:rPr>
                <w:sz w:val="22"/>
                <w:szCs w:val="22"/>
              </w:rPr>
            </w:pPr>
            <w:r>
              <w:rPr>
                <w:sz w:val="22"/>
                <w:szCs w:val="22"/>
              </w:rPr>
              <w:t>Five percent increase in employment equity in the late 1990s that dropped by 1% p/a by 2003. Significantly higher equity in part-time employment. B</w:t>
            </w:r>
            <w:r w:rsidRPr="00A90B52">
              <w:rPr>
                <w:sz w:val="22"/>
                <w:szCs w:val="22"/>
              </w:rPr>
              <w:t>elow average employment equity values for managers, supervisors in trades and crafts, skilled crafts and trades workers, semi-skilled manual workers, and other sales and service personnel</w:t>
            </w:r>
            <w:r>
              <w:rPr>
                <w:sz w:val="22"/>
                <w:szCs w:val="22"/>
              </w:rPr>
              <w:t>.</w:t>
            </w:r>
          </w:p>
          <w:p w14:paraId="0228EADE" w14:textId="77777777" w:rsidR="00A401F1" w:rsidRPr="001A16F9" w:rsidRDefault="00A401F1" w:rsidP="00484329">
            <w:pPr>
              <w:rPr>
                <w:sz w:val="22"/>
                <w:szCs w:val="22"/>
              </w:rPr>
            </w:pPr>
            <w:r>
              <w:rPr>
                <w:sz w:val="22"/>
                <w:szCs w:val="22"/>
              </w:rPr>
              <w:t>Larger organisations had lower female employment equity.</w:t>
            </w:r>
          </w:p>
        </w:tc>
        <w:tc>
          <w:tcPr>
            <w:tcW w:w="992" w:type="dxa"/>
          </w:tcPr>
          <w:p w14:paraId="76C6ED02" w14:textId="77777777" w:rsidR="00A401F1" w:rsidRPr="00EB6015" w:rsidRDefault="00A401F1" w:rsidP="00484329">
            <w:pPr>
              <w:rPr>
                <w:sz w:val="22"/>
                <w:szCs w:val="22"/>
              </w:rPr>
            </w:pPr>
            <w:r w:rsidRPr="00EB6015">
              <w:rPr>
                <w:sz w:val="22"/>
                <w:szCs w:val="22"/>
              </w:rPr>
              <w:t>1.00</w:t>
            </w:r>
          </w:p>
        </w:tc>
      </w:tr>
      <w:tr w:rsidR="00A401F1" w:rsidRPr="00616A56" w14:paraId="4CBE666B" w14:textId="77777777" w:rsidTr="000B06E7">
        <w:tc>
          <w:tcPr>
            <w:tcW w:w="1696" w:type="dxa"/>
          </w:tcPr>
          <w:p w14:paraId="5A764422" w14:textId="77777777" w:rsidR="00A401F1" w:rsidRDefault="00A401F1" w:rsidP="00484329">
            <w:pPr>
              <w:rPr>
                <w:sz w:val="22"/>
                <w:szCs w:val="22"/>
              </w:rPr>
            </w:pPr>
            <w:r>
              <w:rPr>
                <w:sz w:val="22"/>
                <w:szCs w:val="22"/>
              </w:rPr>
              <w:t>Mueller et al (2019)</w:t>
            </w:r>
            <w:r w:rsidRPr="00616A56">
              <w:rPr>
                <w:sz w:val="22"/>
                <w:szCs w:val="22"/>
              </w:rPr>
              <w:t xml:space="preserve"> </w:t>
            </w:r>
          </w:p>
          <w:p w14:paraId="0620C30B" w14:textId="77777777" w:rsidR="00A401F1" w:rsidRPr="00EB6015" w:rsidRDefault="00A401F1" w:rsidP="00484329">
            <w:pPr>
              <w:rPr>
                <w:sz w:val="22"/>
                <w:szCs w:val="22"/>
              </w:rPr>
            </w:pPr>
            <w:r w:rsidRPr="00616A56">
              <w:rPr>
                <w:sz w:val="22"/>
                <w:szCs w:val="22"/>
              </w:rPr>
              <w:t>Tanzania</w:t>
            </w:r>
          </w:p>
        </w:tc>
        <w:tc>
          <w:tcPr>
            <w:tcW w:w="1985" w:type="dxa"/>
          </w:tcPr>
          <w:p w14:paraId="31E725AF" w14:textId="77777777" w:rsidR="00A401F1" w:rsidRDefault="00A401F1" w:rsidP="00484329">
            <w:pPr>
              <w:rPr>
                <w:i/>
                <w:color w:val="000000"/>
                <w:sz w:val="22"/>
                <w:szCs w:val="22"/>
              </w:rPr>
            </w:pPr>
            <w:r w:rsidRPr="000426E6">
              <w:rPr>
                <w:i/>
                <w:color w:val="000000"/>
                <w:sz w:val="22"/>
                <w:szCs w:val="22"/>
              </w:rPr>
              <w:t>Community-Based Legal Aid</w:t>
            </w:r>
          </w:p>
          <w:p w14:paraId="0B9D7641" w14:textId="77777777" w:rsidR="00A401F1" w:rsidRPr="000426E6" w:rsidRDefault="00A401F1" w:rsidP="00484329">
            <w:pPr>
              <w:rPr>
                <w:sz w:val="22"/>
                <w:szCs w:val="22"/>
              </w:rPr>
            </w:pPr>
            <w:r>
              <w:rPr>
                <w:color w:val="000000"/>
                <w:sz w:val="22"/>
                <w:szCs w:val="22"/>
              </w:rPr>
              <w:t xml:space="preserve">Paralegal services provided to local community. </w:t>
            </w:r>
          </w:p>
          <w:p w14:paraId="32CE60A0" w14:textId="77777777" w:rsidR="00A401F1" w:rsidRPr="000426E6" w:rsidRDefault="00A401F1" w:rsidP="00484329">
            <w:pPr>
              <w:rPr>
                <w:i/>
                <w:sz w:val="22"/>
                <w:szCs w:val="22"/>
              </w:rPr>
            </w:pPr>
            <w:r w:rsidRPr="000426E6">
              <w:rPr>
                <w:i/>
                <w:sz w:val="22"/>
                <w:szCs w:val="22"/>
              </w:rPr>
              <w:lastRenderedPageBreak/>
              <w:t xml:space="preserve">Project funders: </w:t>
            </w:r>
            <w:r w:rsidRPr="0094482C">
              <w:rPr>
                <w:sz w:val="22"/>
                <w:szCs w:val="22"/>
              </w:rPr>
              <w:t xml:space="preserve">United States Agency for International Development (USAID) through the CGIAR-USAID Linkage Fund </w:t>
            </w:r>
            <w:r>
              <w:rPr>
                <w:sz w:val="22"/>
                <w:szCs w:val="22"/>
              </w:rPr>
              <w:t>&amp;</w:t>
            </w:r>
            <w:r w:rsidRPr="0094482C">
              <w:rPr>
                <w:sz w:val="22"/>
                <w:szCs w:val="22"/>
              </w:rPr>
              <w:t xml:space="preserve"> an anonymous donor fund</w:t>
            </w:r>
            <w:r>
              <w:rPr>
                <w:sz w:val="22"/>
                <w:szCs w:val="22"/>
              </w:rPr>
              <w:t>ed</w:t>
            </w:r>
            <w:r w:rsidRPr="0094482C">
              <w:rPr>
                <w:sz w:val="22"/>
                <w:szCs w:val="22"/>
              </w:rPr>
              <w:t xml:space="preserve"> the evaluation</w:t>
            </w:r>
          </w:p>
        </w:tc>
        <w:tc>
          <w:tcPr>
            <w:tcW w:w="2126" w:type="dxa"/>
          </w:tcPr>
          <w:p w14:paraId="325D98C4" w14:textId="77777777" w:rsidR="00A401F1" w:rsidRDefault="00A401F1" w:rsidP="00484329">
            <w:pPr>
              <w:rPr>
                <w:sz w:val="22"/>
                <w:szCs w:val="22"/>
              </w:rPr>
            </w:pPr>
            <w:r>
              <w:rPr>
                <w:sz w:val="22"/>
                <w:szCs w:val="22"/>
              </w:rPr>
              <w:lastRenderedPageBreak/>
              <w:t xml:space="preserve">To assess the impact of services to </w:t>
            </w:r>
            <w:r w:rsidRPr="000426E6">
              <w:rPr>
                <w:sz w:val="22"/>
                <w:szCs w:val="22"/>
              </w:rPr>
              <w:t xml:space="preserve">“increase access to legal services and improve legal knowledge in </w:t>
            </w:r>
            <w:r w:rsidRPr="000426E6">
              <w:rPr>
                <w:sz w:val="22"/>
                <w:szCs w:val="22"/>
              </w:rPr>
              <w:lastRenderedPageBreak/>
              <w:t xml:space="preserve">underserved, rural </w:t>
            </w:r>
            <w:proofErr w:type="spellStart"/>
            <w:r w:rsidRPr="000426E6">
              <w:rPr>
                <w:sz w:val="22"/>
                <w:szCs w:val="22"/>
              </w:rPr>
              <w:t>northwestern</w:t>
            </w:r>
            <w:proofErr w:type="spellEnd"/>
            <w:r w:rsidRPr="000426E6">
              <w:rPr>
                <w:sz w:val="22"/>
                <w:szCs w:val="22"/>
              </w:rPr>
              <w:t xml:space="preserve"> Tanzania” (p. 138).</w:t>
            </w:r>
          </w:p>
          <w:p w14:paraId="4BBA6B59"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49B50E7F" w14:textId="77777777" w:rsidR="00A401F1" w:rsidRPr="00497938" w:rsidRDefault="00A401F1" w:rsidP="00484329">
            <w:pPr>
              <w:rPr>
                <w:i/>
                <w:color w:val="000000"/>
                <w:sz w:val="22"/>
                <w:szCs w:val="22"/>
              </w:rPr>
            </w:pPr>
            <w:r>
              <w:rPr>
                <w:i/>
                <w:color w:val="000000"/>
                <w:sz w:val="22"/>
                <w:szCs w:val="22"/>
              </w:rPr>
              <w:lastRenderedPageBreak/>
              <w:t>Randomised Controlled Trial (RCT)</w:t>
            </w:r>
          </w:p>
          <w:p w14:paraId="41F9FDD2" w14:textId="77777777" w:rsidR="00A401F1" w:rsidRDefault="00A401F1" w:rsidP="00484329">
            <w:pPr>
              <w:rPr>
                <w:color w:val="000000"/>
                <w:sz w:val="22"/>
                <w:szCs w:val="22"/>
              </w:rPr>
            </w:pPr>
          </w:p>
          <w:p w14:paraId="2E8B3968" w14:textId="77777777" w:rsidR="00A401F1" w:rsidRDefault="00A401F1" w:rsidP="00484329">
            <w:pPr>
              <w:rPr>
                <w:color w:val="000000"/>
                <w:sz w:val="22"/>
                <w:szCs w:val="22"/>
              </w:rPr>
            </w:pPr>
            <w:r w:rsidRPr="00EB6015">
              <w:rPr>
                <w:color w:val="000000"/>
                <w:sz w:val="22"/>
                <w:szCs w:val="22"/>
              </w:rPr>
              <w:t>Survey</w:t>
            </w:r>
            <w:r>
              <w:rPr>
                <w:color w:val="000000"/>
                <w:sz w:val="22"/>
                <w:szCs w:val="22"/>
              </w:rPr>
              <w:t>s</w:t>
            </w:r>
            <w:r w:rsidRPr="00EB6015">
              <w:rPr>
                <w:color w:val="000000"/>
                <w:sz w:val="22"/>
                <w:szCs w:val="22"/>
              </w:rPr>
              <w:t xml:space="preserve"> </w:t>
            </w:r>
            <w:r>
              <w:rPr>
                <w:color w:val="000000"/>
                <w:sz w:val="22"/>
                <w:szCs w:val="22"/>
              </w:rPr>
              <w:t xml:space="preserve">on (1) </w:t>
            </w:r>
            <w:r w:rsidRPr="005349D7">
              <w:rPr>
                <w:color w:val="000000"/>
                <w:sz w:val="22"/>
                <w:szCs w:val="22"/>
              </w:rPr>
              <w:t>self-reported</w:t>
            </w:r>
            <w:r>
              <w:rPr>
                <w:color w:val="000000"/>
                <w:sz w:val="22"/>
                <w:szCs w:val="22"/>
              </w:rPr>
              <w:t xml:space="preserve"> </w:t>
            </w:r>
            <w:r w:rsidRPr="005349D7">
              <w:rPr>
                <w:color w:val="000000"/>
                <w:sz w:val="22"/>
                <w:szCs w:val="22"/>
              </w:rPr>
              <w:t xml:space="preserve">referral to </w:t>
            </w:r>
            <w:r w:rsidRPr="005349D7">
              <w:rPr>
                <w:color w:val="000000"/>
                <w:sz w:val="22"/>
                <w:szCs w:val="22"/>
              </w:rPr>
              <w:lastRenderedPageBreak/>
              <w:t>paralegals for domestic issues, (2) knowledge of marital law,</w:t>
            </w:r>
            <w:r>
              <w:rPr>
                <w:color w:val="000000"/>
                <w:sz w:val="22"/>
                <w:szCs w:val="22"/>
              </w:rPr>
              <w:t xml:space="preserve"> </w:t>
            </w:r>
            <w:r w:rsidRPr="005349D7">
              <w:rPr>
                <w:color w:val="000000"/>
                <w:sz w:val="22"/>
                <w:szCs w:val="22"/>
              </w:rPr>
              <w:t>(3) intrahousehold decision making, and (4) twelve-month experience</w:t>
            </w:r>
            <w:r>
              <w:rPr>
                <w:color w:val="000000"/>
                <w:sz w:val="22"/>
                <w:szCs w:val="22"/>
              </w:rPr>
              <w:t xml:space="preserve"> </w:t>
            </w:r>
            <w:r w:rsidRPr="005349D7">
              <w:rPr>
                <w:color w:val="000000"/>
                <w:sz w:val="22"/>
                <w:szCs w:val="22"/>
              </w:rPr>
              <w:t xml:space="preserve">of </w:t>
            </w:r>
            <w:r>
              <w:rPr>
                <w:color w:val="000000"/>
                <w:sz w:val="22"/>
                <w:szCs w:val="22"/>
              </w:rPr>
              <w:t>intimate partner violence</w:t>
            </w:r>
          </w:p>
          <w:p w14:paraId="2E2615A3" w14:textId="77777777" w:rsidR="00A401F1" w:rsidRPr="00EB6015" w:rsidRDefault="00A401F1" w:rsidP="00484329">
            <w:pPr>
              <w:rPr>
                <w:color w:val="000000"/>
                <w:sz w:val="22"/>
                <w:szCs w:val="22"/>
              </w:rPr>
            </w:pPr>
            <w:r>
              <w:rPr>
                <w:color w:val="000000"/>
                <w:sz w:val="22"/>
                <w:szCs w:val="22"/>
              </w:rPr>
              <w:t>L</w:t>
            </w:r>
            <w:r w:rsidRPr="005349D7">
              <w:rPr>
                <w:color w:val="000000"/>
                <w:sz w:val="22"/>
                <w:szCs w:val="22"/>
              </w:rPr>
              <w:t>inear probability model</w:t>
            </w:r>
            <w:r>
              <w:rPr>
                <w:color w:val="000000"/>
                <w:sz w:val="22"/>
                <w:szCs w:val="22"/>
              </w:rPr>
              <w:t>ling</w:t>
            </w:r>
          </w:p>
        </w:tc>
        <w:tc>
          <w:tcPr>
            <w:tcW w:w="2126" w:type="dxa"/>
          </w:tcPr>
          <w:p w14:paraId="0618D34D" w14:textId="77777777" w:rsidR="00A401F1" w:rsidRPr="00EB6015" w:rsidRDefault="00A401F1" w:rsidP="00484329">
            <w:pPr>
              <w:rPr>
                <w:color w:val="000000"/>
                <w:sz w:val="22"/>
                <w:szCs w:val="22"/>
              </w:rPr>
            </w:pPr>
            <w:r>
              <w:rPr>
                <w:color w:val="000000"/>
                <w:sz w:val="22"/>
                <w:szCs w:val="22"/>
              </w:rPr>
              <w:lastRenderedPageBreak/>
              <w:t xml:space="preserve">N= </w:t>
            </w:r>
            <w:r w:rsidRPr="00EB6015">
              <w:rPr>
                <w:color w:val="000000"/>
                <w:sz w:val="22"/>
                <w:szCs w:val="22"/>
              </w:rPr>
              <w:t>1,219</w:t>
            </w:r>
            <w:r>
              <w:rPr>
                <w:color w:val="000000"/>
                <w:sz w:val="22"/>
                <w:szCs w:val="22"/>
              </w:rPr>
              <w:t xml:space="preserve"> women from </w:t>
            </w:r>
            <w:r w:rsidRPr="00EB6015">
              <w:rPr>
                <w:color w:val="000000"/>
                <w:sz w:val="22"/>
                <w:szCs w:val="22"/>
              </w:rPr>
              <w:t>139 villages</w:t>
            </w:r>
            <w:r>
              <w:rPr>
                <w:color w:val="000000"/>
                <w:sz w:val="22"/>
                <w:szCs w:val="22"/>
              </w:rPr>
              <w:t xml:space="preserve">; 100% women; age M = </w:t>
            </w:r>
            <w:r w:rsidRPr="00EB6015">
              <w:rPr>
                <w:sz w:val="22"/>
                <w:szCs w:val="22"/>
              </w:rPr>
              <w:t>47 years old</w:t>
            </w:r>
          </w:p>
        </w:tc>
        <w:tc>
          <w:tcPr>
            <w:tcW w:w="3402" w:type="dxa"/>
          </w:tcPr>
          <w:p w14:paraId="016EF696" w14:textId="77777777" w:rsidR="00A401F1" w:rsidRDefault="00A401F1" w:rsidP="00484329">
            <w:pPr>
              <w:rPr>
                <w:sz w:val="22"/>
                <w:szCs w:val="22"/>
              </w:rPr>
            </w:pPr>
            <w:r>
              <w:rPr>
                <w:sz w:val="22"/>
                <w:szCs w:val="22"/>
              </w:rPr>
              <w:t>Women in t</w:t>
            </w:r>
            <w:r w:rsidRPr="001A16F9">
              <w:rPr>
                <w:sz w:val="22"/>
                <w:szCs w:val="22"/>
              </w:rPr>
              <w:t xml:space="preserve">reatment villages were more likely to refer others to paralegals for a variety of domestic issues; however, </w:t>
            </w:r>
            <w:r>
              <w:rPr>
                <w:sz w:val="22"/>
                <w:szCs w:val="22"/>
              </w:rPr>
              <w:t>o</w:t>
            </w:r>
            <w:r w:rsidRPr="001A16F9">
              <w:rPr>
                <w:sz w:val="22"/>
                <w:szCs w:val="22"/>
              </w:rPr>
              <w:t xml:space="preserve">nly 2.7 percent of women </w:t>
            </w:r>
            <w:r>
              <w:rPr>
                <w:sz w:val="22"/>
                <w:szCs w:val="22"/>
              </w:rPr>
              <w:t xml:space="preserve">report that they </w:t>
            </w:r>
            <w:r w:rsidRPr="001A16F9">
              <w:rPr>
                <w:sz w:val="22"/>
                <w:szCs w:val="22"/>
              </w:rPr>
              <w:t xml:space="preserve">would refer someone to a paralegal for issues </w:t>
            </w:r>
            <w:r w:rsidRPr="001A16F9">
              <w:rPr>
                <w:sz w:val="22"/>
                <w:szCs w:val="22"/>
              </w:rPr>
              <w:lastRenderedPageBreak/>
              <w:t>related to a widow’s assets taken, for divorce, for marital disputes, or for child support.</w:t>
            </w:r>
          </w:p>
          <w:p w14:paraId="18F68228" w14:textId="77777777" w:rsidR="00A401F1" w:rsidRPr="001A16F9" w:rsidRDefault="00A401F1" w:rsidP="00484329">
            <w:pPr>
              <w:rPr>
                <w:sz w:val="22"/>
                <w:szCs w:val="22"/>
              </w:rPr>
            </w:pPr>
            <w:r>
              <w:rPr>
                <w:sz w:val="22"/>
                <w:szCs w:val="22"/>
              </w:rPr>
              <w:t>T</w:t>
            </w:r>
            <w:r w:rsidRPr="001A16F9">
              <w:rPr>
                <w:sz w:val="22"/>
                <w:szCs w:val="22"/>
              </w:rPr>
              <w:t xml:space="preserve">here were no measurable impacts on aggregate knowledge of marital law or intrahousehold decision making. </w:t>
            </w:r>
          </w:p>
        </w:tc>
        <w:tc>
          <w:tcPr>
            <w:tcW w:w="992" w:type="dxa"/>
          </w:tcPr>
          <w:p w14:paraId="43EBEBB5" w14:textId="77777777" w:rsidR="00A401F1" w:rsidRPr="00EB6015" w:rsidRDefault="00A401F1" w:rsidP="00484329">
            <w:pPr>
              <w:rPr>
                <w:sz w:val="22"/>
                <w:szCs w:val="22"/>
              </w:rPr>
            </w:pPr>
            <w:r w:rsidRPr="00EB6015">
              <w:rPr>
                <w:sz w:val="22"/>
                <w:szCs w:val="22"/>
              </w:rPr>
              <w:lastRenderedPageBreak/>
              <w:t>0.9</w:t>
            </w:r>
            <w:r>
              <w:rPr>
                <w:sz w:val="22"/>
                <w:szCs w:val="22"/>
              </w:rPr>
              <w:t>2</w:t>
            </w:r>
          </w:p>
        </w:tc>
      </w:tr>
      <w:tr w:rsidR="00A401F1" w:rsidRPr="00616A56" w14:paraId="29D6351C" w14:textId="77777777" w:rsidTr="000B06E7">
        <w:tc>
          <w:tcPr>
            <w:tcW w:w="14312" w:type="dxa"/>
            <w:gridSpan w:val="7"/>
          </w:tcPr>
          <w:p w14:paraId="3F6BE8FE" w14:textId="77777777" w:rsidR="00A401F1" w:rsidRPr="00EB6015" w:rsidRDefault="00A401F1" w:rsidP="00484329">
            <w:pPr>
              <w:rPr>
                <w:sz w:val="22"/>
                <w:szCs w:val="22"/>
              </w:rPr>
            </w:pPr>
            <w:bookmarkStart w:id="14" w:name="_Hlk76125985"/>
            <w:r w:rsidRPr="00EB6015">
              <w:rPr>
                <w:b/>
                <w:i/>
                <w:sz w:val="22"/>
                <w:szCs w:val="22"/>
              </w:rPr>
              <w:t>Politic</w:t>
            </w:r>
            <w:bookmarkEnd w:id="14"/>
            <w:r>
              <w:rPr>
                <w:b/>
                <w:i/>
                <w:sz w:val="22"/>
                <w:szCs w:val="22"/>
              </w:rPr>
              <w:t xml:space="preserve">al Interventions </w:t>
            </w:r>
          </w:p>
        </w:tc>
      </w:tr>
      <w:tr w:rsidR="00A401F1" w:rsidRPr="00616A56" w14:paraId="5FBB020B" w14:textId="77777777" w:rsidTr="000B06E7">
        <w:tc>
          <w:tcPr>
            <w:tcW w:w="1696" w:type="dxa"/>
          </w:tcPr>
          <w:p w14:paraId="19C04F09" w14:textId="77777777" w:rsidR="00A401F1" w:rsidRPr="00EB6015"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AuthorYear="1"&gt;&lt;Author&gt;Benstead&lt;/Author&gt;&lt;Year&gt;2019&lt;/Year&gt;&lt;RecNum&gt;1114&lt;/RecNum&gt;&lt;DisplayText&gt;Benstead (2019)&lt;/DisplayText&gt;&lt;record&gt;&lt;rec-number&gt;1114&lt;/rec-number&gt;&lt;foreign-keys&gt;&lt;key app="EN" db-id="r0rtzd5dad0vfiedaaxprz2pfzwxw2adv2z9" timestamp="1616048472"&gt;1114&lt;/key&gt;&lt;/foreign-keys&gt;&lt;ref-type name="Journal Article"&gt;17&lt;/ref-type&gt;&lt;contributors&gt;&lt;authors&gt;&lt;author&gt;Benstead, Lindsay J.&lt;/author&gt;&lt;/authors&gt;&lt;/contributors&gt;&lt;titles&gt;&lt;title&gt;Do Female Local Councilors Improve Women’s Representation?&lt;/title&gt;&lt;secondary-title&gt;The Journal of the Middle East and Africa&lt;/secondary-title&gt;&lt;/titles&gt;&lt;periodical&gt;&lt;full-title&gt;The Journal of the Middle East and Africa&lt;/full-title&gt;&lt;/periodical&gt;&lt;pages&gt;95-119&lt;/pages&gt;&lt;volume&gt;10&lt;/volume&gt;&lt;number&gt;2&lt;/number&gt;&lt;dates&gt;&lt;year&gt;2019&lt;/year&gt;&lt;pub-dates&gt;&lt;date&gt;2019/04/03&lt;/date&gt;&lt;/pub-dates&gt;&lt;/dates&gt;&lt;publisher&gt;Routledge&lt;/publisher&gt;&lt;isbn&gt;2152-0844&lt;/isbn&gt;&lt;urls&gt;&lt;related-urls&gt;&lt;url&gt;https://doi.org/10.1080/21520844.2019.1580085&lt;/url&gt;&lt;/related-urls&gt;&lt;/urls&gt;&lt;electronic-resource-num&gt;10.1080/21520844.2019.1580085&lt;/electronic-resource-num&gt;&lt;/record&gt;&lt;/Cite&gt;&lt;/EndNote&gt;</w:instrText>
            </w:r>
            <w:r w:rsidRPr="00EB6015">
              <w:rPr>
                <w:sz w:val="22"/>
                <w:szCs w:val="22"/>
              </w:rPr>
              <w:fldChar w:fldCharType="separate"/>
            </w:r>
            <w:r w:rsidRPr="00EB6015">
              <w:rPr>
                <w:noProof/>
                <w:sz w:val="22"/>
                <w:szCs w:val="22"/>
              </w:rPr>
              <w:t>Benstead (2019)</w:t>
            </w:r>
            <w:r w:rsidRPr="00EB6015">
              <w:rPr>
                <w:sz w:val="22"/>
                <w:szCs w:val="22"/>
              </w:rPr>
              <w:fldChar w:fldCharType="end"/>
            </w:r>
            <w:r w:rsidRPr="00616A56">
              <w:rPr>
                <w:sz w:val="22"/>
                <w:szCs w:val="22"/>
              </w:rPr>
              <w:t xml:space="preserve"> </w:t>
            </w:r>
            <w:r w:rsidRPr="00EB6015">
              <w:rPr>
                <w:color w:val="000000"/>
                <w:sz w:val="22"/>
                <w:szCs w:val="22"/>
              </w:rPr>
              <w:t>Tunisia</w:t>
            </w:r>
          </w:p>
        </w:tc>
        <w:tc>
          <w:tcPr>
            <w:tcW w:w="1985" w:type="dxa"/>
          </w:tcPr>
          <w:p w14:paraId="01A4DA46" w14:textId="77777777" w:rsidR="00A401F1" w:rsidRDefault="00A401F1" w:rsidP="00484329">
            <w:pPr>
              <w:rPr>
                <w:i/>
                <w:color w:val="000000"/>
                <w:sz w:val="22"/>
                <w:szCs w:val="22"/>
              </w:rPr>
            </w:pPr>
            <w:r w:rsidRPr="000426E6">
              <w:rPr>
                <w:i/>
                <w:color w:val="000000"/>
                <w:sz w:val="22"/>
                <w:szCs w:val="22"/>
              </w:rPr>
              <w:t>Female local councillors</w:t>
            </w:r>
          </w:p>
          <w:p w14:paraId="2C566647" w14:textId="77777777" w:rsidR="00A401F1" w:rsidRPr="00CB0325" w:rsidRDefault="00A401F1" w:rsidP="00484329">
            <w:pPr>
              <w:rPr>
                <w:color w:val="000000"/>
                <w:sz w:val="22"/>
                <w:szCs w:val="22"/>
              </w:rPr>
            </w:pPr>
            <w:r>
              <w:rPr>
                <w:color w:val="000000"/>
                <w:sz w:val="22"/>
                <w:szCs w:val="22"/>
              </w:rPr>
              <w:t xml:space="preserve">Political participation of women after a </w:t>
            </w:r>
            <w:r w:rsidRPr="00931B42">
              <w:rPr>
                <w:color w:val="000000"/>
                <w:sz w:val="22"/>
                <w:szCs w:val="22"/>
              </w:rPr>
              <w:t>legislated gender inclusion quota was implemented</w:t>
            </w:r>
            <w:r>
              <w:rPr>
                <w:color w:val="000000"/>
                <w:sz w:val="22"/>
                <w:szCs w:val="22"/>
              </w:rPr>
              <w:t xml:space="preserve">. </w:t>
            </w:r>
          </w:p>
          <w:p w14:paraId="099E8A23" w14:textId="77777777" w:rsidR="00A401F1" w:rsidRPr="000426E6" w:rsidRDefault="00A401F1" w:rsidP="00484329">
            <w:pPr>
              <w:rPr>
                <w:i/>
                <w:sz w:val="22"/>
                <w:szCs w:val="22"/>
              </w:rPr>
            </w:pPr>
            <w:r w:rsidRPr="000426E6">
              <w:rPr>
                <w:i/>
                <w:color w:val="000000"/>
                <w:sz w:val="22"/>
                <w:szCs w:val="22"/>
              </w:rPr>
              <w:t xml:space="preserve">Project funders: </w:t>
            </w:r>
            <w:r>
              <w:rPr>
                <w:sz w:val="22"/>
                <w:szCs w:val="22"/>
              </w:rPr>
              <w:t>T</w:t>
            </w:r>
            <w:r w:rsidRPr="0094482C">
              <w:rPr>
                <w:sz w:val="22"/>
                <w:szCs w:val="22"/>
              </w:rPr>
              <w:t xml:space="preserve">he Program on Governance </w:t>
            </w:r>
            <w:r>
              <w:rPr>
                <w:sz w:val="22"/>
                <w:szCs w:val="22"/>
              </w:rPr>
              <w:t>&amp;</w:t>
            </w:r>
            <w:r w:rsidRPr="0094482C">
              <w:rPr>
                <w:sz w:val="22"/>
                <w:szCs w:val="22"/>
              </w:rPr>
              <w:t xml:space="preserve"> Local Development (GLD), Yale University; Moulay Hicham Foundation; World Bank</w:t>
            </w:r>
            <w:r>
              <w:rPr>
                <w:sz w:val="22"/>
                <w:szCs w:val="22"/>
              </w:rPr>
              <w:t xml:space="preserve">; </w:t>
            </w:r>
            <w:r w:rsidRPr="0094482C">
              <w:rPr>
                <w:sz w:val="22"/>
                <w:szCs w:val="22"/>
              </w:rPr>
              <w:t xml:space="preserve">Association </w:t>
            </w:r>
            <w:r w:rsidRPr="0094482C">
              <w:rPr>
                <w:sz w:val="22"/>
                <w:szCs w:val="22"/>
              </w:rPr>
              <w:lastRenderedPageBreak/>
              <w:t xml:space="preserve">for the Study of the Middle East </w:t>
            </w:r>
            <w:r>
              <w:rPr>
                <w:sz w:val="22"/>
                <w:szCs w:val="22"/>
              </w:rPr>
              <w:t>&amp;</w:t>
            </w:r>
            <w:r w:rsidRPr="0094482C">
              <w:rPr>
                <w:sz w:val="22"/>
                <w:szCs w:val="22"/>
              </w:rPr>
              <w:t xml:space="preserve"> Africa</w:t>
            </w:r>
            <w:r>
              <w:rPr>
                <w:sz w:val="22"/>
                <w:szCs w:val="22"/>
              </w:rPr>
              <w:t xml:space="preserve">; </w:t>
            </w:r>
            <w:r w:rsidRPr="0094482C">
              <w:rPr>
                <w:sz w:val="22"/>
                <w:szCs w:val="22"/>
              </w:rPr>
              <w:t xml:space="preserve">Woodrow Wilson International </w:t>
            </w:r>
            <w:proofErr w:type="spellStart"/>
            <w:r w:rsidRPr="0094482C">
              <w:rPr>
                <w:sz w:val="22"/>
                <w:szCs w:val="22"/>
              </w:rPr>
              <w:t>Center</w:t>
            </w:r>
            <w:proofErr w:type="spellEnd"/>
            <w:r w:rsidRPr="0094482C">
              <w:rPr>
                <w:sz w:val="22"/>
                <w:szCs w:val="22"/>
              </w:rPr>
              <w:t xml:space="preserve"> for Scholars.</w:t>
            </w:r>
          </w:p>
        </w:tc>
        <w:tc>
          <w:tcPr>
            <w:tcW w:w="2126" w:type="dxa"/>
          </w:tcPr>
          <w:p w14:paraId="2226259D" w14:textId="77777777" w:rsidR="00A401F1" w:rsidRDefault="00A401F1" w:rsidP="00484329">
            <w:pPr>
              <w:rPr>
                <w:sz w:val="22"/>
                <w:szCs w:val="22"/>
              </w:rPr>
            </w:pPr>
            <w:r>
              <w:rPr>
                <w:sz w:val="22"/>
                <w:szCs w:val="22"/>
              </w:rPr>
              <w:lastRenderedPageBreak/>
              <w:t xml:space="preserve">This study </w:t>
            </w:r>
            <w:r w:rsidRPr="00EB6015">
              <w:rPr>
                <w:sz w:val="22"/>
                <w:szCs w:val="22"/>
              </w:rPr>
              <w:t>“</w:t>
            </w:r>
            <w:r>
              <w:rPr>
                <w:sz w:val="22"/>
                <w:szCs w:val="22"/>
              </w:rPr>
              <w:t>…</w:t>
            </w:r>
            <w:r w:rsidRPr="00EB6015">
              <w:rPr>
                <w:sz w:val="22"/>
                <w:szCs w:val="22"/>
              </w:rPr>
              <w:t>investigates the relationship between local councillors’ gender and women’s access to help with personal or community issues” (p. 95)</w:t>
            </w:r>
          </w:p>
          <w:p w14:paraId="2C7DBF68" w14:textId="77777777" w:rsidR="00A401F1" w:rsidRPr="00805C30" w:rsidRDefault="00A401F1" w:rsidP="00484329">
            <w:pPr>
              <w:rPr>
                <w:i/>
                <w:sz w:val="22"/>
                <w:szCs w:val="22"/>
              </w:rPr>
            </w:pPr>
            <w:r w:rsidRPr="00BB3C8D">
              <w:rPr>
                <w:i/>
                <w:sz w:val="22"/>
                <w:szCs w:val="22"/>
                <w:highlight w:val="yellow"/>
              </w:rPr>
              <w:t>Macrolevel</w:t>
            </w:r>
          </w:p>
        </w:tc>
        <w:tc>
          <w:tcPr>
            <w:tcW w:w="1985" w:type="dxa"/>
          </w:tcPr>
          <w:p w14:paraId="6F24BFEC" w14:textId="77777777" w:rsidR="00A401F1" w:rsidRPr="00C34499" w:rsidRDefault="00A401F1" w:rsidP="00484329">
            <w:pPr>
              <w:rPr>
                <w:i/>
                <w:color w:val="000000"/>
                <w:sz w:val="22"/>
                <w:szCs w:val="22"/>
              </w:rPr>
            </w:pPr>
            <w:r>
              <w:rPr>
                <w:i/>
                <w:color w:val="000000"/>
                <w:sz w:val="22"/>
                <w:szCs w:val="22"/>
              </w:rPr>
              <w:t>Cross-sectional cohort study</w:t>
            </w:r>
          </w:p>
          <w:p w14:paraId="6FE3BFB3" w14:textId="77777777" w:rsidR="00A401F1" w:rsidRDefault="00A401F1" w:rsidP="00484329">
            <w:pPr>
              <w:rPr>
                <w:color w:val="000000"/>
                <w:sz w:val="22"/>
                <w:szCs w:val="22"/>
              </w:rPr>
            </w:pPr>
          </w:p>
          <w:p w14:paraId="0F3E1B1C" w14:textId="77777777" w:rsidR="00A401F1" w:rsidRDefault="00A401F1" w:rsidP="00484329">
            <w:pPr>
              <w:rPr>
                <w:color w:val="000000"/>
                <w:sz w:val="22"/>
                <w:szCs w:val="22"/>
              </w:rPr>
            </w:pPr>
            <w:r w:rsidRPr="00EB6015">
              <w:rPr>
                <w:color w:val="000000"/>
                <w:sz w:val="22"/>
                <w:szCs w:val="22"/>
              </w:rPr>
              <w:t xml:space="preserve">Surveys </w:t>
            </w:r>
          </w:p>
          <w:p w14:paraId="5CA2B5FF" w14:textId="77777777" w:rsidR="00A401F1" w:rsidRDefault="00A401F1" w:rsidP="00484329">
            <w:pPr>
              <w:rPr>
                <w:color w:val="000000"/>
                <w:sz w:val="22"/>
                <w:szCs w:val="22"/>
              </w:rPr>
            </w:pPr>
            <w:r>
              <w:rPr>
                <w:color w:val="000000"/>
                <w:sz w:val="22"/>
                <w:szCs w:val="22"/>
              </w:rPr>
              <w:t>I</w:t>
            </w:r>
            <w:r w:rsidRPr="00EB6015">
              <w:rPr>
                <w:color w:val="000000"/>
                <w:sz w:val="22"/>
                <w:szCs w:val="22"/>
              </w:rPr>
              <w:t>nterviews</w:t>
            </w:r>
          </w:p>
          <w:p w14:paraId="692CD3A5" w14:textId="77777777" w:rsidR="00A401F1" w:rsidRDefault="00A401F1" w:rsidP="00484329">
            <w:pPr>
              <w:rPr>
                <w:sz w:val="22"/>
                <w:szCs w:val="22"/>
              </w:rPr>
            </w:pPr>
          </w:p>
          <w:p w14:paraId="77C0633D" w14:textId="77777777" w:rsidR="00A401F1" w:rsidRDefault="00A401F1" w:rsidP="00484329">
            <w:pPr>
              <w:rPr>
                <w:sz w:val="22"/>
                <w:szCs w:val="22"/>
              </w:rPr>
            </w:pPr>
            <w:r>
              <w:rPr>
                <w:sz w:val="22"/>
                <w:szCs w:val="22"/>
              </w:rPr>
              <w:t>Descriptive statistics and logistic regression</w:t>
            </w:r>
          </w:p>
          <w:p w14:paraId="2AAC167E" w14:textId="77777777" w:rsidR="00A401F1" w:rsidRPr="00862573" w:rsidRDefault="00A401F1" w:rsidP="00484329">
            <w:pPr>
              <w:jc w:val="center"/>
              <w:rPr>
                <w:sz w:val="22"/>
                <w:szCs w:val="22"/>
              </w:rPr>
            </w:pPr>
          </w:p>
        </w:tc>
        <w:tc>
          <w:tcPr>
            <w:tcW w:w="2126" w:type="dxa"/>
          </w:tcPr>
          <w:p w14:paraId="26E7B904" w14:textId="77777777" w:rsidR="00A401F1" w:rsidRPr="00EB6015" w:rsidRDefault="00A401F1" w:rsidP="00484329">
            <w:pPr>
              <w:rPr>
                <w:sz w:val="22"/>
                <w:szCs w:val="22"/>
              </w:rPr>
            </w:pPr>
            <w:r>
              <w:rPr>
                <w:color w:val="000000"/>
                <w:sz w:val="22"/>
                <w:szCs w:val="22"/>
              </w:rPr>
              <w:t>N=</w:t>
            </w:r>
            <w:r w:rsidRPr="00EB6015">
              <w:rPr>
                <w:color w:val="000000"/>
                <w:sz w:val="22"/>
                <w:szCs w:val="22"/>
              </w:rPr>
              <w:t>3,600 Tunisians</w:t>
            </w:r>
            <w:r>
              <w:rPr>
                <w:color w:val="000000"/>
                <w:sz w:val="22"/>
                <w:szCs w:val="22"/>
              </w:rPr>
              <w:t>; gender nr; age nr</w:t>
            </w:r>
          </w:p>
        </w:tc>
        <w:tc>
          <w:tcPr>
            <w:tcW w:w="3402" w:type="dxa"/>
          </w:tcPr>
          <w:p w14:paraId="22B18EBE" w14:textId="77777777" w:rsidR="00A401F1" w:rsidRPr="001A16F9" w:rsidRDefault="00A401F1" w:rsidP="00484329">
            <w:pPr>
              <w:rPr>
                <w:sz w:val="22"/>
                <w:szCs w:val="22"/>
              </w:rPr>
            </w:pPr>
            <w:r>
              <w:rPr>
                <w:sz w:val="22"/>
                <w:szCs w:val="22"/>
              </w:rPr>
              <w:t>M</w:t>
            </w:r>
            <w:r w:rsidRPr="00931B42">
              <w:rPr>
                <w:sz w:val="22"/>
                <w:szCs w:val="22"/>
              </w:rPr>
              <w:t xml:space="preserve">ale citizens </w:t>
            </w:r>
            <w:r>
              <w:rPr>
                <w:sz w:val="22"/>
                <w:szCs w:val="22"/>
              </w:rPr>
              <w:t>we</w:t>
            </w:r>
            <w:r w:rsidRPr="00931B42">
              <w:rPr>
                <w:sz w:val="22"/>
                <w:szCs w:val="22"/>
              </w:rPr>
              <w:t xml:space="preserve">re </w:t>
            </w:r>
            <w:r>
              <w:rPr>
                <w:sz w:val="22"/>
                <w:szCs w:val="22"/>
              </w:rPr>
              <w:t>13%</w:t>
            </w:r>
            <w:r w:rsidRPr="00931B42">
              <w:rPr>
                <w:sz w:val="22"/>
                <w:szCs w:val="22"/>
              </w:rPr>
              <w:t xml:space="preserve"> more likely than female citizens to know a local council</w:t>
            </w:r>
            <w:r>
              <w:rPr>
                <w:sz w:val="22"/>
                <w:szCs w:val="22"/>
              </w:rPr>
              <w:t>l</w:t>
            </w:r>
            <w:r w:rsidRPr="00931B42">
              <w:rPr>
                <w:sz w:val="22"/>
                <w:szCs w:val="22"/>
              </w:rPr>
              <w:t xml:space="preserve">or and </w:t>
            </w:r>
            <w:r>
              <w:rPr>
                <w:sz w:val="22"/>
                <w:szCs w:val="22"/>
              </w:rPr>
              <w:t>6%</w:t>
            </w:r>
            <w:r w:rsidRPr="00931B42">
              <w:rPr>
                <w:sz w:val="22"/>
                <w:szCs w:val="22"/>
              </w:rPr>
              <w:t xml:space="preserve"> more likely to have contacted a council</w:t>
            </w:r>
            <w:r>
              <w:rPr>
                <w:sz w:val="22"/>
                <w:szCs w:val="22"/>
              </w:rPr>
              <w:t>l</w:t>
            </w:r>
            <w:r w:rsidRPr="00931B42">
              <w:rPr>
                <w:sz w:val="22"/>
                <w:szCs w:val="22"/>
              </w:rPr>
              <w:t>or for help.</w:t>
            </w:r>
            <w:r>
              <w:rPr>
                <w:sz w:val="22"/>
                <w:szCs w:val="22"/>
              </w:rPr>
              <w:t xml:space="preserve"> </w:t>
            </w:r>
            <w:r w:rsidRPr="001A16F9">
              <w:rPr>
                <w:sz w:val="22"/>
                <w:szCs w:val="22"/>
              </w:rPr>
              <w:t>Electing females increase</w:t>
            </w:r>
            <w:r>
              <w:rPr>
                <w:sz w:val="22"/>
                <w:szCs w:val="22"/>
              </w:rPr>
              <w:t>d</w:t>
            </w:r>
            <w:r w:rsidRPr="001A16F9">
              <w:rPr>
                <w:sz w:val="22"/>
                <w:szCs w:val="22"/>
              </w:rPr>
              <w:t xml:space="preserve"> women’s access to councillors due to network </w:t>
            </w:r>
            <w:proofErr w:type="spellStart"/>
            <w:r w:rsidRPr="001A16F9">
              <w:rPr>
                <w:sz w:val="22"/>
                <w:szCs w:val="22"/>
              </w:rPr>
              <w:t>homosociality</w:t>
            </w:r>
            <w:proofErr w:type="spellEnd"/>
            <w:r>
              <w:rPr>
                <w:sz w:val="22"/>
                <w:szCs w:val="22"/>
              </w:rPr>
              <w:t xml:space="preserve"> of women,</w:t>
            </w:r>
            <w:r w:rsidRPr="001A16F9">
              <w:rPr>
                <w:sz w:val="22"/>
                <w:szCs w:val="22"/>
              </w:rPr>
              <w:t xml:space="preserve"> but ha</w:t>
            </w:r>
            <w:r>
              <w:rPr>
                <w:sz w:val="22"/>
                <w:szCs w:val="22"/>
              </w:rPr>
              <w:t>d</w:t>
            </w:r>
            <w:r w:rsidRPr="001A16F9">
              <w:rPr>
                <w:sz w:val="22"/>
                <w:szCs w:val="22"/>
              </w:rPr>
              <w:t xml:space="preserve"> limited impact on men’s access because female councillors ha</w:t>
            </w:r>
            <w:r>
              <w:rPr>
                <w:sz w:val="22"/>
                <w:szCs w:val="22"/>
              </w:rPr>
              <w:t>d</w:t>
            </w:r>
            <w:r w:rsidRPr="001A16F9">
              <w:rPr>
                <w:sz w:val="22"/>
                <w:szCs w:val="22"/>
              </w:rPr>
              <w:t xml:space="preserve"> more heterosocial networks.</w:t>
            </w:r>
          </w:p>
        </w:tc>
        <w:tc>
          <w:tcPr>
            <w:tcW w:w="992" w:type="dxa"/>
          </w:tcPr>
          <w:p w14:paraId="10BDE305" w14:textId="77777777" w:rsidR="00A401F1" w:rsidRPr="00EB6015" w:rsidRDefault="00A401F1" w:rsidP="00484329">
            <w:pPr>
              <w:rPr>
                <w:sz w:val="22"/>
                <w:szCs w:val="22"/>
              </w:rPr>
            </w:pPr>
            <w:r w:rsidRPr="00EB6015">
              <w:rPr>
                <w:sz w:val="22"/>
                <w:szCs w:val="22"/>
              </w:rPr>
              <w:t>0.9</w:t>
            </w:r>
            <w:r>
              <w:rPr>
                <w:sz w:val="22"/>
                <w:szCs w:val="22"/>
              </w:rPr>
              <w:t>1</w:t>
            </w:r>
          </w:p>
        </w:tc>
      </w:tr>
      <w:tr w:rsidR="00A401F1" w:rsidRPr="00616A56" w14:paraId="75FED1B0" w14:textId="77777777" w:rsidTr="000B06E7">
        <w:tc>
          <w:tcPr>
            <w:tcW w:w="1696" w:type="dxa"/>
          </w:tcPr>
          <w:p w14:paraId="244A47EC" w14:textId="77777777" w:rsidR="00A401F1" w:rsidRDefault="00A401F1" w:rsidP="00484329">
            <w:pPr>
              <w:rPr>
                <w:sz w:val="22"/>
                <w:szCs w:val="22"/>
              </w:rPr>
            </w:pPr>
            <w:r>
              <w:rPr>
                <w:sz w:val="22"/>
                <w:szCs w:val="22"/>
              </w:rPr>
              <w:t>Levy et al (2020)</w:t>
            </w:r>
            <w:r w:rsidRPr="00616A56">
              <w:rPr>
                <w:sz w:val="22"/>
                <w:szCs w:val="22"/>
              </w:rPr>
              <w:t xml:space="preserve"> </w:t>
            </w:r>
          </w:p>
          <w:p w14:paraId="50B6001A" w14:textId="77777777" w:rsidR="00A401F1" w:rsidRPr="00EB6015" w:rsidRDefault="00A401F1" w:rsidP="00484329">
            <w:pPr>
              <w:rPr>
                <w:sz w:val="22"/>
                <w:szCs w:val="22"/>
              </w:rPr>
            </w:pPr>
            <w:r w:rsidRPr="00EB6015">
              <w:rPr>
                <w:color w:val="000000"/>
                <w:sz w:val="22"/>
                <w:szCs w:val="22"/>
              </w:rPr>
              <w:t>Japan</w:t>
            </w:r>
          </w:p>
        </w:tc>
        <w:tc>
          <w:tcPr>
            <w:tcW w:w="1985" w:type="dxa"/>
          </w:tcPr>
          <w:p w14:paraId="712EB757" w14:textId="77777777" w:rsidR="00A401F1" w:rsidRDefault="00A401F1" w:rsidP="00484329">
            <w:pPr>
              <w:rPr>
                <w:color w:val="000000"/>
                <w:sz w:val="22"/>
                <w:szCs w:val="22"/>
              </w:rPr>
            </w:pPr>
            <w:r w:rsidRPr="00433440">
              <w:rPr>
                <w:i/>
                <w:color w:val="000000"/>
                <w:sz w:val="22"/>
                <w:szCs w:val="22"/>
              </w:rPr>
              <w:t>Discussion groups</w:t>
            </w:r>
          </w:p>
          <w:p w14:paraId="283C72E7" w14:textId="77777777" w:rsidR="00A401F1" w:rsidRPr="00CB0325" w:rsidRDefault="00A401F1" w:rsidP="00484329">
            <w:pPr>
              <w:rPr>
                <w:color w:val="000000"/>
                <w:sz w:val="22"/>
                <w:szCs w:val="22"/>
              </w:rPr>
            </w:pPr>
            <w:r>
              <w:rPr>
                <w:color w:val="000000"/>
                <w:sz w:val="22"/>
                <w:szCs w:val="22"/>
              </w:rPr>
              <w:t>Discussion of the topic of “</w:t>
            </w:r>
            <w:r w:rsidRPr="00931B42">
              <w:rPr>
                <w:color w:val="000000"/>
                <w:sz w:val="22"/>
                <w:szCs w:val="22"/>
              </w:rPr>
              <w:t>granting permanent residents the right to vote in local municipal elections in Japan</w:t>
            </w:r>
            <w:r>
              <w:rPr>
                <w:color w:val="000000"/>
                <w:sz w:val="22"/>
                <w:szCs w:val="22"/>
              </w:rPr>
              <w:t>”</w:t>
            </w:r>
            <w:r w:rsidRPr="00931B42">
              <w:rPr>
                <w:color w:val="000000"/>
                <w:sz w:val="22"/>
                <w:szCs w:val="22"/>
              </w:rPr>
              <w:t xml:space="preserve"> with an evidence-driven style </w:t>
            </w:r>
            <w:r>
              <w:rPr>
                <w:color w:val="000000"/>
                <w:sz w:val="22"/>
                <w:szCs w:val="22"/>
              </w:rPr>
              <w:t xml:space="preserve">(intervention condition) versus a </w:t>
            </w:r>
            <w:r w:rsidRPr="00931B42">
              <w:rPr>
                <w:color w:val="000000"/>
                <w:sz w:val="22"/>
                <w:szCs w:val="22"/>
              </w:rPr>
              <w:t>verdict-driven style</w:t>
            </w:r>
            <w:r>
              <w:rPr>
                <w:color w:val="000000"/>
                <w:sz w:val="22"/>
                <w:szCs w:val="22"/>
              </w:rPr>
              <w:t xml:space="preserve"> (control condition)</w:t>
            </w:r>
          </w:p>
          <w:p w14:paraId="3210C9C8" w14:textId="77777777" w:rsidR="00A401F1" w:rsidRPr="000426E6" w:rsidRDefault="00A401F1" w:rsidP="00484329">
            <w:pPr>
              <w:rPr>
                <w:i/>
                <w:sz w:val="22"/>
                <w:szCs w:val="22"/>
              </w:rPr>
            </w:pPr>
            <w:r w:rsidRPr="000426E6">
              <w:rPr>
                <w:i/>
                <w:sz w:val="22"/>
                <w:szCs w:val="22"/>
              </w:rPr>
              <w:t xml:space="preserve">Project funders:  </w:t>
            </w:r>
            <w:r w:rsidRPr="0094482C">
              <w:rPr>
                <w:sz w:val="22"/>
                <w:szCs w:val="22"/>
              </w:rPr>
              <w:t xml:space="preserve">JSPS KAKENHI </w:t>
            </w:r>
            <w:r>
              <w:rPr>
                <w:sz w:val="22"/>
                <w:szCs w:val="22"/>
              </w:rPr>
              <w:t xml:space="preserve">(No. </w:t>
            </w:r>
            <w:r w:rsidRPr="0094482C">
              <w:rPr>
                <w:sz w:val="22"/>
                <w:szCs w:val="22"/>
              </w:rPr>
              <w:t>19046001</w:t>
            </w:r>
            <w:r>
              <w:rPr>
                <w:sz w:val="22"/>
                <w:szCs w:val="22"/>
              </w:rPr>
              <w:t>)</w:t>
            </w:r>
          </w:p>
        </w:tc>
        <w:tc>
          <w:tcPr>
            <w:tcW w:w="2126" w:type="dxa"/>
          </w:tcPr>
          <w:p w14:paraId="4919CA88" w14:textId="77777777" w:rsidR="00A401F1" w:rsidRDefault="00A401F1" w:rsidP="00484329">
            <w:pPr>
              <w:rPr>
                <w:sz w:val="22"/>
                <w:szCs w:val="22"/>
              </w:rPr>
            </w:pPr>
            <w:r>
              <w:rPr>
                <w:sz w:val="22"/>
                <w:szCs w:val="22"/>
              </w:rPr>
              <w:t>To assess “</w:t>
            </w:r>
            <w:r w:rsidRPr="001F4D38">
              <w:rPr>
                <w:sz w:val="22"/>
                <w:szCs w:val="22"/>
              </w:rPr>
              <w:t>whether introducing an evidence-driven style of deliberation can mitigate gender inequality in policy deliberation</w:t>
            </w:r>
            <w:r>
              <w:rPr>
                <w:sz w:val="22"/>
                <w:szCs w:val="22"/>
              </w:rPr>
              <w:t>” (p. 158)</w:t>
            </w:r>
          </w:p>
          <w:p w14:paraId="7D7BAB2E" w14:textId="77777777" w:rsidR="00A401F1" w:rsidRPr="00805C30" w:rsidRDefault="00A401F1" w:rsidP="00484329">
            <w:pPr>
              <w:rPr>
                <w:i/>
                <w:sz w:val="22"/>
                <w:szCs w:val="22"/>
              </w:rPr>
            </w:pPr>
            <w:r w:rsidRPr="00BB3C8D">
              <w:rPr>
                <w:i/>
                <w:sz w:val="22"/>
                <w:szCs w:val="22"/>
                <w:highlight w:val="yellow"/>
              </w:rPr>
              <w:t>Meso-Macrolevel</w:t>
            </w:r>
          </w:p>
          <w:p w14:paraId="0C62F382" w14:textId="77777777" w:rsidR="00A401F1" w:rsidRPr="00EB6015" w:rsidRDefault="00A401F1" w:rsidP="00484329">
            <w:pPr>
              <w:rPr>
                <w:sz w:val="22"/>
                <w:szCs w:val="22"/>
              </w:rPr>
            </w:pPr>
          </w:p>
        </w:tc>
        <w:tc>
          <w:tcPr>
            <w:tcW w:w="1985" w:type="dxa"/>
          </w:tcPr>
          <w:p w14:paraId="4B247600" w14:textId="77777777" w:rsidR="00A401F1" w:rsidRPr="00D50F52" w:rsidRDefault="00A401F1" w:rsidP="00484329">
            <w:pPr>
              <w:rPr>
                <w:i/>
                <w:color w:val="000000"/>
                <w:sz w:val="22"/>
                <w:szCs w:val="22"/>
              </w:rPr>
            </w:pPr>
            <w:r>
              <w:rPr>
                <w:i/>
                <w:color w:val="000000"/>
                <w:sz w:val="22"/>
                <w:szCs w:val="22"/>
              </w:rPr>
              <w:t>Randomised Cross-over Trial</w:t>
            </w:r>
          </w:p>
          <w:p w14:paraId="50CFCB8B" w14:textId="77777777" w:rsidR="00A401F1" w:rsidRDefault="00A401F1" w:rsidP="00484329">
            <w:pPr>
              <w:rPr>
                <w:color w:val="000000"/>
                <w:sz w:val="22"/>
                <w:szCs w:val="22"/>
              </w:rPr>
            </w:pPr>
          </w:p>
          <w:p w14:paraId="4EC082C4" w14:textId="77777777" w:rsidR="00A401F1" w:rsidRDefault="00A401F1" w:rsidP="00484329">
            <w:pPr>
              <w:rPr>
                <w:color w:val="000000"/>
                <w:sz w:val="22"/>
                <w:szCs w:val="22"/>
              </w:rPr>
            </w:pPr>
            <w:r>
              <w:rPr>
                <w:color w:val="000000"/>
                <w:sz w:val="22"/>
                <w:szCs w:val="22"/>
              </w:rPr>
              <w:t>Votes cast in favour or against the topic</w:t>
            </w:r>
          </w:p>
          <w:p w14:paraId="4A6568ED" w14:textId="77777777" w:rsidR="00A401F1" w:rsidRDefault="00A401F1" w:rsidP="00484329">
            <w:pPr>
              <w:rPr>
                <w:color w:val="000000"/>
                <w:sz w:val="22"/>
                <w:szCs w:val="22"/>
              </w:rPr>
            </w:pPr>
          </w:p>
          <w:p w14:paraId="2F773021" w14:textId="77777777" w:rsidR="00A401F1" w:rsidRDefault="00A401F1" w:rsidP="00484329">
            <w:pPr>
              <w:rPr>
                <w:color w:val="000000"/>
                <w:sz w:val="22"/>
                <w:szCs w:val="22"/>
              </w:rPr>
            </w:pPr>
            <w:r w:rsidRPr="00EB6015">
              <w:rPr>
                <w:color w:val="000000"/>
                <w:sz w:val="22"/>
                <w:szCs w:val="22"/>
              </w:rPr>
              <w:t>Post-deliberation surveys</w:t>
            </w:r>
          </w:p>
          <w:p w14:paraId="0A7E2846" w14:textId="77777777" w:rsidR="00A401F1" w:rsidRDefault="00A401F1" w:rsidP="00484329">
            <w:pPr>
              <w:rPr>
                <w:color w:val="000000"/>
                <w:sz w:val="22"/>
                <w:szCs w:val="22"/>
              </w:rPr>
            </w:pPr>
            <w:r w:rsidRPr="00EB6015">
              <w:rPr>
                <w:color w:val="000000"/>
                <w:sz w:val="22"/>
                <w:szCs w:val="22"/>
              </w:rPr>
              <w:t xml:space="preserve"> </w:t>
            </w:r>
          </w:p>
          <w:p w14:paraId="24DBC772" w14:textId="77777777" w:rsidR="00A401F1" w:rsidRPr="00EB6015" w:rsidRDefault="00A401F1" w:rsidP="00484329">
            <w:pPr>
              <w:rPr>
                <w:sz w:val="22"/>
                <w:szCs w:val="22"/>
              </w:rPr>
            </w:pPr>
            <w:r>
              <w:rPr>
                <w:color w:val="000000"/>
                <w:sz w:val="22"/>
                <w:szCs w:val="22"/>
              </w:rPr>
              <w:t>R</w:t>
            </w:r>
            <w:r w:rsidRPr="00EB6015">
              <w:rPr>
                <w:color w:val="000000"/>
                <w:sz w:val="22"/>
                <w:szCs w:val="22"/>
              </w:rPr>
              <w:t>epeated measures ANOVA</w:t>
            </w:r>
          </w:p>
        </w:tc>
        <w:tc>
          <w:tcPr>
            <w:tcW w:w="2126" w:type="dxa"/>
          </w:tcPr>
          <w:p w14:paraId="1E7F14DE" w14:textId="77777777" w:rsidR="00A401F1" w:rsidRPr="00EB6015" w:rsidRDefault="00A401F1" w:rsidP="00484329">
            <w:pPr>
              <w:rPr>
                <w:sz w:val="22"/>
                <w:szCs w:val="22"/>
              </w:rPr>
            </w:pPr>
            <w:r>
              <w:rPr>
                <w:color w:val="000000"/>
                <w:sz w:val="22"/>
                <w:szCs w:val="22"/>
              </w:rPr>
              <w:t>N= 3</w:t>
            </w:r>
            <w:r w:rsidRPr="00EB6015">
              <w:rPr>
                <w:color w:val="000000"/>
                <w:sz w:val="22"/>
                <w:szCs w:val="22"/>
              </w:rPr>
              <w:t>8 students from 2 universities</w:t>
            </w:r>
            <w:r>
              <w:rPr>
                <w:color w:val="000000"/>
                <w:sz w:val="22"/>
                <w:szCs w:val="22"/>
              </w:rPr>
              <w:t>; 39.5% w</w:t>
            </w:r>
            <w:r w:rsidRPr="00EB6015">
              <w:rPr>
                <w:sz w:val="22"/>
                <w:szCs w:val="22"/>
              </w:rPr>
              <w:t>omen</w:t>
            </w:r>
            <w:r>
              <w:rPr>
                <w:sz w:val="22"/>
                <w:szCs w:val="22"/>
              </w:rPr>
              <w:t xml:space="preserve">; aged </w:t>
            </w:r>
            <w:r w:rsidRPr="00EB6015">
              <w:rPr>
                <w:sz w:val="22"/>
                <w:szCs w:val="22"/>
              </w:rPr>
              <w:t>19-39 years old</w:t>
            </w:r>
          </w:p>
        </w:tc>
        <w:tc>
          <w:tcPr>
            <w:tcW w:w="3402" w:type="dxa"/>
          </w:tcPr>
          <w:p w14:paraId="0C5041D2" w14:textId="77777777" w:rsidR="00A401F1" w:rsidRPr="001A16F9" w:rsidRDefault="00A401F1" w:rsidP="00484329">
            <w:pPr>
              <w:rPr>
                <w:sz w:val="22"/>
                <w:szCs w:val="22"/>
              </w:rPr>
            </w:pPr>
            <w:r>
              <w:rPr>
                <w:sz w:val="22"/>
                <w:szCs w:val="22"/>
              </w:rPr>
              <w:t>There was an interaction between deliberation style and gender (partial η</w:t>
            </w:r>
            <w:r w:rsidRPr="008306C3">
              <w:rPr>
                <w:sz w:val="22"/>
                <w:szCs w:val="22"/>
                <w:vertAlign w:val="superscript"/>
              </w:rPr>
              <w:t>2</w:t>
            </w:r>
            <w:r>
              <w:rPr>
                <w:sz w:val="22"/>
                <w:szCs w:val="22"/>
              </w:rPr>
              <w:t>=0.13, a large effect size). The interaction was driven by gender gap in the verdict-driven style, where women reported 21.9% perceived contribution relative to men reporting 27.2% perceived contribution. These interactions were not found for the evidence-driven style.</w:t>
            </w:r>
          </w:p>
        </w:tc>
        <w:tc>
          <w:tcPr>
            <w:tcW w:w="992" w:type="dxa"/>
          </w:tcPr>
          <w:p w14:paraId="7DF9DF77" w14:textId="77777777" w:rsidR="00A401F1" w:rsidRPr="00EB6015" w:rsidRDefault="00A401F1" w:rsidP="00484329">
            <w:pPr>
              <w:rPr>
                <w:sz w:val="22"/>
                <w:szCs w:val="22"/>
              </w:rPr>
            </w:pPr>
            <w:r w:rsidRPr="00EB6015">
              <w:rPr>
                <w:sz w:val="22"/>
                <w:szCs w:val="22"/>
              </w:rPr>
              <w:t>0.8</w:t>
            </w:r>
            <w:r>
              <w:rPr>
                <w:sz w:val="22"/>
                <w:szCs w:val="22"/>
              </w:rPr>
              <w:t>6</w:t>
            </w:r>
          </w:p>
        </w:tc>
      </w:tr>
      <w:tr w:rsidR="00A401F1" w:rsidRPr="00616A56" w14:paraId="61B48D95" w14:textId="77777777" w:rsidTr="000B06E7">
        <w:tc>
          <w:tcPr>
            <w:tcW w:w="1696" w:type="dxa"/>
          </w:tcPr>
          <w:p w14:paraId="4BBF37B6" w14:textId="77777777" w:rsidR="00A401F1" w:rsidRPr="00616A56" w:rsidRDefault="00A401F1" w:rsidP="00484329">
            <w:pPr>
              <w:rPr>
                <w:sz w:val="22"/>
                <w:szCs w:val="22"/>
              </w:rPr>
            </w:pPr>
            <w:r>
              <w:rPr>
                <w:sz w:val="22"/>
                <w:szCs w:val="22"/>
              </w:rPr>
              <w:t xml:space="preserve">Saguy et al (2018) </w:t>
            </w:r>
            <w:r w:rsidRPr="00616A56">
              <w:rPr>
                <w:sz w:val="22"/>
                <w:szCs w:val="22"/>
              </w:rPr>
              <w:t>USA/Global</w:t>
            </w:r>
          </w:p>
        </w:tc>
        <w:tc>
          <w:tcPr>
            <w:tcW w:w="1985" w:type="dxa"/>
          </w:tcPr>
          <w:p w14:paraId="01C914D1" w14:textId="77777777" w:rsidR="00A401F1" w:rsidRDefault="00A401F1" w:rsidP="00484329">
            <w:pPr>
              <w:rPr>
                <w:i/>
                <w:color w:val="000000"/>
                <w:sz w:val="22"/>
                <w:szCs w:val="22"/>
              </w:rPr>
            </w:pPr>
            <w:r w:rsidRPr="000426E6">
              <w:rPr>
                <w:i/>
                <w:color w:val="000000"/>
                <w:sz w:val="22"/>
                <w:szCs w:val="22"/>
              </w:rPr>
              <w:t>Women’s March</w:t>
            </w:r>
          </w:p>
          <w:p w14:paraId="1A304548" w14:textId="77777777" w:rsidR="00A401F1" w:rsidRPr="00CB0325" w:rsidRDefault="00A401F1" w:rsidP="00484329">
            <w:pPr>
              <w:rPr>
                <w:color w:val="000000"/>
                <w:sz w:val="22"/>
                <w:szCs w:val="22"/>
              </w:rPr>
            </w:pPr>
            <w:r>
              <w:rPr>
                <w:color w:val="000000"/>
                <w:sz w:val="22"/>
                <w:szCs w:val="22"/>
              </w:rPr>
              <w:t>A</w:t>
            </w:r>
            <w:r w:rsidRPr="00862573">
              <w:rPr>
                <w:color w:val="000000"/>
                <w:sz w:val="22"/>
                <w:szCs w:val="22"/>
              </w:rPr>
              <w:t xml:space="preserve">t least </w:t>
            </w:r>
            <w:r>
              <w:rPr>
                <w:color w:val="000000"/>
                <w:sz w:val="22"/>
                <w:szCs w:val="22"/>
              </w:rPr>
              <w:t>500,000</w:t>
            </w:r>
            <w:r w:rsidRPr="00862573">
              <w:rPr>
                <w:color w:val="000000"/>
                <w:sz w:val="22"/>
                <w:szCs w:val="22"/>
              </w:rPr>
              <w:t xml:space="preserve"> people gathered in front of the </w:t>
            </w:r>
            <w:r>
              <w:rPr>
                <w:color w:val="000000"/>
                <w:sz w:val="22"/>
                <w:szCs w:val="22"/>
              </w:rPr>
              <w:t xml:space="preserve">US </w:t>
            </w:r>
            <w:r w:rsidRPr="00862573">
              <w:rPr>
                <w:color w:val="000000"/>
                <w:sz w:val="22"/>
                <w:szCs w:val="22"/>
              </w:rPr>
              <w:t>White</w:t>
            </w:r>
            <w:r>
              <w:rPr>
                <w:color w:val="000000"/>
                <w:sz w:val="22"/>
                <w:szCs w:val="22"/>
              </w:rPr>
              <w:t xml:space="preserve"> </w:t>
            </w:r>
            <w:r w:rsidRPr="00862573">
              <w:rPr>
                <w:color w:val="000000"/>
                <w:sz w:val="22"/>
                <w:szCs w:val="22"/>
              </w:rPr>
              <w:t>House and rallied for women’s rights</w:t>
            </w:r>
            <w:r>
              <w:rPr>
                <w:color w:val="000000"/>
                <w:sz w:val="22"/>
                <w:szCs w:val="22"/>
              </w:rPr>
              <w:t xml:space="preserve"> immediately after Donald Trump </w:t>
            </w:r>
            <w:r>
              <w:rPr>
                <w:color w:val="000000"/>
                <w:sz w:val="22"/>
                <w:szCs w:val="22"/>
              </w:rPr>
              <w:lastRenderedPageBreak/>
              <w:t xml:space="preserve">was inaugurated as President of the United States in 2017. </w:t>
            </w:r>
          </w:p>
          <w:p w14:paraId="48DEAD34" w14:textId="77777777" w:rsidR="00A401F1" w:rsidRPr="000426E6" w:rsidRDefault="00A401F1" w:rsidP="00484329">
            <w:pPr>
              <w:rPr>
                <w:i/>
                <w:sz w:val="22"/>
                <w:szCs w:val="22"/>
              </w:rPr>
            </w:pPr>
            <w:r w:rsidRPr="000426E6">
              <w:rPr>
                <w:i/>
                <w:sz w:val="22"/>
                <w:szCs w:val="22"/>
              </w:rPr>
              <w:t xml:space="preserve">Project funders: </w:t>
            </w:r>
            <w:r w:rsidRPr="00FB3C9A">
              <w:rPr>
                <w:sz w:val="22"/>
                <w:szCs w:val="22"/>
              </w:rPr>
              <w:t>no funding</w:t>
            </w:r>
          </w:p>
        </w:tc>
        <w:tc>
          <w:tcPr>
            <w:tcW w:w="2126" w:type="dxa"/>
          </w:tcPr>
          <w:p w14:paraId="21A790C3" w14:textId="77777777" w:rsidR="00A401F1" w:rsidRDefault="00A401F1" w:rsidP="00484329">
            <w:pPr>
              <w:rPr>
                <w:sz w:val="22"/>
                <w:szCs w:val="22"/>
              </w:rPr>
            </w:pPr>
            <w:r>
              <w:rPr>
                <w:sz w:val="22"/>
                <w:szCs w:val="22"/>
              </w:rPr>
              <w:lastRenderedPageBreak/>
              <w:t xml:space="preserve">To assess </w:t>
            </w:r>
            <w:r w:rsidRPr="00EB6015">
              <w:rPr>
                <w:sz w:val="22"/>
                <w:szCs w:val="22"/>
              </w:rPr>
              <w:t xml:space="preserve">“how exposure to the Women’s March shaped gender attitudes of both those likely to be sympathizers and </w:t>
            </w:r>
            <w:proofErr w:type="spellStart"/>
            <w:r w:rsidRPr="00EB6015">
              <w:rPr>
                <w:sz w:val="22"/>
                <w:szCs w:val="22"/>
              </w:rPr>
              <w:lastRenderedPageBreak/>
              <w:t>nonsympathizers</w:t>
            </w:r>
            <w:proofErr w:type="spellEnd"/>
            <w:r w:rsidRPr="00EB6015">
              <w:rPr>
                <w:sz w:val="22"/>
                <w:szCs w:val="22"/>
              </w:rPr>
              <w:t xml:space="preserve"> of the cause” (p. 680)</w:t>
            </w:r>
          </w:p>
          <w:p w14:paraId="34695FC2" w14:textId="77777777" w:rsidR="00A401F1" w:rsidRPr="00805C30" w:rsidRDefault="00A401F1" w:rsidP="00484329">
            <w:pPr>
              <w:rPr>
                <w:i/>
                <w:sz w:val="22"/>
                <w:szCs w:val="22"/>
              </w:rPr>
            </w:pPr>
            <w:r w:rsidRPr="00BB3C8D">
              <w:rPr>
                <w:i/>
                <w:sz w:val="22"/>
                <w:szCs w:val="22"/>
                <w:highlight w:val="yellow"/>
              </w:rPr>
              <w:t>Micro-Mesolevel</w:t>
            </w:r>
          </w:p>
        </w:tc>
        <w:tc>
          <w:tcPr>
            <w:tcW w:w="1985" w:type="dxa"/>
          </w:tcPr>
          <w:p w14:paraId="498B63ED" w14:textId="77777777" w:rsidR="00A401F1" w:rsidRPr="00C34499" w:rsidRDefault="00A401F1" w:rsidP="00484329">
            <w:pPr>
              <w:rPr>
                <w:i/>
                <w:color w:val="000000"/>
                <w:sz w:val="22"/>
                <w:szCs w:val="22"/>
              </w:rPr>
            </w:pPr>
            <w:r>
              <w:rPr>
                <w:i/>
                <w:color w:val="000000"/>
                <w:sz w:val="22"/>
                <w:szCs w:val="22"/>
              </w:rPr>
              <w:lastRenderedPageBreak/>
              <w:t>Non-controlled pre-post study</w:t>
            </w:r>
          </w:p>
          <w:p w14:paraId="03855BC2" w14:textId="77777777" w:rsidR="00A401F1" w:rsidRDefault="00A401F1" w:rsidP="00484329">
            <w:pPr>
              <w:rPr>
                <w:color w:val="000000"/>
                <w:sz w:val="22"/>
                <w:szCs w:val="22"/>
              </w:rPr>
            </w:pPr>
          </w:p>
          <w:p w14:paraId="2E1DE118" w14:textId="77777777" w:rsidR="00A401F1" w:rsidRDefault="00A401F1" w:rsidP="00484329">
            <w:pPr>
              <w:rPr>
                <w:color w:val="000000"/>
                <w:sz w:val="22"/>
                <w:szCs w:val="22"/>
              </w:rPr>
            </w:pPr>
            <w:r w:rsidRPr="00EB6015">
              <w:rPr>
                <w:color w:val="000000"/>
                <w:sz w:val="22"/>
                <w:szCs w:val="22"/>
              </w:rPr>
              <w:t xml:space="preserve">Gender-related System Justification scale </w:t>
            </w:r>
          </w:p>
          <w:p w14:paraId="4B51115C" w14:textId="77777777" w:rsidR="00A401F1" w:rsidRDefault="00A401F1" w:rsidP="00484329">
            <w:pPr>
              <w:rPr>
                <w:color w:val="000000"/>
                <w:sz w:val="22"/>
                <w:szCs w:val="22"/>
              </w:rPr>
            </w:pPr>
          </w:p>
          <w:p w14:paraId="0013E6BE" w14:textId="77777777" w:rsidR="00A401F1" w:rsidRPr="00EB6015" w:rsidRDefault="00A401F1" w:rsidP="00484329">
            <w:pPr>
              <w:rPr>
                <w:color w:val="000000"/>
                <w:sz w:val="22"/>
                <w:szCs w:val="22"/>
              </w:rPr>
            </w:pPr>
            <w:r>
              <w:rPr>
                <w:color w:val="000000"/>
                <w:sz w:val="22"/>
                <w:szCs w:val="22"/>
              </w:rPr>
              <w:lastRenderedPageBreak/>
              <w:t>Repeated measures ANOVA &amp; regression analysis</w:t>
            </w:r>
          </w:p>
        </w:tc>
        <w:tc>
          <w:tcPr>
            <w:tcW w:w="2126" w:type="dxa"/>
          </w:tcPr>
          <w:p w14:paraId="1687C537" w14:textId="77777777" w:rsidR="00A401F1" w:rsidRPr="006C4A81" w:rsidRDefault="00A401F1" w:rsidP="00484329">
            <w:pPr>
              <w:rPr>
                <w:color w:val="000000"/>
                <w:sz w:val="22"/>
                <w:szCs w:val="22"/>
              </w:rPr>
            </w:pPr>
            <w:r w:rsidRPr="006C4A81">
              <w:rPr>
                <w:color w:val="000000"/>
                <w:sz w:val="22"/>
                <w:szCs w:val="22"/>
              </w:rPr>
              <w:lastRenderedPageBreak/>
              <w:t xml:space="preserve">N=347 people who completed surveys both after the election result (Nov 2016) and on </w:t>
            </w:r>
            <w:r w:rsidRPr="006C4A81">
              <w:rPr>
                <w:sz w:val="22"/>
                <w:szCs w:val="22"/>
              </w:rPr>
              <w:t>the eve of the Women’s March</w:t>
            </w:r>
            <w:r w:rsidRPr="006C4A81">
              <w:rPr>
                <w:color w:val="000000"/>
                <w:sz w:val="22"/>
                <w:szCs w:val="22"/>
              </w:rPr>
              <w:t xml:space="preserve">; 48.4% </w:t>
            </w:r>
            <w:r w:rsidRPr="006C4A81">
              <w:rPr>
                <w:color w:val="000000"/>
                <w:sz w:val="22"/>
                <w:szCs w:val="22"/>
              </w:rPr>
              <w:lastRenderedPageBreak/>
              <w:t>w</w:t>
            </w:r>
            <w:r w:rsidRPr="006C4A81">
              <w:rPr>
                <w:sz w:val="22"/>
                <w:szCs w:val="22"/>
              </w:rPr>
              <w:t xml:space="preserve">omen; age </w:t>
            </w:r>
            <w:r>
              <w:rPr>
                <w:sz w:val="22"/>
                <w:szCs w:val="22"/>
              </w:rPr>
              <w:t>M</w:t>
            </w:r>
            <w:r w:rsidRPr="006C4A81">
              <w:rPr>
                <w:sz w:val="22"/>
                <w:szCs w:val="22"/>
              </w:rPr>
              <w:t xml:space="preserve"> = 35.2 years</w:t>
            </w:r>
          </w:p>
        </w:tc>
        <w:tc>
          <w:tcPr>
            <w:tcW w:w="3402" w:type="dxa"/>
          </w:tcPr>
          <w:p w14:paraId="71A59FAD" w14:textId="77777777" w:rsidR="00A401F1" w:rsidRPr="001A16F9" w:rsidRDefault="00A401F1" w:rsidP="00484329">
            <w:pPr>
              <w:rPr>
                <w:sz w:val="22"/>
                <w:szCs w:val="22"/>
              </w:rPr>
            </w:pPr>
            <w:r w:rsidRPr="001A16F9">
              <w:rPr>
                <w:sz w:val="22"/>
                <w:szCs w:val="22"/>
              </w:rPr>
              <w:lastRenderedPageBreak/>
              <w:t>Men who highly identified with their gender group showed their degree of justification of gender increased as a function of exposure to the protests, suggesting a backlash reaction</w:t>
            </w:r>
            <w:r>
              <w:rPr>
                <w:sz w:val="22"/>
                <w:szCs w:val="22"/>
              </w:rPr>
              <w:t>. Respondents who were more</w:t>
            </w:r>
            <w:r w:rsidRPr="001A16F9">
              <w:rPr>
                <w:sz w:val="22"/>
                <w:szCs w:val="22"/>
              </w:rPr>
              <w:t xml:space="preserve"> likely to be affected by collective action </w:t>
            </w:r>
            <w:r>
              <w:rPr>
                <w:sz w:val="22"/>
                <w:szCs w:val="22"/>
              </w:rPr>
              <w:t>were</w:t>
            </w:r>
            <w:r w:rsidRPr="001A16F9">
              <w:rPr>
                <w:sz w:val="22"/>
                <w:szCs w:val="22"/>
              </w:rPr>
              <w:t xml:space="preserve"> those </w:t>
            </w:r>
            <w:r w:rsidRPr="001A16F9">
              <w:rPr>
                <w:sz w:val="22"/>
                <w:szCs w:val="22"/>
              </w:rPr>
              <w:lastRenderedPageBreak/>
              <w:t>already in favour of the protesters’ cause.</w:t>
            </w:r>
            <w:r>
              <w:rPr>
                <w:sz w:val="22"/>
                <w:szCs w:val="22"/>
              </w:rPr>
              <w:t xml:space="preserve"> L</w:t>
            </w:r>
            <w:r w:rsidRPr="00FA1353">
              <w:rPr>
                <w:sz w:val="22"/>
                <w:szCs w:val="22"/>
              </w:rPr>
              <w:t>evels of gender identification did not significantly vary between Time 1 and Time 2, either for men (M</w:t>
            </w:r>
            <w:r w:rsidRPr="00252EDF">
              <w:rPr>
                <w:sz w:val="22"/>
                <w:szCs w:val="22"/>
                <w:vertAlign w:val="subscript"/>
              </w:rPr>
              <w:t>Time1</w:t>
            </w:r>
            <w:r w:rsidRPr="00FA1353">
              <w:rPr>
                <w:sz w:val="22"/>
                <w:szCs w:val="22"/>
              </w:rPr>
              <w:t xml:space="preserve"> = 4.84, SD</w:t>
            </w:r>
            <w:r w:rsidRPr="00252EDF">
              <w:rPr>
                <w:sz w:val="22"/>
                <w:szCs w:val="22"/>
                <w:vertAlign w:val="subscript"/>
              </w:rPr>
              <w:t>Time1</w:t>
            </w:r>
            <w:r w:rsidRPr="00FA1353">
              <w:rPr>
                <w:sz w:val="22"/>
                <w:szCs w:val="22"/>
              </w:rPr>
              <w:t xml:space="preserve"> = 1.46; M</w:t>
            </w:r>
            <w:r w:rsidRPr="00252EDF">
              <w:rPr>
                <w:sz w:val="22"/>
                <w:szCs w:val="22"/>
                <w:vertAlign w:val="subscript"/>
              </w:rPr>
              <w:t>Time2</w:t>
            </w:r>
            <w:r w:rsidRPr="00FA1353">
              <w:rPr>
                <w:sz w:val="22"/>
                <w:szCs w:val="22"/>
              </w:rPr>
              <w:t xml:space="preserve"> = 4.90, SD</w:t>
            </w:r>
            <w:r w:rsidRPr="00252EDF">
              <w:rPr>
                <w:sz w:val="22"/>
                <w:szCs w:val="22"/>
                <w:vertAlign w:val="subscript"/>
              </w:rPr>
              <w:t>Time2</w:t>
            </w:r>
            <w:r w:rsidRPr="00FA1353">
              <w:rPr>
                <w:sz w:val="22"/>
                <w:szCs w:val="22"/>
              </w:rPr>
              <w:t xml:space="preserve"> = 1.45; p &gt; </w:t>
            </w:r>
            <w:r>
              <w:rPr>
                <w:sz w:val="22"/>
                <w:szCs w:val="22"/>
              </w:rPr>
              <w:t>0</w:t>
            </w:r>
            <w:r w:rsidRPr="00FA1353">
              <w:rPr>
                <w:sz w:val="22"/>
                <w:szCs w:val="22"/>
              </w:rPr>
              <w:t>.25) or for women (M</w:t>
            </w:r>
            <w:r w:rsidRPr="00252EDF">
              <w:rPr>
                <w:sz w:val="22"/>
                <w:szCs w:val="22"/>
                <w:vertAlign w:val="subscript"/>
              </w:rPr>
              <w:t>Time1</w:t>
            </w:r>
            <w:r w:rsidRPr="00FA1353">
              <w:rPr>
                <w:sz w:val="22"/>
                <w:szCs w:val="22"/>
              </w:rPr>
              <w:t xml:space="preserve"> = 5.46, SD</w:t>
            </w:r>
            <w:r w:rsidRPr="00252EDF">
              <w:rPr>
                <w:sz w:val="22"/>
                <w:szCs w:val="22"/>
                <w:vertAlign w:val="subscript"/>
              </w:rPr>
              <w:t>Time1</w:t>
            </w:r>
            <w:r w:rsidRPr="00FA1353">
              <w:rPr>
                <w:sz w:val="22"/>
                <w:szCs w:val="22"/>
              </w:rPr>
              <w:t xml:space="preserve"> = 1.46; M</w:t>
            </w:r>
            <w:r w:rsidRPr="00252EDF">
              <w:rPr>
                <w:sz w:val="22"/>
                <w:szCs w:val="22"/>
                <w:vertAlign w:val="subscript"/>
              </w:rPr>
              <w:t>Time2</w:t>
            </w:r>
            <w:r w:rsidRPr="00FA1353">
              <w:rPr>
                <w:sz w:val="22"/>
                <w:szCs w:val="22"/>
              </w:rPr>
              <w:t xml:space="preserve"> = 5.51, SD</w:t>
            </w:r>
            <w:r w:rsidRPr="00252EDF">
              <w:rPr>
                <w:sz w:val="22"/>
                <w:szCs w:val="22"/>
                <w:vertAlign w:val="subscript"/>
              </w:rPr>
              <w:t>Time2</w:t>
            </w:r>
            <w:r w:rsidRPr="00FA1353">
              <w:rPr>
                <w:sz w:val="22"/>
                <w:szCs w:val="22"/>
              </w:rPr>
              <w:t xml:space="preserve"> = 1.41; p &gt; </w:t>
            </w:r>
            <w:r>
              <w:rPr>
                <w:sz w:val="22"/>
                <w:szCs w:val="22"/>
              </w:rPr>
              <w:t>0</w:t>
            </w:r>
            <w:r w:rsidRPr="00FA1353">
              <w:rPr>
                <w:sz w:val="22"/>
                <w:szCs w:val="22"/>
              </w:rPr>
              <w:t xml:space="preserve">.25). There were no differences in levels of gender </w:t>
            </w:r>
            <w:r>
              <w:rPr>
                <w:sz w:val="22"/>
                <w:szCs w:val="22"/>
              </w:rPr>
              <w:t>system justification</w:t>
            </w:r>
            <w:r w:rsidRPr="00FA1353">
              <w:rPr>
                <w:sz w:val="22"/>
                <w:szCs w:val="22"/>
              </w:rPr>
              <w:t xml:space="preserve"> between Time 1 and 2 for men (M</w:t>
            </w:r>
            <w:r w:rsidRPr="00252EDF">
              <w:rPr>
                <w:sz w:val="22"/>
                <w:szCs w:val="22"/>
                <w:vertAlign w:val="subscript"/>
              </w:rPr>
              <w:t>Time1</w:t>
            </w:r>
            <w:r w:rsidRPr="00FA1353">
              <w:rPr>
                <w:sz w:val="22"/>
                <w:szCs w:val="22"/>
              </w:rPr>
              <w:t xml:space="preserve"> = 4.24, SD</w:t>
            </w:r>
            <w:r w:rsidRPr="00252EDF">
              <w:rPr>
                <w:sz w:val="22"/>
                <w:szCs w:val="22"/>
                <w:vertAlign w:val="subscript"/>
              </w:rPr>
              <w:t>Time1</w:t>
            </w:r>
            <w:r w:rsidRPr="00FA1353">
              <w:rPr>
                <w:sz w:val="22"/>
                <w:szCs w:val="22"/>
              </w:rPr>
              <w:t xml:space="preserve"> = 1.31; M</w:t>
            </w:r>
            <w:r w:rsidRPr="00252EDF">
              <w:rPr>
                <w:sz w:val="22"/>
                <w:szCs w:val="22"/>
                <w:vertAlign w:val="subscript"/>
              </w:rPr>
              <w:t>Time2</w:t>
            </w:r>
            <w:r w:rsidRPr="00FA1353">
              <w:rPr>
                <w:sz w:val="22"/>
                <w:szCs w:val="22"/>
              </w:rPr>
              <w:t xml:space="preserve"> = 4.23, SD</w:t>
            </w:r>
            <w:r w:rsidRPr="00252EDF">
              <w:rPr>
                <w:sz w:val="22"/>
                <w:szCs w:val="22"/>
                <w:vertAlign w:val="subscript"/>
              </w:rPr>
              <w:t>Time2</w:t>
            </w:r>
            <w:r w:rsidRPr="00FA1353">
              <w:rPr>
                <w:sz w:val="22"/>
                <w:szCs w:val="22"/>
              </w:rPr>
              <w:t xml:space="preserve"> = 1.42; p &gt; </w:t>
            </w:r>
            <w:r>
              <w:rPr>
                <w:sz w:val="22"/>
                <w:szCs w:val="22"/>
              </w:rPr>
              <w:t>0</w:t>
            </w:r>
            <w:r w:rsidRPr="00FA1353">
              <w:rPr>
                <w:sz w:val="22"/>
                <w:szCs w:val="22"/>
              </w:rPr>
              <w:t>.25) or women (M</w:t>
            </w:r>
            <w:r w:rsidRPr="00252EDF">
              <w:rPr>
                <w:sz w:val="22"/>
                <w:szCs w:val="22"/>
                <w:vertAlign w:val="subscript"/>
              </w:rPr>
              <w:t>Time1</w:t>
            </w:r>
            <w:r w:rsidRPr="00FA1353">
              <w:rPr>
                <w:sz w:val="22"/>
                <w:szCs w:val="22"/>
              </w:rPr>
              <w:t xml:space="preserve"> = 3.51, SD</w:t>
            </w:r>
            <w:r w:rsidRPr="00252EDF">
              <w:rPr>
                <w:sz w:val="22"/>
                <w:szCs w:val="22"/>
                <w:vertAlign w:val="subscript"/>
              </w:rPr>
              <w:t>Time1</w:t>
            </w:r>
            <w:r w:rsidRPr="00FA1353">
              <w:rPr>
                <w:sz w:val="22"/>
                <w:szCs w:val="22"/>
              </w:rPr>
              <w:t xml:space="preserve"> = 1.47; M</w:t>
            </w:r>
            <w:r w:rsidRPr="00252EDF">
              <w:rPr>
                <w:sz w:val="22"/>
                <w:szCs w:val="22"/>
                <w:vertAlign w:val="subscript"/>
              </w:rPr>
              <w:t>Time2</w:t>
            </w:r>
            <w:r w:rsidRPr="00FA1353">
              <w:rPr>
                <w:sz w:val="22"/>
                <w:szCs w:val="22"/>
              </w:rPr>
              <w:t xml:space="preserve"> = 3.53, SD</w:t>
            </w:r>
            <w:r w:rsidRPr="00252EDF">
              <w:rPr>
                <w:sz w:val="22"/>
                <w:szCs w:val="22"/>
                <w:vertAlign w:val="subscript"/>
              </w:rPr>
              <w:t>Time2</w:t>
            </w:r>
            <w:r w:rsidRPr="00FA1353">
              <w:rPr>
                <w:sz w:val="22"/>
                <w:szCs w:val="22"/>
              </w:rPr>
              <w:t xml:space="preserve"> = 1.53; p &gt; </w:t>
            </w:r>
            <w:r>
              <w:rPr>
                <w:sz w:val="22"/>
                <w:szCs w:val="22"/>
              </w:rPr>
              <w:t>0</w:t>
            </w:r>
            <w:r w:rsidRPr="00FA1353">
              <w:rPr>
                <w:sz w:val="22"/>
                <w:szCs w:val="22"/>
              </w:rPr>
              <w:t>.25).</w:t>
            </w:r>
            <w:r>
              <w:rPr>
                <w:sz w:val="22"/>
                <w:szCs w:val="22"/>
              </w:rPr>
              <w:t xml:space="preserve"> </w:t>
            </w:r>
          </w:p>
        </w:tc>
        <w:tc>
          <w:tcPr>
            <w:tcW w:w="992" w:type="dxa"/>
          </w:tcPr>
          <w:p w14:paraId="79EBAF64" w14:textId="77777777" w:rsidR="00A401F1" w:rsidRPr="00EB6015" w:rsidRDefault="00A401F1" w:rsidP="00484329">
            <w:pPr>
              <w:rPr>
                <w:sz w:val="22"/>
                <w:szCs w:val="22"/>
              </w:rPr>
            </w:pPr>
            <w:r w:rsidRPr="00EB6015">
              <w:rPr>
                <w:sz w:val="22"/>
                <w:szCs w:val="22"/>
              </w:rPr>
              <w:lastRenderedPageBreak/>
              <w:t>1.00</w:t>
            </w:r>
          </w:p>
        </w:tc>
      </w:tr>
      <w:tr w:rsidR="00A401F1" w:rsidRPr="00616A56" w14:paraId="65E4C55E" w14:textId="77777777" w:rsidTr="000B06E7">
        <w:tc>
          <w:tcPr>
            <w:tcW w:w="14312" w:type="dxa"/>
            <w:gridSpan w:val="7"/>
          </w:tcPr>
          <w:p w14:paraId="66A86983" w14:textId="77777777" w:rsidR="00A401F1" w:rsidRPr="00EB6015" w:rsidRDefault="00A401F1" w:rsidP="00484329">
            <w:pPr>
              <w:rPr>
                <w:sz w:val="22"/>
                <w:szCs w:val="22"/>
              </w:rPr>
            </w:pPr>
            <w:bookmarkStart w:id="15" w:name="_Hlk76125993"/>
            <w:r w:rsidRPr="00EB6015">
              <w:rPr>
                <w:b/>
                <w:i/>
                <w:sz w:val="22"/>
                <w:szCs w:val="22"/>
              </w:rPr>
              <w:t>STEM</w:t>
            </w:r>
            <w:bookmarkEnd w:id="15"/>
            <w:r>
              <w:rPr>
                <w:b/>
                <w:i/>
                <w:sz w:val="22"/>
                <w:szCs w:val="22"/>
              </w:rPr>
              <w:t xml:space="preserve"> Interventions </w:t>
            </w:r>
          </w:p>
        </w:tc>
      </w:tr>
      <w:tr w:rsidR="00A401F1" w:rsidRPr="00616A56" w14:paraId="7E86478F" w14:textId="77777777" w:rsidTr="000B06E7">
        <w:tc>
          <w:tcPr>
            <w:tcW w:w="1696" w:type="dxa"/>
          </w:tcPr>
          <w:p w14:paraId="14748DE1" w14:textId="77777777" w:rsidR="00A401F1" w:rsidRDefault="00A401F1" w:rsidP="00484329">
            <w:pPr>
              <w:rPr>
                <w:sz w:val="22"/>
                <w:szCs w:val="22"/>
              </w:rPr>
            </w:pPr>
            <w:r>
              <w:rPr>
                <w:sz w:val="22"/>
                <w:szCs w:val="22"/>
              </w:rPr>
              <w:t>Shaffer et al (2013)</w:t>
            </w:r>
            <w:r w:rsidRPr="00616A56">
              <w:rPr>
                <w:sz w:val="22"/>
                <w:szCs w:val="22"/>
              </w:rPr>
              <w:t xml:space="preserve"> </w:t>
            </w:r>
          </w:p>
          <w:p w14:paraId="5673A556" w14:textId="77777777" w:rsidR="00A401F1" w:rsidRPr="00616A56" w:rsidRDefault="00A401F1" w:rsidP="00484329">
            <w:pPr>
              <w:rPr>
                <w:sz w:val="22"/>
                <w:szCs w:val="22"/>
              </w:rPr>
            </w:pPr>
            <w:r w:rsidRPr="00616A56">
              <w:rPr>
                <w:sz w:val="22"/>
                <w:szCs w:val="22"/>
              </w:rPr>
              <w:t>USA</w:t>
            </w:r>
          </w:p>
        </w:tc>
        <w:tc>
          <w:tcPr>
            <w:tcW w:w="1985" w:type="dxa"/>
          </w:tcPr>
          <w:p w14:paraId="2D9AC1B7" w14:textId="77777777" w:rsidR="00A401F1" w:rsidRDefault="00A401F1" w:rsidP="00484329">
            <w:pPr>
              <w:rPr>
                <w:i/>
                <w:color w:val="000000"/>
                <w:sz w:val="22"/>
                <w:szCs w:val="22"/>
              </w:rPr>
            </w:pPr>
            <w:r>
              <w:rPr>
                <w:i/>
                <w:color w:val="000000"/>
                <w:sz w:val="22"/>
                <w:szCs w:val="22"/>
              </w:rPr>
              <w:t>Information provision</w:t>
            </w:r>
          </w:p>
          <w:p w14:paraId="25064B6B" w14:textId="77777777" w:rsidR="00A401F1" w:rsidRDefault="00A401F1" w:rsidP="00484329">
            <w:pPr>
              <w:rPr>
                <w:color w:val="000000"/>
                <w:sz w:val="22"/>
                <w:szCs w:val="22"/>
              </w:rPr>
            </w:pPr>
            <w:r w:rsidRPr="0063012C">
              <w:rPr>
                <w:color w:val="000000"/>
                <w:sz w:val="22"/>
                <w:szCs w:val="22"/>
              </w:rPr>
              <w:t xml:space="preserve">Reading an article highlighting increases in the number of women in STEM fields to nearly equal numbers of men (balanced condition), or </w:t>
            </w:r>
            <w:r w:rsidRPr="0063012C">
              <w:rPr>
                <w:color w:val="000000"/>
                <w:sz w:val="22"/>
                <w:szCs w:val="22"/>
              </w:rPr>
              <w:lastRenderedPageBreak/>
              <w:t>where they remained underrepresented compared to men (unbalanced condition) versus reading about the history of academics at San Diego State University (control condition)</w:t>
            </w:r>
          </w:p>
          <w:p w14:paraId="7D881BB6" w14:textId="77777777" w:rsidR="00A401F1" w:rsidRPr="00433440" w:rsidRDefault="00A401F1" w:rsidP="00484329">
            <w:pPr>
              <w:rPr>
                <w:i/>
                <w:sz w:val="22"/>
                <w:szCs w:val="22"/>
              </w:rPr>
            </w:pPr>
            <w:r>
              <w:rPr>
                <w:i/>
                <w:sz w:val="22"/>
                <w:szCs w:val="22"/>
              </w:rPr>
              <w:t xml:space="preserve">Project funders: </w:t>
            </w:r>
            <w:r w:rsidRPr="0094482C">
              <w:rPr>
                <w:sz w:val="22"/>
                <w:szCs w:val="22"/>
              </w:rPr>
              <w:t>nr</w:t>
            </w:r>
            <w:r>
              <w:rPr>
                <w:i/>
                <w:sz w:val="22"/>
                <w:szCs w:val="22"/>
              </w:rPr>
              <w:t xml:space="preserve"> </w:t>
            </w:r>
          </w:p>
        </w:tc>
        <w:tc>
          <w:tcPr>
            <w:tcW w:w="2126" w:type="dxa"/>
          </w:tcPr>
          <w:p w14:paraId="699C1F22" w14:textId="77777777" w:rsidR="00A401F1" w:rsidRDefault="00A401F1" w:rsidP="00484329">
            <w:pPr>
              <w:rPr>
                <w:sz w:val="22"/>
                <w:szCs w:val="22"/>
              </w:rPr>
            </w:pPr>
            <w:r w:rsidRPr="00EB6015">
              <w:rPr>
                <w:sz w:val="22"/>
                <w:szCs w:val="22"/>
              </w:rPr>
              <w:lastRenderedPageBreak/>
              <w:t>“</w:t>
            </w:r>
            <w:r>
              <w:rPr>
                <w:sz w:val="22"/>
                <w:szCs w:val="22"/>
              </w:rPr>
              <w:t>I</w:t>
            </w:r>
            <w:r w:rsidRPr="00EB6015">
              <w:rPr>
                <w:sz w:val="22"/>
                <w:szCs w:val="22"/>
              </w:rPr>
              <w:t>nvestigated whether the success and numerical representation of women in STEM positively impacts women’s math performance and affective reactions” (p. 454)</w:t>
            </w:r>
          </w:p>
          <w:p w14:paraId="25634BAC" w14:textId="77777777" w:rsidR="00A401F1" w:rsidRPr="00805C30" w:rsidRDefault="00A401F1" w:rsidP="00484329">
            <w:pPr>
              <w:rPr>
                <w:i/>
                <w:sz w:val="22"/>
                <w:szCs w:val="22"/>
              </w:rPr>
            </w:pPr>
            <w:r w:rsidRPr="00BB3C8D">
              <w:rPr>
                <w:i/>
                <w:sz w:val="22"/>
                <w:szCs w:val="22"/>
                <w:highlight w:val="yellow"/>
              </w:rPr>
              <w:t>Microlevel</w:t>
            </w:r>
          </w:p>
        </w:tc>
        <w:tc>
          <w:tcPr>
            <w:tcW w:w="1985" w:type="dxa"/>
          </w:tcPr>
          <w:p w14:paraId="6D5AC3AC" w14:textId="77777777" w:rsidR="00A401F1" w:rsidRPr="00497938" w:rsidRDefault="00A401F1" w:rsidP="00484329">
            <w:pPr>
              <w:rPr>
                <w:i/>
                <w:color w:val="000000"/>
                <w:sz w:val="22"/>
                <w:szCs w:val="22"/>
              </w:rPr>
            </w:pPr>
            <w:r>
              <w:rPr>
                <w:i/>
                <w:color w:val="000000"/>
                <w:sz w:val="22"/>
                <w:szCs w:val="22"/>
              </w:rPr>
              <w:t>Non-Randomised Controlled Trial</w:t>
            </w:r>
          </w:p>
          <w:p w14:paraId="4E11948B" w14:textId="77777777" w:rsidR="00A401F1" w:rsidRDefault="00A401F1" w:rsidP="00484329">
            <w:pPr>
              <w:rPr>
                <w:color w:val="000000"/>
                <w:sz w:val="22"/>
                <w:szCs w:val="22"/>
              </w:rPr>
            </w:pPr>
          </w:p>
          <w:p w14:paraId="137C8A77" w14:textId="77777777" w:rsidR="00A401F1" w:rsidRPr="0063012C" w:rsidRDefault="00A401F1" w:rsidP="00484329">
            <w:pPr>
              <w:rPr>
                <w:color w:val="000000"/>
                <w:sz w:val="22"/>
                <w:szCs w:val="22"/>
              </w:rPr>
            </w:pPr>
            <w:r w:rsidRPr="0063012C">
              <w:rPr>
                <w:color w:val="000000"/>
                <w:sz w:val="22"/>
                <w:szCs w:val="22"/>
              </w:rPr>
              <w:t>Math exam performance</w:t>
            </w:r>
          </w:p>
          <w:p w14:paraId="2BD8B546" w14:textId="77777777" w:rsidR="00A401F1" w:rsidRDefault="00A401F1" w:rsidP="00484329">
            <w:pPr>
              <w:rPr>
                <w:color w:val="000000"/>
                <w:sz w:val="22"/>
                <w:szCs w:val="22"/>
              </w:rPr>
            </w:pPr>
            <w:r>
              <w:rPr>
                <w:color w:val="000000"/>
                <w:sz w:val="22"/>
                <w:szCs w:val="22"/>
              </w:rPr>
              <w:t>T</w:t>
            </w:r>
            <w:r w:rsidRPr="0063012C">
              <w:rPr>
                <w:color w:val="000000"/>
                <w:sz w:val="22"/>
                <w:szCs w:val="22"/>
              </w:rPr>
              <w:t>hreat-based concerns</w:t>
            </w:r>
          </w:p>
          <w:p w14:paraId="33AF0131" w14:textId="77777777" w:rsidR="00A401F1" w:rsidRDefault="00A401F1" w:rsidP="00484329">
            <w:pPr>
              <w:rPr>
                <w:color w:val="000000"/>
                <w:sz w:val="22"/>
                <w:szCs w:val="22"/>
              </w:rPr>
            </w:pPr>
          </w:p>
          <w:p w14:paraId="5BCD8892" w14:textId="77777777" w:rsidR="00A401F1" w:rsidRPr="00EB6015" w:rsidRDefault="00A401F1" w:rsidP="00484329">
            <w:pPr>
              <w:rPr>
                <w:color w:val="000000"/>
                <w:sz w:val="22"/>
                <w:szCs w:val="22"/>
              </w:rPr>
            </w:pPr>
            <w:r w:rsidRPr="0063012C">
              <w:rPr>
                <w:color w:val="000000"/>
                <w:sz w:val="22"/>
                <w:szCs w:val="22"/>
              </w:rPr>
              <w:t>ANCOVA</w:t>
            </w:r>
          </w:p>
        </w:tc>
        <w:tc>
          <w:tcPr>
            <w:tcW w:w="2126" w:type="dxa"/>
          </w:tcPr>
          <w:p w14:paraId="76FD25B9" w14:textId="77777777" w:rsidR="00A401F1" w:rsidRPr="00EB6015" w:rsidRDefault="00A401F1" w:rsidP="00484329">
            <w:pPr>
              <w:rPr>
                <w:color w:val="000000"/>
                <w:sz w:val="22"/>
                <w:szCs w:val="22"/>
              </w:rPr>
            </w:pPr>
            <w:r>
              <w:rPr>
                <w:color w:val="000000"/>
                <w:sz w:val="22"/>
                <w:szCs w:val="22"/>
              </w:rPr>
              <w:t xml:space="preserve">N= </w:t>
            </w:r>
            <w:r w:rsidRPr="00EB6015">
              <w:rPr>
                <w:color w:val="000000"/>
                <w:sz w:val="22"/>
                <w:szCs w:val="22"/>
              </w:rPr>
              <w:t>122 undergraduates</w:t>
            </w:r>
            <w:r>
              <w:rPr>
                <w:color w:val="000000"/>
                <w:sz w:val="22"/>
                <w:szCs w:val="22"/>
              </w:rPr>
              <w:t>; 54.1% women; M a</w:t>
            </w:r>
            <w:r w:rsidRPr="00EB6015">
              <w:rPr>
                <w:sz w:val="22"/>
                <w:szCs w:val="22"/>
              </w:rPr>
              <w:t xml:space="preserve">ge </w:t>
            </w:r>
            <w:r>
              <w:rPr>
                <w:sz w:val="22"/>
                <w:szCs w:val="22"/>
              </w:rPr>
              <w:t>= 18.7-19.2 years</w:t>
            </w:r>
          </w:p>
        </w:tc>
        <w:tc>
          <w:tcPr>
            <w:tcW w:w="3402" w:type="dxa"/>
          </w:tcPr>
          <w:p w14:paraId="689D1E7E" w14:textId="77777777" w:rsidR="00A401F1" w:rsidRPr="00C6798F" w:rsidRDefault="00A401F1" w:rsidP="00484329">
            <w:pPr>
              <w:rPr>
                <w:sz w:val="22"/>
                <w:szCs w:val="22"/>
              </w:rPr>
            </w:pPr>
            <w:r>
              <w:rPr>
                <w:sz w:val="22"/>
                <w:szCs w:val="22"/>
              </w:rPr>
              <w:t>A</w:t>
            </w:r>
            <w:r w:rsidRPr="00C6798F">
              <w:rPr>
                <w:sz w:val="22"/>
                <w:szCs w:val="22"/>
              </w:rPr>
              <w:t xml:space="preserve"> main effect of gender, such that men (M = 5.55) performed better than women on the math exam (M =  4.64; p &lt; 0.01, η2 = 0.06). </w:t>
            </w:r>
          </w:p>
          <w:p w14:paraId="6EA7C460" w14:textId="77777777" w:rsidR="00A401F1" w:rsidRPr="00C6798F" w:rsidRDefault="00A401F1" w:rsidP="00484329">
            <w:pPr>
              <w:rPr>
                <w:sz w:val="22"/>
                <w:szCs w:val="22"/>
              </w:rPr>
            </w:pPr>
            <w:r w:rsidRPr="00C6798F">
              <w:rPr>
                <w:sz w:val="22"/>
                <w:szCs w:val="22"/>
              </w:rPr>
              <w:t xml:space="preserve">A 2 (Participant Gender) x 3 (STEM Representation condition) ANCOVA found a significant effect for the covariate </w:t>
            </w:r>
            <w:r w:rsidRPr="004A6C3D">
              <w:rPr>
                <w:rFonts w:eastAsiaTheme="minorHAnsi"/>
                <w:color w:val="101010"/>
                <w:sz w:val="20"/>
                <w:szCs w:val="20"/>
                <w:lang w:val="en-US"/>
              </w:rPr>
              <w:t>F (1,115) = 4.56,</w:t>
            </w:r>
            <w:r w:rsidRPr="00C6798F">
              <w:rPr>
                <w:sz w:val="22"/>
                <w:szCs w:val="22"/>
              </w:rPr>
              <w:t xml:space="preserve"> (p &lt; 0.04), but no main effect of gender or STEM condition (p &gt; 0.04). There was a significant </w:t>
            </w:r>
            <w:r w:rsidRPr="00C6798F">
              <w:rPr>
                <w:sz w:val="22"/>
                <w:szCs w:val="22"/>
              </w:rPr>
              <w:lastRenderedPageBreak/>
              <w:t xml:space="preserve">interaction between Participant Gender and STEM Representation condition (p = .02, η2 = .05) where </w:t>
            </w:r>
            <w:r w:rsidRPr="00C6798F">
              <w:rPr>
                <w:rFonts w:eastAsiaTheme="minorHAnsi"/>
                <w:color w:val="101010"/>
                <w:sz w:val="22"/>
                <w:szCs w:val="22"/>
                <w:lang w:val="en-US"/>
              </w:rPr>
              <w:t>men showed no difference between these two conditions.</w:t>
            </w:r>
          </w:p>
        </w:tc>
        <w:tc>
          <w:tcPr>
            <w:tcW w:w="992" w:type="dxa"/>
          </w:tcPr>
          <w:p w14:paraId="352599B3" w14:textId="77777777" w:rsidR="00A401F1" w:rsidRPr="00EB6015" w:rsidRDefault="00A401F1" w:rsidP="00484329">
            <w:pPr>
              <w:rPr>
                <w:sz w:val="22"/>
                <w:szCs w:val="22"/>
              </w:rPr>
            </w:pPr>
            <w:r w:rsidRPr="00EB6015">
              <w:rPr>
                <w:sz w:val="22"/>
                <w:szCs w:val="22"/>
              </w:rPr>
              <w:lastRenderedPageBreak/>
              <w:t>0.7</w:t>
            </w:r>
            <w:r>
              <w:rPr>
                <w:sz w:val="22"/>
                <w:szCs w:val="22"/>
              </w:rPr>
              <w:t>7</w:t>
            </w:r>
          </w:p>
        </w:tc>
      </w:tr>
      <w:tr w:rsidR="00A401F1" w:rsidRPr="00616A56" w14:paraId="034C1F3F" w14:textId="77777777" w:rsidTr="000B06E7">
        <w:tc>
          <w:tcPr>
            <w:tcW w:w="1696" w:type="dxa"/>
          </w:tcPr>
          <w:p w14:paraId="0074297F" w14:textId="77777777" w:rsidR="00A401F1" w:rsidRPr="00BB3C8D" w:rsidRDefault="00A401F1" w:rsidP="00484329">
            <w:pPr>
              <w:rPr>
                <w:sz w:val="22"/>
                <w:szCs w:val="22"/>
                <w:highlight w:val="yellow"/>
              </w:rPr>
            </w:pPr>
            <w:r w:rsidRPr="00BB3C8D">
              <w:rPr>
                <w:sz w:val="22"/>
                <w:szCs w:val="22"/>
                <w:highlight w:val="yellow"/>
              </w:rPr>
              <w:t>Smith (2017) USA</w:t>
            </w:r>
          </w:p>
        </w:tc>
        <w:tc>
          <w:tcPr>
            <w:tcW w:w="1985" w:type="dxa"/>
          </w:tcPr>
          <w:p w14:paraId="03689A06" w14:textId="77777777" w:rsidR="00A401F1" w:rsidRPr="00BB3C8D" w:rsidRDefault="00A401F1" w:rsidP="00484329">
            <w:pPr>
              <w:rPr>
                <w:i/>
                <w:color w:val="000000"/>
                <w:sz w:val="22"/>
                <w:szCs w:val="22"/>
                <w:highlight w:val="yellow"/>
              </w:rPr>
            </w:pPr>
            <w:r w:rsidRPr="00BB3C8D">
              <w:rPr>
                <w:i/>
                <w:color w:val="000000"/>
                <w:sz w:val="22"/>
                <w:szCs w:val="22"/>
                <w:highlight w:val="yellow"/>
              </w:rPr>
              <w:t>Grant Writing Bootcamp</w:t>
            </w:r>
          </w:p>
          <w:p w14:paraId="5EE98416" w14:textId="77777777" w:rsidR="00A401F1" w:rsidRPr="00BB3C8D" w:rsidRDefault="00A401F1" w:rsidP="00484329">
            <w:pPr>
              <w:rPr>
                <w:color w:val="000000"/>
                <w:sz w:val="22"/>
                <w:szCs w:val="22"/>
                <w:highlight w:val="yellow"/>
              </w:rPr>
            </w:pPr>
            <w:r w:rsidRPr="00BB3C8D">
              <w:rPr>
                <w:color w:val="000000"/>
                <w:sz w:val="22"/>
                <w:szCs w:val="22"/>
                <w:highlight w:val="yellow"/>
              </w:rPr>
              <w:t>Growing  women faculty members’ research capacity and opportunity for securing external research funding</w:t>
            </w:r>
          </w:p>
        </w:tc>
        <w:tc>
          <w:tcPr>
            <w:tcW w:w="2126" w:type="dxa"/>
          </w:tcPr>
          <w:p w14:paraId="3F7D3643" w14:textId="77777777" w:rsidR="00A401F1" w:rsidRPr="00BB3C8D" w:rsidRDefault="00A401F1" w:rsidP="00484329">
            <w:pPr>
              <w:rPr>
                <w:sz w:val="22"/>
                <w:szCs w:val="22"/>
                <w:highlight w:val="yellow"/>
              </w:rPr>
            </w:pPr>
            <w:r w:rsidRPr="00BB3C8D">
              <w:rPr>
                <w:sz w:val="22"/>
                <w:szCs w:val="22"/>
                <w:highlight w:val="yellow"/>
              </w:rPr>
              <w:t xml:space="preserve">“To educate underrepresented faculty about the grant-seeking process” (p. 640). </w:t>
            </w:r>
          </w:p>
          <w:p w14:paraId="41978301" w14:textId="77777777" w:rsidR="00A401F1" w:rsidRPr="00BB3C8D" w:rsidRDefault="00A401F1" w:rsidP="00484329">
            <w:pPr>
              <w:rPr>
                <w:i/>
                <w:sz w:val="22"/>
                <w:szCs w:val="22"/>
                <w:highlight w:val="yellow"/>
              </w:rPr>
            </w:pPr>
            <w:r w:rsidRPr="00BB3C8D">
              <w:rPr>
                <w:i/>
                <w:sz w:val="22"/>
                <w:szCs w:val="22"/>
                <w:highlight w:val="yellow"/>
              </w:rPr>
              <w:t>Meso-Macrolevel</w:t>
            </w:r>
          </w:p>
        </w:tc>
        <w:tc>
          <w:tcPr>
            <w:tcW w:w="1985" w:type="dxa"/>
          </w:tcPr>
          <w:p w14:paraId="6C898EF5" w14:textId="77777777" w:rsidR="00A401F1" w:rsidRPr="00BB3C8D" w:rsidRDefault="00A401F1" w:rsidP="00484329">
            <w:pPr>
              <w:rPr>
                <w:i/>
                <w:color w:val="000000"/>
                <w:sz w:val="22"/>
                <w:szCs w:val="22"/>
                <w:highlight w:val="yellow"/>
              </w:rPr>
            </w:pPr>
            <w:r w:rsidRPr="00BB3C8D">
              <w:rPr>
                <w:i/>
                <w:color w:val="000000"/>
                <w:sz w:val="22"/>
                <w:szCs w:val="22"/>
                <w:highlight w:val="yellow"/>
              </w:rPr>
              <w:t>Pre- and post-test design</w:t>
            </w:r>
          </w:p>
          <w:p w14:paraId="743E45C9" w14:textId="77777777" w:rsidR="00A401F1" w:rsidRPr="00BB3C8D" w:rsidRDefault="00A401F1" w:rsidP="00484329">
            <w:pPr>
              <w:rPr>
                <w:i/>
                <w:color w:val="000000"/>
                <w:sz w:val="22"/>
                <w:szCs w:val="22"/>
                <w:highlight w:val="yellow"/>
              </w:rPr>
            </w:pPr>
          </w:p>
          <w:p w14:paraId="140828BB"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Self-report evaluation, basic need satisfaction measure, grant activity </w:t>
            </w:r>
          </w:p>
          <w:p w14:paraId="180F5964" w14:textId="77777777" w:rsidR="00A401F1" w:rsidRPr="00BB3C8D" w:rsidRDefault="00A401F1" w:rsidP="00484329">
            <w:pPr>
              <w:rPr>
                <w:color w:val="000000"/>
                <w:sz w:val="22"/>
                <w:szCs w:val="22"/>
                <w:highlight w:val="yellow"/>
              </w:rPr>
            </w:pPr>
          </w:p>
          <w:p w14:paraId="1FE5016F" w14:textId="77777777" w:rsidR="00A401F1" w:rsidRPr="00BB3C8D" w:rsidRDefault="00A401F1" w:rsidP="00484329">
            <w:pPr>
              <w:rPr>
                <w:sz w:val="22"/>
                <w:szCs w:val="22"/>
                <w:highlight w:val="yellow"/>
              </w:rPr>
            </w:pPr>
            <w:r w:rsidRPr="00BB3C8D">
              <w:rPr>
                <w:sz w:val="22"/>
                <w:szCs w:val="22"/>
                <w:highlight w:val="yellow"/>
              </w:rPr>
              <w:t>Wilcoxon signed rank test for comparison of medians</w:t>
            </w:r>
          </w:p>
          <w:p w14:paraId="2F74CA54" w14:textId="77777777" w:rsidR="00A401F1" w:rsidRPr="00BB3C8D" w:rsidRDefault="00A401F1" w:rsidP="00484329">
            <w:pPr>
              <w:rPr>
                <w:color w:val="000000"/>
                <w:sz w:val="22"/>
                <w:szCs w:val="22"/>
                <w:highlight w:val="yellow"/>
              </w:rPr>
            </w:pPr>
            <w:r w:rsidRPr="00BB3C8D">
              <w:rPr>
                <w:color w:val="000000"/>
                <w:sz w:val="22"/>
                <w:szCs w:val="22"/>
                <w:highlight w:val="yellow"/>
              </w:rPr>
              <w:t>ANOVAs</w:t>
            </w:r>
          </w:p>
        </w:tc>
        <w:tc>
          <w:tcPr>
            <w:tcW w:w="2126" w:type="dxa"/>
          </w:tcPr>
          <w:p w14:paraId="2E82CB8A" w14:textId="77777777" w:rsidR="00A401F1" w:rsidRPr="00BB3C8D" w:rsidRDefault="00A401F1" w:rsidP="00484329">
            <w:pPr>
              <w:rPr>
                <w:color w:val="000000"/>
                <w:sz w:val="22"/>
                <w:szCs w:val="22"/>
                <w:highlight w:val="yellow"/>
              </w:rPr>
            </w:pPr>
            <w:r w:rsidRPr="00BB3C8D">
              <w:rPr>
                <w:color w:val="000000"/>
                <w:sz w:val="22"/>
                <w:szCs w:val="22"/>
                <w:highlight w:val="yellow"/>
              </w:rPr>
              <w:t xml:space="preserve">N=20; women; age nr </w:t>
            </w:r>
          </w:p>
        </w:tc>
        <w:tc>
          <w:tcPr>
            <w:tcW w:w="3402" w:type="dxa"/>
          </w:tcPr>
          <w:p w14:paraId="6AC72A7F" w14:textId="591A7A7F" w:rsidR="00A401F1" w:rsidRPr="00BB3C8D" w:rsidRDefault="00A401F1" w:rsidP="00484329">
            <w:pPr>
              <w:rPr>
                <w:highlight w:val="yellow"/>
              </w:rPr>
            </w:pPr>
            <w:r w:rsidRPr="00BB3C8D">
              <w:rPr>
                <w:sz w:val="22"/>
                <w:szCs w:val="22"/>
                <w:highlight w:val="yellow"/>
              </w:rPr>
              <w:t xml:space="preserve">A significant increase in the </w:t>
            </w:r>
            <w:r w:rsidRPr="00BB3C8D">
              <w:rPr>
                <w:highlight w:val="yellow"/>
              </w:rPr>
              <w:t xml:space="preserve">number of proposals led as PI, from M = 1.1 (SD = 1.34) to M = 3.3 (SD = 2.65, p </w:t>
            </w:r>
            <w:r w:rsidR="00E53A61">
              <w:rPr>
                <w:highlight w:val="yellow"/>
              </w:rPr>
              <w:t>&lt;</w:t>
            </w:r>
            <w:r w:rsidR="00E53A61" w:rsidRPr="00BB3C8D">
              <w:rPr>
                <w:highlight w:val="yellow"/>
              </w:rPr>
              <w:t xml:space="preserve"> </w:t>
            </w:r>
            <w:r w:rsidR="00E53A61">
              <w:rPr>
                <w:highlight w:val="yellow"/>
              </w:rPr>
              <w:t>0</w:t>
            </w:r>
            <w:r w:rsidRPr="00BB3C8D">
              <w:rPr>
                <w:highlight w:val="yellow"/>
              </w:rPr>
              <w:t>.</w:t>
            </w:r>
            <w:r w:rsidR="00E53A61" w:rsidRPr="00BB3C8D">
              <w:rPr>
                <w:highlight w:val="yellow"/>
              </w:rPr>
              <w:t>00</w:t>
            </w:r>
            <w:r w:rsidR="00E53A61">
              <w:rPr>
                <w:highlight w:val="yellow"/>
              </w:rPr>
              <w:t>1</w:t>
            </w:r>
            <w:r w:rsidRPr="00BB3C8D">
              <w:rPr>
                <w:highlight w:val="yellow"/>
              </w:rPr>
              <w:t>, r2 =</w:t>
            </w:r>
            <w:r w:rsidR="00E53A61">
              <w:rPr>
                <w:highlight w:val="yellow"/>
              </w:rPr>
              <w:t>0</w:t>
            </w:r>
            <w:r w:rsidRPr="00BB3C8D">
              <w:rPr>
                <w:highlight w:val="yellow"/>
              </w:rPr>
              <w:t xml:space="preserve"> .58</w:t>
            </w:r>
          </w:p>
          <w:p w14:paraId="75B64145" w14:textId="4FD33756" w:rsidR="00A401F1" w:rsidRPr="00BB3C8D" w:rsidRDefault="00A401F1" w:rsidP="00484329">
            <w:pPr>
              <w:rPr>
                <w:highlight w:val="yellow"/>
              </w:rPr>
            </w:pPr>
            <w:r w:rsidRPr="00BB3C8D">
              <w:rPr>
                <w:highlight w:val="yellow"/>
              </w:rPr>
              <w:t>Results showed that the bootcamp participants experienced a significant increase in the amount of funding awarded, from M = $</w:t>
            </w:r>
            <w:r w:rsidR="00FB5D4E">
              <w:rPr>
                <w:highlight w:val="yellow"/>
              </w:rPr>
              <w:t>USD</w:t>
            </w:r>
            <w:r w:rsidRPr="00BB3C8D">
              <w:rPr>
                <w:highlight w:val="yellow"/>
              </w:rPr>
              <w:t>12,000 (SD = $</w:t>
            </w:r>
            <w:r w:rsidR="00FB5D4E">
              <w:rPr>
                <w:highlight w:val="yellow"/>
              </w:rPr>
              <w:t>USD</w:t>
            </w:r>
            <w:r w:rsidRPr="00BB3C8D">
              <w:rPr>
                <w:highlight w:val="yellow"/>
              </w:rPr>
              <w:t>32,198) to M = $</w:t>
            </w:r>
            <w:r w:rsidR="00FB5D4E">
              <w:rPr>
                <w:highlight w:val="yellow"/>
              </w:rPr>
              <w:t>USD</w:t>
            </w:r>
            <w:r w:rsidRPr="00BB3C8D">
              <w:rPr>
                <w:highlight w:val="yellow"/>
              </w:rPr>
              <w:t>119,144 (SD = $</w:t>
            </w:r>
            <w:r w:rsidR="00FB5D4E">
              <w:rPr>
                <w:highlight w:val="yellow"/>
              </w:rPr>
              <w:t>USD</w:t>
            </w:r>
            <w:r w:rsidRPr="00BB3C8D">
              <w:rPr>
                <w:highlight w:val="yellow"/>
              </w:rPr>
              <w:t>205,987), p = .03, r2 = .21</w:t>
            </w:r>
          </w:p>
          <w:p w14:paraId="6BF2ED13" w14:textId="77777777" w:rsidR="00A401F1" w:rsidRPr="00BB3C8D" w:rsidRDefault="00A401F1" w:rsidP="00484329">
            <w:pPr>
              <w:rPr>
                <w:highlight w:val="yellow"/>
              </w:rPr>
            </w:pPr>
          </w:p>
          <w:p w14:paraId="617DD93A" w14:textId="77777777" w:rsidR="00A401F1" w:rsidRPr="00BB3C8D" w:rsidRDefault="00A401F1" w:rsidP="00484329">
            <w:pPr>
              <w:rPr>
                <w:sz w:val="22"/>
                <w:szCs w:val="22"/>
                <w:highlight w:val="yellow"/>
              </w:rPr>
            </w:pPr>
          </w:p>
        </w:tc>
        <w:tc>
          <w:tcPr>
            <w:tcW w:w="992" w:type="dxa"/>
          </w:tcPr>
          <w:p w14:paraId="3403727E" w14:textId="77777777" w:rsidR="00A401F1" w:rsidRPr="00EB6015" w:rsidRDefault="00A401F1" w:rsidP="00484329">
            <w:pPr>
              <w:rPr>
                <w:sz w:val="22"/>
                <w:szCs w:val="22"/>
              </w:rPr>
            </w:pPr>
            <w:r w:rsidRPr="00BB3C8D">
              <w:rPr>
                <w:sz w:val="22"/>
                <w:szCs w:val="22"/>
                <w:highlight w:val="yellow"/>
              </w:rPr>
              <w:t>1.00</w:t>
            </w:r>
          </w:p>
        </w:tc>
      </w:tr>
    </w:tbl>
    <w:p w14:paraId="1A5774B4" w14:textId="77777777" w:rsidR="00A401F1" w:rsidRDefault="00A401F1" w:rsidP="00A401F1">
      <w:pPr>
        <w:jc w:val="both"/>
        <w:rPr>
          <w:color w:val="000000" w:themeColor="text1"/>
          <w:sz w:val="22"/>
          <w:szCs w:val="22"/>
          <w:shd w:val="clear" w:color="auto" w:fill="FFFFFF"/>
        </w:rPr>
      </w:pPr>
      <w:r w:rsidRPr="006C4A81">
        <w:rPr>
          <w:b/>
          <w:i/>
          <w:color w:val="000000" w:themeColor="text1"/>
          <w:sz w:val="22"/>
          <w:szCs w:val="22"/>
        </w:rPr>
        <w:lastRenderedPageBreak/>
        <w:t>Abbreviations</w:t>
      </w:r>
      <w:r w:rsidRPr="006C4A81">
        <w:rPr>
          <w:color w:val="000000" w:themeColor="text1"/>
          <w:sz w:val="22"/>
          <w:szCs w:val="22"/>
        </w:rPr>
        <w:t xml:space="preserve">: N = number; n/a = not applicable; nr = not reported; </w:t>
      </w:r>
      <w:r>
        <w:rPr>
          <w:color w:val="000000" w:themeColor="text1"/>
          <w:sz w:val="22"/>
          <w:szCs w:val="22"/>
        </w:rPr>
        <w:t xml:space="preserve">M = mean; </w:t>
      </w:r>
      <w:r w:rsidRPr="006C4A81">
        <w:rPr>
          <w:color w:val="000000" w:themeColor="text1"/>
          <w:sz w:val="22"/>
          <w:szCs w:val="22"/>
          <w:shd w:val="clear" w:color="auto" w:fill="FFFFFF"/>
        </w:rPr>
        <w:t xml:space="preserve">CI = confidence interval; </w:t>
      </w:r>
      <w:r>
        <w:rPr>
          <w:color w:val="000000" w:themeColor="text1"/>
          <w:sz w:val="22"/>
          <w:szCs w:val="22"/>
          <w:shd w:val="clear" w:color="auto" w:fill="FFFFFF"/>
        </w:rPr>
        <w:t xml:space="preserve">SD = standard deviation; </w:t>
      </w:r>
      <w:r w:rsidRPr="006C4A81">
        <w:rPr>
          <w:color w:val="000000" w:themeColor="text1"/>
          <w:sz w:val="22"/>
          <w:szCs w:val="22"/>
          <w:shd w:val="clear" w:color="auto" w:fill="FFFFFF"/>
        </w:rPr>
        <w:t>MANOVA = multivariate analysis of variance; ANOVA = analysis of variance</w:t>
      </w:r>
      <w:r>
        <w:rPr>
          <w:color w:val="000000" w:themeColor="text1"/>
          <w:sz w:val="22"/>
          <w:szCs w:val="22"/>
          <w:shd w:val="clear" w:color="auto" w:fill="FFFFFF"/>
        </w:rPr>
        <w:t xml:space="preserve">; MSE = mean squared error; AAP = Anonymous Application Procedure; NRCT = non-randomised controlled trial; EEA = Employment Equity Act; WAGES = Workshop Activity for Gender Equity Simulation; RCT = Randomised controlled trial; AGEP = Adolescent Girls Empowerment Program; POW = Psychology of Women; FIC = Feminist Identity Composite; DFG = German Research Foundation; CEP = Community Empowerment Program; V4C = Voices for Change; UK = United Kingdom; GLD = Governance and Local Development; VIDS = Video Interventions for Diversity; STEM = Science, Technology, Engineering, Mathematics; ANCOVA = analysis of covariance; USA = United States of America; </w:t>
      </w:r>
      <w:r w:rsidRPr="00C7464F">
        <w:rPr>
          <w:color w:val="000000" w:themeColor="text1"/>
          <w:sz w:val="22"/>
          <w:szCs w:val="22"/>
          <w:shd w:val="clear" w:color="auto" w:fill="FFFFFF"/>
        </w:rPr>
        <w:t xml:space="preserve">USAID = United States Agency for International Development; CGIAR = Consultative Group on International Agricultural Research; CSG = Child Support Grant; SANPAD = South Africa Netherlands Research Program on Alternatives to Development </w:t>
      </w:r>
    </w:p>
    <w:p w14:paraId="2824D571" w14:textId="77777777" w:rsidR="00A401F1" w:rsidRDefault="00A401F1" w:rsidP="00A401F1">
      <w:pPr>
        <w:rPr>
          <w:color w:val="000000" w:themeColor="text1"/>
          <w:sz w:val="22"/>
          <w:szCs w:val="22"/>
          <w:shd w:val="clear" w:color="auto" w:fill="FFFFFF"/>
        </w:rPr>
      </w:pPr>
    </w:p>
    <w:p w14:paraId="281D1570" w14:textId="77777777" w:rsidR="00A401F1" w:rsidRDefault="00A401F1" w:rsidP="00A401F1">
      <w:pPr>
        <w:ind w:right="567"/>
        <w:rPr>
          <w:b/>
          <w:sz w:val="22"/>
          <w:szCs w:val="22"/>
        </w:rPr>
      </w:pPr>
    </w:p>
    <w:p w14:paraId="7ECC24CD" w14:textId="77777777" w:rsidR="00A401F1" w:rsidRDefault="00A401F1" w:rsidP="00A401F1">
      <w:pPr>
        <w:ind w:right="567"/>
        <w:rPr>
          <w:b/>
          <w:sz w:val="22"/>
          <w:szCs w:val="22"/>
        </w:rPr>
      </w:pPr>
    </w:p>
    <w:p w14:paraId="78ACD8BC" w14:textId="77777777" w:rsidR="00A401F1" w:rsidRDefault="00A401F1" w:rsidP="00A401F1">
      <w:pPr>
        <w:ind w:right="567"/>
        <w:rPr>
          <w:b/>
          <w:sz w:val="22"/>
          <w:szCs w:val="22"/>
        </w:rPr>
      </w:pPr>
    </w:p>
    <w:p w14:paraId="1A03A5B3" w14:textId="77777777" w:rsidR="00A401F1" w:rsidRDefault="00A401F1" w:rsidP="00A401F1">
      <w:pPr>
        <w:ind w:right="567"/>
        <w:rPr>
          <w:b/>
          <w:sz w:val="22"/>
          <w:szCs w:val="22"/>
        </w:rPr>
      </w:pPr>
    </w:p>
    <w:p w14:paraId="18F8922E" w14:textId="77777777" w:rsidR="00A401F1" w:rsidRDefault="00A401F1" w:rsidP="00A401F1">
      <w:pPr>
        <w:spacing w:after="80"/>
        <w:rPr>
          <w:b/>
          <w:sz w:val="22"/>
          <w:szCs w:val="22"/>
        </w:rPr>
      </w:pPr>
      <w:r>
        <w:rPr>
          <w:b/>
          <w:sz w:val="22"/>
          <w:szCs w:val="22"/>
        </w:rPr>
        <w:br w:type="page"/>
      </w:r>
    </w:p>
    <w:p w14:paraId="130CB380" w14:textId="44F8AE73" w:rsidR="00A401F1" w:rsidRDefault="00A401F1" w:rsidP="00A401F1">
      <w:pPr>
        <w:ind w:right="567"/>
        <w:rPr>
          <w:sz w:val="22"/>
          <w:szCs w:val="22"/>
        </w:rPr>
      </w:pPr>
      <w:r>
        <w:rPr>
          <w:b/>
          <w:sz w:val="22"/>
          <w:szCs w:val="22"/>
        </w:rPr>
        <w:lastRenderedPageBreak/>
        <w:t xml:space="preserve">Supplementary </w:t>
      </w:r>
      <w:r w:rsidRPr="00616A56">
        <w:rPr>
          <w:b/>
          <w:sz w:val="22"/>
          <w:szCs w:val="22"/>
        </w:rPr>
        <w:t xml:space="preserve">Table </w:t>
      </w:r>
      <w:r>
        <w:rPr>
          <w:b/>
          <w:sz w:val="22"/>
          <w:szCs w:val="22"/>
        </w:rPr>
        <w:t>8</w:t>
      </w:r>
      <w:r w:rsidRPr="00616A56">
        <w:rPr>
          <w:b/>
          <w:sz w:val="22"/>
          <w:szCs w:val="22"/>
        </w:rPr>
        <w:t xml:space="preserve">: </w:t>
      </w:r>
      <w:r w:rsidRPr="00616A56">
        <w:rPr>
          <w:sz w:val="22"/>
          <w:szCs w:val="22"/>
        </w:rPr>
        <w:t xml:space="preserve">Characteristics of </w:t>
      </w:r>
      <w:r w:rsidRPr="00EB6015">
        <w:rPr>
          <w:sz w:val="22"/>
          <w:szCs w:val="22"/>
        </w:rPr>
        <w:t>Mixed</w:t>
      </w:r>
      <w:r>
        <w:rPr>
          <w:sz w:val="22"/>
          <w:szCs w:val="22"/>
        </w:rPr>
        <w:t xml:space="preserve"> &amp; Multi</w:t>
      </w:r>
      <w:r w:rsidRPr="00EB6015">
        <w:rPr>
          <w:sz w:val="22"/>
          <w:szCs w:val="22"/>
        </w:rPr>
        <w:t xml:space="preserve"> Method Studies</w:t>
      </w:r>
    </w:p>
    <w:p w14:paraId="694EDF3C" w14:textId="77777777" w:rsidR="00A401F1" w:rsidRPr="00EB6015" w:rsidRDefault="00A401F1" w:rsidP="00A401F1">
      <w:pPr>
        <w:ind w:right="567"/>
        <w:rPr>
          <w:sz w:val="22"/>
          <w:szCs w:val="22"/>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3969"/>
        <w:gridCol w:w="2977"/>
        <w:gridCol w:w="1985"/>
        <w:gridCol w:w="2268"/>
        <w:gridCol w:w="964"/>
      </w:tblGrid>
      <w:tr w:rsidR="00A401F1" w:rsidRPr="00616A56" w14:paraId="2C0CFC16" w14:textId="77777777" w:rsidTr="000B06E7">
        <w:trPr>
          <w:tblHeader/>
        </w:trPr>
        <w:tc>
          <w:tcPr>
            <w:tcW w:w="1695" w:type="dxa"/>
          </w:tcPr>
          <w:p w14:paraId="11D6E14F" w14:textId="77777777" w:rsidR="00A401F1" w:rsidRPr="00616A56" w:rsidRDefault="00A401F1" w:rsidP="00484329">
            <w:pPr>
              <w:rPr>
                <w:sz w:val="22"/>
                <w:szCs w:val="22"/>
              </w:rPr>
            </w:pPr>
            <w:r w:rsidRPr="00EB6015">
              <w:rPr>
                <w:b/>
                <w:sz w:val="22"/>
                <w:szCs w:val="22"/>
              </w:rPr>
              <w:t>Author (Year) Country</w:t>
            </w:r>
          </w:p>
        </w:tc>
        <w:tc>
          <w:tcPr>
            <w:tcW w:w="3969" w:type="dxa"/>
          </w:tcPr>
          <w:p w14:paraId="7B8E4560" w14:textId="77777777" w:rsidR="00A401F1" w:rsidRDefault="00A401F1" w:rsidP="00484329">
            <w:pPr>
              <w:rPr>
                <w:b/>
                <w:i/>
                <w:sz w:val="22"/>
                <w:szCs w:val="22"/>
              </w:rPr>
            </w:pPr>
            <w:r w:rsidRPr="000F6C4A">
              <w:rPr>
                <w:b/>
                <w:sz w:val="22"/>
                <w:szCs w:val="22"/>
              </w:rPr>
              <w:t>Intervention</w:t>
            </w:r>
          </w:p>
          <w:p w14:paraId="1C085E20" w14:textId="77777777" w:rsidR="00A401F1" w:rsidRDefault="00A401F1" w:rsidP="00484329">
            <w:pPr>
              <w:rPr>
                <w:b/>
                <w:i/>
                <w:sz w:val="22"/>
                <w:szCs w:val="22"/>
              </w:rPr>
            </w:pPr>
            <w:r>
              <w:rPr>
                <w:b/>
                <w:i/>
                <w:sz w:val="22"/>
                <w:szCs w:val="22"/>
              </w:rPr>
              <w:t>Intervention name</w:t>
            </w:r>
          </w:p>
          <w:p w14:paraId="080FBAFC" w14:textId="77777777" w:rsidR="00A401F1" w:rsidRPr="00EB6015" w:rsidRDefault="00A401F1" w:rsidP="00484329">
            <w:pPr>
              <w:rPr>
                <w:b/>
                <w:sz w:val="22"/>
                <w:szCs w:val="22"/>
              </w:rPr>
            </w:pPr>
            <w:r>
              <w:rPr>
                <w:b/>
                <w:i/>
                <w:sz w:val="22"/>
                <w:szCs w:val="22"/>
              </w:rPr>
              <w:t>Description and funder</w:t>
            </w:r>
          </w:p>
        </w:tc>
        <w:tc>
          <w:tcPr>
            <w:tcW w:w="2977" w:type="dxa"/>
          </w:tcPr>
          <w:p w14:paraId="5E85025A" w14:textId="77777777" w:rsidR="00A401F1" w:rsidRDefault="00A401F1" w:rsidP="00484329">
            <w:pPr>
              <w:rPr>
                <w:b/>
                <w:sz w:val="22"/>
                <w:szCs w:val="22"/>
              </w:rPr>
            </w:pPr>
            <w:r w:rsidRPr="00EB6015">
              <w:rPr>
                <w:b/>
                <w:sz w:val="22"/>
                <w:szCs w:val="22"/>
              </w:rPr>
              <w:t>Aim</w:t>
            </w:r>
            <w:r>
              <w:rPr>
                <w:b/>
                <w:sz w:val="22"/>
                <w:szCs w:val="22"/>
              </w:rPr>
              <w:t xml:space="preserve"> of Study</w:t>
            </w:r>
          </w:p>
          <w:p w14:paraId="2FB8285D" w14:textId="77777777" w:rsidR="00A401F1" w:rsidRPr="00805C30" w:rsidRDefault="00A401F1" w:rsidP="00484329">
            <w:pPr>
              <w:rPr>
                <w:b/>
                <w:i/>
                <w:sz w:val="22"/>
                <w:szCs w:val="22"/>
              </w:rPr>
            </w:pPr>
            <w:r>
              <w:rPr>
                <w:b/>
                <w:i/>
                <w:sz w:val="22"/>
                <w:szCs w:val="22"/>
              </w:rPr>
              <w:t>Level of Contextual Social Psychology</w:t>
            </w:r>
          </w:p>
        </w:tc>
        <w:tc>
          <w:tcPr>
            <w:tcW w:w="1985" w:type="dxa"/>
          </w:tcPr>
          <w:p w14:paraId="46F14051" w14:textId="77777777" w:rsidR="00A401F1" w:rsidRPr="00AA38C9" w:rsidRDefault="00A401F1" w:rsidP="00484329">
            <w:pPr>
              <w:rPr>
                <w:b/>
                <w:sz w:val="22"/>
                <w:szCs w:val="22"/>
              </w:rPr>
            </w:pPr>
            <w:r w:rsidRPr="0006357F">
              <w:rPr>
                <w:b/>
                <w:i/>
                <w:sz w:val="22"/>
                <w:szCs w:val="22"/>
              </w:rPr>
              <w:t>Methods</w:t>
            </w:r>
            <w:r>
              <w:rPr>
                <w:b/>
                <w:sz w:val="22"/>
                <w:szCs w:val="22"/>
              </w:rPr>
              <w:t>, data collection and data analysis used</w:t>
            </w:r>
          </w:p>
        </w:tc>
        <w:tc>
          <w:tcPr>
            <w:tcW w:w="2268" w:type="dxa"/>
          </w:tcPr>
          <w:p w14:paraId="303D36AC" w14:textId="77777777" w:rsidR="00A401F1" w:rsidRDefault="00A401F1" w:rsidP="00484329">
            <w:pPr>
              <w:rPr>
                <w:b/>
                <w:sz w:val="22"/>
                <w:szCs w:val="22"/>
              </w:rPr>
            </w:pPr>
            <w:r w:rsidRPr="00EB6015">
              <w:rPr>
                <w:b/>
                <w:sz w:val="22"/>
                <w:szCs w:val="22"/>
              </w:rPr>
              <w:t>Sample</w:t>
            </w:r>
            <w:r>
              <w:rPr>
                <w:b/>
                <w:sz w:val="22"/>
                <w:szCs w:val="22"/>
              </w:rPr>
              <w:t xml:space="preserve"> characteristics: </w:t>
            </w:r>
          </w:p>
          <w:p w14:paraId="376736C2" w14:textId="77777777" w:rsidR="00A401F1" w:rsidRPr="00EB6015" w:rsidRDefault="00A401F1" w:rsidP="00484329">
            <w:pPr>
              <w:rPr>
                <w:sz w:val="22"/>
                <w:szCs w:val="22"/>
              </w:rPr>
            </w:pPr>
            <w:r w:rsidRPr="00EB6015">
              <w:rPr>
                <w:b/>
                <w:sz w:val="22"/>
                <w:szCs w:val="22"/>
              </w:rPr>
              <w:t>N</w:t>
            </w:r>
            <w:r>
              <w:rPr>
                <w:b/>
                <w:sz w:val="22"/>
                <w:szCs w:val="22"/>
              </w:rPr>
              <w:t>;</w:t>
            </w:r>
            <w:r w:rsidRPr="00EB6015">
              <w:rPr>
                <w:b/>
                <w:sz w:val="22"/>
                <w:szCs w:val="22"/>
              </w:rPr>
              <w:t xml:space="preserve"> gender</w:t>
            </w:r>
            <w:r>
              <w:rPr>
                <w:b/>
                <w:sz w:val="22"/>
                <w:szCs w:val="22"/>
              </w:rPr>
              <w:t>;</w:t>
            </w:r>
            <w:r w:rsidRPr="00EB6015">
              <w:rPr>
                <w:b/>
                <w:sz w:val="22"/>
                <w:szCs w:val="22"/>
              </w:rPr>
              <w:t xml:space="preserve"> age </w:t>
            </w:r>
          </w:p>
        </w:tc>
        <w:tc>
          <w:tcPr>
            <w:tcW w:w="964" w:type="dxa"/>
          </w:tcPr>
          <w:p w14:paraId="0DAC74E4" w14:textId="77777777" w:rsidR="00A401F1" w:rsidRPr="00EB6015" w:rsidRDefault="00A401F1" w:rsidP="00484329">
            <w:pPr>
              <w:rPr>
                <w:sz w:val="22"/>
                <w:szCs w:val="22"/>
              </w:rPr>
            </w:pPr>
            <w:r>
              <w:rPr>
                <w:b/>
                <w:sz w:val="22"/>
                <w:szCs w:val="22"/>
              </w:rPr>
              <w:t>Quality Score</w:t>
            </w:r>
          </w:p>
        </w:tc>
      </w:tr>
      <w:tr w:rsidR="00A401F1" w:rsidRPr="00616A56" w14:paraId="041C9D32" w14:textId="77777777" w:rsidTr="000B06E7">
        <w:tc>
          <w:tcPr>
            <w:tcW w:w="13858" w:type="dxa"/>
            <w:gridSpan w:val="6"/>
          </w:tcPr>
          <w:p w14:paraId="092FA6BF" w14:textId="77777777" w:rsidR="00A401F1" w:rsidRPr="00EB6015" w:rsidRDefault="00A401F1" w:rsidP="00484329">
            <w:pPr>
              <w:rPr>
                <w:sz w:val="22"/>
                <w:szCs w:val="22"/>
              </w:rPr>
            </w:pPr>
            <w:bookmarkStart w:id="16" w:name="_Hlk76125867"/>
            <w:r w:rsidRPr="00EB6015">
              <w:rPr>
                <w:b/>
                <w:i/>
                <w:sz w:val="22"/>
                <w:szCs w:val="22"/>
              </w:rPr>
              <w:t>Sexual Reproductive Health &amp; Rights (SRHR)</w:t>
            </w:r>
            <w:r>
              <w:rPr>
                <w:b/>
                <w:i/>
                <w:sz w:val="22"/>
                <w:szCs w:val="22"/>
              </w:rPr>
              <w:t xml:space="preserve"> Interventions </w:t>
            </w:r>
          </w:p>
        </w:tc>
      </w:tr>
      <w:bookmarkEnd w:id="16"/>
      <w:tr w:rsidR="00A401F1" w:rsidRPr="00616A56" w14:paraId="625D0F20" w14:textId="77777777" w:rsidTr="000B06E7">
        <w:tc>
          <w:tcPr>
            <w:tcW w:w="1695" w:type="dxa"/>
          </w:tcPr>
          <w:p w14:paraId="58C7364B" w14:textId="77777777" w:rsidR="00A401F1" w:rsidRDefault="00A401F1" w:rsidP="00484329">
            <w:pPr>
              <w:rPr>
                <w:sz w:val="22"/>
                <w:szCs w:val="22"/>
              </w:rPr>
            </w:pPr>
            <w:proofErr w:type="spellStart"/>
            <w:r>
              <w:rPr>
                <w:sz w:val="22"/>
                <w:szCs w:val="22"/>
              </w:rPr>
              <w:t>Gubrium</w:t>
            </w:r>
            <w:proofErr w:type="spellEnd"/>
            <w:r>
              <w:rPr>
                <w:sz w:val="22"/>
                <w:szCs w:val="22"/>
              </w:rPr>
              <w:t xml:space="preserve"> et al (2016)</w:t>
            </w:r>
            <w:r w:rsidRPr="00616A56">
              <w:rPr>
                <w:sz w:val="22"/>
                <w:szCs w:val="22"/>
              </w:rPr>
              <w:t xml:space="preserve"> </w:t>
            </w:r>
          </w:p>
          <w:p w14:paraId="6D7ABEC0" w14:textId="77777777" w:rsidR="00A401F1" w:rsidRPr="00616A56" w:rsidRDefault="00A401F1" w:rsidP="00484329">
            <w:pPr>
              <w:rPr>
                <w:sz w:val="22"/>
                <w:szCs w:val="22"/>
              </w:rPr>
            </w:pPr>
            <w:r w:rsidRPr="00616A56">
              <w:rPr>
                <w:sz w:val="22"/>
                <w:szCs w:val="22"/>
              </w:rPr>
              <w:t>USA</w:t>
            </w:r>
          </w:p>
        </w:tc>
        <w:tc>
          <w:tcPr>
            <w:tcW w:w="3969" w:type="dxa"/>
          </w:tcPr>
          <w:p w14:paraId="18F4ADFC" w14:textId="77777777" w:rsidR="00A401F1" w:rsidRPr="009C3E00" w:rsidRDefault="00A401F1" w:rsidP="00484329">
            <w:pPr>
              <w:rPr>
                <w:i/>
                <w:color w:val="000000"/>
                <w:sz w:val="22"/>
                <w:szCs w:val="22"/>
              </w:rPr>
            </w:pPr>
            <w:r w:rsidRPr="009C3E00">
              <w:rPr>
                <w:i/>
                <w:color w:val="000000"/>
                <w:sz w:val="22"/>
                <w:szCs w:val="22"/>
              </w:rPr>
              <w:t>Digital storytelling</w:t>
            </w:r>
            <w:r>
              <w:rPr>
                <w:i/>
                <w:color w:val="000000"/>
                <w:sz w:val="22"/>
                <w:szCs w:val="22"/>
              </w:rPr>
              <w:t xml:space="preserve"> (DST)</w:t>
            </w:r>
          </w:p>
          <w:p w14:paraId="7DC3551D" w14:textId="77777777" w:rsidR="00A401F1" w:rsidRDefault="00A401F1" w:rsidP="00484329">
            <w:pPr>
              <w:rPr>
                <w:color w:val="000000"/>
                <w:sz w:val="22"/>
                <w:szCs w:val="22"/>
              </w:rPr>
            </w:pPr>
            <w:r>
              <w:rPr>
                <w:color w:val="000000"/>
                <w:sz w:val="22"/>
                <w:szCs w:val="22"/>
              </w:rPr>
              <w:t>T</w:t>
            </w:r>
            <w:r w:rsidRPr="004567E2">
              <w:rPr>
                <w:color w:val="000000"/>
                <w:sz w:val="22"/>
                <w:szCs w:val="22"/>
              </w:rPr>
              <w:t>hree 4-day DST workshops</w:t>
            </w:r>
            <w:r>
              <w:rPr>
                <w:color w:val="000000"/>
                <w:sz w:val="22"/>
                <w:szCs w:val="22"/>
              </w:rPr>
              <w:t xml:space="preserve"> in which</w:t>
            </w:r>
            <w:r w:rsidRPr="004567E2">
              <w:rPr>
                <w:color w:val="000000"/>
                <w:sz w:val="22"/>
                <w:szCs w:val="22"/>
              </w:rPr>
              <w:t xml:space="preserve"> participants collect</w:t>
            </w:r>
            <w:r>
              <w:rPr>
                <w:color w:val="000000"/>
                <w:sz w:val="22"/>
                <w:szCs w:val="22"/>
              </w:rPr>
              <w:t>ed</w:t>
            </w:r>
            <w:r w:rsidRPr="004567E2">
              <w:rPr>
                <w:color w:val="000000"/>
                <w:sz w:val="22"/>
                <w:szCs w:val="22"/>
              </w:rPr>
              <w:t xml:space="preserve"> images to narrate </w:t>
            </w:r>
            <w:r>
              <w:rPr>
                <w:color w:val="000000"/>
                <w:sz w:val="22"/>
                <w:szCs w:val="22"/>
              </w:rPr>
              <w:t>a</w:t>
            </w:r>
            <w:r w:rsidRPr="004567E2">
              <w:rPr>
                <w:color w:val="000000"/>
                <w:sz w:val="22"/>
                <w:szCs w:val="22"/>
              </w:rPr>
              <w:t xml:space="preserve"> story, and learn</w:t>
            </w:r>
            <w:r>
              <w:rPr>
                <w:color w:val="000000"/>
                <w:sz w:val="22"/>
                <w:szCs w:val="22"/>
              </w:rPr>
              <w:t>ed</w:t>
            </w:r>
            <w:r w:rsidRPr="004567E2">
              <w:rPr>
                <w:color w:val="000000"/>
                <w:sz w:val="22"/>
                <w:szCs w:val="22"/>
              </w:rPr>
              <w:t xml:space="preserve"> the basics of digital editing software to produce </w:t>
            </w:r>
            <w:r>
              <w:rPr>
                <w:color w:val="000000"/>
                <w:sz w:val="22"/>
                <w:szCs w:val="22"/>
              </w:rPr>
              <w:t>a</w:t>
            </w:r>
            <w:r w:rsidRPr="004567E2">
              <w:rPr>
                <w:color w:val="000000"/>
                <w:sz w:val="22"/>
                <w:szCs w:val="22"/>
              </w:rPr>
              <w:t xml:space="preserve"> video.</w:t>
            </w:r>
          </w:p>
          <w:p w14:paraId="49A53F0F" w14:textId="77777777" w:rsidR="00A401F1" w:rsidRPr="00EB6015" w:rsidRDefault="00A401F1" w:rsidP="00484329">
            <w:pPr>
              <w:rPr>
                <w:color w:val="000000"/>
                <w:sz w:val="22"/>
                <w:szCs w:val="22"/>
              </w:rPr>
            </w:pPr>
            <w:r>
              <w:rPr>
                <w:i/>
                <w:color w:val="000000"/>
                <w:sz w:val="22"/>
                <w:szCs w:val="22"/>
              </w:rPr>
              <w:t xml:space="preserve">Project </w:t>
            </w:r>
            <w:r w:rsidRPr="00585B14">
              <w:rPr>
                <w:i/>
                <w:color w:val="000000"/>
                <w:sz w:val="22"/>
                <w:szCs w:val="22"/>
              </w:rPr>
              <w:t xml:space="preserve">funder: </w:t>
            </w:r>
            <w:r w:rsidRPr="0094482C">
              <w:rPr>
                <w:sz w:val="22"/>
                <w:szCs w:val="22"/>
              </w:rPr>
              <w:t>Eunice Kennedy Shriver National Institute of Child Health &amp; Human Development of the National Institutes of Health under Award Number 5R21HD075081-02</w:t>
            </w:r>
          </w:p>
        </w:tc>
        <w:tc>
          <w:tcPr>
            <w:tcW w:w="2977" w:type="dxa"/>
          </w:tcPr>
          <w:p w14:paraId="6370F04C" w14:textId="77777777" w:rsidR="00A401F1" w:rsidRDefault="00A401F1" w:rsidP="00484329">
            <w:pPr>
              <w:rPr>
                <w:sz w:val="22"/>
                <w:szCs w:val="22"/>
              </w:rPr>
            </w:pPr>
            <w:r w:rsidRPr="00EB6015">
              <w:rPr>
                <w:sz w:val="22"/>
                <w:szCs w:val="22"/>
              </w:rPr>
              <w:t>“We wanted to know if the DST process affected a participant’s self-esteem, sense of empowerment, social support, or sexual attitudes or behaviours.” (p. 1788)</w:t>
            </w:r>
          </w:p>
          <w:p w14:paraId="7EBF893E" w14:textId="77777777" w:rsidR="00A401F1" w:rsidRPr="00805C30" w:rsidRDefault="00A401F1" w:rsidP="00484329">
            <w:pPr>
              <w:rPr>
                <w:i/>
                <w:color w:val="000000"/>
                <w:sz w:val="22"/>
                <w:szCs w:val="22"/>
              </w:rPr>
            </w:pPr>
            <w:r w:rsidRPr="00BB3C8D">
              <w:rPr>
                <w:i/>
                <w:color w:val="000000"/>
                <w:sz w:val="22"/>
                <w:szCs w:val="22"/>
                <w:highlight w:val="yellow"/>
              </w:rPr>
              <w:t>Micro-Mesolevel</w:t>
            </w:r>
          </w:p>
        </w:tc>
        <w:tc>
          <w:tcPr>
            <w:tcW w:w="1985" w:type="dxa"/>
          </w:tcPr>
          <w:p w14:paraId="15011679" w14:textId="77777777" w:rsidR="00A401F1" w:rsidRPr="009C3E00" w:rsidRDefault="00A401F1" w:rsidP="00484329">
            <w:pPr>
              <w:rPr>
                <w:i/>
                <w:color w:val="000000"/>
                <w:sz w:val="22"/>
                <w:szCs w:val="22"/>
              </w:rPr>
            </w:pPr>
            <w:r w:rsidRPr="009C3E00">
              <w:rPr>
                <w:i/>
                <w:color w:val="000000"/>
                <w:sz w:val="22"/>
                <w:szCs w:val="22"/>
              </w:rPr>
              <w:t xml:space="preserve">Mixed </w:t>
            </w:r>
            <w:r>
              <w:rPr>
                <w:i/>
                <w:color w:val="000000"/>
                <w:sz w:val="22"/>
                <w:szCs w:val="22"/>
              </w:rPr>
              <w:t>M</w:t>
            </w:r>
            <w:r w:rsidRPr="009C3E00">
              <w:rPr>
                <w:i/>
                <w:color w:val="000000"/>
                <w:sz w:val="22"/>
                <w:szCs w:val="22"/>
              </w:rPr>
              <w:t>ethods</w:t>
            </w:r>
          </w:p>
          <w:p w14:paraId="65C7D8AD" w14:textId="77777777" w:rsidR="00A401F1" w:rsidRDefault="00A401F1" w:rsidP="00484329">
            <w:pPr>
              <w:rPr>
                <w:color w:val="000000"/>
                <w:sz w:val="22"/>
                <w:szCs w:val="22"/>
              </w:rPr>
            </w:pPr>
          </w:p>
          <w:p w14:paraId="3ED051F2" w14:textId="77777777" w:rsidR="00A401F1" w:rsidRDefault="00A401F1" w:rsidP="00484329">
            <w:pPr>
              <w:rPr>
                <w:color w:val="000000"/>
                <w:sz w:val="22"/>
                <w:szCs w:val="22"/>
              </w:rPr>
            </w:pPr>
            <w:r w:rsidRPr="00EB6015">
              <w:rPr>
                <w:color w:val="000000"/>
                <w:sz w:val="22"/>
                <w:szCs w:val="22"/>
              </w:rPr>
              <w:t>Semi-structured interviews</w:t>
            </w:r>
          </w:p>
          <w:p w14:paraId="58E4765F" w14:textId="77777777" w:rsidR="00A401F1" w:rsidRDefault="00A401F1" w:rsidP="00484329">
            <w:pPr>
              <w:rPr>
                <w:color w:val="000000"/>
                <w:sz w:val="22"/>
                <w:szCs w:val="22"/>
              </w:rPr>
            </w:pPr>
            <w:r>
              <w:rPr>
                <w:color w:val="000000"/>
                <w:sz w:val="22"/>
                <w:szCs w:val="22"/>
              </w:rPr>
              <w:t>S</w:t>
            </w:r>
            <w:r w:rsidRPr="00EB6015">
              <w:rPr>
                <w:color w:val="000000"/>
                <w:sz w:val="22"/>
                <w:szCs w:val="22"/>
              </w:rPr>
              <w:t>urveys</w:t>
            </w:r>
          </w:p>
          <w:p w14:paraId="4F9E02F6" w14:textId="77777777" w:rsidR="00A401F1" w:rsidRDefault="00A401F1" w:rsidP="00484329">
            <w:pPr>
              <w:rPr>
                <w:sz w:val="22"/>
                <w:szCs w:val="22"/>
              </w:rPr>
            </w:pPr>
          </w:p>
          <w:p w14:paraId="7BE47925" w14:textId="77777777" w:rsidR="00A401F1" w:rsidRPr="00EB6015" w:rsidRDefault="00A401F1" w:rsidP="00484329">
            <w:pPr>
              <w:rPr>
                <w:sz w:val="22"/>
                <w:szCs w:val="22"/>
              </w:rPr>
            </w:pPr>
            <w:r>
              <w:rPr>
                <w:sz w:val="22"/>
                <w:szCs w:val="22"/>
              </w:rPr>
              <w:t>C</w:t>
            </w:r>
            <w:r w:rsidRPr="00DD1688">
              <w:rPr>
                <w:sz w:val="22"/>
                <w:szCs w:val="22"/>
              </w:rPr>
              <w:t>onstructivist grounded theory</w:t>
            </w:r>
          </w:p>
        </w:tc>
        <w:tc>
          <w:tcPr>
            <w:tcW w:w="2268" w:type="dxa"/>
          </w:tcPr>
          <w:p w14:paraId="07088239" w14:textId="77777777" w:rsidR="00A401F1" w:rsidRPr="00EB6015" w:rsidRDefault="00A401F1" w:rsidP="00484329">
            <w:pPr>
              <w:rPr>
                <w:sz w:val="22"/>
                <w:szCs w:val="22"/>
              </w:rPr>
            </w:pPr>
            <w:r>
              <w:rPr>
                <w:sz w:val="22"/>
                <w:szCs w:val="22"/>
              </w:rPr>
              <w:t>N=</w:t>
            </w:r>
            <w:r w:rsidRPr="00EB6015">
              <w:rPr>
                <w:sz w:val="22"/>
                <w:szCs w:val="22"/>
              </w:rPr>
              <w:t>30</w:t>
            </w:r>
            <w:r>
              <w:rPr>
                <w:sz w:val="22"/>
                <w:szCs w:val="22"/>
              </w:rPr>
              <w:t>; 100% w</w:t>
            </w:r>
            <w:r w:rsidRPr="00EB6015">
              <w:rPr>
                <w:sz w:val="22"/>
                <w:szCs w:val="22"/>
              </w:rPr>
              <w:t>omen</w:t>
            </w:r>
            <w:r>
              <w:rPr>
                <w:sz w:val="22"/>
                <w:szCs w:val="22"/>
              </w:rPr>
              <w:t>;</w:t>
            </w:r>
            <w:r w:rsidRPr="00EB6015">
              <w:rPr>
                <w:sz w:val="22"/>
                <w:szCs w:val="22"/>
              </w:rPr>
              <w:t xml:space="preserve"> </w:t>
            </w:r>
            <w:r>
              <w:rPr>
                <w:sz w:val="22"/>
                <w:szCs w:val="22"/>
              </w:rPr>
              <w:t xml:space="preserve">aged </w:t>
            </w:r>
            <w:r w:rsidRPr="00EB6015">
              <w:rPr>
                <w:sz w:val="22"/>
                <w:szCs w:val="22"/>
              </w:rPr>
              <w:t>15-21 years</w:t>
            </w:r>
          </w:p>
        </w:tc>
        <w:tc>
          <w:tcPr>
            <w:tcW w:w="964" w:type="dxa"/>
          </w:tcPr>
          <w:p w14:paraId="6C7868E5" w14:textId="77777777" w:rsidR="00A401F1" w:rsidRPr="00EB6015" w:rsidRDefault="00A401F1" w:rsidP="00484329">
            <w:pPr>
              <w:rPr>
                <w:sz w:val="22"/>
                <w:szCs w:val="22"/>
              </w:rPr>
            </w:pPr>
            <w:r w:rsidRPr="00EB6015">
              <w:rPr>
                <w:sz w:val="22"/>
                <w:szCs w:val="22"/>
              </w:rPr>
              <w:t>0.71</w:t>
            </w:r>
          </w:p>
        </w:tc>
      </w:tr>
      <w:tr w:rsidR="00A401F1" w:rsidRPr="00616A56" w14:paraId="7A1A4C44" w14:textId="77777777" w:rsidTr="000B06E7">
        <w:tc>
          <w:tcPr>
            <w:tcW w:w="1695" w:type="dxa"/>
          </w:tcPr>
          <w:p w14:paraId="271A3B3C" w14:textId="77777777" w:rsidR="00A401F1" w:rsidRDefault="00A401F1" w:rsidP="00484329">
            <w:pPr>
              <w:rPr>
                <w:sz w:val="22"/>
                <w:szCs w:val="22"/>
              </w:rPr>
            </w:pPr>
            <w:r w:rsidRPr="00EB6015">
              <w:rPr>
                <w:sz w:val="22"/>
                <w:szCs w:val="22"/>
              </w:rPr>
              <w:fldChar w:fldCharType="begin">
                <w:fldData xml:space="preserve">PEVuZE5vdGU+PENpdGUgQXV0aG9yWWVhcj0iMSI+PEF1dGhvcj5NYWNQaGFpbDwvQXV0aG9yPjxZ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</w:fldData>
              </w:fldChar>
            </w:r>
            <w:r w:rsidRPr="00EB6015">
              <w:rPr>
                <w:sz w:val="22"/>
                <w:szCs w:val="22"/>
              </w:rPr>
              <w:instrText xml:space="preserve"> ADDIN EN.CITE </w:instrText>
            </w:r>
            <w:r w:rsidRPr="00EB6015">
              <w:rPr>
                <w:sz w:val="22"/>
                <w:szCs w:val="22"/>
              </w:rPr>
              <w:fldChar w:fldCharType="begin">
                <w:fldData xml:space="preserve">PEVuZE5vdGU+PENpdGUgQXV0aG9yWWVhcj0iMSI+PEF1dGhvcj5NYWNQaGFpbDwvQXV0aG9yPjxZ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</w:fldData>
              </w:fldChar>
            </w:r>
            <w:r w:rsidRPr="00EB6015">
              <w:rPr>
                <w:sz w:val="22"/>
                <w:szCs w:val="22"/>
              </w:rPr>
              <w:instrText xml:space="preserve"> ADDIN EN.CITE.DATA </w:instrText>
            </w:r>
            <w:r w:rsidRPr="00EB6015">
              <w:rPr>
                <w:sz w:val="22"/>
                <w:szCs w:val="22"/>
              </w:rPr>
            </w:r>
            <w:r w:rsidRPr="00EB6015">
              <w:rPr>
                <w:sz w:val="22"/>
                <w:szCs w:val="22"/>
              </w:rPr>
              <w:fldChar w:fldCharType="end"/>
            </w:r>
            <w:r w:rsidRPr="00EB6015">
              <w:rPr>
                <w:sz w:val="22"/>
                <w:szCs w:val="22"/>
              </w:rPr>
            </w:r>
            <w:r w:rsidRPr="00EB6015">
              <w:rPr>
                <w:sz w:val="22"/>
                <w:szCs w:val="22"/>
              </w:rPr>
              <w:fldChar w:fldCharType="separate"/>
            </w:r>
            <w:r w:rsidRPr="00EB6015">
              <w:rPr>
                <w:noProof/>
                <w:sz w:val="22"/>
                <w:szCs w:val="22"/>
              </w:rPr>
              <w:t>MacPhail et al. (2019)</w:t>
            </w:r>
            <w:r w:rsidRPr="00EB6015">
              <w:rPr>
                <w:sz w:val="22"/>
                <w:szCs w:val="22"/>
              </w:rPr>
              <w:fldChar w:fldCharType="end"/>
            </w:r>
            <w:r w:rsidRPr="00616A56">
              <w:rPr>
                <w:sz w:val="22"/>
                <w:szCs w:val="22"/>
              </w:rPr>
              <w:t xml:space="preserve"> </w:t>
            </w:r>
          </w:p>
          <w:p w14:paraId="345F22E5" w14:textId="77777777" w:rsidR="00A401F1" w:rsidRDefault="00A401F1" w:rsidP="00484329">
            <w:pPr>
              <w:rPr>
                <w:sz w:val="22"/>
                <w:szCs w:val="22"/>
              </w:rPr>
            </w:pPr>
            <w:r w:rsidRPr="00EB6015">
              <w:rPr>
                <w:color w:val="000000"/>
                <w:sz w:val="22"/>
                <w:szCs w:val="22"/>
              </w:rPr>
              <w:t>South Africa</w:t>
            </w:r>
          </w:p>
        </w:tc>
        <w:tc>
          <w:tcPr>
            <w:tcW w:w="3969" w:type="dxa"/>
          </w:tcPr>
          <w:p w14:paraId="40CA8A93" w14:textId="77777777" w:rsidR="00A401F1" w:rsidRPr="00AA38C9" w:rsidRDefault="00A401F1" w:rsidP="00484329">
            <w:pPr>
              <w:rPr>
                <w:i/>
                <w:color w:val="000000"/>
                <w:sz w:val="22"/>
                <w:szCs w:val="22"/>
              </w:rPr>
            </w:pPr>
            <w:r w:rsidRPr="00AA38C9">
              <w:rPr>
                <w:i/>
                <w:color w:val="000000"/>
                <w:sz w:val="22"/>
                <w:szCs w:val="22"/>
              </w:rPr>
              <w:t xml:space="preserve">‘One Man Can’ (OMC)  </w:t>
            </w:r>
          </w:p>
          <w:p w14:paraId="35330C02" w14:textId="77777777" w:rsidR="00A401F1" w:rsidRDefault="00A401F1" w:rsidP="00484329">
            <w:pPr>
              <w:rPr>
                <w:color w:val="000000"/>
                <w:sz w:val="22"/>
                <w:szCs w:val="22"/>
              </w:rPr>
            </w:pPr>
            <w:r>
              <w:rPr>
                <w:color w:val="000000"/>
                <w:sz w:val="22"/>
                <w:szCs w:val="22"/>
              </w:rPr>
              <w:t>Aims t</w:t>
            </w:r>
            <w:r w:rsidRPr="004567E2">
              <w:rPr>
                <w:color w:val="000000"/>
                <w:sz w:val="22"/>
                <w:szCs w:val="22"/>
              </w:rPr>
              <w:t>o promote gender equality and HIV risk reduction</w:t>
            </w:r>
            <w:r>
              <w:rPr>
                <w:color w:val="000000"/>
                <w:sz w:val="22"/>
                <w:szCs w:val="22"/>
              </w:rPr>
              <w:t xml:space="preserve"> through c</w:t>
            </w:r>
            <w:r w:rsidRPr="004567E2">
              <w:rPr>
                <w:color w:val="000000"/>
                <w:sz w:val="22"/>
                <w:szCs w:val="22"/>
              </w:rPr>
              <w:t xml:space="preserve">ommunity-based activities </w:t>
            </w:r>
            <w:r>
              <w:rPr>
                <w:color w:val="000000"/>
                <w:sz w:val="22"/>
                <w:szCs w:val="22"/>
              </w:rPr>
              <w:t>focused on 7</w:t>
            </w:r>
            <w:r w:rsidRPr="004567E2">
              <w:rPr>
                <w:color w:val="000000"/>
                <w:sz w:val="22"/>
                <w:szCs w:val="22"/>
              </w:rPr>
              <w:t xml:space="preserve"> thematic areas</w:t>
            </w:r>
            <w:r>
              <w:rPr>
                <w:color w:val="000000"/>
                <w:sz w:val="22"/>
                <w:szCs w:val="22"/>
              </w:rPr>
              <w:t xml:space="preserve"> of</w:t>
            </w:r>
            <w:r w:rsidRPr="004567E2">
              <w:rPr>
                <w:color w:val="000000"/>
                <w:sz w:val="22"/>
                <w:szCs w:val="22"/>
              </w:rPr>
              <w:t xml:space="preserve"> gender, power and health; gender and violence; gender and HIV/AIDS; alcohol; healthy relationships; human rights; and taking action. </w:t>
            </w:r>
            <w:r>
              <w:rPr>
                <w:color w:val="000000"/>
                <w:sz w:val="22"/>
                <w:szCs w:val="22"/>
              </w:rPr>
              <w:t xml:space="preserve">Activities </w:t>
            </w:r>
            <w:r w:rsidRPr="004567E2">
              <w:rPr>
                <w:color w:val="000000"/>
                <w:sz w:val="22"/>
                <w:szCs w:val="22"/>
              </w:rPr>
              <w:t>includ</w:t>
            </w:r>
            <w:r>
              <w:rPr>
                <w:color w:val="000000"/>
                <w:sz w:val="22"/>
                <w:szCs w:val="22"/>
              </w:rPr>
              <w:t>ed</w:t>
            </w:r>
            <w:r w:rsidRPr="004567E2">
              <w:rPr>
                <w:color w:val="000000"/>
                <w:sz w:val="22"/>
                <w:szCs w:val="22"/>
              </w:rPr>
              <w:t xml:space="preserve"> small group workshops, home visits, mural painting, informal theatre, soccer tournaments</w:t>
            </w:r>
            <w:r>
              <w:rPr>
                <w:color w:val="000000"/>
                <w:sz w:val="22"/>
                <w:szCs w:val="22"/>
              </w:rPr>
              <w:t>,</w:t>
            </w:r>
            <w:r w:rsidRPr="004567E2">
              <w:rPr>
                <w:color w:val="000000"/>
                <w:sz w:val="22"/>
                <w:szCs w:val="22"/>
              </w:rPr>
              <w:t xml:space="preserve"> and film/digital stories.</w:t>
            </w:r>
          </w:p>
          <w:p w14:paraId="02608411" w14:textId="77777777" w:rsidR="00A401F1" w:rsidRPr="009C3E00" w:rsidRDefault="00A401F1" w:rsidP="00484329">
            <w:pPr>
              <w:rPr>
                <w:i/>
                <w:color w:val="000000"/>
                <w:sz w:val="22"/>
                <w:szCs w:val="22"/>
              </w:rPr>
            </w:pPr>
            <w:r w:rsidRPr="000A7216">
              <w:rPr>
                <w:i/>
                <w:color w:val="000000"/>
                <w:sz w:val="22"/>
                <w:szCs w:val="22"/>
              </w:rPr>
              <w:t xml:space="preserve">Project funder: </w:t>
            </w:r>
            <w:r w:rsidRPr="0094482C">
              <w:rPr>
                <w:sz w:val="22"/>
                <w:szCs w:val="22"/>
              </w:rPr>
              <w:t xml:space="preserve">R01MH087118 and R24HD050924 to the Carolina Population </w:t>
            </w:r>
            <w:proofErr w:type="spellStart"/>
            <w:r w:rsidRPr="0094482C">
              <w:rPr>
                <w:sz w:val="22"/>
                <w:szCs w:val="22"/>
              </w:rPr>
              <w:t>Center</w:t>
            </w:r>
            <w:proofErr w:type="spellEnd"/>
            <w:r w:rsidRPr="0094482C">
              <w:rPr>
                <w:sz w:val="22"/>
                <w:szCs w:val="22"/>
              </w:rPr>
              <w:t xml:space="preserve">. Agincourt </w:t>
            </w:r>
            <w:r>
              <w:rPr>
                <w:sz w:val="22"/>
                <w:szCs w:val="22"/>
              </w:rPr>
              <w:t>wa</w:t>
            </w:r>
            <w:r w:rsidRPr="0094482C">
              <w:rPr>
                <w:sz w:val="22"/>
                <w:szCs w:val="22"/>
              </w:rPr>
              <w:t xml:space="preserve">s supported by the Faculty of Health Sciences, University of the Witwatersrand and the Medical Research Council, South Africa. The </w:t>
            </w:r>
            <w:proofErr w:type="spellStart"/>
            <w:r w:rsidRPr="0094482C">
              <w:rPr>
                <w:sz w:val="22"/>
                <w:szCs w:val="22"/>
              </w:rPr>
              <w:t>Wellcome</w:t>
            </w:r>
            <w:proofErr w:type="spellEnd"/>
            <w:r w:rsidRPr="0094482C">
              <w:rPr>
                <w:sz w:val="22"/>
                <w:szCs w:val="22"/>
              </w:rPr>
              <w:t xml:space="preserve"> Trust, UK,</w:t>
            </w:r>
            <w:r>
              <w:rPr>
                <w:sz w:val="22"/>
                <w:szCs w:val="22"/>
              </w:rPr>
              <w:t xml:space="preserve"> </w:t>
            </w:r>
            <w:r w:rsidRPr="0094482C">
              <w:rPr>
                <w:sz w:val="22"/>
                <w:szCs w:val="22"/>
              </w:rPr>
              <w:t>provided core funding (Grants 058893/Z/99/A</w:t>
            </w:r>
            <w:r>
              <w:rPr>
                <w:sz w:val="22"/>
                <w:szCs w:val="22"/>
              </w:rPr>
              <w:t>)</w:t>
            </w:r>
          </w:p>
        </w:tc>
        <w:tc>
          <w:tcPr>
            <w:tcW w:w="2977" w:type="dxa"/>
          </w:tcPr>
          <w:p w14:paraId="4BB743C3"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examine processes of change in community mobilization for gender equity and HIV prevention” (p. 1)</w:t>
            </w:r>
          </w:p>
          <w:p w14:paraId="50AF6389" w14:textId="77777777" w:rsidR="00A401F1" w:rsidRPr="00805C30" w:rsidRDefault="00A401F1" w:rsidP="00484329">
            <w:pPr>
              <w:rPr>
                <w:i/>
                <w:sz w:val="22"/>
                <w:szCs w:val="22"/>
              </w:rPr>
            </w:pPr>
            <w:r w:rsidRPr="00BB3C8D">
              <w:rPr>
                <w:i/>
                <w:sz w:val="22"/>
                <w:szCs w:val="22"/>
                <w:highlight w:val="yellow"/>
              </w:rPr>
              <w:t>Mesolevel</w:t>
            </w:r>
          </w:p>
        </w:tc>
        <w:tc>
          <w:tcPr>
            <w:tcW w:w="1985" w:type="dxa"/>
          </w:tcPr>
          <w:p w14:paraId="738A6B7D" w14:textId="77777777" w:rsidR="00A401F1" w:rsidRPr="00AA38C9" w:rsidRDefault="00A401F1" w:rsidP="00484329">
            <w:pPr>
              <w:rPr>
                <w:i/>
                <w:color w:val="000000"/>
                <w:sz w:val="22"/>
                <w:szCs w:val="22"/>
              </w:rPr>
            </w:pPr>
            <w:r>
              <w:rPr>
                <w:i/>
                <w:color w:val="000000"/>
                <w:sz w:val="22"/>
                <w:szCs w:val="22"/>
              </w:rPr>
              <w:t>Qualitative design embedded in a c</w:t>
            </w:r>
            <w:r w:rsidRPr="00AA38C9">
              <w:rPr>
                <w:i/>
                <w:color w:val="000000"/>
                <w:sz w:val="22"/>
                <w:szCs w:val="22"/>
              </w:rPr>
              <w:t xml:space="preserve">luster randomized controlled trial </w:t>
            </w:r>
          </w:p>
          <w:p w14:paraId="204A89C2" w14:textId="77777777" w:rsidR="00A401F1" w:rsidRDefault="00A401F1" w:rsidP="00484329">
            <w:pPr>
              <w:rPr>
                <w:color w:val="000000"/>
                <w:sz w:val="22"/>
                <w:szCs w:val="22"/>
              </w:rPr>
            </w:pPr>
          </w:p>
          <w:p w14:paraId="669387F4" w14:textId="77777777" w:rsidR="00A401F1" w:rsidRDefault="00A401F1" w:rsidP="00484329">
            <w:pPr>
              <w:rPr>
                <w:color w:val="000000"/>
                <w:sz w:val="22"/>
                <w:szCs w:val="22"/>
              </w:rPr>
            </w:pPr>
            <w:r w:rsidRPr="00EB6015">
              <w:rPr>
                <w:color w:val="000000"/>
                <w:sz w:val="22"/>
                <w:szCs w:val="22"/>
              </w:rPr>
              <w:t>Longitudinal interviews</w:t>
            </w:r>
          </w:p>
          <w:p w14:paraId="44D3897C" w14:textId="77777777" w:rsidR="00A401F1" w:rsidRDefault="00A401F1" w:rsidP="00484329">
            <w:pPr>
              <w:rPr>
                <w:color w:val="000000"/>
                <w:sz w:val="22"/>
                <w:szCs w:val="22"/>
              </w:rPr>
            </w:pPr>
            <w:r>
              <w:rPr>
                <w:color w:val="000000"/>
                <w:sz w:val="22"/>
                <w:szCs w:val="22"/>
              </w:rPr>
              <w:t>F</w:t>
            </w:r>
            <w:r w:rsidRPr="00EB6015">
              <w:rPr>
                <w:color w:val="000000"/>
                <w:sz w:val="22"/>
                <w:szCs w:val="22"/>
              </w:rPr>
              <w:t>ocus group</w:t>
            </w:r>
            <w:r>
              <w:rPr>
                <w:color w:val="000000"/>
                <w:sz w:val="22"/>
                <w:szCs w:val="22"/>
              </w:rPr>
              <w:t>s</w:t>
            </w:r>
            <w:r w:rsidRPr="00EB6015">
              <w:rPr>
                <w:color w:val="000000"/>
                <w:sz w:val="22"/>
                <w:szCs w:val="22"/>
              </w:rPr>
              <w:t>.</w:t>
            </w:r>
          </w:p>
          <w:p w14:paraId="024E3ED4" w14:textId="77777777" w:rsidR="00A401F1" w:rsidRDefault="00A401F1" w:rsidP="00484329">
            <w:pPr>
              <w:rPr>
                <w:sz w:val="22"/>
                <w:szCs w:val="22"/>
              </w:rPr>
            </w:pPr>
          </w:p>
          <w:p w14:paraId="0ECD0A42" w14:textId="77777777" w:rsidR="00A401F1" w:rsidRPr="009C3E00" w:rsidRDefault="00A401F1" w:rsidP="00484329">
            <w:pPr>
              <w:rPr>
                <w:i/>
                <w:color w:val="000000"/>
                <w:sz w:val="22"/>
                <w:szCs w:val="22"/>
              </w:rPr>
            </w:pPr>
            <w:r>
              <w:rPr>
                <w:sz w:val="22"/>
                <w:szCs w:val="22"/>
              </w:rPr>
              <w:t>F</w:t>
            </w:r>
            <w:r w:rsidRPr="006E71C4">
              <w:rPr>
                <w:sz w:val="22"/>
                <w:szCs w:val="22"/>
              </w:rPr>
              <w:t>ramework analysis approach</w:t>
            </w:r>
          </w:p>
        </w:tc>
        <w:tc>
          <w:tcPr>
            <w:tcW w:w="2268" w:type="dxa"/>
          </w:tcPr>
          <w:p w14:paraId="6B0F4524" w14:textId="77777777" w:rsidR="00A401F1" w:rsidRDefault="00A401F1" w:rsidP="00484329">
            <w:pPr>
              <w:rPr>
                <w:sz w:val="22"/>
                <w:szCs w:val="22"/>
              </w:rPr>
            </w:pPr>
            <w:r>
              <w:rPr>
                <w:sz w:val="22"/>
                <w:szCs w:val="22"/>
              </w:rPr>
              <w:t>N</w:t>
            </w:r>
            <w:r w:rsidRPr="00E475B0">
              <w:rPr>
                <w:sz w:val="22"/>
                <w:szCs w:val="22"/>
              </w:rPr>
              <w:t>=26</w:t>
            </w:r>
            <w:r>
              <w:rPr>
                <w:sz w:val="22"/>
                <w:szCs w:val="22"/>
              </w:rPr>
              <w:t xml:space="preserve"> (c</w:t>
            </w:r>
            <w:r w:rsidRPr="00E475B0">
              <w:rPr>
                <w:sz w:val="22"/>
                <w:szCs w:val="22"/>
              </w:rPr>
              <w:t xml:space="preserve">ommunity mobilizers), </w:t>
            </w:r>
            <w:r>
              <w:rPr>
                <w:sz w:val="22"/>
                <w:szCs w:val="22"/>
              </w:rPr>
              <w:t>N</w:t>
            </w:r>
            <w:r w:rsidRPr="00E475B0">
              <w:rPr>
                <w:sz w:val="22"/>
                <w:szCs w:val="22"/>
              </w:rPr>
              <w:t>=22</w:t>
            </w:r>
            <w:r>
              <w:rPr>
                <w:sz w:val="22"/>
                <w:szCs w:val="22"/>
              </w:rPr>
              <w:t xml:space="preserve"> (</w:t>
            </w:r>
            <w:r w:rsidRPr="00E475B0">
              <w:rPr>
                <w:sz w:val="22"/>
                <w:szCs w:val="22"/>
              </w:rPr>
              <w:t>volunteer community action team members) and</w:t>
            </w:r>
            <w:r>
              <w:rPr>
                <w:sz w:val="22"/>
                <w:szCs w:val="22"/>
              </w:rPr>
              <w:t xml:space="preserve"> N</w:t>
            </w:r>
            <w:r w:rsidRPr="00E475B0">
              <w:rPr>
                <w:sz w:val="22"/>
                <w:szCs w:val="22"/>
              </w:rPr>
              <w:t xml:space="preserve">=52 </w:t>
            </w:r>
            <w:r>
              <w:rPr>
                <w:sz w:val="22"/>
                <w:szCs w:val="22"/>
              </w:rPr>
              <w:t>(</w:t>
            </w:r>
            <w:r w:rsidRPr="00E475B0">
              <w:rPr>
                <w:sz w:val="22"/>
                <w:szCs w:val="22"/>
              </w:rPr>
              <w:t>community members)</w:t>
            </w:r>
            <w:r>
              <w:rPr>
                <w:sz w:val="22"/>
                <w:szCs w:val="22"/>
              </w:rPr>
              <w:t>; w</w:t>
            </w:r>
            <w:r w:rsidRPr="00EB6015">
              <w:rPr>
                <w:sz w:val="22"/>
                <w:szCs w:val="22"/>
              </w:rPr>
              <w:t>omen &amp; men</w:t>
            </w:r>
            <w:r>
              <w:rPr>
                <w:sz w:val="22"/>
                <w:szCs w:val="22"/>
              </w:rPr>
              <w:t xml:space="preserve"> (% nr); aged </w:t>
            </w:r>
            <w:r w:rsidRPr="00EB6015">
              <w:rPr>
                <w:sz w:val="22"/>
                <w:szCs w:val="22"/>
              </w:rPr>
              <w:t>18-44 years</w:t>
            </w:r>
          </w:p>
        </w:tc>
        <w:tc>
          <w:tcPr>
            <w:tcW w:w="964" w:type="dxa"/>
          </w:tcPr>
          <w:p w14:paraId="43DC6BA4" w14:textId="77777777" w:rsidR="00A401F1" w:rsidRPr="00EB6015" w:rsidRDefault="00A401F1" w:rsidP="00484329">
            <w:pPr>
              <w:rPr>
                <w:sz w:val="22"/>
                <w:szCs w:val="22"/>
              </w:rPr>
            </w:pPr>
            <w:r w:rsidRPr="00EB6015">
              <w:rPr>
                <w:sz w:val="22"/>
                <w:szCs w:val="22"/>
              </w:rPr>
              <w:t>0.8</w:t>
            </w:r>
            <w:r>
              <w:rPr>
                <w:sz w:val="22"/>
                <w:szCs w:val="22"/>
              </w:rPr>
              <w:t>2</w:t>
            </w:r>
          </w:p>
        </w:tc>
      </w:tr>
      <w:tr w:rsidR="00A401F1" w:rsidRPr="00616A56" w14:paraId="5D2DB81A" w14:textId="77777777" w:rsidTr="000B06E7">
        <w:tc>
          <w:tcPr>
            <w:tcW w:w="13858" w:type="dxa"/>
            <w:gridSpan w:val="6"/>
          </w:tcPr>
          <w:p w14:paraId="5DECB6CD" w14:textId="77777777" w:rsidR="00A401F1" w:rsidRPr="00EB6015" w:rsidRDefault="00A401F1" w:rsidP="00484329">
            <w:pPr>
              <w:rPr>
                <w:sz w:val="22"/>
                <w:szCs w:val="22"/>
              </w:rPr>
            </w:pPr>
            <w:bookmarkStart w:id="17" w:name="_Hlk76125860"/>
            <w:r w:rsidRPr="00EB6015">
              <w:rPr>
                <w:b/>
                <w:i/>
                <w:sz w:val="22"/>
                <w:szCs w:val="22"/>
              </w:rPr>
              <w:lastRenderedPageBreak/>
              <w:t>Education</w:t>
            </w:r>
            <w:r>
              <w:rPr>
                <w:b/>
                <w:i/>
                <w:sz w:val="22"/>
                <w:szCs w:val="22"/>
              </w:rPr>
              <w:t xml:space="preserve"> &amp; Training</w:t>
            </w:r>
            <w:bookmarkEnd w:id="17"/>
            <w:r>
              <w:rPr>
                <w:b/>
                <w:i/>
                <w:sz w:val="22"/>
                <w:szCs w:val="22"/>
              </w:rPr>
              <w:t xml:space="preserve"> Interventions </w:t>
            </w:r>
          </w:p>
        </w:tc>
      </w:tr>
      <w:tr w:rsidR="00A401F1" w:rsidRPr="00616A56" w14:paraId="104E669D" w14:textId="77777777" w:rsidTr="000B06E7">
        <w:tc>
          <w:tcPr>
            <w:tcW w:w="1695" w:type="dxa"/>
          </w:tcPr>
          <w:p w14:paraId="3DFCB149" w14:textId="77777777" w:rsidR="00A401F1" w:rsidRDefault="00A401F1" w:rsidP="00484329">
            <w:pPr>
              <w:rPr>
                <w:sz w:val="22"/>
                <w:szCs w:val="22"/>
              </w:rPr>
            </w:pPr>
            <w:r>
              <w:rPr>
                <w:sz w:val="22"/>
                <w:szCs w:val="22"/>
              </w:rPr>
              <w:t xml:space="preserve">Brinkman et al (2011) </w:t>
            </w:r>
          </w:p>
          <w:p w14:paraId="222A1051" w14:textId="77777777" w:rsidR="00A401F1" w:rsidRPr="00EB6015" w:rsidRDefault="00A401F1" w:rsidP="00484329">
            <w:pPr>
              <w:rPr>
                <w:sz w:val="22"/>
                <w:szCs w:val="22"/>
              </w:rPr>
            </w:pPr>
            <w:r w:rsidRPr="00616A56">
              <w:rPr>
                <w:sz w:val="22"/>
                <w:szCs w:val="22"/>
              </w:rPr>
              <w:t>USA</w:t>
            </w:r>
          </w:p>
        </w:tc>
        <w:tc>
          <w:tcPr>
            <w:tcW w:w="3969" w:type="dxa"/>
          </w:tcPr>
          <w:p w14:paraId="42C0C240" w14:textId="77777777" w:rsidR="00A401F1" w:rsidRPr="00AA38C9" w:rsidRDefault="00A401F1" w:rsidP="00484329">
            <w:pPr>
              <w:rPr>
                <w:i/>
                <w:sz w:val="22"/>
                <w:szCs w:val="22"/>
              </w:rPr>
            </w:pPr>
            <w:r w:rsidRPr="00AA38C9">
              <w:rPr>
                <w:i/>
                <w:color w:val="000000"/>
                <w:sz w:val="22"/>
                <w:szCs w:val="22"/>
              </w:rPr>
              <w:t>Social justice intervention</w:t>
            </w:r>
            <w:r w:rsidRPr="00AA38C9">
              <w:rPr>
                <w:i/>
                <w:sz w:val="22"/>
                <w:szCs w:val="22"/>
              </w:rPr>
              <w:t xml:space="preserve"> </w:t>
            </w:r>
          </w:p>
          <w:p w14:paraId="77E8EE62" w14:textId="77777777" w:rsidR="00A401F1" w:rsidRDefault="00A401F1" w:rsidP="00484329">
            <w:pPr>
              <w:rPr>
                <w:sz w:val="22"/>
                <w:szCs w:val="22"/>
              </w:rPr>
            </w:pPr>
            <w:r>
              <w:rPr>
                <w:sz w:val="22"/>
                <w:szCs w:val="22"/>
              </w:rPr>
              <w:t>W</w:t>
            </w:r>
            <w:r w:rsidRPr="007146B5">
              <w:rPr>
                <w:sz w:val="22"/>
                <w:szCs w:val="22"/>
              </w:rPr>
              <w:t>orkshops</w:t>
            </w:r>
            <w:r>
              <w:rPr>
                <w:sz w:val="22"/>
                <w:szCs w:val="22"/>
              </w:rPr>
              <w:t xml:space="preserve"> designed </w:t>
            </w:r>
            <w:r w:rsidRPr="007146B5">
              <w:rPr>
                <w:sz w:val="22"/>
                <w:szCs w:val="22"/>
              </w:rPr>
              <w:t>to increase the resilienc</w:t>
            </w:r>
            <w:r>
              <w:rPr>
                <w:sz w:val="22"/>
                <w:szCs w:val="22"/>
              </w:rPr>
              <w:t>e</w:t>
            </w:r>
            <w:r w:rsidRPr="007146B5">
              <w:rPr>
                <w:sz w:val="22"/>
                <w:szCs w:val="22"/>
              </w:rPr>
              <w:t xml:space="preserve"> of young women experiencing sexism</w:t>
            </w:r>
            <w:r>
              <w:rPr>
                <w:sz w:val="22"/>
                <w:szCs w:val="22"/>
              </w:rPr>
              <w:t xml:space="preserve">. </w:t>
            </w:r>
          </w:p>
          <w:p w14:paraId="3E0E1D56" w14:textId="77777777" w:rsidR="00A401F1" w:rsidRPr="00F44FC8" w:rsidRDefault="00A401F1" w:rsidP="00484329">
            <w:pPr>
              <w:rPr>
                <w:i/>
                <w:color w:val="000000"/>
                <w:sz w:val="22"/>
                <w:szCs w:val="22"/>
              </w:rPr>
            </w:pPr>
            <w:r>
              <w:rPr>
                <w:i/>
                <w:color w:val="000000"/>
                <w:sz w:val="22"/>
                <w:szCs w:val="22"/>
              </w:rPr>
              <w:t>Project f</w:t>
            </w:r>
            <w:r w:rsidRPr="00CF166A">
              <w:rPr>
                <w:i/>
                <w:color w:val="000000"/>
                <w:sz w:val="22"/>
                <w:szCs w:val="22"/>
              </w:rPr>
              <w:t>under</w:t>
            </w:r>
            <w:r>
              <w:rPr>
                <w:color w:val="000000"/>
                <w:sz w:val="22"/>
                <w:szCs w:val="22"/>
              </w:rPr>
              <w:t xml:space="preserve">: </w:t>
            </w:r>
            <w:r w:rsidRPr="0094482C">
              <w:rPr>
                <w:color w:val="000000"/>
                <w:sz w:val="22"/>
                <w:szCs w:val="22"/>
              </w:rPr>
              <w:t>nr</w:t>
            </w:r>
          </w:p>
        </w:tc>
        <w:tc>
          <w:tcPr>
            <w:tcW w:w="2977" w:type="dxa"/>
          </w:tcPr>
          <w:p w14:paraId="3E885046" w14:textId="77777777" w:rsidR="00A401F1" w:rsidRDefault="00A401F1" w:rsidP="00484329">
            <w:pPr>
              <w:rPr>
                <w:color w:val="000000"/>
                <w:sz w:val="22"/>
                <w:szCs w:val="22"/>
              </w:rPr>
            </w:pPr>
            <w:r>
              <w:rPr>
                <w:color w:val="000000"/>
                <w:sz w:val="22"/>
                <w:szCs w:val="22"/>
              </w:rPr>
              <w:t>“o</w:t>
            </w:r>
            <w:r w:rsidRPr="00C85E25">
              <w:rPr>
                <w:color w:val="000000"/>
                <w:sz w:val="22"/>
                <w:szCs w:val="22"/>
              </w:rPr>
              <w:t>ur</w:t>
            </w:r>
            <w:r>
              <w:rPr>
                <w:color w:val="000000"/>
                <w:sz w:val="22"/>
                <w:szCs w:val="22"/>
              </w:rPr>
              <w:t xml:space="preserve"> </w:t>
            </w:r>
            <w:r w:rsidRPr="00C85E25">
              <w:rPr>
                <w:color w:val="000000"/>
                <w:sz w:val="22"/>
                <w:szCs w:val="22"/>
              </w:rPr>
              <w:t>goal was</w:t>
            </w:r>
            <w:r>
              <w:rPr>
                <w:color w:val="000000"/>
                <w:sz w:val="22"/>
                <w:szCs w:val="22"/>
              </w:rPr>
              <w:t>…</w:t>
            </w:r>
            <w:r w:rsidRPr="00C85E25">
              <w:rPr>
                <w:color w:val="000000"/>
                <w:sz w:val="22"/>
                <w:szCs w:val="22"/>
              </w:rPr>
              <w:t xml:space="preserve"> to</w:t>
            </w:r>
            <w:r>
              <w:rPr>
                <w:color w:val="000000"/>
                <w:sz w:val="22"/>
                <w:szCs w:val="22"/>
              </w:rPr>
              <w:t xml:space="preserve"> </w:t>
            </w:r>
            <w:r w:rsidRPr="00C85E25">
              <w:rPr>
                <w:color w:val="000000"/>
                <w:sz w:val="22"/>
                <w:szCs w:val="22"/>
              </w:rPr>
              <w:t xml:space="preserve">involve </w:t>
            </w:r>
            <w:r>
              <w:rPr>
                <w:color w:val="000000"/>
                <w:sz w:val="22"/>
                <w:szCs w:val="22"/>
              </w:rPr>
              <w:t xml:space="preserve">[girls] </w:t>
            </w:r>
            <w:r w:rsidRPr="00C85E25">
              <w:rPr>
                <w:color w:val="000000"/>
                <w:sz w:val="22"/>
                <w:szCs w:val="22"/>
              </w:rPr>
              <w:t>in the process of gathering new knowledge</w:t>
            </w:r>
            <w:r>
              <w:rPr>
                <w:color w:val="000000"/>
                <w:sz w:val="22"/>
                <w:szCs w:val="22"/>
              </w:rPr>
              <w:t xml:space="preserve"> [such that the] </w:t>
            </w:r>
            <w:r w:rsidRPr="00C85E25">
              <w:rPr>
                <w:color w:val="000000"/>
                <w:sz w:val="22"/>
                <w:szCs w:val="22"/>
              </w:rPr>
              <w:t>participants are actively involved in</w:t>
            </w:r>
            <w:r>
              <w:rPr>
                <w:color w:val="000000"/>
                <w:sz w:val="22"/>
                <w:szCs w:val="22"/>
              </w:rPr>
              <w:t xml:space="preserve"> </w:t>
            </w:r>
            <w:r w:rsidRPr="00C85E25">
              <w:rPr>
                <w:color w:val="000000"/>
                <w:sz w:val="22"/>
                <w:szCs w:val="22"/>
              </w:rPr>
              <w:t>constructing their own realities</w:t>
            </w:r>
            <w:r>
              <w:rPr>
                <w:color w:val="000000"/>
                <w:sz w:val="22"/>
                <w:szCs w:val="22"/>
              </w:rPr>
              <w:t>” (p. 58)</w:t>
            </w:r>
          </w:p>
          <w:p w14:paraId="0E7C53B7" w14:textId="77777777" w:rsidR="00A401F1" w:rsidRPr="00805C30" w:rsidRDefault="00A401F1" w:rsidP="00484329">
            <w:pPr>
              <w:rPr>
                <w:i/>
                <w:color w:val="000000"/>
                <w:sz w:val="22"/>
                <w:szCs w:val="22"/>
              </w:rPr>
            </w:pPr>
            <w:r w:rsidRPr="00BB3C8D">
              <w:rPr>
                <w:i/>
                <w:color w:val="000000"/>
                <w:sz w:val="22"/>
                <w:szCs w:val="22"/>
                <w:highlight w:val="yellow"/>
              </w:rPr>
              <w:t>Mesolevel</w:t>
            </w:r>
          </w:p>
        </w:tc>
        <w:tc>
          <w:tcPr>
            <w:tcW w:w="1985" w:type="dxa"/>
          </w:tcPr>
          <w:p w14:paraId="52A4557E" w14:textId="77777777" w:rsidR="00A401F1" w:rsidRPr="00AA38C9" w:rsidRDefault="00A401F1" w:rsidP="00484329">
            <w:pPr>
              <w:rPr>
                <w:i/>
                <w:color w:val="000000"/>
                <w:sz w:val="22"/>
                <w:szCs w:val="22"/>
              </w:rPr>
            </w:pPr>
            <w:r w:rsidRPr="00AA38C9">
              <w:rPr>
                <w:i/>
                <w:color w:val="000000"/>
                <w:sz w:val="22"/>
                <w:szCs w:val="22"/>
              </w:rPr>
              <w:t>Participatory</w:t>
            </w:r>
            <w:r>
              <w:rPr>
                <w:color w:val="000000"/>
                <w:sz w:val="22"/>
                <w:szCs w:val="22"/>
              </w:rPr>
              <w:t xml:space="preserve"> A</w:t>
            </w:r>
            <w:r w:rsidRPr="00AA38C9">
              <w:rPr>
                <w:i/>
                <w:color w:val="000000"/>
                <w:sz w:val="22"/>
                <w:szCs w:val="22"/>
              </w:rPr>
              <w:t xml:space="preserve">ction </w:t>
            </w:r>
            <w:r>
              <w:rPr>
                <w:i/>
                <w:color w:val="000000"/>
                <w:sz w:val="22"/>
                <w:szCs w:val="22"/>
              </w:rPr>
              <w:t>R</w:t>
            </w:r>
            <w:r w:rsidRPr="00AA38C9">
              <w:rPr>
                <w:i/>
                <w:color w:val="000000"/>
                <w:sz w:val="22"/>
                <w:szCs w:val="22"/>
              </w:rPr>
              <w:t>esearch with mixed methods design</w:t>
            </w:r>
          </w:p>
          <w:p w14:paraId="05709D97" w14:textId="77777777" w:rsidR="00A401F1" w:rsidRDefault="00A401F1" w:rsidP="00484329">
            <w:pPr>
              <w:rPr>
                <w:color w:val="000000"/>
                <w:sz w:val="22"/>
                <w:szCs w:val="22"/>
              </w:rPr>
            </w:pPr>
          </w:p>
          <w:p w14:paraId="4C5A6306" w14:textId="77777777" w:rsidR="00A401F1" w:rsidRDefault="00A401F1" w:rsidP="00484329">
            <w:pPr>
              <w:rPr>
                <w:color w:val="000000"/>
                <w:sz w:val="22"/>
                <w:szCs w:val="22"/>
              </w:rPr>
            </w:pPr>
            <w:r>
              <w:rPr>
                <w:color w:val="000000"/>
                <w:sz w:val="22"/>
                <w:szCs w:val="22"/>
              </w:rPr>
              <w:t>Action Research</w:t>
            </w:r>
          </w:p>
          <w:p w14:paraId="4295CDB9" w14:textId="77777777" w:rsidR="00A401F1" w:rsidRDefault="00A401F1" w:rsidP="00484329">
            <w:pPr>
              <w:rPr>
                <w:color w:val="000000"/>
                <w:sz w:val="22"/>
                <w:szCs w:val="22"/>
              </w:rPr>
            </w:pPr>
            <w:r w:rsidRPr="00EB6015">
              <w:rPr>
                <w:color w:val="000000"/>
                <w:sz w:val="22"/>
                <w:szCs w:val="22"/>
              </w:rPr>
              <w:t>Interviews</w:t>
            </w:r>
            <w:r>
              <w:rPr>
                <w:color w:val="000000"/>
                <w:sz w:val="22"/>
                <w:szCs w:val="22"/>
              </w:rPr>
              <w:t xml:space="preserve"> </w:t>
            </w:r>
          </w:p>
          <w:p w14:paraId="0802054E" w14:textId="77777777" w:rsidR="00A401F1" w:rsidRDefault="00A401F1" w:rsidP="00484329">
            <w:pPr>
              <w:rPr>
                <w:color w:val="000000"/>
                <w:sz w:val="22"/>
                <w:szCs w:val="22"/>
              </w:rPr>
            </w:pPr>
          </w:p>
          <w:p w14:paraId="509245AB" w14:textId="77777777" w:rsidR="00A401F1" w:rsidRDefault="00A401F1" w:rsidP="00484329">
            <w:pPr>
              <w:rPr>
                <w:color w:val="000000"/>
                <w:sz w:val="22"/>
                <w:szCs w:val="22"/>
              </w:rPr>
            </w:pPr>
            <w:r>
              <w:rPr>
                <w:color w:val="000000"/>
                <w:sz w:val="22"/>
                <w:szCs w:val="22"/>
              </w:rPr>
              <w:t>Social Constructionism</w:t>
            </w:r>
          </w:p>
          <w:p w14:paraId="1687A424" w14:textId="77777777" w:rsidR="00A401F1" w:rsidRPr="00EB6015" w:rsidRDefault="00A401F1" w:rsidP="00484329">
            <w:pPr>
              <w:rPr>
                <w:sz w:val="22"/>
                <w:szCs w:val="22"/>
              </w:rPr>
            </w:pPr>
          </w:p>
        </w:tc>
        <w:tc>
          <w:tcPr>
            <w:tcW w:w="2268" w:type="dxa"/>
          </w:tcPr>
          <w:p w14:paraId="6CB0A595" w14:textId="77777777" w:rsidR="00A401F1" w:rsidRPr="00EB6015" w:rsidRDefault="00A401F1" w:rsidP="00484329">
            <w:pPr>
              <w:rPr>
                <w:sz w:val="22"/>
                <w:szCs w:val="22"/>
              </w:rPr>
            </w:pPr>
            <w:r w:rsidRPr="00EB6015">
              <w:rPr>
                <w:color w:val="000000"/>
                <w:sz w:val="22"/>
                <w:szCs w:val="22"/>
              </w:rPr>
              <w:t>N=11</w:t>
            </w:r>
            <w:r>
              <w:rPr>
                <w:color w:val="000000"/>
                <w:sz w:val="22"/>
                <w:szCs w:val="22"/>
              </w:rPr>
              <w:t>;</w:t>
            </w:r>
            <w:r w:rsidRPr="00EB6015">
              <w:rPr>
                <w:color w:val="000000"/>
                <w:sz w:val="22"/>
                <w:szCs w:val="22"/>
              </w:rPr>
              <w:t xml:space="preserve"> girls</w:t>
            </w:r>
            <w:r>
              <w:rPr>
                <w:color w:val="000000"/>
                <w:sz w:val="22"/>
                <w:szCs w:val="22"/>
              </w:rPr>
              <w:t>;</w:t>
            </w:r>
            <w:r w:rsidRPr="00EB6015">
              <w:rPr>
                <w:color w:val="000000"/>
                <w:sz w:val="22"/>
                <w:szCs w:val="22"/>
              </w:rPr>
              <w:t xml:space="preserve"> age M=11.3 years</w:t>
            </w:r>
            <w:r>
              <w:rPr>
                <w:color w:val="000000"/>
                <w:sz w:val="22"/>
                <w:szCs w:val="22"/>
              </w:rPr>
              <w:t xml:space="preserve"> (6</w:t>
            </w:r>
            <w:r w:rsidRPr="00AA38C9">
              <w:rPr>
                <w:color w:val="000000"/>
                <w:sz w:val="22"/>
                <w:szCs w:val="22"/>
                <w:vertAlign w:val="superscript"/>
              </w:rPr>
              <w:t>th</w:t>
            </w:r>
            <w:r>
              <w:rPr>
                <w:color w:val="000000"/>
                <w:sz w:val="22"/>
                <w:szCs w:val="22"/>
              </w:rPr>
              <w:t xml:space="preserve"> grade class)</w:t>
            </w:r>
          </w:p>
        </w:tc>
        <w:tc>
          <w:tcPr>
            <w:tcW w:w="964" w:type="dxa"/>
          </w:tcPr>
          <w:p w14:paraId="4FCD4149" w14:textId="77777777" w:rsidR="00A401F1" w:rsidRPr="00EB6015" w:rsidRDefault="00A401F1" w:rsidP="00484329">
            <w:pPr>
              <w:rPr>
                <w:sz w:val="22"/>
                <w:szCs w:val="22"/>
              </w:rPr>
            </w:pPr>
            <w:r w:rsidRPr="00EB6015">
              <w:rPr>
                <w:sz w:val="22"/>
                <w:szCs w:val="22"/>
              </w:rPr>
              <w:t>0.50</w:t>
            </w:r>
          </w:p>
        </w:tc>
      </w:tr>
      <w:tr w:rsidR="00A401F1" w:rsidRPr="00616A56" w14:paraId="0D84A257" w14:textId="77777777" w:rsidTr="000B06E7">
        <w:tc>
          <w:tcPr>
            <w:tcW w:w="1695" w:type="dxa"/>
          </w:tcPr>
          <w:p w14:paraId="2AC34763" w14:textId="77777777" w:rsidR="00A401F1" w:rsidRPr="0094482C" w:rsidRDefault="00A401F1" w:rsidP="00484329">
            <w:pPr>
              <w:rPr>
                <w:sz w:val="22"/>
                <w:szCs w:val="22"/>
              </w:rPr>
            </w:pPr>
            <w:proofErr w:type="spellStart"/>
            <w:r w:rsidRPr="0094482C">
              <w:rPr>
                <w:sz w:val="22"/>
                <w:szCs w:val="22"/>
              </w:rPr>
              <w:t>Chisamya</w:t>
            </w:r>
            <w:proofErr w:type="spellEnd"/>
            <w:r w:rsidRPr="0094482C">
              <w:rPr>
                <w:sz w:val="22"/>
                <w:szCs w:val="22"/>
              </w:rPr>
              <w:t xml:space="preserve"> et al (2012) Bangladesh &amp; Malawi</w:t>
            </w:r>
          </w:p>
        </w:tc>
        <w:tc>
          <w:tcPr>
            <w:tcW w:w="3969" w:type="dxa"/>
          </w:tcPr>
          <w:p w14:paraId="20967D34" w14:textId="77777777" w:rsidR="00A401F1" w:rsidRPr="0094482C" w:rsidRDefault="00A401F1" w:rsidP="00484329">
            <w:pPr>
              <w:rPr>
                <w:i/>
                <w:color w:val="000000"/>
                <w:sz w:val="22"/>
                <w:szCs w:val="22"/>
              </w:rPr>
            </w:pPr>
            <w:r w:rsidRPr="0094482C">
              <w:rPr>
                <w:i/>
                <w:color w:val="000000"/>
                <w:sz w:val="22"/>
                <w:szCs w:val="22"/>
              </w:rPr>
              <w:t>Gender-responsive educational interventions</w:t>
            </w:r>
          </w:p>
          <w:p w14:paraId="484DFE5F" w14:textId="77777777" w:rsidR="00A401F1" w:rsidRPr="0094482C" w:rsidRDefault="00A401F1" w:rsidP="00484329">
            <w:pPr>
              <w:rPr>
                <w:color w:val="000000"/>
                <w:sz w:val="22"/>
                <w:szCs w:val="22"/>
              </w:rPr>
            </w:pPr>
            <w:r w:rsidRPr="0094482C">
              <w:rPr>
                <w:color w:val="000000"/>
                <w:sz w:val="22"/>
                <w:szCs w:val="22"/>
              </w:rPr>
              <w:t>Initiatives focused on  achieving gender parity</w:t>
            </w:r>
            <w:r>
              <w:rPr>
                <w:color w:val="000000"/>
                <w:sz w:val="22"/>
                <w:szCs w:val="22"/>
              </w:rPr>
              <w:t>.</w:t>
            </w:r>
          </w:p>
          <w:p w14:paraId="73244B1D" w14:textId="77777777" w:rsidR="00A401F1" w:rsidRPr="0094482C" w:rsidRDefault="00A401F1" w:rsidP="00484329">
            <w:pPr>
              <w:rPr>
                <w:i/>
                <w:color w:val="000000"/>
                <w:sz w:val="22"/>
                <w:szCs w:val="22"/>
              </w:rPr>
            </w:pPr>
            <w:r w:rsidRPr="0094482C">
              <w:rPr>
                <w:i/>
                <w:color w:val="000000"/>
                <w:sz w:val="22"/>
                <w:szCs w:val="22"/>
              </w:rPr>
              <w:t xml:space="preserve">Project funder: </w:t>
            </w:r>
            <w:r w:rsidRPr="00E231A7">
              <w:rPr>
                <w:color w:val="000000"/>
                <w:sz w:val="22"/>
                <w:szCs w:val="22"/>
              </w:rPr>
              <w:t>nr</w:t>
            </w:r>
            <w:r w:rsidRPr="0094482C">
              <w:rPr>
                <w:i/>
                <w:color w:val="000000"/>
                <w:sz w:val="22"/>
                <w:szCs w:val="22"/>
              </w:rPr>
              <w:t xml:space="preserve"> </w:t>
            </w:r>
          </w:p>
        </w:tc>
        <w:tc>
          <w:tcPr>
            <w:tcW w:w="2977" w:type="dxa"/>
          </w:tcPr>
          <w:p w14:paraId="5262981C" w14:textId="77777777" w:rsidR="00A401F1" w:rsidRDefault="00A401F1" w:rsidP="00484329">
            <w:pPr>
              <w:rPr>
                <w:color w:val="000000"/>
                <w:sz w:val="22"/>
                <w:szCs w:val="22"/>
              </w:rPr>
            </w:pPr>
            <w:r w:rsidRPr="0094482C">
              <w:rPr>
                <w:color w:val="000000"/>
                <w:sz w:val="22"/>
                <w:szCs w:val="22"/>
              </w:rPr>
              <w:t>“</w:t>
            </w:r>
            <w:r>
              <w:rPr>
                <w:color w:val="000000"/>
                <w:sz w:val="22"/>
                <w:szCs w:val="22"/>
              </w:rPr>
              <w:t>…</w:t>
            </w:r>
            <w:r w:rsidRPr="00E231A7">
              <w:rPr>
                <w:color w:val="000000"/>
                <w:sz w:val="22"/>
                <w:szCs w:val="22"/>
              </w:rPr>
              <w:t>aimed to improve the lives of marginalized girls and boys</w:t>
            </w:r>
            <w:r>
              <w:rPr>
                <w:color w:val="000000"/>
                <w:sz w:val="22"/>
                <w:szCs w:val="22"/>
              </w:rPr>
              <w:t>…</w:t>
            </w:r>
            <w:r w:rsidRPr="00E231A7">
              <w:rPr>
                <w:color w:val="000000"/>
                <w:sz w:val="22"/>
                <w:szCs w:val="22"/>
              </w:rPr>
              <w:t xml:space="preserve"> to achieve gender parity.” (p.744)</w:t>
            </w:r>
          </w:p>
          <w:p w14:paraId="2B725EB0" w14:textId="77777777" w:rsidR="00A401F1" w:rsidRPr="00805C30" w:rsidRDefault="00A401F1" w:rsidP="00484329">
            <w:pPr>
              <w:rPr>
                <w:i/>
                <w:color w:val="000000"/>
                <w:sz w:val="22"/>
                <w:szCs w:val="22"/>
              </w:rPr>
            </w:pPr>
            <w:r w:rsidRPr="00BB3C8D">
              <w:rPr>
                <w:i/>
                <w:color w:val="000000"/>
                <w:sz w:val="22"/>
                <w:szCs w:val="22"/>
                <w:highlight w:val="yellow"/>
              </w:rPr>
              <w:t>Mesolevel</w:t>
            </w:r>
          </w:p>
        </w:tc>
        <w:tc>
          <w:tcPr>
            <w:tcW w:w="1985" w:type="dxa"/>
          </w:tcPr>
          <w:p w14:paraId="5DA74AB8" w14:textId="77777777" w:rsidR="00A401F1" w:rsidRPr="0094482C" w:rsidRDefault="00A401F1" w:rsidP="00484329">
            <w:pPr>
              <w:rPr>
                <w:i/>
                <w:color w:val="000000"/>
                <w:sz w:val="22"/>
                <w:szCs w:val="22"/>
              </w:rPr>
            </w:pPr>
            <w:r>
              <w:rPr>
                <w:i/>
                <w:color w:val="000000"/>
                <w:sz w:val="22"/>
                <w:szCs w:val="22"/>
              </w:rPr>
              <w:t>Mixed methods</w:t>
            </w:r>
          </w:p>
          <w:p w14:paraId="75EA6B4D" w14:textId="77777777" w:rsidR="00A401F1" w:rsidRDefault="00A401F1" w:rsidP="00484329">
            <w:pPr>
              <w:rPr>
                <w:color w:val="000000"/>
                <w:sz w:val="22"/>
                <w:szCs w:val="22"/>
              </w:rPr>
            </w:pPr>
          </w:p>
          <w:p w14:paraId="3D236FD8" w14:textId="77777777" w:rsidR="00A401F1" w:rsidRDefault="00A401F1" w:rsidP="00484329">
            <w:pPr>
              <w:rPr>
                <w:color w:val="000000"/>
                <w:sz w:val="22"/>
                <w:szCs w:val="22"/>
              </w:rPr>
            </w:pPr>
            <w:r w:rsidRPr="0094482C">
              <w:rPr>
                <w:color w:val="000000"/>
                <w:sz w:val="22"/>
                <w:szCs w:val="22"/>
              </w:rPr>
              <w:t>Structured &amp; semi-structured interview, focus group, &amp; classroom observation</w:t>
            </w:r>
          </w:p>
          <w:p w14:paraId="13868983" w14:textId="77777777" w:rsidR="00A401F1" w:rsidRDefault="00A401F1" w:rsidP="00484329">
            <w:pPr>
              <w:rPr>
                <w:sz w:val="22"/>
                <w:szCs w:val="22"/>
              </w:rPr>
            </w:pPr>
          </w:p>
          <w:p w14:paraId="2B562A7A" w14:textId="77777777" w:rsidR="00A401F1" w:rsidRPr="0094482C" w:rsidRDefault="00A401F1" w:rsidP="00484329">
            <w:pPr>
              <w:rPr>
                <w:sz w:val="22"/>
                <w:szCs w:val="22"/>
              </w:rPr>
            </w:pPr>
            <w:r>
              <w:rPr>
                <w:sz w:val="22"/>
                <w:szCs w:val="22"/>
              </w:rPr>
              <w:t>Critical Feminist Approach</w:t>
            </w:r>
          </w:p>
        </w:tc>
        <w:tc>
          <w:tcPr>
            <w:tcW w:w="2268" w:type="dxa"/>
          </w:tcPr>
          <w:p w14:paraId="23A85387" w14:textId="77777777" w:rsidR="00A401F1" w:rsidRPr="0094482C" w:rsidRDefault="00A401F1" w:rsidP="00484329">
            <w:pPr>
              <w:rPr>
                <w:sz w:val="22"/>
                <w:szCs w:val="22"/>
              </w:rPr>
            </w:pPr>
            <w:r>
              <w:rPr>
                <w:sz w:val="22"/>
                <w:szCs w:val="22"/>
              </w:rPr>
              <w:t>N=nr; w</w:t>
            </w:r>
            <w:r w:rsidRPr="0094482C">
              <w:rPr>
                <w:sz w:val="22"/>
                <w:szCs w:val="22"/>
              </w:rPr>
              <w:t>omen &amp; men, boys &amp; girls</w:t>
            </w:r>
            <w:r>
              <w:rPr>
                <w:sz w:val="22"/>
                <w:szCs w:val="22"/>
              </w:rPr>
              <w:t xml:space="preserve"> (% nr); </w:t>
            </w:r>
            <w:r w:rsidRPr="0094482C">
              <w:rPr>
                <w:sz w:val="22"/>
                <w:szCs w:val="22"/>
              </w:rPr>
              <w:t xml:space="preserve"> age</w:t>
            </w:r>
            <w:r>
              <w:rPr>
                <w:sz w:val="22"/>
                <w:szCs w:val="22"/>
              </w:rPr>
              <w:t xml:space="preserve"> nr</w:t>
            </w:r>
          </w:p>
        </w:tc>
        <w:tc>
          <w:tcPr>
            <w:tcW w:w="964" w:type="dxa"/>
          </w:tcPr>
          <w:p w14:paraId="0B992748" w14:textId="77777777" w:rsidR="00A401F1" w:rsidRPr="0094482C" w:rsidRDefault="00A401F1" w:rsidP="00484329">
            <w:pPr>
              <w:rPr>
                <w:sz w:val="22"/>
                <w:szCs w:val="22"/>
              </w:rPr>
            </w:pPr>
            <w:r w:rsidRPr="0094482C">
              <w:rPr>
                <w:sz w:val="22"/>
                <w:szCs w:val="22"/>
              </w:rPr>
              <w:t>0.48</w:t>
            </w:r>
          </w:p>
        </w:tc>
      </w:tr>
      <w:tr w:rsidR="00A401F1" w:rsidRPr="00616A56" w14:paraId="4971932A" w14:textId="77777777" w:rsidTr="000B06E7">
        <w:tc>
          <w:tcPr>
            <w:tcW w:w="1695" w:type="dxa"/>
          </w:tcPr>
          <w:p w14:paraId="3454AB63" w14:textId="77777777" w:rsidR="00A401F1" w:rsidRDefault="00A401F1" w:rsidP="00484329">
            <w:pPr>
              <w:rPr>
                <w:sz w:val="22"/>
                <w:szCs w:val="22"/>
              </w:rPr>
            </w:pPr>
            <w:proofErr w:type="spellStart"/>
            <w:r>
              <w:rPr>
                <w:sz w:val="22"/>
                <w:szCs w:val="22"/>
              </w:rPr>
              <w:t>Galizzi</w:t>
            </w:r>
            <w:proofErr w:type="spellEnd"/>
            <w:r>
              <w:rPr>
                <w:sz w:val="22"/>
                <w:szCs w:val="22"/>
              </w:rPr>
              <w:t xml:space="preserve"> et al (2016)</w:t>
            </w:r>
            <w:r w:rsidRPr="00616A56">
              <w:rPr>
                <w:sz w:val="22"/>
                <w:szCs w:val="22"/>
              </w:rPr>
              <w:t xml:space="preserve"> </w:t>
            </w:r>
          </w:p>
          <w:p w14:paraId="2F3FCF41" w14:textId="77777777" w:rsidR="00A401F1" w:rsidRPr="0094482C" w:rsidRDefault="00A401F1" w:rsidP="00484329">
            <w:pPr>
              <w:rPr>
                <w:sz w:val="22"/>
                <w:szCs w:val="22"/>
              </w:rPr>
            </w:pPr>
            <w:r w:rsidRPr="00616A56">
              <w:rPr>
                <w:sz w:val="22"/>
                <w:szCs w:val="22"/>
              </w:rPr>
              <w:t>Italy</w:t>
            </w:r>
          </w:p>
        </w:tc>
        <w:tc>
          <w:tcPr>
            <w:tcW w:w="3969" w:type="dxa"/>
          </w:tcPr>
          <w:p w14:paraId="3DFEC5BB" w14:textId="77777777" w:rsidR="00A401F1" w:rsidRPr="0089758E" w:rsidRDefault="00A401F1" w:rsidP="00484329">
            <w:pPr>
              <w:rPr>
                <w:i/>
                <w:color w:val="000000"/>
                <w:sz w:val="22"/>
                <w:szCs w:val="22"/>
              </w:rPr>
            </w:pPr>
            <w:r w:rsidRPr="0089758E">
              <w:rPr>
                <w:i/>
                <w:color w:val="000000"/>
                <w:sz w:val="22"/>
                <w:szCs w:val="22"/>
              </w:rPr>
              <w:t>Positive Action Plans (PAPs)</w:t>
            </w:r>
          </w:p>
          <w:p w14:paraId="71F47DF5" w14:textId="77777777" w:rsidR="00A401F1" w:rsidRPr="0089758E" w:rsidRDefault="00A401F1" w:rsidP="00484329">
            <w:pPr>
              <w:rPr>
                <w:color w:val="000000"/>
                <w:sz w:val="22"/>
                <w:szCs w:val="22"/>
              </w:rPr>
            </w:pPr>
            <w:r>
              <w:rPr>
                <w:sz w:val="22"/>
                <w:szCs w:val="22"/>
              </w:rPr>
              <w:t>D</w:t>
            </w:r>
            <w:r w:rsidRPr="0089758E">
              <w:rPr>
                <w:sz w:val="22"/>
                <w:szCs w:val="22"/>
              </w:rPr>
              <w:t>isclose the positive actions planned for three years to promote gender equality</w:t>
            </w:r>
            <w:r>
              <w:rPr>
                <w:sz w:val="22"/>
                <w:szCs w:val="22"/>
              </w:rPr>
              <w:t xml:space="preserve"> in universities. </w:t>
            </w:r>
          </w:p>
          <w:p w14:paraId="4B9116D7" w14:textId="77777777" w:rsidR="00A401F1" w:rsidRPr="0094482C" w:rsidRDefault="00A401F1" w:rsidP="00484329">
            <w:pPr>
              <w:rPr>
                <w:i/>
                <w:color w:val="000000"/>
                <w:sz w:val="22"/>
                <w:szCs w:val="22"/>
              </w:rPr>
            </w:pPr>
            <w:r w:rsidRPr="0089758E">
              <w:rPr>
                <w:i/>
                <w:sz w:val="22"/>
                <w:szCs w:val="22"/>
              </w:rPr>
              <w:t xml:space="preserve">Project funders: </w:t>
            </w:r>
            <w:r w:rsidRPr="0094482C">
              <w:rPr>
                <w:sz w:val="22"/>
                <w:szCs w:val="22"/>
              </w:rPr>
              <w:t>nr</w:t>
            </w:r>
          </w:p>
        </w:tc>
        <w:tc>
          <w:tcPr>
            <w:tcW w:w="2977" w:type="dxa"/>
          </w:tcPr>
          <w:p w14:paraId="1826133E"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analyse gender equality disclosure in PAPs to investigate whether and how Italian State Universities are taking a role in promoting gender equality” (p. 246)</w:t>
            </w:r>
          </w:p>
          <w:p w14:paraId="07BD02E6" w14:textId="77777777" w:rsidR="00A401F1" w:rsidRPr="00805C30" w:rsidRDefault="00A401F1" w:rsidP="00484329">
            <w:pPr>
              <w:rPr>
                <w:i/>
                <w:color w:val="000000"/>
                <w:sz w:val="22"/>
                <w:szCs w:val="22"/>
              </w:rPr>
            </w:pPr>
            <w:r w:rsidRPr="00BB3C8D">
              <w:rPr>
                <w:i/>
                <w:color w:val="000000"/>
                <w:sz w:val="22"/>
                <w:szCs w:val="22"/>
                <w:highlight w:val="yellow"/>
              </w:rPr>
              <w:t>Macrolevel</w:t>
            </w:r>
          </w:p>
        </w:tc>
        <w:tc>
          <w:tcPr>
            <w:tcW w:w="1985" w:type="dxa"/>
          </w:tcPr>
          <w:p w14:paraId="7924EF11" w14:textId="77777777" w:rsidR="00A401F1" w:rsidRPr="00424206" w:rsidRDefault="00A401F1" w:rsidP="00484329">
            <w:pPr>
              <w:rPr>
                <w:i/>
                <w:color w:val="000000"/>
                <w:sz w:val="22"/>
                <w:szCs w:val="22"/>
              </w:rPr>
            </w:pPr>
            <w:r>
              <w:rPr>
                <w:i/>
                <w:color w:val="000000"/>
                <w:sz w:val="22"/>
                <w:szCs w:val="22"/>
              </w:rPr>
              <w:t>Content Analysis</w:t>
            </w:r>
          </w:p>
          <w:p w14:paraId="18F46440" w14:textId="77777777" w:rsidR="00A401F1" w:rsidRDefault="00A401F1" w:rsidP="00484329">
            <w:pPr>
              <w:rPr>
                <w:color w:val="000000"/>
                <w:sz w:val="22"/>
                <w:szCs w:val="22"/>
              </w:rPr>
            </w:pPr>
          </w:p>
          <w:p w14:paraId="72B6B580" w14:textId="77777777" w:rsidR="00A401F1" w:rsidRDefault="00A401F1" w:rsidP="00484329">
            <w:pPr>
              <w:rPr>
                <w:color w:val="000000"/>
                <w:sz w:val="22"/>
                <w:szCs w:val="22"/>
              </w:rPr>
            </w:pPr>
            <w:r w:rsidRPr="00EB6015">
              <w:rPr>
                <w:color w:val="000000"/>
                <w:sz w:val="22"/>
                <w:szCs w:val="22"/>
              </w:rPr>
              <w:t>Positive action plans (PAPs)</w:t>
            </w:r>
          </w:p>
          <w:p w14:paraId="665DEFED" w14:textId="77777777" w:rsidR="00A401F1" w:rsidRDefault="00A401F1" w:rsidP="00484329">
            <w:pPr>
              <w:rPr>
                <w:i/>
                <w:color w:val="000000"/>
                <w:sz w:val="22"/>
                <w:szCs w:val="22"/>
              </w:rPr>
            </w:pPr>
          </w:p>
          <w:p w14:paraId="3CCA3DD3" w14:textId="77777777" w:rsidR="00A401F1" w:rsidRPr="008F72CA" w:rsidRDefault="00A401F1" w:rsidP="00484329">
            <w:pPr>
              <w:rPr>
                <w:color w:val="000000"/>
                <w:sz w:val="22"/>
                <w:szCs w:val="22"/>
              </w:rPr>
            </w:pPr>
            <w:r>
              <w:rPr>
                <w:color w:val="000000"/>
                <w:sz w:val="22"/>
                <w:szCs w:val="22"/>
              </w:rPr>
              <w:t xml:space="preserve">Nr </w:t>
            </w:r>
          </w:p>
        </w:tc>
        <w:tc>
          <w:tcPr>
            <w:tcW w:w="2268" w:type="dxa"/>
          </w:tcPr>
          <w:p w14:paraId="35B2A29E" w14:textId="77777777" w:rsidR="00A401F1" w:rsidRDefault="00A401F1" w:rsidP="00484329">
            <w:pPr>
              <w:rPr>
                <w:sz w:val="22"/>
                <w:szCs w:val="22"/>
              </w:rPr>
            </w:pPr>
            <w:r>
              <w:rPr>
                <w:sz w:val="22"/>
                <w:szCs w:val="22"/>
              </w:rPr>
              <w:t xml:space="preserve">N= </w:t>
            </w:r>
            <w:r w:rsidRPr="00EB6015">
              <w:rPr>
                <w:sz w:val="22"/>
                <w:szCs w:val="22"/>
              </w:rPr>
              <w:t>28 PAPs</w:t>
            </w:r>
            <w:r>
              <w:rPr>
                <w:sz w:val="22"/>
                <w:szCs w:val="22"/>
              </w:rPr>
              <w:t>; gender n/a; age n/a</w:t>
            </w:r>
          </w:p>
        </w:tc>
        <w:tc>
          <w:tcPr>
            <w:tcW w:w="964" w:type="dxa"/>
          </w:tcPr>
          <w:p w14:paraId="21154E82" w14:textId="77777777" w:rsidR="00A401F1" w:rsidRPr="0094482C" w:rsidRDefault="00A401F1" w:rsidP="00484329">
            <w:pPr>
              <w:rPr>
                <w:sz w:val="22"/>
                <w:szCs w:val="22"/>
              </w:rPr>
            </w:pPr>
            <w:r w:rsidRPr="00EB6015">
              <w:rPr>
                <w:sz w:val="22"/>
                <w:szCs w:val="22"/>
              </w:rPr>
              <w:t>0.75</w:t>
            </w:r>
          </w:p>
        </w:tc>
      </w:tr>
      <w:tr w:rsidR="00A401F1" w:rsidRPr="00616A56" w14:paraId="162EBA81" w14:textId="77777777" w:rsidTr="000B06E7">
        <w:tc>
          <w:tcPr>
            <w:tcW w:w="1695" w:type="dxa"/>
          </w:tcPr>
          <w:p w14:paraId="2527861B" w14:textId="77777777" w:rsidR="00A401F1" w:rsidRPr="00EB6015" w:rsidRDefault="00A401F1" w:rsidP="00484329">
            <w:pPr>
              <w:contextualSpacing/>
              <w:rPr>
                <w:sz w:val="22"/>
                <w:szCs w:val="22"/>
              </w:rPr>
            </w:pPr>
            <w:r w:rsidRPr="00EB6015">
              <w:rPr>
                <w:sz w:val="22"/>
                <w:szCs w:val="22"/>
              </w:rPr>
              <w:fldChar w:fldCharType="begin"/>
            </w:r>
            <w:r w:rsidRPr="00EB6015">
              <w:rPr>
                <w:sz w:val="22"/>
                <w:szCs w:val="22"/>
              </w:rPr>
              <w:instrText xml:space="preserve"> ADDIN EN.CITE &lt;EndNote&gt;&lt;Cite AuthorYear="1"&gt;&lt;Author&gt;Gervais&lt;/Author&gt;&lt;Year&gt;2010&lt;/Year&gt;&lt;RecNum&gt;1122&lt;/RecNum&gt;&lt;DisplayText&gt;Gervais (2010)&lt;/DisplayText&gt;&lt;record&gt;&lt;rec-number&gt;1122&lt;/rec-number&gt;&lt;foreign-keys&gt;&lt;key app="EN" db-id="r0rtzd5dad0vfiedaaxprz2pfzwxw2adv2z9" timestamp="1616049711"&gt;1122&lt;/key&gt;&lt;/foreign-keys&gt;&lt;ref-type name="Journal Article"&gt;17&lt;/ref-type&gt;&lt;contributors&gt;&lt;authors&gt;&lt;author&gt;Gervais, Christine&lt;/author&gt;&lt;/authors&gt;&lt;/contributors&gt;&lt;titles&gt;&lt;title&gt;From discovery to dissidence: Honduran women&amp;apos;s conceptions and claims of human rights&lt;/title&gt;&lt;secondary-title&gt;Journal of International Women&amp;apos;s Studies&lt;/secondary-title&gt;&lt;/titles&gt;&lt;periodical&gt;&lt;full-title&gt;Journal of International Women&amp;apos;s Studies&lt;/full-title&gt;&lt;/periodical&gt;&lt;pages&gt;19+&lt;/pages&gt;&lt;volume&gt;11&lt;/volume&gt;&lt;section&gt;19&lt;/section&gt;&lt;keywords&gt;&lt;keyword&gt;Grassroots organizing&lt;/keyword&gt;&lt;keyword&gt;Human rights&lt;/keyword&gt;&lt;keyword&gt;Social perception&lt;/keyword&gt;&lt;keyword&gt;Women&amp;apos;s issues&lt;/keyword&gt;&lt;keyword&gt;Honduras&lt;/keyword&gt;&lt;/keywords&gt;&lt;dates&gt;&lt;year&gt;2010&lt;/year&gt;&lt;pub-dates&gt;&lt;date&gt;2010/05//&amp;#xD;//&lt;/date&gt;&lt;/pub-dates&gt;&lt;/dates&gt;&lt;isbn&gt;15398706&lt;/isbn&gt;&lt;work-type&gt;Report&lt;/work-type&gt;&lt;urls&gt;&lt;related-urls&gt;&lt;url&gt;https://link.gale.com/apps/doc/A247222961/AONE?u=monash&amp;amp;sid=AONE&amp;amp;xid=4fe4737c&lt;/url&gt;&lt;/related-urls&gt;&lt;/urls&gt;&lt;remote-database-name&gt;Gale Academic OneFile&lt;/remote-database-name&gt;&lt;remote-database-provider&gt;Gale&lt;/remote-database-provider&gt;&lt;language&gt;English&lt;/language&gt;&lt;access-date&gt;2021/3/18/&lt;/access-date&gt;&lt;/record&gt;&lt;/Cite&gt;&lt;/EndNote&gt;</w:instrText>
            </w:r>
            <w:r w:rsidRPr="00EB6015">
              <w:rPr>
                <w:sz w:val="22"/>
                <w:szCs w:val="22"/>
              </w:rPr>
              <w:fldChar w:fldCharType="separate"/>
            </w:r>
            <w:r w:rsidRPr="00EB6015">
              <w:rPr>
                <w:noProof/>
                <w:sz w:val="22"/>
                <w:szCs w:val="22"/>
              </w:rPr>
              <w:t>Gervais (2010)</w:t>
            </w:r>
            <w:r w:rsidRPr="00EB6015">
              <w:rPr>
                <w:sz w:val="22"/>
                <w:szCs w:val="22"/>
              </w:rPr>
              <w:fldChar w:fldCharType="end"/>
            </w:r>
            <w:r w:rsidRPr="00616A56">
              <w:rPr>
                <w:sz w:val="22"/>
                <w:szCs w:val="22"/>
              </w:rPr>
              <w:t xml:space="preserve"> </w:t>
            </w:r>
            <w:r w:rsidRPr="00EB6015">
              <w:rPr>
                <w:color w:val="000000"/>
                <w:sz w:val="22"/>
                <w:szCs w:val="22"/>
              </w:rPr>
              <w:t>Honduras</w:t>
            </w:r>
          </w:p>
        </w:tc>
        <w:tc>
          <w:tcPr>
            <w:tcW w:w="3969" w:type="dxa"/>
          </w:tcPr>
          <w:p w14:paraId="78507719" w14:textId="77777777" w:rsidR="00A401F1" w:rsidRPr="009C3E00" w:rsidRDefault="00A401F1" w:rsidP="00484329">
            <w:pPr>
              <w:contextualSpacing/>
              <w:rPr>
                <w:i/>
                <w:sz w:val="22"/>
                <w:szCs w:val="22"/>
              </w:rPr>
            </w:pPr>
            <w:r w:rsidRPr="00AA38C9">
              <w:rPr>
                <w:i/>
                <w:color w:val="000000"/>
                <w:sz w:val="22"/>
                <w:szCs w:val="22"/>
              </w:rPr>
              <w:t>Human rights workshop</w:t>
            </w:r>
            <w:r>
              <w:rPr>
                <w:i/>
                <w:color w:val="000000"/>
                <w:sz w:val="22"/>
                <w:szCs w:val="22"/>
              </w:rPr>
              <w:t>s</w:t>
            </w:r>
            <w:r w:rsidRPr="00AA38C9">
              <w:rPr>
                <w:i/>
                <w:sz w:val="22"/>
                <w:szCs w:val="22"/>
              </w:rPr>
              <w:t xml:space="preserve"> </w:t>
            </w:r>
          </w:p>
          <w:p w14:paraId="41F5EA40" w14:textId="77777777" w:rsidR="00A401F1" w:rsidRDefault="00A401F1" w:rsidP="00484329">
            <w:pPr>
              <w:contextualSpacing/>
              <w:rPr>
                <w:sz w:val="22"/>
                <w:szCs w:val="22"/>
              </w:rPr>
            </w:pPr>
            <w:r>
              <w:rPr>
                <w:sz w:val="22"/>
                <w:szCs w:val="22"/>
              </w:rPr>
              <w:t>T</w:t>
            </w:r>
            <w:r w:rsidRPr="00FF05CF">
              <w:rPr>
                <w:sz w:val="22"/>
                <w:szCs w:val="22"/>
              </w:rPr>
              <w:t>o raise awareness about and encourage engagement with</w:t>
            </w:r>
            <w:r>
              <w:rPr>
                <w:sz w:val="22"/>
                <w:szCs w:val="22"/>
              </w:rPr>
              <w:t xml:space="preserve"> </w:t>
            </w:r>
            <w:r w:rsidRPr="00FF05CF">
              <w:rPr>
                <w:sz w:val="22"/>
                <w:szCs w:val="22"/>
              </w:rPr>
              <w:t>women’s human rights</w:t>
            </w:r>
            <w:r>
              <w:rPr>
                <w:sz w:val="22"/>
                <w:szCs w:val="22"/>
              </w:rPr>
              <w:t xml:space="preserve">. </w:t>
            </w:r>
            <w:r>
              <w:rPr>
                <w:sz w:val="22"/>
                <w:szCs w:val="22"/>
              </w:rPr>
              <w:lastRenderedPageBreak/>
              <w:t xml:space="preserve">They focused on </w:t>
            </w:r>
            <w:r w:rsidRPr="007146B5">
              <w:rPr>
                <w:sz w:val="22"/>
                <w:szCs w:val="22"/>
              </w:rPr>
              <w:t>human security, post-victimization and citizen-based advocacy approaches to examine women’s pro-human rights journeys</w:t>
            </w:r>
            <w:r>
              <w:rPr>
                <w:sz w:val="22"/>
                <w:szCs w:val="22"/>
              </w:rPr>
              <w:t xml:space="preserve">. </w:t>
            </w:r>
          </w:p>
          <w:p w14:paraId="12286FF2" w14:textId="77777777" w:rsidR="00A401F1" w:rsidRPr="00EB6015" w:rsidRDefault="00A401F1" w:rsidP="00484329">
            <w:pPr>
              <w:rPr>
                <w:color w:val="000000"/>
                <w:sz w:val="22"/>
                <w:szCs w:val="22"/>
              </w:rPr>
            </w:pPr>
            <w:r>
              <w:rPr>
                <w:i/>
                <w:color w:val="000000"/>
                <w:sz w:val="22"/>
                <w:szCs w:val="22"/>
              </w:rPr>
              <w:t xml:space="preserve">Project </w:t>
            </w:r>
            <w:r w:rsidRPr="00F44FC8">
              <w:rPr>
                <w:i/>
                <w:color w:val="000000"/>
                <w:sz w:val="22"/>
                <w:szCs w:val="22"/>
              </w:rPr>
              <w:t>funder</w:t>
            </w:r>
            <w:r w:rsidRPr="00F44FC8">
              <w:rPr>
                <w:color w:val="000000"/>
                <w:sz w:val="22"/>
                <w:szCs w:val="22"/>
              </w:rPr>
              <w:t xml:space="preserve">: </w:t>
            </w:r>
            <w:r w:rsidRPr="0094482C">
              <w:rPr>
                <w:sz w:val="22"/>
                <w:szCs w:val="22"/>
              </w:rPr>
              <w:t>Faculty of Social Sciences, the Research Development Fund and the Laboratory on Justice Studies and Research at the University of Ottawa</w:t>
            </w:r>
          </w:p>
        </w:tc>
        <w:tc>
          <w:tcPr>
            <w:tcW w:w="2977" w:type="dxa"/>
          </w:tcPr>
          <w:p w14:paraId="345B5076" w14:textId="77777777" w:rsidR="00A401F1" w:rsidRDefault="00A401F1" w:rsidP="00484329">
            <w:pPr>
              <w:contextualSpacing/>
              <w:rPr>
                <w:color w:val="000000"/>
                <w:sz w:val="22"/>
                <w:szCs w:val="22"/>
              </w:rPr>
            </w:pPr>
            <w:r>
              <w:rPr>
                <w:color w:val="000000"/>
                <w:sz w:val="22"/>
                <w:szCs w:val="22"/>
              </w:rPr>
              <w:lastRenderedPageBreak/>
              <w:t>“</w:t>
            </w:r>
            <w:r w:rsidRPr="00FF05CF">
              <w:rPr>
                <w:color w:val="000000"/>
                <w:sz w:val="22"/>
                <w:szCs w:val="22"/>
              </w:rPr>
              <w:t>an experiential account of how Honduran women comprehend,</w:t>
            </w:r>
            <w:r>
              <w:rPr>
                <w:color w:val="000000"/>
                <w:sz w:val="22"/>
                <w:szCs w:val="22"/>
              </w:rPr>
              <w:t xml:space="preserve"> </w:t>
            </w:r>
            <w:r w:rsidRPr="00FF05CF">
              <w:rPr>
                <w:color w:val="000000"/>
                <w:sz w:val="22"/>
                <w:szCs w:val="22"/>
              </w:rPr>
              <w:t xml:space="preserve">articulate, </w:t>
            </w:r>
            <w:r w:rsidRPr="00FF05CF">
              <w:rPr>
                <w:color w:val="000000"/>
                <w:sz w:val="22"/>
                <w:szCs w:val="22"/>
              </w:rPr>
              <w:lastRenderedPageBreak/>
              <w:t xml:space="preserve">experience and advocate human rights and gender equality through </w:t>
            </w:r>
            <w:r>
              <w:rPr>
                <w:color w:val="000000"/>
                <w:sz w:val="22"/>
                <w:szCs w:val="22"/>
              </w:rPr>
              <w:t xml:space="preserve"> </w:t>
            </w:r>
            <w:r w:rsidRPr="00FF05CF">
              <w:rPr>
                <w:color w:val="000000"/>
                <w:sz w:val="22"/>
                <w:szCs w:val="22"/>
              </w:rPr>
              <w:t>nongovernmental educational initiatives</w:t>
            </w:r>
            <w:r>
              <w:rPr>
                <w:color w:val="000000"/>
                <w:sz w:val="22"/>
                <w:szCs w:val="22"/>
              </w:rPr>
              <w:t xml:space="preserve">” (abstract). </w:t>
            </w:r>
          </w:p>
          <w:p w14:paraId="2E2A8587" w14:textId="77777777" w:rsidR="00A401F1" w:rsidRPr="00805C30" w:rsidRDefault="00A401F1" w:rsidP="00484329">
            <w:pPr>
              <w:contextualSpacing/>
              <w:rPr>
                <w:i/>
                <w:color w:val="000000"/>
                <w:sz w:val="22"/>
                <w:szCs w:val="22"/>
              </w:rPr>
            </w:pPr>
            <w:r w:rsidRPr="00BB3C8D">
              <w:rPr>
                <w:i/>
                <w:color w:val="000000"/>
                <w:sz w:val="22"/>
                <w:szCs w:val="22"/>
                <w:highlight w:val="yellow"/>
              </w:rPr>
              <w:t>Mesolevel</w:t>
            </w:r>
          </w:p>
        </w:tc>
        <w:tc>
          <w:tcPr>
            <w:tcW w:w="1985" w:type="dxa"/>
          </w:tcPr>
          <w:p w14:paraId="30514A89" w14:textId="77777777" w:rsidR="00A401F1" w:rsidRPr="009C3E00" w:rsidRDefault="00A401F1" w:rsidP="00484329">
            <w:pPr>
              <w:contextualSpacing/>
              <w:rPr>
                <w:i/>
                <w:color w:val="000000"/>
                <w:sz w:val="22"/>
                <w:szCs w:val="22"/>
              </w:rPr>
            </w:pPr>
            <w:r w:rsidRPr="009C3E00">
              <w:rPr>
                <w:i/>
                <w:color w:val="000000"/>
                <w:sz w:val="22"/>
                <w:szCs w:val="22"/>
              </w:rPr>
              <w:lastRenderedPageBreak/>
              <w:t xml:space="preserve">Mixed </w:t>
            </w:r>
            <w:r>
              <w:rPr>
                <w:i/>
                <w:color w:val="000000"/>
                <w:sz w:val="22"/>
                <w:szCs w:val="22"/>
              </w:rPr>
              <w:t>M</w:t>
            </w:r>
            <w:r w:rsidRPr="009C3E00">
              <w:rPr>
                <w:i/>
                <w:color w:val="000000"/>
                <w:sz w:val="22"/>
                <w:szCs w:val="22"/>
              </w:rPr>
              <w:t>ethods</w:t>
            </w:r>
          </w:p>
          <w:p w14:paraId="39A52FFA" w14:textId="77777777" w:rsidR="00A401F1" w:rsidRDefault="00A401F1" w:rsidP="00484329">
            <w:pPr>
              <w:contextualSpacing/>
              <w:rPr>
                <w:color w:val="000000"/>
                <w:sz w:val="22"/>
                <w:szCs w:val="22"/>
              </w:rPr>
            </w:pPr>
          </w:p>
          <w:p w14:paraId="112E6B3B" w14:textId="77777777" w:rsidR="00A401F1" w:rsidRDefault="00A401F1" w:rsidP="00484329">
            <w:pPr>
              <w:contextualSpacing/>
              <w:rPr>
                <w:color w:val="000000"/>
                <w:sz w:val="22"/>
                <w:szCs w:val="22"/>
              </w:rPr>
            </w:pPr>
            <w:r w:rsidRPr="00EB6015">
              <w:rPr>
                <w:color w:val="000000"/>
                <w:sz w:val="22"/>
                <w:szCs w:val="22"/>
              </w:rPr>
              <w:lastRenderedPageBreak/>
              <w:t>In-depth semi-structured interviews</w:t>
            </w:r>
          </w:p>
          <w:p w14:paraId="3CD46F01" w14:textId="77777777" w:rsidR="00A401F1" w:rsidRDefault="00A401F1" w:rsidP="00484329">
            <w:pPr>
              <w:contextualSpacing/>
              <w:rPr>
                <w:color w:val="000000"/>
                <w:sz w:val="22"/>
                <w:szCs w:val="22"/>
              </w:rPr>
            </w:pPr>
            <w:r>
              <w:rPr>
                <w:color w:val="000000"/>
                <w:sz w:val="22"/>
                <w:szCs w:val="22"/>
              </w:rPr>
              <w:t>Q</w:t>
            </w:r>
            <w:r w:rsidRPr="00EB6015">
              <w:rPr>
                <w:color w:val="000000"/>
                <w:sz w:val="22"/>
                <w:szCs w:val="22"/>
              </w:rPr>
              <w:t>uestionnaires</w:t>
            </w:r>
          </w:p>
          <w:p w14:paraId="3CB35886" w14:textId="77777777" w:rsidR="00A401F1" w:rsidRDefault="00A401F1" w:rsidP="00484329">
            <w:pPr>
              <w:contextualSpacing/>
              <w:rPr>
                <w:color w:val="000000"/>
                <w:sz w:val="22"/>
                <w:szCs w:val="22"/>
              </w:rPr>
            </w:pPr>
            <w:r>
              <w:rPr>
                <w:color w:val="000000"/>
                <w:sz w:val="22"/>
                <w:szCs w:val="22"/>
              </w:rPr>
              <w:t>F</w:t>
            </w:r>
            <w:r w:rsidRPr="00EB6015">
              <w:rPr>
                <w:color w:val="000000"/>
                <w:sz w:val="22"/>
                <w:szCs w:val="22"/>
              </w:rPr>
              <w:t>ocus groups</w:t>
            </w:r>
          </w:p>
          <w:p w14:paraId="4757DA61" w14:textId="77777777" w:rsidR="00A401F1" w:rsidRDefault="00A401F1" w:rsidP="00484329">
            <w:pPr>
              <w:contextualSpacing/>
              <w:rPr>
                <w:sz w:val="22"/>
                <w:szCs w:val="22"/>
              </w:rPr>
            </w:pPr>
          </w:p>
          <w:p w14:paraId="1061A2F1" w14:textId="77777777" w:rsidR="00A401F1" w:rsidRPr="00EB6015" w:rsidRDefault="00A401F1" w:rsidP="00484329">
            <w:pPr>
              <w:contextualSpacing/>
              <w:rPr>
                <w:sz w:val="22"/>
                <w:szCs w:val="22"/>
              </w:rPr>
            </w:pPr>
            <w:r>
              <w:rPr>
                <w:sz w:val="22"/>
                <w:szCs w:val="22"/>
              </w:rPr>
              <w:t>H</w:t>
            </w:r>
            <w:r w:rsidRPr="008F72CA">
              <w:rPr>
                <w:sz w:val="22"/>
                <w:szCs w:val="22"/>
              </w:rPr>
              <w:t>uman security, post-victimization and citizen-based advocacy approaches</w:t>
            </w:r>
          </w:p>
        </w:tc>
        <w:tc>
          <w:tcPr>
            <w:tcW w:w="2268" w:type="dxa"/>
          </w:tcPr>
          <w:p w14:paraId="0CB4BA04" w14:textId="77777777" w:rsidR="00A401F1" w:rsidRPr="00EB6015" w:rsidRDefault="00A401F1" w:rsidP="00484329">
            <w:pPr>
              <w:contextualSpacing/>
              <w:rPr>
                <w:sz w:val="22"/>
                <w:szCs w:val="22"/>
              </w:rPr>
            </w:pPr>
            <w:r w:rsidRPr="00EB6015">
              <w:rPr>
                <w:color w:val="000000"/>
                <w:sz w:val="22"/>
                <w:szCs w:val="22"/>
              </w:rPr>
              <w:lastRenderedPageBreak/>
              <w:t xml:space="preserve">N=115 (30 interviewees, 58 </w:t>
            </w:r>
            <w:r>
              <w:rPr>
                <w:color w:val="000000"/>
                <w:sz w:val="22"/>
                <w:szCs w:val="22"/>
              </w:rPr>
              <w:t>q</w:t>
            </w:r>
            <w:r w:rsidRPr="00EB6015">
              <w:rPr>
                <w:color w:val="000000"/>
                <w:sz w:val="22"/>
                <w:szCs w:val="22"/>
              </w:rPr>
              <w:t xml:space="preserve">uestionnaire </w:t>
            </w:r>
            <w:r w:rsidRPr="00EB6015">
              <w:rPr>
                <w:color w:val="000000"/>
                <w:sz w:val="22"/>
                <w:szCs w:val="22"/>
              </w:rPr>
              <w:lastRenderedPageBreak/>
              <w:t>respondents, 3 focus groups)</w:t>
            </w:r>
            <w:r>
              <w:rPr>
                <w:color w:val="000000"/>
                <w:sz w:val="22"/>
                <w:szCs w:val="22"/>
              </w:rPr>
              <w:t>;</w:t>
            </w:r>
            <w:r w:rsidRPr="00EB6015">
              <w:rPr>
                <w:color w:val="000000"/>
                <w:sz w:val="22"/>
                <w:szCs w:val="22"/>
              </w:rPr>
              <w:t xml:space="preserve"> </w:t>
            </w:r>
            <w:r>
              <w:rPr>
                <w:color w:val="000000"/>
                <w:sz w:val="22"/>
                <w:szCs w:val="22"/>
              </w:rPr>
              <w:t xml:space="preserve">100% </w:t>
            </w:r>
            <w:r w:rsidRPr="00EB6015">
              <w:rPr>
                <w:color w:val="000000"/>
                <w:sz w:val="22"/>
                <w:szCs w:val="22"/>
              </w:rPr>
              <w:t>women</w:t>
            </w:r>
            <w:r>
              <w:rPr>
                <w:color w:val="000000"/>
                <w:sz w:val="22"/>
                <w:szCs w:val="22"/>
              </w:rPr>
              <w:t>;</w:t>
            </w:r>
            <w:r w:rsidRPr="00EB6015">
              <w:rPr>
                <w:color w:val="000000"/>
                <w:sz w:val="22"/>
                <w:szCs w:val="22"/>
              </w:rPr>
              <w:t xml:space="preserve"> aged 19-73 years</w:t>
            </w:r>
          </w:p>
        </w:tc>
        <w:tc>
          <w:tcPr>
            <w:tcW w:w="964" w:type="dxa"/>
          </w:tcPr>
          <w:p w14:paraId="0C50E35A" w14:textId="77777777" w:rsidR="00A401F1" w:rsidRPr="00EB6015" w:rsidRDefault="00A401F1" w:rsidP="00484329">
            <w:pPr>
              <w:contextualSpacing/>
              <w:rPr>
                <w:sz w:val="22"/>
                <w:szCs w:val="22"/>
              </w:rPr>
            </w:pPr>
            <w:r w:rsidRPr="00EB6015">
              <w:rPr>
                <w:sz w:val="22"/>
                <w:szCs w:val="22"/>
              </w:rPr>
              <w:lastRenderedPageBreak/>
              <w:t>0.68</w:t>
            </w:r>
          </w:p>
        </w:tc>
      </w:tr>
      <w:tr w:rsidR="00A401F1" w:rsidRPr="00616A56" w14:paraId="6489AAC7" w14:textId="77777777" w:rsidTr="000B06E7">
        <w:tc>
          <w:tcPr>
            <w:tcW w:w="1695" w:type="dxa"/>
          </w:tcPr>
          <w:p w14:paraId="19B5B34B" w14:textId="77777777" w:rsidR="00A401F1" w:rsidRPr="00616A56" w:rsidRDefault="00A401F1" w:rsidP="00484329">
            <w:pPr>
              <w:contextualSpacing/>
              <w:rPr>
                <w:sz w:val="22"/>
                <w:szCs w:val="22"/>
              </w:rPr>
            </w:pPr>
            <w:r w:rsidRPr="00EB6015">
              <w:rPr>
                <w:sz w:val="22"/>
                <w:szCs w:val="22"/>
              </w:rPr>
              <w:fldChar w:fldCharType="begin"/>
            </w:r>
            <w:r w:rsidRPr="00EB6015">
              <w:rPr>
                <w:sz w:val="22"/>
                <w:szCs w:val="22"/>
              </w:rPr>
              <w:instrText xml:space="preserve"> ADDIN EN.CITE &lt;EndNote&gt;&lt;Cite AuthorYear="1"&gt;&lt;Author&gt;Ralfe&lt;/Author&gt;&lt;Year&gt;2009&lt;/Year&gt;&lt;RecNum&gt;1098&lt;/RecNum&gt;&lt;DisplayText&gt;Ralfe (2009)&lt;/DisplayText&gt;&lt;record&gt;&lt;rec-number&gt;1098&lt;/rec-number&gt;&lt;foreign-keys&gt;&lt;key app="EN" db-id="r0rtzd5dad0vfiedaaxprz2pfzwxw2adv2z9" timestamp="1616046037"&gt;1098&lt;/key&gt;&lt;/foreign-keys&gt;&lt;ref-type name="Journal Article"&gt;17&lt;/ref-type&gt;&lt;contributors&gt;&lt;authors&gt;&lt;author&gt;Ralfe, Elizabeth&lt;/author&gt;&lt;/authors&gt;&lt;/contributors&gt;&lt;titles&gt;&lt;title&gt;Policy: powerful or pointless? An exploration of the role of critical literacy in challenging and changing gender stereotypes&lt;/title&gt;&lt;secondary-title&gt;The Language Learning Journal&lt;/secondary-title&gt;&lt;/titles&gt;&lt;periodical&gt;&lt;full-title&gt;The Language Learning Journal&lt;/full-title&gt;&lt;/periodical&gt;&lt;pages&gt;305-321&lt;/pages&gt;&lt;volume&gt;37&lt;/volume&gt;&lt;number&gt;3&lt;/number&gt;&lt;dates&gt;&lt;year&gt;2009&lt;/year&gt;&lt;pub-dates&gt;&lt;date&gt;2009/11/01&lt;/date&gt;&lt;/pub-dates&gt;&lt;/dates&gt;&lt;publisher&gt;Routledge&lt;/publisher&gt;&lt;isbn&gt;0957-1736&lt;/isbn&gt;&lt;urls&gt;&lt;related-urls&gt;&lt;url&gt;https://doi.org/10.1080/09571730903208470&lt;/url&gt;&lt;/related-urls&gt;&lt;/urls&gt;&lt;electronic-resource-num&gt;10.1080/09571730903208470&lt;/electronic-resource-num&gt;&lt;/record&gt;&lt;/Cite&gt;&lt;/EndNote&gt;</w:instrText>
            </w:r>
            <w:r w:rsidRPr="00EB6015">
              <w:rPr>
                <w:sz w:val="22"/>
                <w:szCs w:val="22"/>
              </w:rPr>
              <w:fldChar w:fldCharType="separate"/>
            </w:r>
            <w:r w:rsidRPr="00EB6015">
              <w:rPr>
                <w:noProof/>
                <w:sz w:val="22"/>
                <w:szCs w:val="22"/>
              </w:rPr>
              <w:t>Ralfe (2009)</w:t>
            </w:r>
            <w:r w:rsidRPr="00EB6015">
              <w:rPr>
                <w:sz w:val="22"/>
                <w:szCs w:val="22"/>
              </w:rPr>
              <w:fldChar w:fldCharType="end"/>
            </w:r>
            <w:r w:rsidRPr="00616A56">
              <w:rPr>
                <w:sz w:val="22"/>
                <w:szCs w:val="22"/>
              </w:rPr>
              <w:t xml:space="preserve"> South Africa</w:t>
            </w:r>
          </w:p>
        </w:tc>
        <w:tc>
          <w:tcPr>
            <w:tcW w:w="3969" w:type="dxa"/>
          </w:tcPr>
          <w:p w14:paraId="6AAC0236" w14:textId="77777777" w:rsidR="00A401F1" w:rsidRPr="009C3E00" w:rsidRDefault="00A401F1" w:rsidP="00484329">
            <w:pPr>
              <w:contextualSpacing/>
              <w:rPr>
                <w:i/>
                <w:color w:val="000000"/>
                <w:sz w:val="22"/>
                <w:szCs w:val="22"/>
              </w:rPr>
            </w:pPr>
            <w:r w:rsidRPr="009C3E00">
              <w:rPr>
                <w:i/>
                <w:color w:val="000000"/>
                <w:sz w:val="22"/>
                <w:szCs w:val="22"/>
              </w:rPr>
              <w:t>Critical literacy intervention</w:t>
            </w:r>
          </w:p>
          <w:p w14:paraId="63DDB3C5" w14:textId="77777777" w:rsidR="00A401F1" w:rsidRDefault="00A401F1" w:rsidP="00484329">
            <w:pPr>
              <w:contextualSpacing/>
              <w:rPr>
                <w:color w:val="000000"/>
                <w:sz w:val="22"/>
                <w:szCs w:val="22"/>
              </w:rPr>
            </w:pPr>
            <w:r>
              <w:rPr>
                <w:color w:val="000000"/>
                <w:sz w:val="22"/>
                <w:szCs w:val="22"/>
              </w:rPr>
              <w:t xml:space="preserve">The impact of critical literacy in </w:t>
            </w:r>
            <w:r w:rsidRPr="00604343">
              <w:rPr>
                <w:color w:val="000000"/>
                <w:sz w:val="22"/>
                <w:szCs w:val="22"/>
              </w:rPr>
              <w:t>oral, visual and written texts</w:t>
            </w:r>
            <w:r>
              <w:rPr>
                <w:color w:val="000000"/>
                <w:sz w:val="22"/>
                <w:szCs w:val="22"/>
              </w:rPr>
              <w:t xml:space="preserve"> on challenging gendered</w:t>
            </w:r>
            <w:r w:rsidRPr="00604343">
              <w:rPr>
                <w:color w:val="000000"/>
                <w:sz w:val="22"/>
                <w:szCs w:val="22"/>
              </w:rPr>
              <w:t xml:space="preserve"> attitudes, values, and ideologies.</w:t>
            </w:r>
          </w:p>
          <w:p w14:paraId="4B468AD2" w14:textId="77777777" w:rsidR="00A401F1" w:rsidRPr="00EB6015" w:rsidRDefault="00A401F1" w:rsidP="00484329">
            <w:pPr>
              <w:contextualSpacing/>
              <w:rPr>
                <w:color w:val="000000"/>
                <w:sz w:val="22"/>
                <w:szCs w:val="22"/>
              </w:rPr>
            </w:pPr>
            <w:r>
              <w:rPr>
                <w:i/>
                <w:color w:val="000000"/>
                <w:sz w:val="22"/>
                <w:szCs w:val="22"/>
              </w:rPr>
              <w:t>Project f</w:t>
            </w:r>
            <w:r w:rsidRPr="00CF166A">
              <w:rPr>
                <w:i/>
                <w:color w:val="000000"/>
                <w:sz w:val="22"/>
                <w:szCs w:val="22"/>
              </w:rPr>
              <w:t>under</w:t>
            </w:r>
            <w:r>
              <w:rPr>
                <w:color w:val="000000"/>
                <w:sz w:val="22"/>
                <w:szCs w:val="22"/>
              </w:rPr>
              <w:t xml:space="preserve">: </w:t>
            </w:r>
            <w:r w:rsidRPr="0094482C">
              <w:rPr>
                <w:color w:val="000000"/>
                <w:sz w:val="22"/>
                <w:szCs w:val="22"/>
              </w:rPr>
              <w:t>nr</w:t>
            </w:r>
            <w:r w:rsidRPr="00F44FC8">
              <w:rPr>
                <w:i/>
                <w:color w:val="000000"/>
                <w:sz w:val="22"/>
                <w:szCs w:val="22"/>
              </w:rPr>
              <w:t xml:space="preserve"> </w:t>
            </w:r>
          </w:p>
        </w:tc>
        <w:tc>
          <w:tcPr>
            <w:tcW w:w="2977" w:type="dxa"/>
          </w:tcPr>
          <w:p w14:paraId="6C487699" w14:textId="77777777" w:rsidR="00A401F1" w:rsidRDefault="00A401F1" w:rsidP="00484329">
            <w:pPr>
              <w:contextualSpacing/>
              <w:rPr>
                <w:sz w:val="22"/>
                <w:szCs w:val="22"/>
              </w:rPr>
            </w:pPr>
            <w:r w:rsidRPr="00EB6015">
              <w:rPr>
                <w:sz w:val="22"/>
                <w:szCs w:val="22"/>
              </w:rPr>
              <w:t>“… to explore whether young people can be sensitised to gender power through critical literacy” (p. 306)</w:t>
            </w:r>
          </w:p>
          <w:p w14:paraId="32FAC365" w14:textId="77777777" w:rsidR="00A401F1" w:rsidRPr="00805C30" w:rsidRDefault="00A401F1" w:rsidP="00484329">
            <w:pPr>
              <w:contextualSpacing/>
              <w:rPr>
                <w:i/>
                <w:color w:val="000000"/>
                <w:sz w:val="22"/>
                <w:szCs w:val="22"/>
              </w:rPr>
            </w:pPr>
            <w:r w:rsidRPr="00BB3C8D">
              <w:rPr>
                <w:i/>
                <w:color w:val="000000"/>
                <w:sz w:val="22"/>
                <w:szCs w:val="22"/>
                <w:highlight w:val="yellow"/>
              </w:rPr>
              <w:t>Micro-Mesolevel</w:t>
            </w:r>
          </w:p>
        </w:tc>
        <w:tc>
          <w:tcPr>
            <w:tcW w:w="1985" w:type="dxa"/>
          </w:tcPr>
          <w:p w14:paraId="5926BE40" w14:textId="77777777" w:rsidR="00A401F1" w:rsidRPr="009C3E00" w:rsidRDefault="00A401F1" w:rsidP="00484329">
            <w:pPr>
              <w:contextualSpacing/>
              <w:rPr>
                <w:i/>
                <w:color w:val="000000"/>
                <w:sz w:val="22"/>
                <w:szCs w:val="22"/>
              </w:rPr>
            </w:pPr>
            <w:r w:rsidRPr="009C3E00">
              <w:rPr>
                <w:i/>
                <w:color w:val="000000"/>
                <w:sz w:val="22"/>
                <w:szCs w:val="22"/>
              </w:rPr>
              <w:t xml:space="preserve">Case </w:t>
            </w:r>
            <w:r>
              <w:rPr>
                <w:i/>
                <w:color w:val="000000"/>
                <w:sz w:val="22"/>
                <w:szCs w:val="22"/>
              </w:rPr>
              <w:t>S</w:t>
            </w:r>
            <w:r w:rsidRPr="009C3E00">
              <w:rPr>
                <w:i/>
                <w:color w:val="000000"/>
                <w:sz w:val="22"/>
                <w:szCs w:val="22"/>
              </w:rPr>
              <w:t xml:space="preserve">tudy </w:t>
            </w:r>
            <w:r>
              <w:rPr>
                <w:i/>
                <w:color w:val="000000"/>
                <w:sz w:val="22"/>
                <w:szCs w:val="22"/>
              </w:rPr>
              <w:t>F</w:t>
            </w:r>
            <w:r w:rsidRPr="009C3E00">
              <w:rPr>
                <w:i/>
                <w:color w:val="000000"/>
                <w:sz w:val="22"/>
                <w:szCs w:val="22"/>
              </w:rPr>
              <w:t>ramework</w:t>
            </w:r>
          </w:p>
          <w:p w14:paraId="3E5D7ECF" w14:textId="77777777" w:rsidR="00A401F1" w:rsidRDefault="00A401F1" w:rsidP="00484329">
            <w:pPr>
              <w:contextualSpacing/>
              <w:rPr>
                <w:color w:val="000000"/>
                <w:sz w:val="22"/>
                <w:szCs w:val="22"/>
              </w:rPr>
            </w:pPr>
          </w:p>
          <w:p w14:paraId="23D691B5" w14:textId="77777777" w:rsidR="00A401F1" w:rsidRPr="00B04E81" w:rsidRDefault="00A401F1" w:rsidP="00484329">
            <w:pPr>
              <w:rPr>
                <w:sz w:val="22"/>
                <w:szCs w:val="22"/>
              </w:rPr>
            </w:pPr>
            <w:r w:rsidRPr="00B04E81">
              <w:rPr>
                <w:color w:val="000000"/>
                <w:sz w:val="22"/>
                <w:szCs w:val="22"/>
              </w:rPr>
              <w:t>Questionnaires Tests (</w:t>
            </w:r>
            <w:proofErr w:type="spellStart"/>
            <w:r w:rsidRPr="00B04E81">
              <w:rPr>
                <w:sz w:val="22"/>
                <w:szCs w:val="22"/>
              </w:rPr>
              <w:t>Gapatol</w:t>
            </w:r>
            <w:proofErr w:type="spellEnd"/>
            <w:r w:rsidRPr="00B04E81">
              <w:rPr>
                <w:sz w:val="22"/>
                <w:szCs w:val="22"/>
              </w:rPr>
              <w:t xml:space="preserve"> Reading Test)</w:t>
            </w:r>
          </w:p>
          <w:p w14:paraId="79A0A3AB" w14:textId="77777777" w:rsidR="00A401F1" w:rsidRPr="00B04E81" w:rsidRDefault="00A401F1" w:rsidP="00484329">
            <w:pPr>
              <w:contextualSpacing/>
              <w:rPr>
                <w:color w:val="000000"/>
                <w:sz w:val="22"/>
                <w:szCs w:val="22"/>
              </w:rPr>
            </w:pPr>
            <w:r w:rsidRPr="00B04E81">
              <w:rPr>
                <w:color w:val="000000"/>
                <w:sz w:val="22"/>
                <w:szCs w:val="22"/>
              </w:rPr>
              <w:t>Interviews</w:t>
            </w:r>
          </w:p>
          <w:p w14:paraId="22B3CBF0" w14:textId="77777777" w:rsidR="00A401F1" w:rsidRDefault="00A401F1" w:rsidP="00484329">
            <w:pPr>
              <w:contextualSpacing/>
              <w:rPr>
                <w:color w:val="000000"/>
                <w:sz w:val="22"/>
                <w:szCs w:val="22"/>
              </w:rPr>
            </w:pPr>
            <w:r>
              <w:rPr>
                <w:color w:val="000000"/>
                <w:sz w:val="22"/>
                <w:szCs w:val="22"/>
              </w:rPr>
              <w:t>P</w:t>
            </w:r>
            <w:r w:rsidRPr="00EB6015">
              <w:rPr>
                <w:color w:val="000000"/>
                <w:sz w:val="22"/>
                <w:szCs w:val="22"/>
              </w:rPr>
              <w:t>hotographs</w:t>
            </w:r>
          </w:p>
          <w:p w14:paraId="66A3708E" w14:textId="77777777" w:rsidR="00A401F1" w:rsidRDefault="00A401F1" w:rsidP="00484329">
            <w:pPr>
              <w:contextualSpacing/>
              <w:rPr>
                <w:color w:val="000000"/>
                <w:sz w:val="22"/>
                <w:szCs w:val="22"/>
              </w:rPr>
            </w:pPr>
            <w:r>
              <w:rPr>
                <w:color w:val="000000"/>
                <w:sz w:val="22"/>
                <w:szCs w:val="22"/>
              </w:rPr>
              <w:t>Fie</w:t>
            </w:r>
            <w:r w:rsidRPr="00EB6015">
              <w:rPr>
                <w:color w:val="000000"/>
                <w:sz w:val="22"/>
                <w:szCs w:val="22"/>
              </w:rPr>
              <w:t>ld notes</w:t>
            </w:r>
          </w:p>
          <w:p w14:paraId="2721E489" w14:textId="77777777" w:rsidR="00A401F1" w:rsidRDefault="00A401F1" w:rsidP="00484329">
            <w:pPr>
              <w:contextualSpacing/>
              <w:rPr>
                <w:color w:val="000000"/>
                <w:sz w:val="22"/>
                <w:szCs w:val="22"/>
              </w:rPr>
            </w:pPr>
          </w:p>
          <w:p w14:paraId="5A49134A" w14:textId="77777777" w:rsidR="00A401F1" w:rsidRPr="00EB6015" w:rsidRDefault="00A401F1" w:rsidP="00484329">
            <w:pPr>
              <w:contextualSpacing/>
              <w:rPr>
                <w:color w:val="000000"/>
                <w:sz w:val="22"/>
                <w:szCs w:val="22"/>
              </w:rPr>
            </w:pPr>
            <w:r>
              <w:rPr>
                <w:color w:val="000000"/>
                <w:sz w:val="22"/>
                <w:szCs w:val="22"/>
              </w:rPr>
              <w:t xml:space="preserve">Nr </w:t>
            </w:r>
          </w:p>
        </w:tc>
        <w:tc>
          <w:tcPr>
            <w:tcW w:w="2268" w:type="dxa"/>
          </w:tcPr>
          <w:p w14:paraId="4075EE93" w14:textId="77777777" w:rsidR="00A401F1" w:rsidRPr="00EB6015" w:rsidRDefault="00A401F1" w:rsidP="00484329">
            <w:pPr>
              <w:contextualSpacing/>
              <w:rPr>
                <w:color w:val="000000"/>
                <w:sz w:val="22"/>
                <w:szCs w:val="22"/>
              </w:rPr>
            </w:pPr>
            <w:r>
              <w:rPr>
                <w:color w:val="000000"/>
                <w:sz w:val="22"/>
                <w:szCs w:val="22"/>
              </w:rPr>
              <w:t>N=</w:t>
            </w:r>
            <w:r w:rsidRPr="00EB6015">
              <w:rPr>
                <w:color w:val="000000"/>
                <w:sz w:val="22"/>
                <w:szCs w:val="22"/>
              </w:rPr>
              <w:t>34</w:t>
            </w:r>
            <w:r>
              <w:rPr>
                <w:color w:val="000000"/>
                <w:sz w:val="22"/>
                <w:szCs w:val="22"/>
              </w:rPr>
              <w:t>;</w:t>
            </w:r>
            <w:r w:rsidRPr="00EB6015">
              <w:rPr>
                <w:color w:val="000000"/>
                <w:sz w:val="22"/>
                <w:szCs w:val="22"/>
              </w:rPr>
              <w:t xml:space="preserve"> 16 girls</w:t>
            </w:r>
            <w:r>
              <w:rPr>
                <w:color w:val="000000"/>
                <w:sz w:val="22"/>
                <w:szCs w:val="22"/>
              </w:rPr>
              <w:t>,</w:t>
            </w:r>
            <w:r w:rsidRPr="00EB6015">
              <w:rPr>
                <w:color w:val="000000"/>
                <w:sz w:val="22"/>
                <w:szCs w:val="22"/>
              </w:rPr>
              <w:t xml:space="preserve"> 18 boys</w:t>
            </w:r>
            <w:r>
              <w:rPr>
                <w:color w:val="000000"/>
                <w:sz w:val="22"/>
                <w:szCs w:val="22"/>
              </w:rPr>
              <w:t>; Year 9 students (age nr)</w:t>
            </w:r>
          </w:p>
        </w:tc>
        <w:tc>
          <w:tcPr>
            <w:tcW w:w="964" w:type="dxa"/>
          </w:tcPr>
          <w:p w14:paraId="074E5E70" w14:textId="77777777" w:rsidR="00A401F1" w:rsidRPr="00EB6015" w:rsidRDefault="00A401F1" w:rsidP="00484329">
            <w:pPr>
              <w:contextualSpacing/>
              <w:rPr>
                <w:sz w:val="22"/>
                <w:szCs w:val="22"/>
              </w:rPr>
            </w:pPr>
            <w:r w:rsidRPr="00EB6015">
              <w:rPr>
                <w:sz w:val="22"/>
                <w:szCs w:val="22"/>
              </w:rPr>
              <w:t>0.6</w:t>
            </w:r>
            <w:r>
              <w:rPr>
                <w:sz w:val="22"/>
                <w:szCs w:val="22"/>
              </w:rPr>
              <w:t>6</w:t>
            </w:r>
          </w:p>
        </w:tc>
      </w:tr>
      <w:tr w:rsidR="00A401F1" w:rsidRPr="00616A56" w14:paraId="56DFF31B" w14:textId="77777777" w:rsidTr="000B06E7">
        <w:tc>
          <w:tcPr>
            <w:tcW w:w="1695" w:type="dxa"/>
          </w:tcPr>
          <w:p w14:paraId="1069880F" w14:textId="77777777" w:rsidR="00A401F1" w:rsidRPr="00616A56" w:rsidRDefault="00A401F1" w:rsidP="00484329">
            <w:pPr>
              <w:contextualSpacing/>
              <w:rPr>
                <w:sz w:val="22"/>
                <w:szCs w:val="22"/>
              </w:rPr>
            </w:pPr>
            <w:r w:rsidRPr="00EB6015">
              <w:rPr>
                <w:sz w:val="22"/>
                <w:szCs w:val="22"/>
              </w:rPr>
              <w:fldChar w:fldCharType="begin"/>
            </w:r>
            <w:r w:rsidRPr="00EB6015">
              <w:rPr>
                <w:sz w:val="22"/>
                <w:szCs w:val="22"/>
              </w:rPr>
              <w:instrText xml:space="preserve"> ADDIN EN.CITE &lt;EndNote&gt;&lt;Cite AuthorYear="1"&gt;&lt;Author&gt;Sperandio&lt;/Author&gt;&lt;Year&gt;2011&lt;/Year&gt;&lt;RecNum&gt;1131&lt;/RecNum&gt;&lt;DisplayText&gt;Sperandio (2011)&lt;/DisplayText&gt;&lt;record&gt;&lt;rec-number&gt;1131&lt;/rec-number&gt;&lt;foreign-keys&gt;&lt;key app="EN" db-id="r0rtzd5dad0vfiedaaxprz2pfzwxw2adv2z9" timestamp="1616051226"&gt;1131&lt;/key&gt;&lt;/foreign-keys&gt;&lt;ref-type name="Journal Article"&gt;17&lt;/ref-type&gt;&lt;contributors&gt;&lt;authors&gt;&lt;author&gt;Sperandio, Jill&lt;/author&gt;&lt;/authors&gt;&lt;/contributors&gt;&lt;titles&gt;&lt;title&gt;Context and the gendered status of teachers: women’s empowerment through leadership of non</w:instrText>
            </w:r>
            <w:r w:rsidRPr="00EB6015">
              <w:rPr>
                <w:rFonts w:ascii="Cambria Math" w:hAnsi="Cambria Math" w:cs="Cambria Math"/>
                <w:sz w:val="22"/>
                <w:szCs w:val="22"/>
              </w:rPr>
              <w:instrText>‐</w:instrText>
            </w:r>
            <w:r w:rsidRPr="00EB6015">
              <w:rPr>
                <w:sz w:val="22"/>
                <w:szCs w:val="22"/>
              </w:rPr>
              <w:instrText>formal schooling in rural Bangladesh&lt;/title&gt;&lt;secondary-title&gt;Gender and Education&lt;/secondary-title&gt;&lt;/titles&gt;&lt;periodical&gt;&lt;full-title&gt;Gender and Education&lt;/full-title&gt;&lt;/periodical&gt;&lt;pages&gt;121-135&lt;/pages&gt;&lt;volume&gt;23&lt;/volume&gt;&lt;number&gt;2&lt;/number&gt;&lt;dates&gt;&lt;year&gt;2011&lt;/year&gt;&lt;pub-dates&gt;&lt;date&gt;2011/03/01&lt;/date&gt;&lt;/pub-dates&gt;&lt;/dates&gt;&lt;publisher&gt;Routledge&lt;/publisher&gt;&lt;isbn&gt;0954-0253&lt;/isbn&gt;&lt;urls&gt;&lt;related-urls&gt;&lt;url&gt;https://doi.org/10.1080/09540251003674097&lt;/url&gt;&lt;/related-urls&gt;&lt;/urls&gt;&lt;electronic-resource-num&gt;10.1080/09540251003674097&lt;/electronic-resource-num&gt;&lt;/record&gt;&lt;/Cite&gt;&lt;/EndNote&gt;</w:instrText>
            </w:r>
            <w:r w:rsidRPr="00EB6015">
              <w:rPr>
                <w:sz w:val="22"/>
                <w:szCs w:val="22"/>
              </w:rPr>
              <w:fldChar w:fldCharType="separate"/>
            </w:r>
            <w:r w:rsidRPr="00EB6015">
              <w:rPr>
                <w:noProof/>
                <w:sz w:val="22"/>
                <w:szCs w:val="22"/>
              </w:rPr>
              <w:t>Sperandio (2011)</w:t>
            </w:r>
            <w:r w:rsidRPr="00EB6015">
              <w:rPr>
                <w:sz w:val="22"/>
                <w:szCs w:val="22"/>
              </w:rPr>
              <w:fldChar w:fldCharType="end"/>
            </w:r>
            <w:r w:rsidRPr="00616A56">
              <w:rPr>
                <w:sz w:val="22"/>
                <w:szCs w:val="22"/>
              </w:rPr>
              <w:t xml:space="preserve"> Bangladesh</w:t>
            </w:r>
          </w:p>
        </w:tc>
        <w:tc>
          <w:tcPr>
            <w:tcW w:w="3969" w:type="dxa"/>
          </w:tcPr>
          <w:p w14:paraId="3B957347" w14:textId="77777777" w:rsidR="00A401F1" w:rsidRPr="009C3E00" w:rsidRDefault="00A401F1" w:rsidP="00484329">
            <w:pPr>
              <w:contextualSpacing/>
              <w:rPr>
                <w:i/>
                <w:color w:val="000000"/>
                <w:sz w:val="22"/>
                <w:szCs w:val="22"/>
              </w:rPr>
            </w:pPr>
            <w:r w:rsidRPr="009C3E00">
              <w:rPr>
                <w:i/>
                <w:color w:val="000000"/>
                <w:sz w:val="22"/>
                <w:szCs w:val="22"/>
              </w:rPr>
              <w:t xml:space="preserve">Bangladesh Rural Advancement Committee (BRAC) education programme </w:t>
            </w:r>
          </w:p>
          <w:p w14:paraId="6F743DBC" w14:textId="77777777" w:rsidR="00A401F1" w:rsidRDefault="00A401F1" w:rsidP="00484329">
            <w:pPr>
              <w:contextualSpacing/>
              <w:rPr>
                <w:color w:val="000000"/>
                <w:sz w:val="22"/>
                <w:szCs w:val="22"/>
              </w:rPr>
            </w:pPr>
            <w:r>
              <w:rPr>
                <w:color w:val="000000"/>
                <w:sz w:val="22"/>
                <w:szCs w:val="22"/>
              </w:rPr>
              <w:t>T</w:t>
            </w:r>
            <w:r w:rsidRPr="00604343">
              <w:rPr>
                <w:color w:val="000000"/>
                <w:sz w:val="22"/>
                <w:szCs w:val="22"/>
              </w:rPr>
              <w:t>he appointment of women to positions as teacher-school leaders, programme organisers and regional administrators in the non-formal basic education programme.</w:t>
            </w:r>
          </w:p>
          <w:p w14:paraId="5971586C" w14:textId="77777777" w:rsidR="00A401F1" w:rsidRPr="00F44FC8" w:rsidRDefault="00A401F1" w:rsidP="00484329">
            <w:pPr>
              <w:contextualSpacing/>
              <w:rPr>
                <w:i/>
                <w:color w:val="000000"/>
                <w:sz w:val="22"/>
                <w:szCs w:val="22"/>
              </w:rPr>
            </w:pPr>
            <w:r>
              <w:rPr>
                <w:i/>
                <w:color w:val="000000"/>
                <w:sz w:val="22"/>
                <w:szCs w:val="22"/>
              </w:rPr>
              <w:t>Project f</w:t>
            </w:r>
            <w:r w:rsidRPr="00CF166A">
              <w:rPr>
                <w:i/>
                <w:color w:val="000000"/>
                <w:sz w:val="22"/>
                <w:szCs w:val="22"/>
              </w:rPr>
              <w:t>under</w:t>
            </w:r>
            <w:r>
              <w:rPr>
                <w:color w:val="000000"/>
                <w:sz w:val="22"/>
                <w:szCs w:val="22"/>
              </w:rPr>
              <w:t xml:space="preserve">: </w:t>
            </w:r>
            <w:r w:rsidRPr="0094482C">
              <w:rPr>
                <w:color w:val="000000"/>
                <w:sz w:val="22"/>
                <w:szCs w:val="22"/>
              </w:rPr>
              <w:t>nr</w:t>
            </w:r>
            <w:r>
              <w:rPr>
                <w:i/>
                <w:color w:val="000000"/>
                <w:sz w:val="22"/>
                <w:szCs w:val="22"/>
                <w:highlight w:val="yellow"/>
              </w:rPr>
              <w:t xml:space="preserve"> </w:t>
            </w:r>
          </w:p>
        </w:tc>
        <w:tc>
          <w:tcPr>
            <w:tcW w:w="2977" w:type="dxa"/>
          </w:tcPr>
          <w:p w14:paraId="6C59FC47" w14:textId="77777777" w:rsidR="00A401F1" w:rsidRDefault="00A401F1" w:rsidP="00484329">
            <w:pPr>
              <w:contextualSpacing/>
              <w:rPr>
                <w:sz w:val="22"/>
                <w:szCs w:val="22"/>
              </w:rPr>
            </w:pPr>
            <w:r w:rsidRPr="00EB6015">
              <w:rPr>
                <w:sz w:val="22"/>
                <w:szCs w:val="22"/>
              </w:rPr>
              <w:t>“</w:t>
            </w:r>
            <w:r>
              <w:rPr>
                <w:sz w:val="22"/>
                <w:szCs w:val="22"/>
              </w:rPr>
              <w:t>…</w:t>
            </w:r>
            <w:r w:rsidRPr="00EB6015">
              <w:rPr>
                <w:sz w:val="22"/>
                <w:szCs w:val="22"/>
              </w:rPr>
              <w:t>examines the women teacher-leaders perceptions of the changes that have taken place in their lives and their status in society as a result of their employment by BRAC that frame a discussion of the process of empowerment and gender status change” (p. 122)</w:t>
            </w:r>
          </w:p>
          <w:p w14:paraId="53300FDA" w14:textId="77777777" w:rsidR="00A401F1" w:rsidRPr="00805C30" w:rsidRDefault="00A401F1" w:rsidP="00484329">
            <w:pPr>
              <w:contextualSpacing/>
              <w:rPr>
                <w:i/>
                <w:color w:val="000000"/>
                <w:sz w:val="22"/>
                <w:szCs w:val="22"/>
              </w:rPr>
            </w:pPr>
            <w:r w:rsidRPr="00BB3C8D">
              <w:rPr>
                <w:i/>
                <w:color w:val="000000"/>
                <w:sz w:val="22"/>
                <w:szCs w:val="22"/>
                <w:highlight w:val="yellow"/>
              </w:rPr>
              <w:t>Meso-Macrolevel</w:t>
            </w:r>
          </w:p>
        </w:tc>
        <w:tc>
          <w:tcPr>
            <w:tcW w:w="1985" w:type="dxa"/>
          </w:tcPr>
          <w:p w14:paraId="75DCF2F0" w14:textId="77777777" w:rsidR="00A401F1" w:rsidRPr="009C3E00" w:rsidRDefault="00A401F1" w:rsidP="00484329">
            <w:pPr>
              <w:contextualSpacing/>
              <w:rPr>
                <w:i/>
                <w:color w:val="000000"/>
                <w:sz w:val="22"/>
                <w:szCs w:val="22"/>
              </w:rPr>
            </w:pPr>
            <w:r w:rsidRPr="009C3E00">
              <w:rPr>
                <w:i/>
                <w:color w:val="000000"/>
                <w:sz w:val="22"/>
                <w:szCs w:val="22"/>
              </w:rPr>
              <w:t xml:space="preserve">Participatory </w:t>
            </w:r>
            <w:r>
              <w:rPr>
                <w:i/>
                <w:color w:val="000000"/>
                <w:sz w:val="22"/>
                <w:szCs w:val="22"/>
              </w:rPr>
              <w:t>R</w:t>
            </w:r>
            <w:r w:rsidRPr="009C3E00">
              <w:rPr>
                <w:i/>
                <w:color w:val="000000"/>
                <w:sz w:val="22"/>
                <w:szCs w:val="22"/>
              </w:rPr>
              <w:t>esearch</w:t>
            </w:r>
            <w:r>
              <w:rPr>
                <w:i/>
                <w:color w:val="000000"/>
                <w:sz w:val="22"/>
                <w:szCs w:val="22"/>
              </w:rPr>
              <w:t xml:space="preserve"> Mixed Methods</w:t>
            </w:r>
          </w:p>
          <w:p w14:paraId="3860CBBD" w14:textId="77777777" w:rsidR="00A401F1" w:rsidRDefault="00A401F1" w:rsidP="00484329">
            <w:pPr>
              <w:contextualSpacing/>
              <w:rPr>
                <w:color w:val="000000"/>
                <w:sz w:val="22"/>
                <w:szCs w:val="22"/>
              </w:rPr>
            </w:pPr>
          </w:p>
          <w:p w14:paraId="7474D086" w14:textId="77777777" w:rsidR="00A401F1" w:rsidRDefault="00A401F1" w:rsidP="00484329">
            <w:pPr>
              <w:contextualSpacing/>
              <w:rPr>
                <w:color w:val="000000"/>
                <w:sz w:val="22"/>
                <w:szCs w:val="22"/>
              </w:rPr>
            </w:pPr>
            <w:r w:rsidRPr="00EB6015">
              <w:rPr>
                <w:color w:val="000000"/>
                <w:sz w:val="22"/>
                <w:szCs w:val="22"/>
              </w:rPr>
              <w:t>Survey</w:t>
            </w:r>
          </w:p>
          <w:p w14:paraId="40708DBB" w14:textId="77777777" w:rsidR="00A401F1" w:rsidRDefault="00A401F1" w:rsidP="00484329">
            <w:pPr>
              <w:contextualSpacing/>
              <w:rPr>
                <w:color w:val="000000"/>
                <w:sz w:val="22"/>
                <w:szCs w:val="22"/>
              </w:rPr>
            </w:pPr>
            <w:r>
              <w:rPr>
                <w:color w:val="000000"/>
                <w:sz w:val="22"/>
                <w:szCs w:val="22"/>
              </w:rPr>
              <w:t>I</w:t>
            </w:r>
            <w:r w:rsidRPr="00EB6015">
              <w:rPr>
                <w:color w:val="000000"/>
                <w:sz w:val="22"/>
                <w:szCs w:val="22"/>
              </w:rPr>
              <w:t>nterviews</w:t>
            </w:r>
          </w:p>
          <w:p w14:paraId="38FA0BE3" w14:textId="77777777" w:rsidR="00A401F1" w:rsidRDefault="00A401F1" w:rsidP="00484329">
            <w:pPr>
              <w:contextualSpacing/>
              <w:rPr>
                <w:color w:val="000000"/>
                <w:sz w:val="22"/>
                <w:szCs w:val="22"/>
              </w:rPr>
            </w:pPr>
          </w:p>
          <w:p w14:paraId="6BA6CBD8" w14:textId="77777777" w:rsidR="00A401F1" w:rsidRDefault="00A401F1" w:rsidP="00484329">
            <w:pPr>
              <w:contextualSpacing/>
              <w:rPr>
                <w:color w:val="000000"/>
                <w:sz w:val="22"/>
                <w:szCs w:val="22"/>
              </w:rPr>
            </w:pPr>
            <w:r>
              <w:rPr>
                <w:color w:val="000000"/>
                <w:sz w:val="22"/>
                <w:szCs w:val="22"/>
              </w:rPr>
              <w:t xml:space="preserve">Nr </w:t>
            </w:r>
          </w:p>
          <w:p w14:paraId="78E70923" w14:textId="77777777" w:rsidR="00A401F1" w:rsidRDefault="00A401F1" w:rsidP="00484329">
            <w:pPr>
              <w:contextualSpacing/>
              <w:rPr>
                <w:color w:val="000000"/>
                <w:sz w:val="22"/>
                <w:szCs w:val="22"/>
              </w:rPr>
            </w:pPr>
          </w:p>
          <w:p w14:paraId="525684AA" w14:textId="77777777" w:rsidR="00A401F1" w:rsidRPr="00EB6015" w:rsidRDefault="00A401F1" w:rsidP="00484329">
            <w:pPr>
              <w:contextualSpacing/>
              <w:rPr>
                <w:color w:val="000000"/>
                <w:sz w:val="22"/>
                <w:szCs w:val="22"/>
              </w:rPr>
            </w:pPr>
          </w:p>
        </w:tc>
        <w:tc>
          <w:tcPr>
            <w:tcW w:w="2268" w:type="dxa"/>
          </w:tcPr>
          <w:p w14:paraId="5C2C5ED3" w14:textId="77777777" w:rsidR="00A401F1" w:rsidRPr="00EB6015" w:rsidRDefault="00A401F1" w:rsidP="00484329">
            <w:pPr>
              <w:contextualSpacing/>
              <w:rPr>
                <w:color w:val="000000"/>
                <w:sz w:val="22"/>
                <w:szCs w:val="22"/>
              </w:rPr>
            </w:pPr>
            <w:r>
              <w:rPr>
                <w:color w:val="000000"/>
                <w:sz w:val="22"/>
                <w:szCs w:val="22"/>
              </w:rPr>
              <w:t>N=</w:t>
            </w:r>
            <w:r w:rsidRPr="00EB6015">
              <w:rPr>
                <w:color w:val="000000"/>
                <w:sz w:val="22"/>
                <w:szCs w:val="22"/>
              </w:rPr>
              <w:t>152</w:t>
            </w:r>
            <w:r>
              <w:rPr>
                <w:color w:val="000000"/>
                <w:sz w:val="22"/>
                <w:szCs w:val="22"/>
              </w:rPr>
              <w:t>; all</w:t>
            </w:r>
            <w:r w:rsidRPr="00EB6015">
              <w:rPr>
                <w:color w:val="000000"/>
                <w:sz w:val="22"/>
                <w:szCs w:val="22"/>
              </w:rPr>
              <w:t xml:space="preserve"> village women</w:t>
            </w:r>
            <w:r>
              <w:rPr>
                <w:color w:val="000000"/>
                <w:sz w:val="22"/>
                <w:szCs w:val="22"/>
              </w:rPr>
              <w:t xml:space="preserve">; </w:t>
            </w:r>
            <w:r>
              <w:rPr>
                <w:sz w:val="22"/>
                <w:szCs w:val="22"/>
              </w:rPr>
              <w:t>a</w:t>
            </w:r>
            <w:r w:rsidRPr="00EB6015">
              <w:rPr>
                <w:sz w:val="22"/>
                <w:szCs w:val="22"/>
              </w:rPr>
              <w:t>ge n</w:t>
            </w:r>
            <w:r>
              <w:rPr>
                <w:sz w:val="22"/>
                <w:szCs w:val="22"/>
              </w:rPr>
              <w:t>r</w:t>
            </w:r>
          </w:p>
        </w:tc>
        <w:tc>
          <w:tcPr>
            <w:tcW w:w="964" w:type="dxa"/>
          </w:tcPr>
          <w:p w14:paraId="2D3EA22A" w14:textId="77777777" w:rsidR="00A401F1" w:rsidRPr="00EB6015" w:rsidRDefault="00A401F1" w:rsidP="00484329">
            <w:pPr>
              <w:contextualSpacing/>
              <w:rPr>
                <w:sz w:val="22"/>
                <w:szCs w:val="22"/>
              </w:rPr>
            </w:pPr>
            <w:r w:rsidRPr="00EB6015">
              <w:rPr>
                <w:sz w:val="22"/>
                <w:szCs w:val="22"/>
              </w:rPr>
              <w:t>0.76</w:t>
            </w:r>
          </w:p>
        </w:tc>
      </w:tr>
      <w:tr w:rsidR="004F5FDE" w:rsidRPr="00616A56" w14:paraId="5ED7EA2A" w14:textId="77777777" w:rsidTr="000B06E7">
        <w:tc>
          <w:tcPr>
            <w:tcW w:w="1695" w:type="dxa"/>
          </w:tcPr>
          <w:p w14:paraId="24649201" w14:textId="77777777" w:rsidR="004F5FDE" w:rsidRPr="00F524C0" w:rsidRDefault="004F5FDE" w:rsidP="004F5FDE">
            <w:pPr>
              <w:rPr>
                <w:sz w:val="22"/>
                <w:szCs w:val="22"/>
                <w:highlight w:val="yellow"/>
              </w:rPr>
            </w:pPr>
            <w:r w:rsidRPr="00F524C0">
              <w:rPr>
                <w:sz w:val="22"/>
                <w:szCs w:val="22"/>
                <w:highlight w:val="yellow"/>
              </w:rPr>
              <w:lastRenderedPageBreak/>
              <w:t>Hughes (2013)</w:t>
            </w:r>
          </w:p>
          <w:p w14:paraId="130F5401" w14:textId="41420329" w:rsidR="004F5FDE" w:rsidRPr="00EB6015" w:rsidRDefault="004F5FDE" w:rsidP="004F5FDE">
            <w:pPr>
              <w:contextualSpacing/>
              <w:rPr>
                <w:sz w:val="22"/>
                <w:szCs w:val="22"/>
              </w:rPr>
            </w:pPr>
            <w:r w:rsidRPr="00F524C0">
              <w:rPr>
                <w:sz w:val="22"/>
                <w:szCs w:val="22"/>
                <w:highlight w:val="yellow"/>
              </w:rPr>
              <w:t>USA</w:t>
            </w:r>
          </w:p>
        </w:tc>
        <w:tc>
          <w:tcPr>
            <w:tcW w:w="3969" w:type="dxa"/>
          </w:tcPr>
          <w:p w14:paraId="54CEC5AE" w14:textId="77777777" w:rsidR="004F5FDE" w:rsidRPr="004F5FDE" w:rsidRDefault="004F5FDE" w:rsidP="004F5FDE">
            <w:pPr>
              <w:pStyle w:val="NormalWeb"/>
              <w:spacing w:before="0" w:beforeAutospacing="0" w:after="0" w:afterAutospacing="0"/>
              <w:rPr>
                <w:i/>
                <w:color w:val="111111"/>
                <w:sz w:val="22"/>
                <w:szCs w:val="22"/>
                <w:highlight w:val="yellow"/>
              </w:rPr>
            </w:pPr>
            <w:r w:rsidRPr="004F5FDE">
              <w:rPr>
                <w:i/>
                <w:color w:val="111111"/>
                <w:sz w:val="22"/>
                <w:szCs w:val="22"/>
                <w:highlight w:val="yellow"/>
              </w:rPr>
              <w:t xml:space="preserve">Camps </w:t>
            </w:r>
          </w:p>
          <w:p w14:paraId="1B828C97" w14:textId="77777777" w:rsidR="004F5FDE" w:rsidRPr="00F524C0" w:rsidRDefault="004F5FDE" w:rsidP="004F5FDE">
            <w:pPr>
              <w:pStyle w:val="NormalWeb"/>
              <w:spacing w:before="0" w:beforeAutospacing="0" w:after="0" w:afterAutospacing="0"/>
              <w:rPr>
                <w:color w:val="111111"/>
                <w:sz w:val="22"/>
                <w:szCs w:val="22"/>
                <w:highlight w:val="yellow"/>
              </w:rPr>
            </w:pPr>
            <w:r>
              <w:rPr>
                <w:color w:val="111111"/>
                <w:sz w:val="22"/>
                <w:szCs w:val="22"/>
                <w:highlight w:val="yellow"/>
              </w:rPr>
              <w:t>S</w:t>
            </w:r>
            <w:r w:rsidRPr="00F524C0">
              <w:rPr>
                <w:color w:val="111111"/>
                <w:sz w:val="22"/>
                <w:szCs w:val="22"/>
                <w:highlight w:val="yellow"/>
              </w:rPr>
              <w:t xml:space="preserve">ingle sex education by comparing middle school participants’ STEM identity formation during two informal science learning environments (an all girls’ STEM camp and a co- educational STEM camp). </w:t>
            </w:r>
            <w:r>
              <w:rPr>
                <w:color w:val="111111"/>
                <w:sz w:val="22"/>
                <w:szCs w:val="22"/>
                <w:highlight w:val="yellow"/>
              </w:rPr>
              <w:t>P</w:t>
            </w:r>
            <w:r w:rsidRPr="00F524C0">
              <w:rPr>
                <w:color w:val="111111"/>
                <w:sz w:val="22"/>
                <w:szCs w:val="22"/>
                <w:highlight w:val="yellow"/>
              </w:rPr>
              <w:t xml:space="preserve">articularly the provision of role models and authentic STEM research activities. </w:t>
            </w:r>
          </w:p>
          <w:p w14:paraId="4E16675B" w14:textId="24685CDF" w:rsidR="004F5FDE" w:rsidRPr="004F5FDE" w:rsidRDefault="004F5FDE" w:rsidP="004F5FDE">
            <w:pPr>
              <w:pStyle w:val="NormalWeb"/>
              <w:spacing w:before="0" w:beforeAutospacing="0" w:after="0" w:afterAutospacing="0"/>
              <w:rPr>
                <w:sz w:val="22"/>
                <w:szCs w:val="22"/>
                <w:highlight w:val="yellow"/>
              </w:rPr>
            </w:pPr>
            <w:r>
              <w:rPr>
                <w:i/>
                <w:color w:val="111111"/>
                <w:sz w:val="22"/>
                <w:szCs w:val="22"/>
                <w:highlight w:val="yellow"/>
              </w:rPr>
              <w:t xml:space="preserve">Project funder: </w:t>
            </w:r>
            <w:r w:rsidRPr="00F524C0">
              <w:rPr>
                <w:color w:val="111111"/>
                <w:sz w:val="22"/>
                <w:szCs w:val="22"/>
                <w:highlight w:val="yellow"/>
              </w:rPr>
              <w:t xml:space="preserve">National Science Foundation Division of Materials Research through DMR 0654118 </w:t>
            </w:r>
          </w:p>
        </w:tc>
        <w:tc>
          <w:tcPr>
            <w:tcW w:w="2977" w:type="dxa"/>
          </w:tcPr>
          <w:p w14:paraId="6F5750C7" w14:textId="41DE6084" w:rsidR="004F5FDE" w:rsidRPr="00955690" w:rsidRDefault="004F5FDE" w:rsidP="00955690">
            <w:pPr>
              <w:pStyle w:val="NormalWeb"/>
              <w:rPr>
                <w:sz w:val="22"/>
                <w:szCs w:val="22"/>
                <w:highlight w:val="yellow"/>
              </w:rPr>
            </w:pPr>
            <w:r w:rsidRPr="00955690">
              <w:rPr>
                <w:sz w:val="22"/>
                <w:szCs w:val="22"/>
                <w:highlight w:val="yellow"/>
              </w:rPr>
              <w:t>“</w:t>
            </w:r>
            <w:r w:rsidR="00955690" w:rsidRPr="00955690">
              <w:rPr>
                <w:sz w:val="22"/>
                <w:szCs w:val="22"/>
                <w:highlight w:val="yellow"/>
              </w:rPr>
              <w:t>I</w:t>
            </w:r>
            <w:r w:rsidR="00955690" w:rsidRPr="00955690">
              <w:rPr>
                <w:color w:val="111111"/>
                <w:sz w:val="22"/>
                <w:szCs w:val="22"/>
                <w:highlight w:val="yellow"/>
              </w:rPr>
              <w:t>nfluence of camp activities within two informal science education programs: particularly the provision of role models”</w:t>
            </w:r>
            <w:r w:rsidRPr="00955690">
              <w:rPr>
                <w:color w:val="111111"/>
                <w:sz w:val="22"/>
                <w:szCs w:val="22"/>
                <w:highlight w:val="yellow"/>
              </w:rPr>
              <w:t xml:space="preserve"> (p. 19</w:t>
            </w:r>
            <w:r w:rsidR="00955690" w:rsidRPr="00955690">
              <w:rPr>
                <w:color w:val="111111"/>
                <w:sz w:val="22"/>
                <w:szCs w:val="22"/>
                <w:highlight w:val="yellow"/>
              </w:rPr>
              <w:t>79</w:t>
            </w:r>
            <w:r w:rsidRPr="00955690">
              <w:rPr>
                <w:color w:val="111111"/>
                <w:sz w:val="22"/>
                <w:szCs w:val="22"/>
                <w:highlight w:val="yellow"/>
              </w:rPr>
              <w:t>)</w:t>
            </w:r>
          </w:p>
          <w:p w14:paraId="03C2D5B0" w14:textId="77777777" w:rsidR="004F5FDE" w:rsidRPr="00955690" w:rsidRDefault="004F5FDE" w:rsidP="004F5FDE">
            <w:pPr>
              <w:pStyle w:val="NormalWeb"/>
              <w:spacing w:before="0" w:beforeAutospacing="0" w:after="0" w:afterAutospacing="0"/>
              <w:rPr>
                <w:i/>
                <w:sz w:val="22"/>
                <w:szCs w:val="22"/>
                <w:highlight w:val="yellow"/>
              </w:rPr>
            </w:pPr>
            <w:r w:rsidRPr="00955690">
              <w:rPr>
                <w:i/>
                <w:sz w:val="22"/>
                <w:szCs w:val="22"/>
                <w:highlight w:val="yellow"/>
              </w:rPr>
              <w:t xml:space="preserve">Mesolevel </w:t>
            </w:r>
          </w:p>
          <w:p w14:paraId="4C87E25A" w14:textId="77777777" w:rsidR="004F5FDE" w:rsidRPr="00955690" w:rsidRDefault="004F5FDE" w:rsidP="00484329">
            <w:pPr>
              <w:contextualSpacing/>
              <w:rPr>
                <w:sz w:val="22"/>
                <w:szCs w:val="22"/>
                <w:highlight w:val="yellow"/>
              </w:rPr>
            </w:pPr>
          </w:p>
        </w:tc>
        <w:tc>
          <w:tcPr>
            <w:tcW w:w="1985" w:type="dxa"/>
          </w:tcPr>
          <w:p w14:paraId="4325C12D" w14:textId="77777777" w:rsidR="004F5FDE" w:rsidRDefault="004F5FDE" w:rsidP="004F5FDE">
            <w:pPr>
              <w:rPr>
                <w:color w:val="000000"/>
                <w:sz w:val="22"/>
                <w:szCs w:val="22"/>
                <w:highlight w:val="yellow"/>
              </w:rPr>
            </w:pPr>
            <w:r w:rsidRPr="00F524C0">
              <w:rPr>
                <w:color w:val="000000"/>
                <w:sz w:val="22"/>
                <w:szCs w:val="22"/>
                <w:highlight w:val="yellow"/>
              </w:rPr>
              <w:t xml:space="preserve">Pre/post </w:t>
            </w:r>
          </w:p>
          <w:p w14:paraId="1A70B663" w14:textId="77777777" w:rsidR="004F5FDE" w:rsidRDefault="004F5FDE" w:rsidP="004F5FDE">
            <w:pPr>
              <w:rPr>
                <w:color w:val="000000"/>
                <w:sz w:val="22"/>
                <w:szCs w:val="22"/>
                <w:highlight w:val="yellow"/>
              </w:rPr>
            </w:pPr>
          </w:p>
          <w:p w14:paraId="7111C20A" w14:textId="77777777" w:rsidR="004F5FDE" w:rsidRDefault="004F5FDE" w:rsidP="004F5FDE">
            <w:pPr>
              <w:rPr>
                <w:color w:val="000000"/>
                <w:sz w:val="22"/>
                <w:szCs w:val="22"/>
                <w:highlight w:val="yellow"/>
              </w:rPr>
            </w:pPr>
            <w:r>
              <w:rPr>
                <w:color w:val="000000"/>
                <w:sz w:val="22"/>
                <w:szCs w:val="22"/>
                <w:highlight w:val="yellow"/>
              </w:rPr>
              <w:t>S</w:t>
            </w:r>
            <w:r w:rsidRPr="00F524C0">
              <w:rPr>
                <w:color w:val="000000"/>
                <w:sz w:val="22"/>
                <w:szCs w:val="22"/>
                <w:highlight w:val="yellow"/>
              </w:rPr>
              <w:t>urveys, interviews, observations, student application responses</w:t>
            </w:r>
          </w:p>
          <w:p w14:paraId="514DDDD0" w14:textId="77777777" w:rsidR="004F5FDE" w:rsidRDefault="004F5FDE" w:rsidP="004F5FDE">
            <w:pPr>
              <w:rPr>
                <w:color w:val="000000"/>
                <w:sz w:val="22"/>
                <w:szCs w:val="22"/>
                <w:highlight w:val="yellow"/>
              </w:rPr>
            </w:pPr>
          </w:p>
          <w:p w14:paraId="14037DCD" w14:textId="334348DC" w:rsidR="004F5FDE" w:rsidRPr="009C3E00" w:rsidRDefault="004F5FDE" w:rsidP="004F5FDE">
            <w:pPr>
              <w:contextualSpacing/>
              <w:rPr>
                <w:i/>
                <w:color w:val="000000"/>
                <w:sz w:val="22"/>
                <w:szCs w:val="22"/>
              </w:rPr>
            </w:pPr>
            <w:r>
              <w:rPr>
                <w:color w:val="000000"/>
                <w:sz w:val="22"/>
                <w:szCs w:val="22"/>
                <w:highlight w:val="yellow"/>
              </w:rPr>
              <w:t>Nr</w:t>
            </w:r>
          </w:p>
        </w:tc>
        <w:tc>
          <w:tcPr>
            <w:tcW w:w="2268" w:type="dxa"/>
          </w:tcPr>
          <w:p w14:paraId="64FDD28C" w14:textId="4CB4807B" w:rsidR="004F5FDE" w:rsidRDefault="004F5FDE" w:rsidP="00484329">
            <w:pPr>
              <w:contextualSpacing/>
              <w:rPr>
                <w:color w:val="000000"/>
                <w:sz w:val="22"/>
                <w:szCs w:val="22"/>
              </w:rPr>
            </w:pPr>
            <w:r w:rsidRPr="00F524C0">
              <w:rPr>
                <w:color w:val="000000"/>
                <w:sz w:val="22"/>
                <w:szCs w:val="22"/>
                <w:highlight w:val="yellow"/>
              </w:rPr>
              <w:t>N COED=27 (13 female; 14 male) N</w:t>
            </w:r>
            <w:r>
              <w:rPr>
                <w:color w:val="000000"/>
                <w:sz w:val="22"/>
                <w:szCs w:val="22"/>
                <w:highlight w:val="yellow"/>
              </w:rPr>
              <w:t xml:space="preserve"> </w:t>
            </w:r>
            <w:r w:rsidRPr="00F524C0">
              <w:rPr>
                <w:color w:val="000000"/>
                <w:sz w:val="22"/>
                <w:szCs w:val="22"/>
                <w:highlight w:val="yellow"/>
              </w:rPr>
              <w:t xml:space="preserve">GIRLS=32; </w:t>
            </w:r>
            <w:r>
              <w:rPr>
                <w:color w:val="000000"/>
                <w:sz w:val="22"/>
                <w:szCs w:val="22"/>
                <w:highlight w:val="yellow"/>
              </w:rPr>
              <w:t>girls; m</w:t>
            </w:r>
            <w:r w:rsidRPr="00F524C0">
              <w:rPr>
                <w:color w:val="000000"/>
                <w:sz w:val="22"/>
                <w:szCs w:val="22"/>
                <w:highlight w:val="yellow"/>
              </w:rPr>
              <w:t>iddle school aged</w:t>
            </w:r>
          </w:p>
        </w:tc>
        <w:tc>
          <w:tcPr>
            <w:tcW w:w="964" w:type="dxa"/>
          </w:tcPr>
          <w:p w14:paraId="78834416" w14:textId="254838B3" w:rsidR="004F5FDE" w:rsidRPr="00EB6015" w:rsidRDefault="00E32771" w:rsidP="00484329">
            <w:pPr>
              <w:contextualSpacing/>
              <w:rPr>
                <w:sz w:val="22"/>
                <w:szCs w:val="22"/>
              </w:rPr>
            </w:pPr>
            <w:r w:rsidRPr="00955690">
              <w:rPr>
                <w:sz w:val="22"/>
                <w:szCs w:val="22"/>
                <w:highlight w:val="yellow"/>
              </w:rPr>
              <w:t>0.94</w:t>
            </w:r>
          </w:p>
        </w:tc>
      </w:tr>
      <w:tr w:rsidR="003D63E9" w:rsidRPr="00616A56" w14:paraId="5B61A6B9" w14:textId="77777777" w:rsidTr="000B06E7">
        <w:tc>
          <w:tcPr>
            <w:tcW w:w="1695" w:type="dxa"/>
          </w:tcPr>
          <w:p w14:paraId="14D06138" w14:textId="77777777" w:rsidR="003D63E9" w:rsidRPr="00F524C0" w:rsidRDefault="003D63E9" w:rsidP="003D63E9">
            <w:pPr>
              <w:rPr>
                <w:sz w:val="22"/>
                <w:szCs w:val="22"/>
                <w:highlight w:val="yellow"/>
              </w:rPr>
            </w:pPr>
            <w:r w:rsidRPr="00F524C0">
              <w:rPr>
                <w:sz w:val="22"/>
                <w:szCs w:val="22"/>
                <w:highlight w:val="yellow"/>
              </w:rPr>
              <w:t>Lackey et al (2007) USA</w:t>
            </w:r>
          </w:p>
          <w:p w14:paraId="4E503A54" w14:textId="77777777" w:rsidR="003D63E9" w:rsidRPr="00F524C0" w:rsidRDefault="003D63E9" w:rsidP="004F5FDE">
            <w:pPr>
              <w:rPr>
                <w:sz w:val="22"/>
                <w:szCs w:val="22"/>
                <w:highlight w:val="yellow"/>
              </w:rPr>
            </w:pPr>
          </w:p>
        </w:tc>
        <w:tc>
          <w:tcPr>
            <w:tcW w:w="3969" w:type="dxa"/>
          </w:tcPr>
          <w:p w14:paraId="53A98B47" w14:textId="77777777" w:rsidR="003D63E9" w:rsidRPr="00977802" w:rsidRDefault="003D63E9" w:rsidP="003D63E9">
            <w:pPr>
              <w:pStyle w:val="NormalWeb"/>
              <w:spacing w:before="0" w:beforeAutospacing="0" w:after="0" w:afterAutospacing="0"/>
              <w:rPr>
                <w:i/>
                <w:sz w:val="22"/>
                <w:szCs w:val="22"/>
                <w:highlight w:val="yellow"/>
              </w:rPr>
            </w:pPr>
            <w:r w:rsidRPr="00977802">
              <w:rPr>
                <w:i/>
                <w:sz w:val="22"/>
                <w:szCs w:val="22"/>
                <w:highlight w:val="yellow"/>
              </w:rPr>
              <w:t xml:space="preserve">The Science Explorations program developed by the Milwaukee Public Museum (MPM) - after-school program </w:t>
            </w:r>
          </w:p>
          <w:p w14:paraId="2A510566" w14:textId="0B2987B7" w:rsidR="003D63E9" w:rsidRPr="00F524C0" w:rsidRDefault="003D63E9" w:rsidP="003D63E9">
            <w:pPr>
              <w:pStyle w:val="NormalWeb"/>
              <w:spacing w:before="0" w:beforeAutospacing="0" w:after="0" w:afterAutospacing="0"/>
              <w:rPr>
                <w:sz w:val="22"/>
                <w:szCs w:val="22"/>
                <w:highlight w:val="yellow"/>
              </w:rPr>
            </w:pPr>
            <w:r>
              <w:rPr>
                <w:sz w:val="22"/>
                <w:szCs w:val="22"/>
                <w:highlight w:val="yellow"/>
              </w:rPr>
              <w:t>G</w:t>
            </w:r>
            <w:r w:rsidRPr="00F524C0">
              <w:rPr>
                <w:sz w:val="22"/>
                <w:szCs w:val="22"/>
                <w:highlight w:val="yellow"/>
              </w:rPr>
              <w:t>irls visit and analy</w:t>
            </w:r>
            <w:r>
              <w:rPr>
                <w:sz w:val="22"/>
                <w:szCs w:val="22"/>
                <w:highlight w:val="yellow"/>
              </w:rPr>
              <w:t>s</w:t>
            </w:r>
            <w:r w:rsidRPr="00F524C0">
              <w:rPr>
                <w:sz w:val="22"/>
                <w:szCs w:val="22"/>
                <w:highlight w:val="yellow"/>
              </w:rPr>
              <w:t xml:space="preserve">e relevant exhibits, participate in hands-on research, conduct research on computers, view films on science, take field trips to nature reserves, design science projects, and give presentations to museum audiences on their projects. </w:t>
            </w:r>
          </w:p>
          <w:p w14:paraId="0148F565" w14:textId="77777777" w:rsidR="003D63E9" w:rsidRPr="00F524C0" w:rsidRDefault="003D63E9" w:rsidP="003D63E9">
            <w:pPr>
              <w:pStyle w:val="NormalWeb"/>
              <w:spacing w:before="0" w:beforeAutospacing="0" w:after="0" w:afterAutospacing="0"/>
              <w:rPr>
                <w:sz w:val="22"/>
                <w:szCs w:val="22"/>
                <w:highlight w:val="yellow"/>
              </w:rPr>
            </w:pPr>
            <w:r>
              <w:rPr>
                <w:i/>
                <w:sz w:val="22"/>
                <w:szCs w:val="22"/>
                <w:highlight w:val="yellow"/>
              </w:rPr>
              <w:t xml:space="preserve">Project funders: </w:t>
            </w:r>
            <w:r w:rsidRPr="00F524C0">
              <w:rPr>
                <w:sz w:val="22"/>
                <w:szCs w:val="22"/>
                <w:highlight w:val="yellow"/>
              </w:rPr>
              <w:t>National Science Foundation (NSF) and private donors</w:t>
            </w:r>
            <w:r>
              <w:rPr>
                <w:sz w:val="22"/>
                <w:szCs w:val="22"/>
                <w:highlight w:val="yellow"/>
              </w:rPr>
              <w:t>.</w:t>
            </w:r>
          </w:p>
          <w:p w14:paraId="76DA96F5" w14:textId="77777777" w:rsidR="003D63E9" w:rsidRPr="004F5FDE" w:rsidRDefault="003D63E9" w:rsidP="004F5FDE">
            <w:pPr>
              <w:pStyle w:val="NormalWeb"/>
              <w:spacing w:before="0" w:beforeAutospacing="0" w:after="0" w:afterAutospacing="0"/>
              <w:rPr>
                <w:i/>
                <w:color w:val="111111"/>
                <w:sz w:val="22"/>
                <w:szCs w:val="22"/>
                <w:highlight w:val="yellow"/>
              </w:rPr>
            </w:pPr>
          </w:p>
        </w:tc>
        <w:tc>
          <w:tcPr>
            <w:tcW w:w="2977" w:type="dxa"/>
          </w:tcPr>
          <w:p w14:paraId="746D2F3F" w14:textId="77777777" w:rsidR="003D63E9" w:rsidRPr="00F524C0" w:rsidRDefault="003D63E9" w:rsidP="003D63E9">
            <w:pPr>
              <w:pStyle w:val="NormalWeb"/>
              <w:spacing w:before="0" w:beforeAutospacing="0" w:after="0" w:afterAutospacing="0"/>
              <w:rPr>
                <w:sz w:val="22"/>
                <w:szCs w:val="22"/>
                <w:highlight w:val="yellow"/>
              </w:rPr>
            </w:pPr>
            <w:r w:rsidRPr="00F524C0">
              <w:rPr>
                <w:sz w:val="22"/>
                <w:szCs w:val="22"/>
                <w:highlight w:val="yellow"/>
              </w:rPr>
              <w:t>“</w:t>
            </w:r>
            <w:r>
              <w:rPr>
                <w:sz w:val="22"/>
                <w:szCs w:val="22"/>
                <w:highlight w:val="yellow"/>
              </w:rPr>
              <w:t>T</w:t>
            </w:r>
            <w:r w:rsidRPr="00F524C0">
              <w:rPr>
                <w:sz w:val="22"/>
                <w:szCs w:val="22"/>
                <w:highlight w:val="yellow"/>
              </w:rPr>
              <w:t xml:space="preserve">o advance informal science education and to address a community need of local and national concern: improving science education and accessibility for underserved audiences” (p. 319). </w:t>
            </w:r>
          </w:p>
          <w:p w14:paraId="3ADE2B2B" w14:textId="1BBA6F69" w:rsidR="003D63E9" w:rsidRPr="00F524C0" w:rsidRDefault="003D63E9" w:rsidP="003D63E9">
            <w:pPr>
              <w:pStyle w:val="NormalWeb"/>
              <w:spacing w:before="0" w:beforeAutospacing="0" w:after="0" w:afterAutospacing="0"/>
              <w:rPr>
                <w:sz w:val="22"/>
                <w:szCs w:val="22"/>
                <w:highlight w:val="yellow"/>
              </w:rPr>
            </w:pPr>
            <w:r w:rsidRPr="003D63E9">
              <w:rPr>
                <w:i/>
                <w:sz w:val="22"/>
                <w:szCs w:val="22"/>
                <w:highlight w:val="yellow"/>
              </w:rPr>
              <w:t>Mesolevel</w:t>
            </w:r>
          </w:p>
        </w:tc>
        <w:tc>
          <w:tcPr>
            <w:tcW w:w="1985" w:type="dxa"/>
          </w:tcPr>
          <w:p w14:paraId="190EB770" w14:textId="77777777" w:rsidR="003D63E9" w:rsidRDefault="003D63E9" w:rsidP="003D63E9">
            <w:pPr>
              <w:pStyle w:val="NormalWeb"/>
              <w:rPr>
                <w:sz w:val="22"/>
                <w:szCs w:val="22"/>
                <w:highlight w:val="yellow"/>
              </w:rPr>
            </w:pPr>
            <w:r>
              <w:rPr>
                <w:sz w:val="22"/>
                <w:szCs w:val="22"/>
                <w:highlight w:val="yellow"/>
              </w:rPr>
              <w:t xml:space="preserve">Nr </w:t>
            </w:r>
          </w:p>
          <w:p w14:paraId="782AD554" w14:textId="53483033" w:rsidR="003D63E9" w:rsidRPr="00F524C0" w:rsidRDefault="005C23F6" w:rsidP="003D63E9">
            <w:pPr>
              <w:rPr>
                <w:color w:val="000000"/>
                <w:sz w:val="22"/>
                <w:szCs w:val="22"/>
                <w:highlight w:val="yellow"/>
              </w:rPr>
            </w:pPr>
            <w:r>
              <w:rPr>
                <w:sz w:val="22"/>
                <w:szCs w:val="22"/>
                <w:highlight w:val="yellow"/>
              </w:rPr>
              <w:t xml:space="preserve">Qualitative data: </w:t>
            </w:r>
            <w:r w:rsidR="003D63E9" w:rsidRPr="00F524C0">
              <w:rPr>
                <w:sz w:val="22"/>
                <w:szCs w:val="22"/>
                <w:highlight w:val="yellow"/>
              </w:rPr>
              <w:t>1) documents, 2) observation, 3) pre- and post-test surveys, 4) case studies, which included interviews with family members and teachers, and 5) qualitative interviews with other program stakeholders. Quantitative data</w:t>
            </w:r>
            <w:r>
              <w:rPr>
                <w:sz w:val="22"/>
                <w:szCs w:val="22"/>
                <w:highlight w:val="yellow"/>
              </w:rPr>
              <w:t>:</w:t>
            </w:r>
            <w:r w:rsidR="003D63E9" w:rsidRPr="00F524C0">
              <w:rPr>
                <w:sz w:val="22"/>
                <w:szCs w:val="22"/>
                <w:highlight w:val="yellow"/>
              </w:rPr>
              <w:t xml:space="preserve"> 1) educators’ records, and 2) </w:t>
            </w:r>
            <w:r w:rsidR="003D63E9" w:rsidRPr="00F524C0">
              <w:rPr>
                <w:sz w:val="22"/>
                <w:szCs w:val="22"/>
                <w:highlight w:val="yellow"/>
              </w:rPr>
              <w:lastRenderedPageBreak/>
              <w:t>baseline and follow-up surveys</w:t>
            </w:r>
          </w:p>
        </w:tc>
        <w:tc>
          <w:tcPr>
            <w:tcW w:w="2268" w:type="dxa"/>
          </w:tcPr>
          <w:p w14:paraId="1E46E703" w14:textId="4A28271C" w:rsidR="003D63E9" w:rsidRPr="00F524C0" w:rsidRDefault="003D63E9" w:rsidP="00484329">
            <w:pPr>
              <w:contextualSpacing/>
              <w:rPr>
                <w:color w:val="000000"/>
                <w:sz w:val="22"/>
                <w:szCs w:val="22"/>
                <w:highlight w:val="yellow"/>
              </w:rPr>
            </w:pPr>
            <w:r w:rsidRPr="00F524C0">
              <w:rPr>
                <w:color w:val="000000"/>
                <w:sz w:val="22"/>
                <w:szCs w:val="22"/>
                <w:highlight w:val="yellow"/>
              </w:rPr>
              <w:lastRenderedPageBreak/>
              <w:t>N</w:t>
            </w:r>
            <w:r>
              <w:rPr>
                <w:color w:val="000000"/>
                <w:sz w:val="22"/>
                <w:szCs w:val="22"/>
                <w:highlight w:val="yellow"/>
              </w:rPr>
              <w:t>r</w:t>
            </w:r>
            <w:r w:rsidRPr="00F524C0">
              <w:rPr>
                <w:color w:val="000000"/>
                <w:sz w:val="22"/>
                <w:szCs w:val="22"/>
                <w:highlight w:val="yellow"/>
              </w:rPr>
              <w:t>; girls; middle school aged</w:t>
            </w:r>
          </w:p>
        </w:tc>
        <w:tc>
          <w:tcPr>
            <w:tcW w:w="964" w:type="dxa"/>
          </w:tcPr>
          <w:p w14:paraId="21191C5C" w14:textId="7B686CD3" w:rsidR="003D63E9" w:rsidRPr="00EB6015" w:rsidRDefault="00E32771" w:rsidP="00484329">
            <w:pPr>
              <w:contextualSpacing/>
              <w:rPr>
                <w:sz w:val="22"/>
                <w:szCs w:val="22"/>
              </w:rPr>
            </w:pPr>
            <w:r w:rsidRPr="00955690">
              <w:rPr>
                <w:sz w:val="22"/>
                <w:szCs w:val="22"/>
                <w:highlight w:val="yellow"/>
              </w:rPr>
              <w:t>0.78</w:t>
            </w:r>
          </w:p>
        </w:tc>
      </w:tr>
      <w:tr w:rsidR="003D63E9" w:rsidRPr="00616A56" w14:paraId="35D14E31" w14:textId="77777777" w:rsidTr="000B06E7">
        <w:tc>
          <w:tcPr>
            <w:tcW w:w="1695" w:type="dxa"/>
          </w:tcPr>
          <w:p w14:paraId="1EBDFFB9" w14:textId="77777777" w:rsidR="003D63E9" w:rsidRPr="00F524C0" w:rsidRDefault="003D63E9" w:rsidP="003D63E9">
            <w:pPr>
              <w:rPr>
                <w:sz w:val="22"/>
                <w:szCs w:val="22"/>
                <w:highlight w:val="yellow"/>
              </w:rPr>
            </w:pPr>
            <w:r w:rsidRPr="00F524C0">
              <w:rPr>
                <w:sz w:val="22"/>
                <w:szCs w:val="22"/>
                <w:highlight w:val="yellow"/>
              </w:rPr>
              <w:t>Lang et al (2015) Australia</w:t>
            </w:r>
          </w:p>
          <w:p w14:paraId="01C8DBB3" w14:textId="77777777" w:rsidR="003D63E9" w:rsidRPr="00F524C0" w:rsidRDefault="003D63E9" w:rsidP="003D63E9">
            <w:pPr>
              <w:rPr>
                <w:sz w:val="22"/>
                <w:szCs w:val="22"/>
                <w:highlight w:val="yellow"/>
              </w:rPr>
            </w:pPr>
          </w:p>
        </w:tc>
        <w:tc>
          <w:tcPr>
            <w:tcW w:w="3969" w:type="dxa"/>
          </w:tcPr>
          <w:p w14:paraId="4BDD71DF" w14:textId="77777777" w:rsidR="003D63E9" w:rsidRPr="003D63E9" w:rsidRDefault="003D63E9" w:rsidP="003D63E9">
            <w:pPr>
              <w:pStyle w:val="NormalWeb"/>
              <w:spacing w:before="0" w:beforeAutospacing="0" w:after="0" w:afterAutospacing="0"/>
              <w:rPr>
                <w:i/>
                <w:sz w:val="22"/>
                <w:szCs w:val="22"/>
                <w:highlight w:val="yellow"/>
              </w:rPr>
            </w:pPr>
            <w:r w:rsidRPr="003D63E9">
              <w:rPr>
                <w:i/>
                <w:sz w:val="22"/>
                <w:szCs w:val="22"/>
                <w:highlight w:val="yellow"/>
              </w:rPr>
              <w:t xml:space="preserve">Outreach program the Digital Divas Club </w:t>
            </w:r>
          </w:p>
          <w:p w14:paraId="0966493D" w14:textId="77777777" w:rsidR="003D63E9" w:rsidRPr="00F524C0" w:rsidRDefault="003D63E9" w:rsidP="003D63E9">
            <w:pPr>
              <w:pStyle w:val="NormalWeb"/>
              <w:spacing w:before="0" w:beforeAutospacing="0" w:after="0" w:afterAutospacing="0"/>
              <w:rPr>
                <w:sz w:val="22"/>
                <w:szCs w:val="22"/>
                <w:highlight w:val="yellow"/>
              </w:rPr>
            </w:pPr>
            <w:r>
              <w:rPr>
                <w:sz w:val="22"/>
                <w:szCs w:val="22"/>
                <w:highlight w:val="yellow"/>
              </w:rPr>
              <w:t>S</w:t>
            </w:r>
            <w:r w:rsidRPr="00F524C0">
              <w:rPr>
                <w:sz w:val="22"/>
                <w:szCs w:val="22"/>
                <w:highlight w:val="yellow"/>
              </w:rPr>
              <w:t xml:space="preserve">ingle-sex classes, a curriculum strongly skewed towards current student interests; an emphasis on role modelling; and a celebratory showcase aspect to the class. </w:t>
            </w:r>
          </w:p>
          <w:p w14:paraId="11A101E0" w14:textId="341458BE" w:rsidR="003D63E9" w:rsidRPr="00977802" w:rsidRDefault="003D63E9" w:rsidP="003D63E9">
            <w:pPr>
              <w:pStyle w:val="NormalWeb"/>
              <w:spacing w:before="0" w:beforeAutospacing="0" w:after="0" w:afterAutospacing="0"/>
              <w:rPr>
                <w:i/>
                <w:sz w:val="22"/>
                <w:szCs w:val="22"/>
                <w:highlight w:val="yellow"/>
              </w:rPr>
            </w:pPr>
            <w:r w:rsidRPr="003D63E9">
              <w:rPr>
                <w:i/>
                <w:sz w:val="22"/>
                <w:szCs w:val="22"/>
                <w:highlight w:val="yellow"/>
              </w:rPr>
              <w:t>Project funders</w:t>
            </w:r>
            <w:r w:rsidRPr="00F524C0">
              <w:rPr>
                <w:sz w:val="22"/>
                <w:szCs w:val="22"/>
                <w:highlight w:val="yellow"/>
              </w:rPr>
              <w:t>: nr</w:t>
            </w:r>
          </w:p>
        </w:tc>
        <w:tc>
          <w:tcPr>
            <w:tcW w:w="2977" w:type="dxa"/>
          </w:tcPr>
          <w:p w14:paraId="2D41D4C6" w14:textId="77777777" w:rsidR="003D63E9" w:rsidRPr="00F524C0" w:rsidRDefault="003D63E9" w:rsidP="003D63E9">
            <w:pPr>
              <w:pStyle w:val="NormalWeb"/>
              <w:spacing w:before="0" w:beforeAutospacing="0" w:after="0" w:afterAutospacing="0"/>
              <w:rPr>
                <w:sz w:val="22"/>
                <w:szCs w:val="22"/>
                <w:highlight w:val="yellow"/>
              </w:rPr>
            </w:pPr>
            <w:r w:rsidRPr="00F524C0">
              <w:rPr>
                <w:sz w:val="22"/>
                <w:szCs w:val="22"/>
                <w:highlight w:val="yellow"/>
              </w:rPr>
              <w:t>“</w:t>
            </w:r>
            <w:r>
              <w:rPr>
                <w:sz w:val="22"/>
                <w:szCs w:val="22"/>
                <w:highlight w:val="yellow"/>
              </w:rPr>
              <w:t>S</w:t>
            </w:r>
            <w:r w:rsidRPr="00F524C0">
              <w:rPr>
                <w:sz w:val="22"/>
                <w:szCs w:val="22"/>
                <w:highlight w:val="yellow"/>
              </w:rPr>
              <w:t>timulating junior and middle school girls’ interest in computing courses and careers” (p. 257).</w:t>
            </w:r>
          </w:p>
          <w:p w14:paraId="68D1A96B" w14:textId="518C7C22" w:rsidR="003D63E9" w:rsidRPr="00F524C0" w:rsidRDefault="003D63E9" w:rsidP="003D63E9">
            <w:pPr>
              <w:pStyle w:val="NormalWeb"/>
              <w:spacing w:before="0" w:beforeAutospacing="0" w:after="0" w:afterAutospacing="0"/>
              <w:rPr>
                <w:sz w:val="22"/>
                <w:szCs w:val="22"/>
                <w:highlight w:val="yellow"/>
              </w:rPr>
            </w:pPr>
            <w:r w:rsidRPr="003D63E9">
              <w:rPr>
                <w:i/>
                <w:sz w:val="22"/>
                <w:szCs w:val="22"/>
                <w:highlight w:val="yellow"/>
              </w:rPr>
              <w:t>Mesolevel</w:t>
            </w:r>
          </w:p>
        </w:tc>
        <w:tc>
          <w:tcPr>
            <w:tcW w:w="1985" w:type="dxa"/>
          </w:tcPr>
          <w:p w14:paraId="1C45EE60" w14:textId="77777777" w:rsidR="003D63E9" w:rsidRPr="00F524C0" w:rsidRDefault="003D63E9" w:rsidP="003D63E9">
            <w:pPr>
              <w:pStyle w:val="NormalWeb"/>
              <w:rPr>
                <w:sz w:val="22"/>
                <w:szCs w:val="22"/>
                <w:highlight w:val="yellow"/>
              </w:rPr>
            </w:pPr>
            <w:r>
              <w:rPr>
                <w:sz w:val="22"/>
                <w:szCs w:val="22"/>
                <w:highlight w:val="yellow"/>
              </w:rPr>
              <w:t>L</w:t>
            </w:r>
            <w:r w:rsidRPr="00F524C0">
              <w:rPr>
                <w:sz w:val="22"/>
                <w:szCs w:val="22"/>
                <w:highlight w:val="yellow"/>
              </w:rPr>
              <w:t xml:space="preserve">ogic model approach </w:t>
            </w:r>
          </w:p>
          <w:p w14:paraId="41D69B69" w14:textId="77777777" w:rsidR="003D63E9" w:rsidRPr="00F524C0" w:rsidRDefault="003D63E9" w:rsidP="003D63E9">
            <w:pPr>
              <w:pStyle w:val="NormalWeb"/>
              <w:rPr>
                <w:sz w:val="22"/>
                <w:szCs w:val="22"/>
                <w:highlight w:val="yellow"/>
              </w:rPr>
            </w:pPr>
            <w:r>
              <w:rPr>
                <w:sz w:val="22"/>
                <w:szCs w:val="22"/>
                <w:highlight w:val="yellow"/>
              </w:rPr>
              <w:t>P</w:t>
            </w:r>
            <w:r w:rsidRPr="00F524C0">
              <w:rPr>
                <w:sz w:val="22"/>
                <w:szCs w:val="22"/>
                <w:highlight w:val="yellow"/>
              </w:rPr>
              <w:t xml:space="preserve">re- and post-surveys </w:t>
            </w:r>
          </w:p>
          <w:p w14:paraId="4E5D63CF" w14:textId="77777777" w:rsidR="003D63E9" w:rsidRDefault="003D63E9" w:rsidP="003D63E9">
            <w:pPr>
              <w:pStyle w:val="NormalWeb"/>
              <w:rPr>
                <w:sz w:val="22"/>
                <w:szCs w:val="22"/>
                <w:highlight w:val="yellow"/>
              </w:rPr>
            </w:pPr>
          </w:p>
        </w:tc>
        <w:tc>
          <w:tcPr>
            <w:tcW w:w="2268" w:type="dxa"/>
          </w:tcPr>
          <w:p w14:paraId="7B56558F" w14:textId="77777777" w:rsidR="003D63E9" w:rsidRPr="00F524C0" w:rsidRDefault="003D63E9" w:rsidP="003D63E9">
            <w:pPr>
              <w:pStyle w:val="NormalWeb"/>
              <w:rPr>
                <w:sz w:val="22"/>
                <w:szCs w:val="22"/>
                <w:highlight w:val="yellow"/>
              </w:rPr>
            </w:pPr>
            <w:r w:rsidRPr="00F524C0">
              <w:rPr>
                <w:sz w:val="22"/>
                <w:szCs w:val="22"/>
                <w:highlight w:val="yellow"/>
              </w:rPr>
              <w:t xml:space="preserve">N=767; girls; aged 13–16 years old </w:t>
            </w:r>
          </w:p>
          <w:p w14:paraId="6FCAD24A" w14:textId="77777777" w:rsidR="003D63E9" w:rsidRPr="00F524C0" w:rsidRDefault="003D63E9" w:rsidP="00484329">
            <w:pPr>
              <w:contextualSpacing/>
              <w:rPr>
                <w:color w:val="000000"/>
                <w:sz w:val="22"/>
                <w:szCs w:val="22"/>
                <w:highlight w:val="yellow"/>
              </w:rPr>
            </w:pPr>
          </w:p>
        </w:tc>
        <w:tc>
          <w:tcPr>
            <w:tcW w:w="964" w:type="dxa"/>
          </w:tcPr>
          <w:p w14:paraId="52F255C5" w14:textId="2A39B104" w:rsidR="003D63E9" w:rsidRPr="00EB6015" w:rsidRDefault="00955690" w:rsidP="00484329">
            <w:pPr>
              <w:contextualSpacing/>
              <w:rPr>
                <w:sz w:val="22"/>
                <w:szCs w:val="22"/>
              </w:rPr>
            </w:pPr>
            <w:r w:rsidRPr="00955690">
              <w:rPr>
                <w:sz w:val="22"/>
                <w:szCs w:val="22"/>
                <w:highlight w:val="yellow"/>
              </w:rPr>
              <w:t>0.86</w:t>
            </w:r>
          </w:p>
        </w:tc>
      </w:tr>
      <w:tr w:rsidR="000B06E7" w:rsidRPr="00616A56" w14:paraId="5099A7D5" w14:textId="77777777" w:rsidTr="000B06E7">
        <w:tc>
          <w:tcPr>
            <w:tcW w:w="1695" w:type="dxa"/>
          </w:tcPr>
          <w:p w14:paraId="2F31E73B" w14:textId="77777777" w:rsidR="000B06E7" w:rsidRDefault="000B06E7" w:rsidP="000B06E7">
            <w:pPr>
              <w:rPr>
                <w:sz w:val="22"/>
                <w:szCs w:val="22"/>
                <w:highlight w:val="yellow"/>
              </w:rPr>
            </w:pPr>
            <w:r w:rsidRPr="00F524C0">
              <w:rPr>
                <w:sz w:val="22"/>
                <w:szCs w:val="22"/>
                <w:highlight w:val="yellow"/>
              </w:rPr>
              <w:t xml:space="preserve">Watermeyer (2012) </w:t>
            </w:r>
          </w:p>
          <w:p w14:paraId="28808F29" w14:textId="77777777" w:rsidR="000B06E7" w:rsidRPr="00F524C0" w:rsidRDefault="000B06E7" w:rsidP="000B06E7">
            <w:pPr>
              <w:rPr>
                <w:sz w:val="22"/>
                <w:szCs w:val="22"/>
                <w:highlight w:val="yellow"/>
              </w:rPr>
            </w:pPr>
            <w:r w:rsidRPr="00F524C0">
              <w:rPr>
                <w:sz w:val="22"/>
                <w:szCs w:val="22"/>
                <w:highlight w:val="yellow"/>
              </w:rPr>
              <w:t>United Kingdom</w:t>
            </w:r>
          </w:p>
          <w:p w14:paraId="3226A293" w14:textId="77777777" w:rsidR="000B06E7" w:rsidRPr="00F524C0" w:rsidRDefault="000B06E7" w:rsidP="003D63E9">
            <w:pPr>
              <w:rPr>
                <w:sz w:val="22"/>
                <w:szCs w:val="22"/>
                <w:highlight w:val="yellow"/>
              </w:rPr>
            </w:pPr>
          </w:p>
        </w:tc>
        <w:tc>
          <w:tcPr>
            <w:tcW w:w="3969" w:type="dxa"/>
          </w:tcPr>
          <w:p w14:paraId="2400D446" w14:textId="69F7AA2B" w:rsidR="000B06E7" w:rsidRPr="000B06E7" w:rsidRDefault="000B06E7" w:rsidP="000B06E7">
            <w:pPr>
              <w:pStyle w:val="NormalWeb"/>
              <w:spacing w:before="0" w:beforeAutospacing="0" w:after="0" w:afterAutospacing="0"/>
              <w:rPr>
                <w:i/>
                <w:sz w:val="22"/>
                <w:szCs w:val="22"/>
                <w:highlight w:val="yellow"/>
              </w:rPr>
            </w:pPr>
            <w:r w:rsidRPr="000B06E7">
              <w:rPr>
                <w:i/>
                <w:sz w:val="22"/>
                <w:szCs w:val="22"/>
                <w:highlight w:val="yellow"/>
              </w:rPr>
              <w:t>Discover!” a Saturday science-activity club</w:t>
            </w:r>
          </w:p>
          <w:p w14:paraId="4EDC4D2E" w14:textId="7B21F264" w:rsidR="000B06E7" w:rsidRDefault="000B06E7" w:rsidP="000B06E7">
            <w:pPr>
              <w:pStyle w:val="NormalWeb"/>
              <w:spacing w:before="0" w:beforeAutospacing="0" w:after="0" w:afterAutospacing="0"/>
              <w:rPr>
                <w:sz w:val="22"/>
                <w:szCs w:val="22"/>
                <w:highlight w:val="yellow"/>
              </w:rPr>
            </w:pPr>
            <w:r>
              <w:rPr>
                <w:sz w:val="22"/>
                <w:szCs w:val="22"/>
                <w:highlight w:val="yellow"/>
              </w:rPr>
              <w:t>I</w:t>
            </w:r>
            <w:r w:rsidRPr="00F524C0">
              <w:rPr>
                <w:sz w:val="22"/>
                <w:szCs w:val="22"/>
                <w:highlight w:val="yellow"/>
              </w:rPr>
              <w:t>nformal, experiential learning programme</w:t>
            </w:r>
            <w:r w:rsidR="00F3648B">
              <w:rPr>
                <w:sz w:val="22"/>
                <w:szCs w:val="22"/>
                <w:highlight w:val="yellow"/>
              </w:rPr>
              <w:t xml:space="preserve"> focused on same sex leaders</w:t>
            </w:r>
            <w:r w:rsidRPr="00F524C0">
              <w:rPr>
                <w:sz w:val="22"/>
                <w:szCs w:val="22"/>
                <w:highlight w:val="yellow"/>
              </w:rPr>
              <w:t xml:space="preserve"> scaffolds female learners in discovering the confidence to negotiate multiple iterations of STEM</w:t>
            </w:r>
            <w:r>
              <w:rPr>
                <w:sz w:val="22"/>
                <w:szCs w:val="22"/>
                <w:highlight w:val="yellow"/>
              </w:rPr>
              <w:t>.</w:t>
            </w:r>
            <w:r w:rsidR="00955690">
              <w:rPr>
                <w:sz w:val="22"/>
                <w:szCs w:val="22"/>
                <w:highlight w:val="yellow"/>
              </w:rPr>
              <w:t xml:space="preserve"> </w:t>
            </w:r>
          </w:p>
          <w:p w14:paraId="7489D00C" w14:textId="77777777" w:rsidR="000B06E7" w:rsidRPr="00F524C0" w:rsidRDefault="000B06E7" w:rsidP="000B06E7">
            <w:pPr>
              <w:pStyle w:val="NormalWeb"/>
              <w:spacing w:before="0" w:beforeAutospacing="0" w:after="0" w:afterAutospacing="0"/>
              <w:rPr>
                <w:sz w:val="22"/>
                <w:szCs w:val="22"/>
                <w:highlight w:val="yellow"/>
              </w:rPr>
            </w:pPr>
            <w:r>
              <w:rPr>
                <w:i/>
                <w:sz w:val="22"/>
                <w:szCs w:val="22"/>
                <w:highlight w:val="yellow"/>
              </w:rPr>
              <w:t xml:space="preserve">Project funder: </w:t>
            </w:r>
            <w:r>
              <w:rPr>
                <w:sz w:val="22"/>
                <w:szCs w:val="22"/>
                <w:highlight w:val="yellow"/>
              </w:rPr>
              <w:t xml:space="preserve">nr </w:t>
            </w:r>
          </w:p>
          <w:p w14:paraId="0F379FAC" w14:textId="77777777" w:rsidR="000B06E7" w:rsidRPr="003D63E9" w:rsidRDefault="000B06E7" w:rsidP="003D63E9">
            <w:pPr>
              <w:pStyle w:val="NormalWeb"/>
              <w:spacing w:before="0" w:beforeAutospacing="0" w:after="0" w:afterAutospacing="0"/>
              <w:rPr>
                <w:i/>
                <w:sz w:val="22"/>
                <w:szCs w:val="22"/>
                <w:highlight w:val="yellow"/>
              </w:rPr>
            </w:pPr>
          </w:p>
        </w:tc>
        <w:tc>
          <w:tcPr>
            <w:tcW w:w="2977" w:type="dxa"/>
          </w:tcPr>
          <w:p w14:paraId="0376675E" w14:textId="77777777" w:rsidR="000B06E7" w:rsidRPr="00F524C0" w:rsidRDefault="000B06E7" w:rsidP="000B06E7">
            <w:pPr>
              <w:pStyle w:val="NormalWeb"/>
              <w:spacing w:before="0" w:beforeAutospacing="0" w:after="0" w:afterAutospacing="0"/>
              <w:rPr>
                <w:sz w:val="22"/>
                <w:szCs w:val="22"/>
                <w:highlight w:val="yellow"/>
              </w:rPr>
            </w:pPr>
            <w:r w:rsidRPr="00F524C0">
              <w:rPr>
                <w:sz w:val="22"/>
                <w:szCs w:val="22"/>
                <w:highlight w:val="yellow"/>
              </w:rPr>
              <w:t>“</w:t>
            </w:r>
            <w:r>
              <w:rPr>
                <w:sz w:val="22"/>
                <w:szCs w:val="22"/>
                <w:highlight w:val="yellow"/>
              </w:rPr>
              <w:t>C</w:t>
            </w:r>
            <w:r w:rsidRPr="00F524C0">
              <w:rPr>
                <w:sz w:val="22"/>
                <w:szCs w:val="22"/>
                <w:highlight w:val="yellow"/>
              </w:rPr>
              <w:t>hanging dominant cultural attitudes that discourage female learners from considering STEM, subject and occupational areas traditionally dominated by men” (p. 685).</w:t>
            </w:r>
          </w:p>
          <w:p w14:paraId="63F53AC9" w14:textId="70683525" w:rsidR="000B06E7" w:rsidRPr="00F524C0" w:rsidRDefault="000B06E7" w:rsidP="000B06E7">
            <w:pPr>
              <w:pStyle w:val="NormalWeb"/>
              <w:spacing w:before="0" w:beforeAutospacing="0" w:after="0" w:afterAutospacing="0"/>
              <w:rPr>
                <w:sz w:val="22"/>
                <w:szCs w:val="22"/>
                <w:highlight w:val="yellow"/>
              </w:rPr>
            </w:pPr>
            <w:r w:rsidRPr="000B06E7">
              <w:rPr>
                <w:i/>
                <w:sz w:val="22"/>
                <w:szCs w:val="22"/>
                <w:highlight w:val="yellow"/>
              </w:rPr>
              <w:t>Mesolevel</w:t>
            </w:r>
          </w:p>
        </w:tc>
        <w:tc>
          <w:tcPr>
            <w:tcW w:w="1985" w:type="dxa"/>
          </w:tcPr>
          <w:p w14:paraId="5D39E5C9" w14:textId="77777777" w:rsidR="000B06E7" w:rsidRDefault="000B06E7" w:rsidP="000B06E7">
            <w:pPr>
              <w:pStyle w:val="NormalWeb"/>
              <w:spacing w:before="0" w:beforeAutospacing="0" w:after="0" w:afterAutospacing="0"/>
              <w:rPr>
                <w:sz w:val="22"/>
                <w:szCs w:val="22"/>
                <w:highlight w:val="yellow"/>
              </w:rPr>
            </w:pPr>
            <w:r>
              <w:rPr>
                <w:sz w:val="22"/>
                <w:szCs w:val="22"/>
                <w:highlight w:val="yellow"/>
              </w:rPr>
              <w:t xml:space="preserve">Nr </w:t>
            </w:r>
          </w:p>
          <w:p w14:paraId="11314B0E" w14:textId="77777777" w:rsidR="000B06E7" w:rsidRDefault="000B06E7" w:rsidP="000B06E7">
            <w:pPr>
              <w:pStyle w:val="NormalWeb"/>
              <w:spacing w:before="0" w:beforeAutospacing="0" w:after="0" w:afterAutospacing="0"/>
              <w:rPr>
                <w:sz w:val="22"/>
                <w:szCs w:val="22"/>
                <w:highlight w:val="yellow"/>
              </w:rPr>
            </w:pPr>
          </w:p>
          <w:p w14:paraId="2B1920C5" w14:textId="77777777" w:rsidR="000B06E7" w:rsidRDefault="000B06E7" w:rsidP="000B06E7">
            <w:pPr>
              <w:pStyle w:val="NormalWeb"/>
              <w:spacing w:before="0" w:beforeAutospacing="0" w:after="0" w:afterAutospacing="0"/>
              <w:rPr>
                <w:sz w:val="22"/>
                <w:szCs w:val="22"/>
                <w:highlight w:val="yellow"/>
              </w:rPr>
            </w:pPr>
            <w:r>
              <w:rPr>
                <w:sz w:val="22"/>
                <w:szCs w:val="22"/>
                <w:highlight w:val="yellow"/>
              </w:rPr>
              <w:t>Q</w:t>
            </w:r>
            <w:r w:rsidRPr="00F524C0">
              <w:rPr>
                <w:sz w:val="22"/>
                <w:szCs w:val="22"/>
                <w:highlight w:val="yellow"/>
              </w:rPr>
              <w:t>uestionnaire, and ethnographic documentation of workshop sessions</w:t>
            </w:r>
          </w:p>
          <w:p w14:paraId="7E0AE062" w14:textId="77777777" w:rsidR="000B06E7" w:rsidRDefault="000B06E7" w:rsidP="000B06E7">
            <w:pPr>
              <w:pStyle w:val="NormalWeb"/>
              <w:spacing w:before="0" w:beforeAutospacing="0" w:after="0" w:afterAutospacing="0"/>
              <w:rPr>
                <w:sz w:val="22"/>
                <w:szCs w:val="22"/>
                <w:highlight w:val="yellow"/>
              </w:rPr>
            </w:pPr>
          </w:p>
          <w:p w14:paraId="51DD1ECA" w14:textId="024F0000" w:rsidR="000B06E7" w:rsidRDefault="000B06E7" w:rsidP="000B06E7">
            <w:pPr>
              <w:pStyle w:val="NormalWeb"/>
              <w:rPr>
                <w:sz w:val="22"/>
                <w:szCs w:val="22"/>
                <w:highlight w:val="yellow"/>
              </w:rPr>
            </w:pPr>
            <w:r>
              <w:rPr>
                <w:sz w:val="22"/>
                <w:szCs w:val="22"/>
                <w:highlight w:val="yellow"/>
              </w:rPr>
              <w:t>Nr</w:t>
            </w:r>
          </w:p>
        </w:tc>
        <w:tc>
          <w:tcPr>
            <w:tcW w:w="2268" w:type="dxa"/>
          </w:tcPr>
          <w:p w14:paraId="2AF30932" w14:textId="0FDD0D52" w:rsidR="000B06E7" w:rsidRPr="00F524C0" w:rsidRDefault="000B06E7" w:rsidP="003D63E9">
            <w:pPr>
              <w:pStyle w:val="NormalWeb"/>
              <w:rPr>
                <w:sz w:val="22"/>
                <w:szCs w:val="22"/>
                <w:highlight w:val="yellow"/>
              </w:rPr>
            </w:pPr>
            <w:r w:rsidRPr="00F524C0">
              <w:rPr>
                <w:sz w:val="22"/>
                <w:szCs w:val="22"/>
                <w:highlight w:val="yellow"/>
              </w:rPr>
              <w:t>N=71; girls; aged 12-13 years old</w:t>
            </w:r>
          </w:p>
        </w:tc>
        <w:tc>
          <w:tcPr>
            <w:tcW w:w="964" w:type="dxa"/>
          </w:tcPr>
          <w:p w14:paraId="48B48686" w14:textId="5C21C75C" w:rsidR="000B06E7" w:rsidRPr="00EB6015" w:rsidRDefault="00955690" w:rsidP="00484329">
            <w:pPr>
              <w:contextualSpacing/>
              <w:rPr>
                <w:sz w:val="22"/>
                <w:szCs w:val="22"/>
              </w:rPr>
            </w:pPr>
            <w:r w:rsidRPr="00955690">
              <w:rPr>
                <w:sz w:val="22"/>
                <w:szCs w:val="22"/>
                <w:highlight w:val="yellow"/>
              </w:rPr>
              <w:t>0.78</w:t>
            </w:r>
          </w:p>
        </w:tc>
      </w:tr>
      <w:tr w:rsidR="00A401F1" w:rsidRPr="00616A56" w14:paraId="4FAE1DFF" w14:textId="77777777" w:rsidTr="000B06E7">
        <w:tc>
          <w:tcPr>
            <w:tcW w:w="13858" w:type="dxa"/>
            <w:gridSpan w:val="6"/>
          </w:tcPr>
          <w:p w14:paraId="687E4872" w14:textId="77777777" w:rsidR="00A401F1" w:rsidRPr="00EB6015" w:rsidRDefault="00A401F1" w:rsidP="00484329">
            <w:pPr>
              <w:rPr>
                <w:sz w:val="22"/>
                <w:szCs w:val="22"/>
              </w:rPr>
            </w:pPr>
            <w:bookmarkStart w:id="18" w:name="_Hlk76125877"/>
            <w:r w:rsidRPr="00EB6015">
              <w:rPr>
                <w:b/>
                <w:i/>
                <w:sz w:val="22"/>
                <w:szCs w:val="22"/>
              </w:rPr>
              <w:t>Employment</w:t>
            </w:r>
            <w:r>
              <w:rPr>
                <w:b/>
                <w:i/>
                <w:sz w:val="22"/>
                <w:szCs w:val="22"/>
              </w:rPr>
              <w:t xml:space="preserve"> Interventions </w:t>
            </w:r>
          </w:p>
        </w:tc>
      </w:tr>
      <w:bookmarkEnd w:id="18"/>
      <w:tr w:rsidR="00A401F1" w:rsidRPr="00616A56" w14:paraId="71B79950" w14:textId="77777777" w:rsidTr="000B06E7">
        <w:tc>
          <w:tcPr>
            <w:tcW w:w="1695" w:type="dxa"/>
          </w:tcPr>
          <w:p w14:paraId="65C19EA5" w14:textId="77777777" w:rsidR="00A401F1" w:rsidRDefault="00A401F1" w:rsidP="00484329">
            <w:pPr>
              <w:rPr>
                <w:sz w:val="22"/>
                <w:szCs w:val="22"/>
              </w:rPr>
            </w:pPr>
            <w:proofErr w:type="spellStart"/>
            <w:r>
              <w:rPr>
                <w:sz w:val="22"/>
                <w:szCs w:val="22"/>
              </w:rPr>
              <w:t>Marphatia</w:t>
            </w:r>
            <w:proofErr w:type="spellEnd"/>
            <w:r>
              <w:rPr>
                <w:sz w:val="22"/>
                <w:szCs w:val="22"/>
              </w:rPr>
              <w:t xml:space="preserve"> et al (2014)</w:t>
            </w:r>
            <w:r w:rsidRPr="00616A56">
              <w:rPr>
                <w:sz w:val="22"/>
                <w:szCs w:val="22"/>
              </w:rPr>
              <w:t xml:space="preserve"> </w:t>
            </w:r>
          </w:p>
          <w:p w14:paraId="4FF00611" w14:textId="77777777" w:rsidR="00A401F1" w:rsidRPr="00EB6015" w:rsidRDefault="00A401F1" w:rsidP="00484329">
            <w:pPr>
              <w:rPr>
                <w:sz w:val="22"/>
                <w:szCs w:val="22"/>
              </w:rPr>
            </w:pPr>
            <w:r w:rsidRPr="00616A56">
              <w:rPr>
                <w:sz w:val="22"/>
                <w:szCs w:val="22"/>
              </w:rPr>
              <w:t>Nepal</w:t>
            </w:r>
          </w:p>
        </w:tc>
        <w:tc>
          <w:tcPr>
            <w:tcW w:w="3969" w:type="dxa"/>
          </w:tcPr>
          <w:p w14:paraId="4625AA1E" w14:textId="77777777" w:rsidR="00A401F1" w:rsidRPr="00AA38C9" w:rsidRDefault="00A401F1" w:rsidP="00484329">
            <w:pPr>
              <w:rPr>
                <w:i/>
                <w:sz w:val="22"/>
                <w:szCs w:val="22"/>
              </w:rPr>
            </w:pPr>
            <w:r w:rsidRPr="00AA38C9">
              <w:rPr>
                <w:i/>
                <w:color w:val="000000"/>
                <w:sz w:val="22"/>
                <w:szCs w:val="22"/>
              </w:rPr>
              <w:t xml:space="preserve">Unpaid </w:t>
            </w:r>
            <w:r>
              <w:rPr>
                <w:i/>
                <w:color w:val="000000"/>
                <w:sz w:val="22"/>
                <w:szCs w:val="22"/>
              </w:rPr>
              <w:t>C</w:t>
            </w:r>
            <w:r w:rsidRPr="00AA38C9">
              <w:rPr>
                <w:i/>
                <w:color w:val="000000"/>
                <w:sz w:val="22"/>
                <w:szCs w:val="22"/>
              </w:rPr>
              <w:t xml:space="preserve">are </w:t>
            </w:r>
            <w:r>
              <w:rPr>
                <w:i/>
                <w:color w:val="000000"/>
                <w:sz w:val="22"/>
                <w:szCs w:val="22"/>
              </w:rPr>
              <w:t>W</w:t>
            </w:r>
            <w:r w:rsidRPr="00AA38C9">
              <w:rPr>
                <w:i/>
                <w:color w:val="000000"/>
                <w:sz w:val="22"/>
                <w:szCs w:val="22"/>
              </w:rPr>
              <w:t>ork programme</w:t>
            </w:r>
          </w:p>
          <w:p w14:paraId="2DFC28FA" w14:textId="77777777" w:rsidR="00A401F1" w:rsidRDefault="00A401F1" w:rsidP="00484329">
            <w:pPr>
              <w:rPr>
                <w:sz w:val="22"/>
                <w:szCs w:val="22"/>
              </w:rPr>
            </w:pPr>
            <w:r>
              <w:rPr>
                <w:sz w:val="22"/>
                <w:szCs w:val="22"/>
              </w:rPr>
              <w:t xml:space="preserve">To </w:t>
            </w:r>
            <w:r w:rsidRPr="004567E2">
              <w:rPr>
                <w:sz w:val="22"/>
                <w:szCs w:val="22"/>
              </w:rPr>
              <w:t>increase recognition of women’s unpaid care work by families, communities and governments</w:t>
            </w:r>
            <w:r>
              <w:rPr>
                <w:sz w:val="22"/>
                <w:szCs w:val="22"/>
              </w:rPr>
              <w:t>; address the</w:t>
            </w:r>
            <w:r w:rsidRPr="004567E2">
              <w:rPr>
                <w:sz w:val="22"/>
                <w:szCs w:val="22"/>
              </w:rPr>
              <w:t xml:space="preserve"> drudgery of unpaid care work in situations of poverty</w:t>
            </w:r>
            <w:r>
              <w:rPr>
                <w:sz w:val="22"/>
                <w:szCs w:val="22"/>
              </w:rPr>
              <w:t xml:space="preserve">; and seek to </w:t>
            </w:r>
            <w:r w:rsidRPr="004567E2">
              <w:rPr>
                <w:sz w:val="22"/>
                <w:szCs w:val="22"/>
              </w:rPr>
              <w:t>redistribut</w:t>
            </w:r>
            <w:r>
              <w:rPr>
                <w:sz w:val="22"/>
                <w:szCs w:val="22"/>
              </w:rPr>
              <w:t>e</w:t>
            </w:r>
            <w:r w:rsidRPr="004567E2">
              <w:rPr>
                <w:sz w:val="22"/>
                <w:szCs w:val="22"/>
              </w:rPr>
              <w:t xml:space="preserve"> unpaid care work. </w:t>
            </w:r>
          </w:p>
          <w:p w14:paraId="3DBCBDC3" w14:textId="77777777" w:rsidR="00A401F1" w:rsidRPr="00EB6015" w:rsidRDefault="00A401F1" w:rsidP="00484329">
            <w:pPr>
              <w:rPr>
                <w:color w:val="000000"/>
                <w:sz w:val="22"/>
                <w:szCs w:val="22"/>
              </w:rPr>
            </w:pPr>
            <w:r w:rsidRPr="000A7216">
              <w:rPr>
                <w:i/>
                <w:color w:val="000000"/>
                <w:sz w:val="22"/>
                <w:szCs w:val="22"/>
              </w:rPr>
              <w:t xml:space="preserve">Project funder: </w:t>
            </w:r>
            <w:r w:rsidRPr="0094482C">
              <w:rPr>
                <w:sz w:val="22"/>
                <w:szCs w:val="22"/>
              </w:rPr>
              <w:t>ActionAid International’s Unpaid Care Work Programme was piloted through the support of Danish Development Cooperation</w:t>
            </w:r>
          </w:p>
        </w:tc>
        <w:tc>
          <w:tcPr>
            <w:tcW w:w="2977" w:type="dxa"/>
          </w:tcPr>
          <w:p w14:paraId="0CC8AB7F" w14:textId="77777777" w:rsidR="00A401F1" w:rsidRDefault="00A401F1" w:rsidP="00484329">
            <w:pPr>
              <w:rPr>
                <w:color w:val="000000"/>
                <w:sz w:val="22"/>
                <w:szCs w:val="22"/>
              </w:rPr>
            </w:pPr>
            <w:r>
              <w:rPr>
                <w:color w:val="000000"/>
                <w:sz w:val="22"/>
                <w:szCs w:val="22"/>
              </w:rPr>
              <w:t>“T</w:t>
            </w:r>
            <w:r w:rsidRPr="00B24C86">
              <w:rPr>
                <w:color w:val="000000"/>
                <w:sz w:val="22"/>
                <w:szCs w:val="22"/>
              </w:rPr>
              <w:t>o explore how women’s literacy, girls’ education and a more</w:t>
            </w:r>
            <w:r>
              <w:rPr>
                <w:color w:val="000000"/>
                <w:sz w:val="22"/>
                <w:szCs w:val="22"/>
              </w:rPr>
              <w:t xml:space="preserve"> </w:t>
            </w:r>
            <w:r w:rsidRPr="00B24C86">
              <w:rPr>
                <w:color w:val="000000"/>
                <w:sz w:val="22"/>
                <w:szCs w:val="22"/>
              </w:rPr>
              <w:t>equitable balance of care work are needed to improve women’s status.</w:t>
            </w:r>
            <w:r>
              <w:rPr>
                <w:color w:val="000000"/>
                <w:sz w:val="22"/>
                <w:szCs w:val="22"/>
              </w:rPr>
              <w:t>” (Abstract, p. 585)</w:t>
            </w:r>
          </w:p>
          <w:p w14:paraId="0967EFD2" w14:textId="77777777" w:rsidR="00A401F1" w:rsidRPr="00805C30" w:rsidRDefault="00A401F1" w:rsidP="00484329">
            <w:pPr>
              <w:rPr>
                <w:i/>
                <w:color w:val="000000"/>
                <w:sz w:val="22"/>
                <w:szCs w:val="22"/>
              </w:rPr>
            </w:pPr>
            <w:r w:rsidRPr="00BB3C8D">
              <w:rPr>
                <w:i/>
                <w:color w:val="000000"/>
                <w:sz w:val="22"/>
                <w:szCs w:val="22"/>
                <w:highlight w:val="yellow"/>
              </w:rPr>
              <w:t>Meso-Macrolevel</w:t>
            </w:r>
          </w:p>
        </w:tc>
        <w:tc>
          <w:tcPr>
            <w:tcW w:w="1985" w:type="dxa"/>
          </w:tcPr>
          <w:p w14:paraId="7368061B" w14:textId="77777777" w:rsidR="00A401F1" w:rsidRPr="00AA38C9" w:rsidRDefault="00A401F1" w:rsidP="00484329">
            <w:pPr>
              <w:rPr>
                <w:i/>
                <w:color w:val="000000"/>
                <w:sz w:val="22"/>
                <w:szCs w:val="22"/>
              </w:rPr>
            </w:pPr>
            <w:r w:rsidRPr="00AA38C9">
              <w:rPr>
                <w:i/>
                <w:color w:val="000000"/>
                <w:sz w:val="22"/>
                <w:szCs w:val="22"/>
              </w:rPr>
              <w:t>Action</w:t>
            </w:r>
            <w:r>
              <w:rPr>
                <w:i/>
                <w:color w:val="000000"/>
                <w:sz w:val="22"/>
                <w:szCs w:val="22"/>
              </w:rPr>
              <w:t xml:space="preserve"> R</w:t>
            </w:r>
            <w:r w:rsidRPr="00AA38C9">
              <w:rPr>
                <w:i/>
                <w:color w:val="000000"/>
                <w:sz w:val="22"/>
                <w:szCs w:val="22"/>
              </w:rPr>
              <w:t>esearch using social empowerment methodology REFLECT</w:t>
            </w:r>
          </w:p>
          <w:p w14:paraId="78BF2A33" w14:textId="77777777" w:rsidR="00A401F1" w:rsidRDefault="00A401F1" w:rsidP="00484329">
            <w:pPr>
              <w:rPr>
                <w:color w:val="000000"/>
                <w:sz w:val="22"/>
                <w:szCs w:val="22"/>
              </w:rPr>
            </w:pPr>
          </w:p>
          <w:p w14:paraId="58C2D20C" w14:textId="77777777" w:rsidR="00A401F1" w:rsidRDefault="00A401F1" w:rsidP="00484329">
            <w:pPr>
              <w:rPr>
                <w:color w:val="000000"/>
                <w:sz w:val="22"/>
                <w:szCs w:val="22"/>
              </w:rPr>
            </w:pPr>
            <w:r>
              <w:rPr>
                <w:color w:val="000000"/>
                <w:sz w:val="22"/>
                <w:szCs w:val="22"/>
              </w:rPr>
              <w:t>T</w:t>
            </w:r>
            <w:r w:rsidRPr="00EB6015">
              <w:rPr>
                <w:color w:val="000000"/>
                <w:sz w:val="22"/>
                <w:szCs w:val="22"/>
              </w:rPr>
              <w:t xml:space="preserve">ime use </w:t>
            </w:r>
            <w:r>
              <w:rPr>
                <w:color w:val="000000"/>
                <w:sz w:val="22"/>
                <w:szCs w:val="22"/>
              </w:rPr>
              <w:t>survey</w:t>
            </w:r>
          </w:p>
          <w:p w14:paraId="45010960" w14:textId="77777777" w:rsidR="00A401F1" w:rsidRDefault="00A401F1" w:rsidP="00484329">
            <w:pPr>
              <w:rPr>
                <w:color w:val="000000"/>
                <w:sz w:val="22"/>
                <w:szCs w:val="22"/>
              </w:rPr>
            </w:pPr>
          </w:p>
          <w:p w14:paraId="53D17ABF" w14:textId="77777777" w:rsidR="00A401F1" w:rsidRPr="00EB6015" w:rsidRDefault="00A401F1" w:rsidP="00484329">
            <w:pPr>
              <w:rPr>
                <w:color w:val="000000"/>
                <w:sz w:val="22"/>
                <w:szCs w:val="22"/>
              </w:rPr>
            </w:pPr>
            <w:r>
              <w:rPr>
                <w:color w:val="000000"/>
                <w:sz w:val="22"/>
                <w:szCs w:val="22"/>
              </w:rPr>
              <w:t xml:space="preserve">Nr </w:t>
            </w:r>
          </w:p>
        </w:tc>
        <w:tc>
          <w:tcPr>
            <w:tcW w:w="2268" w:type="dxa"/>
          </w:tcPr>
          <w:p w14:paraId="265EC72E" w14:textId="77777777" w:rsidR="00A401F1" w:rsidRPr="00EB6015" w:rsidRDefault="00A401F1" w:rsidP="00484329">
            <w:pPr>
              <w:rPr>
                <w:color w:val="000000"/>
                <w:sz w:val="22"/>
                <w:szCs w:val="22"/>
              </w:rPr>
            </w:pPr>
            <w:r>
              <w:rPr>
                <w:color w:val="000000"/>
                <w:sz w:val="22"/>
                <w:szCs w:val="22"/>
              </w:rPr>
              <w:t>N=154; 68.8%</w:t>
            </w:r>
            <w:r w:rsidRPr="00EB6015">
              <w:rPr>
                <w:color w:val="000000"/>
                <w:sz w:val="22"/>
                <w:szCs w:val="22"/>
              </w:rPr>
              <w:t xml:space="preserve"> women</w:t>
            </w:r>
            <w:r>
              <w:rPr>
                <w:color w:val="000000"/>
                <w:sz w:val="22"/>
                <w:szCs w:val="22"/>
              </w:rPr>
              <w:t>; a</w:t>
            </w:r>
            <w:r w:rsidRPr="00EB6015">
              <w:rPr>
                <w:sz w:val="22"/>
                <w:szCs w:val="22"/>
              </w:rPr>
              <w:t>ge n</w:t>
            </w:r>
            <w:r>
              <w:rPr>
                <w:sz w:val="22"/>
                <w:szCs w:val="22"/>
              </w:rPr>
              <w:t>r</w:t>
            </w:r>
          </w:p>
        </w:tc>
        <w:tc>
          <w:tcPr>
            <w:tcW w:w="964" w:type="dxa"/>
          </w:tcPr>
          <w:p w14:paraId="1D0C08BA" w14:textId="77777777" w:rsidR="00A401F1" w:rsidRPr="00EB6015" w:rsidRDefault="00A401F1" w:rsidP="00484329">
            <w:pPr>
              <w:rPr>
                <w:sz w:val="22"/>
                <w:szCs w:val="22"/>
              </w:rPr>
            </w:pPr>
            <w:r w:rsidRPr="00EB6015">
              <w:rPr>
                <w:sz w:val="22"/>
                <w:szCs w:val="22"/>
              </w:rPr>
              <w:t>0.6</w:t>
            </w:r>
            <w:r>
              <w:rPr>
                <w:sz w:val="22"/>
                <w:szCs w:val="22"/>
              </w:rPr>
              <w:t>1</w:t>
            </w:r>
          </w:p>
        </w:tc>
      </w:tr>
      <w:tr w:rsidR="00A401F1" w:rsidRPr="00616A56" w14:paraId="7BBF2050" w14:textId="77777777" w:rsidTr="000B06E7">
        <w:tc>
          <w:tcPr>
            <w:tcW w:w="1695" w:type="dxa"/>
          </w:tcPr>
          <w:p w14:paraId="2B8198C9" w14:textId="77777777" w:rsidR="00A401F1" w:rsidRDefault="00A401F1" w:rsidP="00484329">
            <w:pPr>
              <w:rPr>
                <w:sz w:val="22"/>
                <w:szCs w:val="22"/>
              </w:rPr>
            </w:pPr>
            <w:r w:rsidRPr="00EB6015">
              <w:rPr>
                <w:sz w:val="22"/>
                <w:szCs w:val="22"/>
              </w:rPr>
              <w:lastRenderedPageBreak/>
              <w:fldChar w:fldCharType="begin"/>
            </w:r>
            <w:r w:rsidRPr="00EB6015">
              <w:rPr>
                <w:sz w:val="22"/>
                <w:szCs w:val="22"/>
              </w:rPr>
              <w:instrText xml:space="preserve"> ADDIN EN.CITE &lt;EndNote&gt;&lt;Cite AuthorYear="1"&gt;&lt;Author&gt;Koskinen Sandberg&lt;/Author&gt;&lt;Year&gt;2017&lt;/Year&gt;&lt;RecNum&gt;1100&lt;/RecNum&gt;&lt;DisplayText&gt;Koskinen Sandberg (2017)&lt;/DisplayText&gt;&lt;record&gt;&lt;rec-number&gt;1100&lt;/rec-number&gt;&lt;foreign-keys&gt;&lt;key app="EN" db-id="r0rtzd5dad0vfiedaaxprz2pfzwxw2adv2z9" timestamp="1616046309"&gt;1100&lt;/key&gt;&lt;/foreign-keys&gt;&lt;ref-type name="Journal Article"&gt;17&lt;/ref-type&gt;&lt;contributors&gt;&lt;authors&gt;&lt;author&gt;Koskinen Sandberg, Paula&lt;/author&gt;&lt;/authors&gt;&lt;/contributors&gt;&lt;titles&gt;&lt;title&gt;Intertwining Gender Inequalities and Gender-neutral Legitimacy in Job Evaluation and Performance-related Pay&lt;/title&gt;&lt;secondary-title&gt;Gender, Work &amp;amp; Organization&lt;/secondary-title&gt;&lt;/titles&gt;&lt;periodical&gt;&lt;full-title&gt;Gender, Work &amp;amp; Organization&lt;/full-title&gt;&lt;/periodical&gt;&lt;pages&gt;156-170&lt;/pages&gt;&lt;volume&gt;24&lt;/volume&gt;&lt;number&gt;2&lt;/number&gt;&lt;keywords&gt;&lt;keyword&gt;Wage differentials&lt;/keyword&gt;&lt;keyword&gt;Organizational legitimacy&lt;/keyword&gt;&lt;keyword&gt;Gender inequality&lt;/keyword&gt;&lt;keyword&gt;equal pay&lt;/keyword&gt;&lt;keyword&gt;gender</w:instrText>
            </w:r>
            <w:r w:rsidRPr="00EB6015">
              <w:rPr>
                <w:rFonts w:ascii="Cambria Math" w:hAnsi="Cambria Math" w:cs="Cambria Math"/>
                <w:sz w:val="22"/>
                <w:szCs w:val="22"/>
              </w:rPr>
              <w:instrText>‐</w:instrText>
            </w:r>
            <w:r w:rsidRPr="00EB6015">
              <w:rPr>
                <w:sz w:val="22"/>
                <w:szCs w:val="22"/>
              </w:rPr>
              <w:instrText>neutral legitimacy&lt;/keyword&gt;&lt;keyword&gt;gender-neutral legitimacy&lt;/keyword&gt;&lt;keyword&gt;intertwining inequalities&lt;/keyword&gt;&lt;keyword&gt;job evaluation&lt;/keyword&gt;&lt;keyword&gt;performance</w:instrText>
            </w:r>
            <w:r w:rsidRPr="00EB6015">
              <w:rPr>
                <w:rFonts w:ascii="Cambria Math" w:hAnsi="Cambria Math" w:cs="Cambria Math"/>
                <w:sz w:val="22"/>
                <w:szCs w:val="22"/>
              </w:rPr>
              <w:instrText>‐</w:instrText>
            </w:r>
            <w:r w:rsidRPr="00EB6015">
              <w:rPr>
                <w:sz w:val="22"/>
                <w:szCs w:val="22"/>
              </w:rPr>
              <w:instrText>related pay&lt;/keyword&gt;&lt;keyword&gt;performance-related pay&lt;/keyword&gt;&lt;keyword&gt;European Commission&lt;/keyword&gt;&lt;keyword&gt;International Labour Organisation&lt;/keyword&gt;&lt;/keywords&gt;&lt;dates&gt;&lt;year&gt;2017&lt;/year&gt;&lt;/dates&gt;&lt;publisher&gt;Wiley-Blackwell&lt;/publisher&gt;&lt;isbn&gt;09686673&lt;/isbn&gt;&lt;accession-num&gt;121182885&lt;/accession-num&gt;&lt;work-type&gt;Article&lt;/work-type&gt;&lt;urls&gt;&lt;related-urls&gt;&lt;url&gt;http://search.ebscohost.com/login.aspx?direct=true&amp;amp;AuthType=shib&amp;amp;db=bth&amp;amp;AN=121182885&amp;amp;site=ehost-live&amp;amp;scope=site&amp;amp;custid=s8849760&lt;/url&gt;&lt;/related-urls&gt;&lt;/urls&gt;&lt;electronic-resource-num&gt;10.1111/gwao.12156&lt;/electronic-resource-num&gt;&lt;remote-database-name&gt;Business Source Complete&lt;/remote-database-name&gt;&lt;remote-database-provider&gt;EBSCOhost&lt;/remote-database-provider&gt;&lt;/record&gt;&lt;/Cite&gt;&lt;/EndNote&gt;</w:instrText>
            </w:r>
            <w:r w:rsidRPr="00EB6015">
              <w:rPr>
                <w:sz w:val="22"/>
                <w:szCs w:val="22"/>
              </w:rPr>
              <w:fldChar w:fldCharType="separate"/>
            </w:r>
            <w:r w:rsidRPr="00EB6015">
              <w:rPr>
                <w:noProof/>
                <w:sz w:val="22"/>
                <w:szCs w:val="22"/>
              </w:rPr>
              <w:t>Koskinen Sandberg (2017)</w:t>
            </w:r>
            <w:r w:rsidRPr="00EB6015">
              <w:rPr>
                <w:sz w:val="22"/>
                <w:szCs w:val="22"/>
              </w:rPr>
              <w:fldChar w:fldCharType="end"/>
            </w:r>
            <w:r w:rsidRPr="00616A56">
              <w:rPr>
                <w:sz w:val="22"/>
                <w:szCs w:val="22"/>
              </w:rPr>
              <w:t xml:space="preserve"> F</w:t>
            </w:r>
            <w:r w:rsidRPr="00EB6015">
              <w:rPr>
                <w:sz w:val="22"/>
                <w:szCs w:val="22"/>
              </w:rPr>
              <w:t>inland</w:t>
            </w:r>
          </w:p>
        </w:tc>
        <w:tc>
          <w:tcPr>
            <w:tcW w:w="3969" w:type="dxa"/>
          </w:tcPr>
          <w:p w14:paraId="25CF2147" w14:textId="77777777" w:rsidR="00A401F1" w:rsidRDefault="00A401F1" w:rsidP="00484329">
            <w:pPr>
              <w:rPr>
                <w:i/>
                <w:color w:val="000000"/>
                <w:sz w:val="22"/>
                <w:szCs w:val="22"/>
              </w:rPr>
            </w:pPr>
            <w:r w:rsidRPr="00433440">
              <w:rPr>
                <w:i/>
                <w:color w:val="000000"/>
                <w:sz w:val="22"/>
                <w:szCs w:val="22"/>
              </w:rPr>
              <w:t>Job evaluations &amp; performance related pay</w:t>
            </w:r>
          </w:p>
          <w:p w14:paraId="163C547F" w14:textId="77777777" w:rsidR="00A401F1" w:rsidRDefault="00A401F1" w:rsidP="00484329">
            <w:pPr>
              <w:rPr>
                <w:sz w:val="22"/>
                <w:szCs w:val="22"/>
              </w:rPr>
            </w:pPr>
            <w:r>
              <w:rPr>
                <w:sz w:val="22"/>
                <w:szCs w:val="22"/>
              </w:rPr>
              <w:t>Job evaluations, as a</w:t>
            </w:r>
            <w:r w:rsidRPr="007B5171">
              <w:rPr>
                <w:sz w:val="22"/>
                <w:szCs w:val="22"/>
              </w:rPr>
              <w:t xml:space="preserve"> managerial tool for determining wage levels</w:t>
            </w:r>
            <w:r>
              <w:rPr>
                <w:sz w:val="22"/>
                <w:szCs w:val="22"/>
              </w:rPr>
              <w:t xml:space="preserve"> based on </w:t>
            </w:r>
            <w:r w:rsidRPr="00227CCC">
              <w:rPr>
                <w:sz w:val="22"/>
                <w:szCs w:val="22"/>
              </w:rPr>
              <w:t>the demands of the job, not the person performing the task</w:t>
            </w:r>
            <w:r>
              <w:rPr>
                <w:sz w:val="22"/>
                <w:szCs w:val="22"/>
              </w:rPr>
              <w:t>, were assessed for their impact on equal pay.</w:t>
            </w:r>
          </w:p>
          <w:p w14:paraId="23824C5A" w14:textId="77777777" w:rsidR="00A401F1" w:rsidRPr="00AA38C9" w:rsidRDefault="00A401F1" w:rsidP="00484329">
            <w:pPr>
              <w:rPr>
                <w:i/>
                <w:color w:val="000000"/>
                <w:sz w:val="22"/>
                <w:szCs w:val="22"/>
              </w:rPr>
            </w:pPr>
            <w:r w:rsidRPr="001A0FB3">
              <w:rPr>
                <w:i/>
                <w:sz w:val="22"/>
                <w:szCs w:val="22"/>
              </w:rPr>
              <w:t xml:space="preserve">Project funders: </w:t>
            </w:r>
            <w:r w:rsidRPr="0094482C">
              <w:rPr>
                <w:sz w:val="22"/>
                <w:szCs w:val="22"/>
              </w:rPr>
              <w:t>European Social Fund and coordinated by the Equal Pay Programme.</w:t>
            </w:r>
          </w:p>
        </w:tc>
        <w:tc>
          <w:tcPr>
            <w:tcW w:w="2977" w:type="dxa"/>
          </w:tcPr>
          <w:p w14:paraId="58B7E5B8" w14:textId="77777777" w:rsidR="00A401F1" w:rsidRDefault="00A401F1" w:rsidP="00484329">
            <w:pPr>
              <w:rPr>
                <w:sz w:val="22"/>
                <w:szCs w:val="22"/>
              </w:rPr>
            </w:pPr>
            <w:r w:rsidRPr="00EB6015">
              <w:rPr>
                <w:sz w:val="22"/>
                <w:szCs w:val="22"/>
              </w:rPr>
              <w:t>“</w:t>
            </w:r>
            <w:r>
              <w:rPr>
                <w:sz w:val="22"/>
                <w:szCs w:val="22"/>
              </w:rPr>
              <w:t>…</w:t>
            </w:r>
            <w:r w:rsidRPr="00EB6015">
              <w:rPr>
                <w:sz w:val="22"/>
                <w:szCs w:val="22"/>
              </w:rPr>
              <w:t>to contribute to the understanding and conceptualization of how different sources of gender inequality are intertwining in wage-determination systems” (p. 156)</w:t>
            </w:r>
          </w:p>
          <w:p w14:paraId="21F4B98F" w14:textId="77777777" w:rsidR="00A401F1" w:rsidRPr="00805C30" w:rsidRDefault="00A401F1" w:rsidP="00484329">
            <w:pPr>
              <w:rPr>
                <w:i/>
                <w:color w:val="000000"/>
                <w:sz w:val="22"/>
                <w:szCs w:val="22"/>
              </w:rPr>
            </w:pPr>
            <w:r w:rsidRPr="00BB3C8D">
              <w:rPr>
                <w:i/>
                <w:color w:val="000000"/>
                <w:sz w:val="22"/>
                <w:szCs w:val="22"/>
                <w:highlight w:val="yellow"/>
              </w:rPr>
              <w:t>Mesolevel</w:t>
            </w:r>
          </w:p>
        </w:tc>
        <w:tc>
          <w:tcPr>
            <w:tcW w:w="1985" w:type="dxa"/>
          </w:tcPr>
          <w:p w14:paraId="447F6423" w14:textId="77777777" w:rsidR="00A401F1" w:rsidRPr="006D221D" w:rsidRDefault="00A401F1" w:rsidP="00484329">
            <w:pPr>
              <w:rPr>
                <w:i/>
                <w:color w:val="000000"/>
                <w:sz w:val="22"/>
                <w:szCs w:val="22"/>
              </w:rPr>
            </w:pPr>
            <w:r w:rsidRPr="006D221D">
              <w:rPr>
                <w:i/>
                <w:color w:val="000000"/>
                <w:sz w:val="22"/>
                <w:szCs w:val="22"/>
              </w:rPr>
              <w:t>Content Analysis</w:t>
            </w:r>
          </w:p>
          <w:p w14:paraId="66316D9A" w14:textId="77777777" w:rsidR="00A401F1" w:rsidRDefault="00A401F1" w:rsidP="00484329">
            <w:pPr>
              <w:rPr>
                <w:color w:val="000000"/>
                <w:sz w:val="22"/>
                <w:szCs w:val="22"/>
              </w:rPr>
            </w:pPr>
          </w:p>
          <w:p w14:paraId="11469373" w14:textId="77777777" w:rsidR="00A401F1" w:rsidRDefault="00A401F1" w:rsidP="00484329">
            <w:pPr>
              <w:rPr>
                <w:color w:val="000000"/>
                <w:sz w:val="22"/>
                <w:szCs w:val="22"/>
              </w:rPr>
            </w:pPr>
            <w:r w:rsidRPr="00EB6015">
              <w:rPr>
                <w:color w:val="000000"/>
                <w:sz w:val="22"/>
                <w:szCs w:val="22"/>
              </w:rPr>
              <w:t>Survey</w:t>
            </w:r>
            <w:r>
              <w:rPr>
                <w:color w:val="000000"/>
                <w:sz w:val="22"/>
                <w:szCs w:val="22"/>
              </w:rPr>
              <w:t>s</w:t>
            </w:r>
          </w:p>
          <w:p w14:paraId="5B9368D5" w14:textId="77777777" w:rsidR="00A401F1" w:rsidRDefault="00A401F1" w:rsidP="00484329">
            <w:pPr>
              <w:rPr>
                <w:color w:val="000000"/>
                <w:sz w:val="22"/>
                <w:szCs w:val="22"/>
              </w:rPr>
            </w:pPr>
            <w:r>
              <w:rPr>
                <w:color w:val="000000"/>
                <w:sz w:val="22"/>
                <w:szCs w:val="22"/>
              </w:rPr>
              <w:t>W</w:t>
            </w:r>
            <w:r w:rsidRPr="00EB6015">
              <w:rPr>
                <w:color w:val="000000"/>
                <w:sz w:val="22"/>
                <w:szCs w:val="22"/>
              </w:rPr>
              <w:t>age analysis</w:t>
            </w:r>
          </w:p>
          <w:p w14:paraId="4129AD36" w14:textId="77777777" w:rsidR="00A401F1" w:rsidRDefault="00A401F1" w:rsidP="00484329">
            <w:pPr>
              <w:rPr>
                <w:color w:val="000000"/>
                <w:sz w:val="22"/>
                <w:szCs w:val="22"/>
              </w:rPr>
            </w:pPr>
            <w:r>
              <w:rPr>
                <w:color w:val="000000"/>
                <w:sz w:val="22"/>
                <w:szCs w:val="22"/>
              </w:rPr>
              <w:t>I</w:t>
            </w:r>
            <w:r w:rsidRPr="00EB6015">
              <w:rPr>
                <w:color w:val="000000"/>
                <w:sz w:val="22"/>
                <w:szCs w:val="22"/>
              </w:rPr>
              <w:t>nterviews</w:t>
            </w:r>
          </w:p>
          <w:p w14:paraId="76E6D7CA" w14:textId="77777777" w:rsidR="00A401F1" w:rsidRDefault="00A401F1" w:rsidP="00484329">
            <w:pPr>
              <w:rPr>
                <w:color w:val="000000"/>
                <w:sz w:val="22"/>
                <w:szCs w:val="22"/>
              </w:rPr>
            </w:pPr>
            <w:r>
              <w:rPr>
                <w:color w:val="000000"/>
                <w:sz w:val="22"/>
                <w:szCs w:val="22"/>
              </w:rPr>
              <w:t>D</w:t>
            </w:r>
            <w:r w:rsidRPr="00EB6015">
              <w:rPr>
                <w:color w:val="000000"/>
                <w:sz w:val="22"/>
                <w:szCs w:val="22"/>
              </w:rPr>
              <w:t>ocument analysis</w:t>
            </w:r>
          </w:p>
          <w:p w14:paraId="10F16529" w14:textId="77777777" w:rsidR="00A401F1" w:rsidRDefault="00A401F1" w:rsidP="00484329">
            <w:pPr>
              <w:rPr>
                <w:color w:val="000000"/>
                <w:sz w:val="22"/>
                <w:szCs w:val="22"/>
              </w:rPr>
            </w:pPr>
            <w:r>
              <w:rPr>
                <w:color w:val="000000"/>
                <w:sz w:val="22"/>
                <w:szCs w:val="22"/>
              </w:rPr>
              <w:t>W</w:t>
            </w:r>
            <w:r w:rsidRPr="00EB6015">
              <w:rPr>
                <w:color w:val="000000"/>
                <w:sz w:val="22"/>
                <w:szCs w:val="22"/>
              </w:rPr>
              <w:t>orkshop</w:t>
            </w:r>
          </w:p>
          <w:p w14:paraId="17C28447" w14:textId="77777777" w:rsidR="00A401F1" w:rsidRDefault="00A401F1" w:rsidP="00484329">
            <w:pPr>
              <w:rPr>
                <w:i/>
                <w:color w:val="000000"/>
                <w:sz w:val="22"/>
                <w:szCs w:val="22"/>
              </w:rPr>
            </w:pPr>
          </w:p>
          <w:p w14:paraId="1C595BFB" w14:textId="77777777" w:rsidR="00A401F1" w:rsidRPr="00DD1688" w:rsidRDefault="00A401F1" w:rsidP="00484329">
            <w:pPr>
              <w:rPr>
                <w:color w:val="000000"/>
                <w:sz w:val="22"/>
                <w:szCs w:val="22"/>
              </w:rPr>
            </w:pPr>
            <w:r>
              <w:rPr>
                <w:color w:val="000000"/>
                <w:sz w:val="22"/>
                <w:szCs w:val="22"/>
              </w:rPr>
              <w:t xml:space="preserve">Nr </w:t>
            </w:r>
          </w:p>
        </w:tc>
        <w:tc>
          <w:tcPr>
            <w:tcW w:w="2268" w:type="dxa"/>
          </w:tcPr>
          <w:p w14:paraId="2B2A6AE6" w14:textId="77777777" w:rsidR="00A401F1" w:rsidRDefault="00A401F1" w:rsidP="00484329">
            <w:pPr>
              <w:rPr>
                <w:color w:val="000000"/>
                <w:sz w:val="22"/>
                <w:szCs w:val="22"/>
              </w:rPr>
            </w:pPr>
            <w:r>
              <w:rPr>
                <w:color w:val="000000"/>
                <w:sz w:val="22"/>
                <w:szCs w:val="22"/>
              </w:rPr>
              <w:t>N=122 (i</w:t>
            </w:r>
            <w:r w:rsidRPr="00EB6015">
              <w:rPr>
                <w:color w:val="000000"/>
                <w:sz w:val="22"/>
                <w:szCs w:val="22"/>
              </w:rPr>
              <w:t>nterviews</w:t>
            </w:r>
            <w:r>
              <w:rPr>
                <w:color w:val="000000"/>
                <w:sz w:val="22"/>
                <w:szCs w:val="22"/>
              </w:rPr>
              <w:t>), N=7200 (</w:t>
            </w:r>
            <w:r w:rsidRPr="00EB6015">
              <w:rPr>
                <w:color w:val="000000"/>
                <w:sz w:val="22"/>
                <w:szCs w:val="22"/>
              </w:rPr>
              <w:t>wage data</w:t>
            </w:r>
            <w:r>
              <w:rPr>
                <w:color w:val="000000"/>
                <w:sz w:val="22"/>
                <w:szCs w:val="22"/>
              </w:rPr>
              <w:t xml:space="preserve">), </w:t>
            </w:r>
            <w:r w:rsidRPr="00EB6015">
              <w:rPr>
                <w:color w:val="000000"/>
                <w:sz w:val="22"/>
                <w:szCs w:val="22"/>
              </w:rPr>
              <w:t>N=3233</w:t>
            </w:r>
            <w:r>
              <w:rPr>
                <w:color w:val="000000"/>
                <w:sz w:val="22"/>
                <w:szCs w:val="22"/>
              </w:rPr>
              <w:t xml:space="preserve"> (</w:t>
            </w:r>
            <w:r w:rsidRPr="00EB6015">
              <w:rPr>
                <w:color w:val="000000"/>
                <w:sz w:val="22"/>
                <w:szCs w:val="22"/>
              </w:rPr>
              <w:t xml:space="preserve">survey) </w:t>
            </w:r>
          </w:p>
          <w:p w14:paraId="1553D4AC" w14:textId="77777777" w:rsidR="00A401F1" w:rsidRDefault="00A401F1" w:rsidP="00484329">
            <w:pPr>
              <w:rPr>
                <w:color w:val="000000"/>
                <w:sz w:val="22"/>
                <w:szCs w:val="22"/>
              </w:rPr>
            </w:pPr>
            <w:r w:rsidRPr="00EB6015">
              <w:rPr>
                <w:color w:val="000000"/>
                <w:sz w:val="22"/>
                <w:szCs w:val="22"/>
              </w:rPr>
              <w:t>document</w:t>
            </w:r>
            <w:r>
              <w:rPr>
                <w:color w:val="000000"/>
                <w:sz w:val="22"/>
                <w:szCs w:val="22"/>
              </w:rPr>
              <w:t>s from 7/18 organisations; gender nr; age nr</w:t>
            </w:r>
          </w:p>
        </w:tc>
        <w:tc>
          <w:tcPr>
            <w:tcW w:w="964" w:type="dxa"/>
          </w:tcPr>
          <w:p w14:paraId="4C12792A" w14:textId="77777777" w:rsidR="00A401F1" w:rsidRPr="00EB6015" w:rsidRDefault="00A401F1" w:rsidP="00484329">
            <w:pPr>
              <w:rPr>
                <w:sz w:val="22"/>
                <w:szCs w:val="22"/>
              </w:rPr>
            </w:pPr>
            <w:r w:rsidRPr="00EB6015">
              <w:rPr>
                <w:sz w:val="22"/>
                <w:szCs w:val="22"/>
              </w:rPr>
              <w:t>0.6</w:t>
            </w:r>
            <w:r>
              <w:rPr>
                <w:sz w:val="22"/>
                <w:szCs w:val="22"/>
              </w:rPr>
              <w:t>4</w:t>
            </w:r>
          </w:p>
        </w:tc>
      </w:tr>
      <w:tr w:rsidR="00A401F1" w:rsidRPr="00616A56" w14:paraId="4B9FD481" w14:textId="77777777" w:rsidTr="000B06E7">
        <w:tc>
          <w:tcPr>
            <w:tcW w:w="13858" w:type="dxa"/>
            <w:gridSpan w:val="6"/>
          </w:tcPr>
          <w:p w14:paraId="6E479804" w14:textId="77777777" w:rsidR="00A401F1" w:rsidRPr="00EB6015" w:rsidRDefault="00A401F1" w:rsidP="00484329">
            <w:pPr>
              <w:rPr>
                <w:sz w:val="22"/>
                <w:szCs w:val="22"/>
              </w:rPr>
            </w:pPr>
            <w:bookmarkStart w:id="19" w:name="_Hlk76125873"/>
            <w:r w:rsidRPr="00EB6015">
              <w:rPr>
                <w:b/>
                <w:i/>
                <w:sz w:val="22"/>
                <w:szCs w:val="22"/>
              </w:rPr>
              <w:t>Economics</w:t>
            </w:r>
            <w:r>
              <w:rPr>
                <w:b/>
                <w:i/>
                <w:sz w:val="22"/>
                <w:szCs w:val="22"/>
              </w:rPr>
              <w:t xml:space="preserve"> Interventions </w:t>
            </w:r>
          </w:p>
        </w:tc>
      </w:tr>
      <w:bookmarkEnd w:id="19"/>
      <w:tr w:rsidR="00A401F1" w:rsidRPr="00616A56" w14:paraId="17DDE379" w14:textId="77777777" w:rsidTr="000B06E7">
        <w:tc>
          <w:tcPr>
            <w:tcW w:w="1695" w:type="dxa"/>
          </w:tcPr>
          <w:p w14:paraId="4DA826DD" w14:textId="77777777" w:rsidR="00A401F1" w:rsidRPr="00EB6015"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AuthorYear="1"&gt;&lt;Author&gt;Haase&lt;/Author&gt;&lt;Year&gt;2012&lt;/Year&gt;&lt;RecNum&gt;1101&lt;/RecNum&gt;&lt;DisplayText&gt;Haase (2012)&lt;/DisplayText&gt;&lt;record&gt;&lt;rec-number&gt;1101&lt;/rec-number&gt;&lt;foreign-keys&gt;&lt;key app="EN" db-id="r0rtzd5dad0vfiedaaxprz2pfzwxw2adv2z9" timestamp="1616046412"&gt;1101&lt;/key&gt;&lt;/foreign-keys&gt;&lt;ref-type name="Journal Article"&gt;17&lt;/ref-type&gt;&lt;contributors&gt;&lt;authors&gt;&lt;author&gt;Haase, Dwight&lt;/author&gt;&lt;/authors&gt;&lt;/contributors&gt;&lt;titles&gt;&lt;title&gt;Revolution, Interrupted: Gender and Microfinance in Nicaragua&lt;/title&gt;&lt;secondary-title&gt;Critical Sociology&lt;/secondary-title&gt;&lt;/titles&gt;&lt;periodical&gt;&lt;full-title&gt;Critical Sociology&lt;/full-title&gt;&lt;/periodical&gt;&lt;pages&gt;221-240&lt;/pages&gt;&lt;volume&gt;38&lt;/volume&gt;&lt;number&gt;2&lt;/number&gt;&lt;keywords&gt;&lt;keyword&gt;empowerment,gender,informal sector,microfinance,Nicaragua,Sandinista,sociology&lt;/keyword&gt;&lt;/keywords&gt;&lt;dates&gt;&lt;year&gt;2012&lt;/year&gt;&lt;/dates&gt;&lt;urls&gt;&lt;related-urls&gt;&lt;url&gt;https://journals.sagepub.com/doi/abs/10.1177/0896920511404443&lt;/url&gt;&lt;/related-urls&gt;&lt;/urls&gt;&lt;electronic-resource-num&gt;10.1177/0896920511404443&lt;/electronic-resource-num&gt;&lt;/record&gt;&lt;/Cite&gt;&lt;/EndNote&gt;</w:instrText>
            </w:r>
            <w:r w:rsidRPr="00EB6015">
              <w:rPr>
                <w:sz w:val="22"/>
                <w:szCs w:val="22"/>
              </w:rPr>
              <w:fldChar w:fldCharType="separate"/>
            </w:r>
            <w:r w:rsidRPr="00EB6015">
              <w:rPr>
                <w:noProof/>
                <w:sz w:val="22"/>
                <w:szCs w:val="22"/>
              </w:rPr>
              <w:t>Haase (2012)</w:t>
            </w:r>
            <w:r w:rsidRPr="00EB6015">
              <w:rPr>
                <w:sz w:val="22"/>
                <w:szCs w:val="22"/>
              </w:rPr>
              <w:fldChar w:fldCharType="end"/>
            </w:r>
            <w:r w:rsidRPr="00616A56">
              <w:rPr>
                <w:sz w:val="22"/>
                <w:szCs w:val="22"/>
              </w:rPr>
              <w:t xml:space="preserve"> </w:t>
            </w:r>
            <w:r w:rsidRPr="00EB6015">
              <w:rPr>
                <w:color w:val="000000"/>
                <w:sz w:val="22"/>
                <w:szCs w:val="22"/>
              </w:rPr>
              <w:t>Nicaragua</w:t>
            </w:r>
          </w:p>
        </w:tc>
        <w:tc>
          <w:tcPr>
            <w:tcW w:w="3969" w:type="dxa"/>
          </w:tcPr>
          <w:p w14:paraId="46E7C97F" w14:textId="77777777" w:rsidR="00A401F1" w:rsidRPr="009C3E00" w:rsidRDefault="00A401F1" w:rsidP="00484329">
            <w:pPr>
              <w:rPr>
                <w:i/>
                <w:color w:val="000000"/>
                <w:sz w:val="22"/>
                <w:szCs w:val="22"/>
              </w:rPr>
            </w:pPr>
            <w:r w:rsidRPr="009C3E00">
              <w:rPr>
                <w:i/>
                <w:color w:val="000000"/>
                <w:sz w:val="22"/>
                <w:szCs w:val="22"/>
              </w:rPr>
              <w:t>Microfinance</w:t>
            </w:r>
          </w:p>
          <w:p w14:paraId="4529E57A" w14:textId="77777777" w:rsidR="00A401F1" w:rsidRDefault="00A401F1" w:rsidP="00484329">
            <w:pPr>
              <w:rPr>
                <w:color w:val="000000"/>
                <w:sz w:val="22"/>
                <w:szCs w:val="22"/>
              </w:rPr>
            </w:pPr>
            <w:r>
              <w:rPr>
                <w:color w:val="000000"/>
                <w:sz w:val="22"/>
                <w:szCs w:val="22"/>
              </w:rPr>
              <w:t xml:space="preserve">Micro-credit lending to men and women from </w:t>
            </w:r>
            <w:r w:rsidRPr="002124E8">
              <w:rPr>
                <w:color w:val="000000"/>
                <w:sz w:val="22"/>
                <w:szCs w:val="22"/>
              </w:rPr>
              <w:t>seven prominent microfinance institutions</w:t>
            </w:r>
            <w:r>
              <w:rPr>
                <w:color w:val="000000"/>
                <w:sz w:val="22"/>
                <w:szCs w:val="22"/>
              </w:rPr>
              <w:t xml:space="preserve"> (MFIs).</w:t>
            </w:r>
          </w:p>
          <w:p w14:paraId="73555913" w14:textId="77777777" w:rsidR="00A401F1" w:rsidRPr="000A7216" w:rsidRDefault="00A401F1" w:rsidP="00484329">
            <w:pPr>
              <w:rPr>
                <w:i/>
                <w:color w:val="000000"/>
                <w:sz w:val="22"/>
                <w:szCs w:val="22"/>
              </w:rPr>
            </w:pPr>
            <w:r>
              <w:rPr>
                <w:i/>
                <w:color w:val="000000"/>
                <w:sz w:val="22"/>
                <w:szCs w:val="22"/>
              </w:rPr>
              <w:t>Project f</w:t>
            </w:r>
            <w:r w:rsidRPr="00CF166A">
              <w:rPr>
                <w:i/>
                <w:color w:val="000000"/>
                <w:sz w:val="22"/>
                <w:szCs w:val="22"/>
              </w:rPr>
              <w:t>under</w:t>
            </w:r>
            <w:r>
              <w:rPr>
                <w:color w:val="000000"/>
                <w:sz w:val="22"/>
                <w:szCs w:val="22"/>
              </w:rPr>
              <w:t xml:space="preserve">: </w:t>
            </w:r>
            <w:r w:rsidRPr="0094482C">
              <w:rPr>
                <w:color w:val="000000"/>
                <w:sz w:val="22"/>
                <w:szCs w:val="22"/>
              </w:rPr>
              <w:t>nr</w:t>
            </w:r>
            <w:r w:rsidRPr="000A7216">
              <w:rPr>
                <w:i/>
                <w:color w:val="000000"/>
                <w:sz w:val="22"/>
                <w:szCs w:val="22"/>
              </w:rPr>
              <w:t xml:space="preserve"> </w:t>
            </w:r>
          </w:p>
        </w:tc>
        <w:tc>
          <w:tcPr>
            <w:tcW w:w="2977" w:type="dxa"/>
          </w:tcPr>
          <w:p w14:paraId="2C47335A" w14:textId="77777777" w:rsidR="00A401F1" w:rsidRDefault="00A401F1" w:rsidP="00484329">
            <w:pPr>
              <w:rPr>
                <w:color w:val="000000"/>
                <w:sz w:val="22"/>
                <w:szCs w:val="22"/>
              </w:rPr>
            </w:pPr>
            <w:r>
              <w:rPr>
                <w:color w:val="000000"/>
                <w:sz w:val="22"/>
                <w:szCs w:val="22"/>
              </w:rPr>
              <w:t>To “</w:t>
            </w:r>
            <w:r w:rsidRPr="002124E8">
              <w:rPr>
                <w:color w:val="000000"/>
                <w:sz w:val="22"/>
                <w:szCs w:val="22"/>
              </w:rPr>
              <w:t>investigate the earnings of male and female microcredit borrowers in Nicaragua.</w:t>
            </w:r>
            <w:r>
              <w:rPr>
                <w:color w:val="000000"/>
                <w:sz w:val="22"/>
                <w:szCs w:val="22"/>
              </w:rPr>
              <w:t xml:space="preserve">” (p. </w:t>
            </w:r>
            <w:r w:rsidRPr="00ED7BD0">
              <w:rPr>
                <w:color w:val="000000"/>
                <w:sz w:val="22"/>
                <w:szCs w:val="22"/>
              </w:rPr>
              <w:t>222</w:t>
            </w:r>
            <w:r>
              <w:rPr>
                <w:color w:val="000000"/>
                <w:sz w:val="22"/>
                <w:szCs w:val="22"/>
              </w:rPr>
              <w:t>)</w:t>
            </w:r>
          </w:p>
          <w:p w14:paraId="4289CA81" w14:textId="77777777" w:rsidR="00A401F1" w:rsidRPr="00805C30" w:rsidRDefault="00A401F1" w:rsidP="00484329">
            <w:pPr>
              <w:rPr>
                <w:i/>
                <w:color w:val="000000"/>
                <w:sz w:val="22"/>
                <w:szCs w:val="22"/>
              </w:rPr>
            </w:pPr>
            <w:r w:rsidRPr="00BB3C8D">
              <w:rPr>
                <w:i/>
                <w:color w:val="000000"/>
                <w:sz w:val="22"/>
                <w:szCs w:val="22"/>
                <w:highlight w:val="yellow"/>
              </w:rPr>
              <w:t>Macrolevel</w:t>
            </w:r>
          </w:p>
        </w:tc>
        <w:tc>
          <w:tcPr>
            <w:tcW w:w="1985" w:type="dxa"/>
          </w:tcPr>
          <w:p w14:paraId="3B2A834A" w14:textId="77777777" w:rsidR="00A401F1" w:rsidRPr="009C3E00" w:rsidRDefault="00A401F1" w:rsidP="00484329">
            <w:pPr>
              <w:rPr>
                <w:i/>
                <w:color w:val="000000"/>
                <w:sz w:val="22"/>
                <w:szCs w:val="22"/>
              </w:rPr>
            </w:pPr>
            <w:r>
              <w:rPr>
                <w:i/>
                <w:color w:val="000000"/>
                <w:sz w:val="22"/>
                <w:szCs w:val="22"/>
              </w:rPr>
              <w:t>Mixed Methods</w:t>
            </w:r>
          </w:p>
          <w:p w14:paraId="68FB9236" w14:textId="77777777" w:rsidR="00A401F1" w:rsidRDefault="00A401F1" w:rsidP="00484329">
            <w:pPr>
              <w:rPr>
                <w:color w:val="000000"/>
                <w:sz w:val="22"/>
                <w:szCs w:val="22"/>
              </w:rPr>
            </w:pPr>
          </w:p>
          <w:p w14:paraId="162503C7" w14:textId="77777777" w:rsidR="00A401F1" w:rsidRDefault="00A401F1" w:rsidP="00484329">
            <w:pPr>
              <w:rPr>
                <w:color w:val="000000"/>
                <w:sz w:val="22"/>
                <w:szCs w:val="22"/>
              </w:rPr>
            </w:pPr>
            <w:r w:rsidRPr="00EB6015">
              <w:rPr>
                <w:color w:val="000000"/>
                <w:sz w:val="22"/>
                <w:szCs w:val="22"/>
              </w:rPr>
              <w:t>Survey</w:t>
            </w:r>
            <w:r>
              <w:rPr>
                <w:color w:val="000000"/>
                <w:sz w:val="22"/>
                <w:szCs w:val="22"/>
              </w:rPr>
              <w:t>s</w:t>
            </w:r>
          </w:p>
          <w:p w14:paraId="250E9AD3" w14:textId="77777777" w:rsidR="00A401F1" w:rsidRDefault="00A401F1" w:rsidP="00484329">
            <w:pPr>
              <w:rPr>
                <w:color w:val="000000"/>
                <w:sz w:val="22"/>
                <w:szCs w:val="22"/>
              </w:rPr>
            </w:pPr>
            <w:r>
              <w:rPr>
                <w:color w:val="000000"/>
                <w:sz w:val="22"/>
                <w:szCs w:val="22"/>
              </w:rPr>
              <w:t>F</w:t>
            </w:r>
            <w:r w:rsidRPr="00EB6015">
              <w:rPr>
                <w:color w:val="000000"/>
                <w:sz w:val="22"/>
                <w:szCs w:val="22"/>
              </w:rPr>
              <w:t>ocus groups</w:t>
            </w:r>
          </w:p>
          <w:p w14:paraId="3C56469A" w14:textId="77777777" w:rsidR="00A401F1" w:rsidRDefault="00A401F1" w:rsidP="00484329">
            <w:pPr>
              <w:rPr>
                <w:color w:val="000000"/>
                <w:sz w:val="22"/>
                <w:szCs w:val="22"/>
              </w:rPr>
            </w:pPr>
          </w:p>
          <w:p w14:paraId="54DF5364" w14:textId="77777777" w:rsidR="00A401F1" w:rsidRPr="00EB6015" w:rsidRDefault="00A401F1" w:rsidP="00484329">
            <w:pPr>
              <w:rPr>
                <w:color w:val="000000"/>
                <w:sz w:val="22"/>
                <w:szCs w:val="22"/>
              </w:rPr>
            </w:pPr>
            <w:r>
              <w:rPr>
                <w:color w:val="000000"/>
                <w:sz w:val="22"/>
                <w:szCs w:val="22"/>
              </w:rPr>
              <w:t xml:space="preserve">Nr </w:t>
            </w:r>
          </w:p>
        </w:tc>
        <w:tc>
          <w:tcPr>
            <w:tcW w:w="2268" w:type="dxa"/>
          </w:tcPr>
          <w:p w14:paraId="168F0E2E" w14:textId="77777777" w:rsidR="00A401F1" w:rsidRDefault="00A401F1" w:rsidP="00484329">
            <w:pPr>
              <w:rPr>
                <w:color w:val="000000"/>
                <w:sz w:val="22"/>
                <w:szCs w:val="22"/>
              </w:rPr>
            </w:pPr>
            <w:r>
              <w:rPr>
                <w:color w:val="000000"/>
                <w:sz w:val="22"/>
                <w:szCs w:val="22"/>
              </w:rPr>
              <w:t>N=403 survey participants (</w:t>
            </w:r>
            <w:r w:rsidRPr="00EB6015">
              <w:rPr>
                <w:color w:val="000000"/>
                <w:sz w:val="22"/>
                <w:szCs w:val="22"/>
              </w:rPr>
              <w:t xml:space="preserve">stratified random sample of 80 borrowers from </w:t>
            </w:r>
            <w:r>
              <w:rPr>
                <w:color w:val="000000"/>
                <w:sz w:val="22"/>
                <w:szCs w:val="22"/>
              </w:rPr>
              <w:t>seven</w:t>
            </w:r>
            <w:r w:rsidRPr="00EB6015">
              <w:rPr>
                <w:color w:val="000000"/>
                <w:sz w:val="22"/>
                <w:szCs w:val="22"/>
              </w:rPr>
              <w:t xml:space="preserve"> MFI</w:t>
            </w:r>
            <w:r>
              <w:rPr>
                <w:color w:val="000000"/>
                <w:sz w:val="22"/>
                <w:szCs w:val="22"/>
              </w:rPr>
              <w:t>s); 70% female; age nr</w:t>
            </w:r>
            <w:r w:rsidRPr="00EB6015">
              <w:rPr>
                <w:color w:val="000000"/>
                <w:sz w:val="22"/>
                <w:szCs w:val="22"/>
              </w:rPr>
              <w:t xml:space="preserve">. </w:t>
            </w:r>
          </w:p>
          <w:p w14:paraId="091FAEF1" w14:textId="77777777" w:rsidR="00A401F1" w:rsidRPr="00EB6015" w:rsidRDefault="00A401F1" w:rsidP="00484329">
            <w:pPr>
              <w:rPr>
                <w:sz w:val="22"/>
                <w:szCs w:val="22"/>
              </w:rPr>
            </w:pPr>
            <w:r>
              <w:rPr>
                <w:color w:val="000000"/>
                <w:sz w:val="22"/>
                <w:szCs w:val="22"/>
              </w:rPr>
              <w:t>N=</w:t>
            </w:r>
            <w:r w:rsidRPr="00EB6015">
              <w:rPr>
                <w:color w:val="000000"/>
                <w:sz w:val="22"/>
                <w:szCs w:val="22"/>
              </w:rPr>
              <w:t xml:space="preserve">65 </w:t>
            </w:r>
            <w:r>
              <w:rPr>
                <w:color w:val="000000"/>
                <w:sz w:val="22"/>
                <w:szCs w:val="22"/>
              </w:rPr>
              <w:t>focus group participants; 50.8%</w:t>
            </w:r>
            <w:r w:rsidRPr="00EB6015">
              <w:rPr>
                <w:color w:val="000000"/>
                <w:sz w:val="22"/>
                <w:szCs w:val="22"/>
              </w:rPr>
              <w:t xml:space="preserve"> women</w:t>
            </w:r>
            <w:r>
              <w:rPr>
                <w:color w:val="000000"/>
                <w:sz w:val="22"/>
                <w:szCs w:val="22"/>
              </w:rPr>
              <w:t>; a</w:t>
            </w:r>
            <w:r w:rsidRPr="00EB6015">
              <w:rPr>
                <w:sz w:val="22"/>
                <w:szCs w:val="22"/>
              </w:rPr>
              <w:t>ge n</w:t>
            </w:r>
            <w:r>
              <w:rPr>
                <w:sz w:val="22"/>
                <w:szCs w:val="22"/>
              </w:rPr>
              <w:t>r</w:t>
            </w:r>
          </w:p>
        </w:tc>
        <w:tc>
          <w:tcPr>
            <w:tcW w:w="964" w:type="dxa"/>
          </w:tcPr>
          <w:p w14:paraId="1F86F7D2" w14:textId="77777777" w:rsidR="00A401F1" w:rsidRPr="00EB6015" w:rsidRDefault="00A401F1" w:rsidP="00484329">
            <w:pPr>
              <w:rPr>
                <w:sz w:val="22"/>
                <w:szCs w:val="22"/>
              </w:rPr>
            </w:pPr>
            <w:r w:rsidRPr="00EB6015">
              <w:rPr>
                <w:sz w:val="22"/>
                <w:szCs w:val="22"/>
              </w:rPr>
              <w:t>0.63</w:t>
            </w:r>
          </w:p>
        </w:tc>
      </w:tr>
      <w:tr w:rsidR="00A401F1" w:rsidRPr="00616A56" w14:paraId="63DBF196" w14:textId="77777777" w:rsidTr="000B06E7">
        <w:tc>
          <w:tcPr>
            <w:tcW w:w="1695" w:type="dxa"/>
          </w:tcPr>
          <w:p w14:paraId="366C4491" w14:textId="77777777" w:rsidR="00A401F1" w:rsidRDefault="00A401F1" w:rsidP="00484329">
            <w:pPr>
              <w:rPr>
                <w:sz w:val="22"/>
                <w:szCs w:val="22"/>
              </w:rPr>
            </w:pPr>
            <w:r>
              <w:rPr>
                <w:sz w:val="22"/>
                <w:szCs w:val="22"/>
              </w:rPr>
              <w:t>Krishnan et al (2014)</w:t>
            </w:r>
            <w:r w:rsidRPr="00616A56">
              <w:rPr>
                <w:sz w:val="22"/>
                <w:szCs w:val="22"/>
              </w:rPr>
              <w:t xml:space="preserve"> </w:t>
            </w:r>
          </w:p>
          <w:p w14:paraId="728F3D93" w14:textId="77777777" w:rsidR="00A401F1" w:rsidRPr="00EB6015" w:rsidRDefault="00A401F1" w:rsidP="00484329">
            <w:pPr>
              <w:rPr>
                <w:sz w:val="22"/>
                <w:szCs w:val="22"/>
              </w:rPr>
            </w:pPr>
            <w:r w:rsidRPr="00616A56">
              <w:rPr>
                <w:sz w:val="22"/>
                <w:szCs w:val="22"/>
              </w:rPr>
              <w:t>India</w:t>
            </w:r>
          </w:p>
        </w:tc>
        <w:tc>
          <w:tcPr>
            <w:tcW w:w="3969" w:type="dxa"/>
          </w:tcPr>
          <w:p w14:paraId="7C3A1481" w14:textId="77777777" w:rsidR="00A401F1" w:rsidRPr="009C3E00" w:rsidRDefault="00A401F1" w:rsidP="00484329">
            <w:pPr>
              <w:rPr>
                <w:i/>
                <w:color w:val="000000"/>
                <w:sz w:val="22"/>
                <w:szCs w:val="22"/>
              </w:rPr>
            </w:pPr>
            <w:r>
              <w:rPr>
                <w:i/>
                <w:color w:val="000000"/>
                <w:sz w:val="22"/>
                <w:szCs w:val="22"/>
              </w:rPr>
              <w:t xml:space="preserve">The </w:t>
            </w:r>
            <w:r w:rsidRPr="009C3E00">
              <w:rPr>
                <w:i/>
                <w:sz w:val="22"/>
                <w:szCs w:val="22"/>
              </w:rPr>
              <w:t>“</w:t>
            </w:r>
            <w:proofErr w:type="spellStart"/>
            <w:r w:rsidRPr="009C3E00">
              <w:rPr>
                <w:i/>
                <w:sz w:val="22"/>
                <w:szCs w:val="22"/>
              </w:rPr>
              <w:t>Laadli</w:t>
            </w:r>
            <w:proofErr w:type="spellEnd"/>
            <w:r w:rsidRPr="009C3E00">
              <w:rPr>
                <w:i/>
                <w:sz w:val="22"/>
                <w:szCs w:val="22"/>
              </w:rPr>
              <w:t>”</w:t>
            </w:r>
            <w:r>
              <w:rPr>
                <w:i/>
                <w:sz w:val="22"/>
                <w:szCs w:val="22"/>
              </w:rPr>
              <w:t xml:space="preserve"> </w:t>
            </w:r>
            <w:r>
              <w:rPr>
                <w:i/>
                <w:color w:val="000000"/>
                <w:sz w:val="22"/>
                <w:szCs w:val="22"/>
              </w:rPr>
              <w:t>c</w:t>
            </w:r>
            <w:r w:rsidRPr="009C3E00">
              <w:rPr>
                <w:i/>
                <w:color w:val="000000"/>
                <w:sz w:val="22"/>
                <w:szCs w:val="22"/>
              </w:rPr>
              <w:t>onditional case transfer scheme</w:t>
            </w:r>
          </w:p>
          <w:p w14:paraId="5B318C7A" w14:textId="77777777" w:rsidR="00A401F1" w:rsidRDefault="00A401F1" w:rsidP="00484329">
            <w:pPr>
              <w:rPr>
                <w:color w:val="000000"/>
                <w:sz w:val="22"/>
                <w:szCs w:val="22"/>
              </w:rPr>
            </w:pPr>
            <w:r>
              <w:rPr>
                <w:color w:val="000000"/>
                <w:sz w:val="22"/>
                <w:szCs w:val="22"/>
              </w:rPr>
              <w:t>A government supplement of US$2,000 was provided to families with a second girl child who was</w:t>
            </w:r>
            <w:r w:rsidRPr="00A21D6B">
              <w:rPr>
                <w:color w:val="000000"/>
                <w:sz w:val="22"/>
                <w:szCs w:val="22"/>
              </w:rPr>
              <w:t xml:space="preserve"> fully immunized, </w:t>
            </w:r>
            <w:r>
              <w:rPr>
                <w:color w:val="000000"/>
                <w:sz w:val="22"/>
                <w:szCs w:val="22"/>
              </w:rPr>
              <w:t>in education to Year</w:t>
            </w:r>
            <w:r w:rsidRPr="00A21D6B">
              <w:rPr>
                <w:color w:val="000000"/>
                <w:sz w:val="22"/>
                <w:szCs w:val="22"/>
              </w:rPr>
              <w:t xml:space="preserve"> 10</w:t>
            </w:r>
            <w:r>
              <w:rPr>
                <w:color w:val="000000"/>
                <w:sz w:val="22"/>
                <w:szCs w:val="22"/>
              </w:rPr>
              <w:t>, and</w:t>
            </w:r>
            <w:r w:rsidRPr="00A21D6B">
              <w:rPr>
                <w:color w:val="000000"/>
                <w:sz w:val="22"/>
                <w:szCs w:val="22"/>
              </w:rPr>
              <w:t xml:space="preserve"> remain</w:t>
            </w:r>
            <w:r>
              <w:rPr>
                <w:color w:val="000000"/>
                <w:sz w:val="22"/>
                <w:szCs w:val="22"/>
              </w:rPr>
              <w:t>ed</w:t>
            </w:r>
            <w:r w:rsidRPr="00A21D6B">
              <w:rPr>
                <w:color w:val="000000"/>
                <w:sz w:val="22"/>
                <w:szCs w:val="22"/>
              </w:rPr>
              <w:t xml:space="preserve"> unmarried</w:t>
            </w:r>
            <w:r>
              <w:rPr>
                <w:color w:val="000000"/>
                <w:sz w:val="22"/>
                <w:szCs w:val="22"/>
              </w:rPr>
              <w:t>.</w:t>
            </w:r>
          </w:p>
          <w:p w14:paraId="16E708A7" w14:textId="77777777" w:rsidR="00A401F1" w:rsidRPr="00EB6015" w:rsidRDefault="00A401F1" w:rsidP="00484329">
            <w:pPr>
              <w:rPr>
                <w:color w:val="000000"/>
                <w:sz w:val="22"/>
                <w:szCs w:val="22"/>
              </w:rPr>
            </w:pPr>
            <w:r>
              <w:rPr>
                <w:i/>
                <w:color w:val="000000"/>
                <w:sz w:val="22"/>
                <w:szCs w:val="22"/>
              </w:rPr>
              <w:t>Project f</w:t>
            </w:r>
            <w:r w:rsidRPr="00CF166A">
              <w:rPr>
                <w:i/>
                <w:color w:val="000000"/>
                <w:sz w:val="22"/>
                <w:szCs w:val="22"/>
              </w:rPr>
              <w:t>under</w:t>
            </w:r>
            <w:r>
              <w:rPr>
                <w:color w:val="000000"/>
                <w:sz w:val="22"/>
                <w:szCs w:val="22"/>
              </w:rPr>
              <w:t xml:space="preserve">: </w:t>
            </w:r>
            <w:r w:rsidRPr="00C43A7D">
              <w:rPr>
                <w:i/>
                <w:color w:val="000000"/>
                <w:sz w:val="22"/>
                <w:szCs w:val="22"/>
              </w:rPr>
              <w:t>nr</w:t>
            </w:r>
          </w:p>
        </w:tc>
        <w:tc>
          <w:tcPr>
            <w:tcW w:w="2977" w:type="dxa"/>
          </w:tcPr>
          <w:p w14:paraId="3843AA76" w14:textId="77777777" w:rsidR="00A401F1" w:rsidRDefault="00A401F1" w:rsidP="00484329">
            <w:pPr>
              <w:rPr>
                <w:color w:val="000000"/>
                <w:sz w:val="22"/>
                <w:szCs w:val="22"/>
              </w:rPr>
            </w:pPr>
            <w:r>
              <w:rPr>
                <w:color w:val="000000"/>
                <w:sz w:val="22"/>
                <w:szCs w:val="22"/>
              </w:rPr>
              <w:t>“T</w:t>
            </w:r>
            <w:r w:rsidRPr="00FF76B1">
              <w:rPr>
                <w:color w:val="000000"/>
                <w:sz w:val="22"/>
                <w:szCs w:val="22"/>
              </w:rPr>
              <w:t>o</w:t>
            </w:r>
            <w:r>
              <w:rPr>
                <w:color w:val="000000"/>
                <w:sz w:val="22"/>
                <w:szCs w:val="22"/>
              </w:rPr>
              <w:t xml:space="preserve"> </w:t>
            </w:r>
            <w:r w:rsidRPr="00FF76B1">
              <w:rPr>
                <w:color w:val="000000"/>
                <w:sz w:val="22"/>
                <w:szCs w:val="22"/>
              </w:rPr>
              <w:t xml:space="preserve">assess </w:t>
            </w:r>
            <w:r>
              <w:rPr>
                <w:color w:val="000000"/>
                <w:sz w:val="22"/>
                <w:szCs w:val="22"/>
              </w:rPr>
              <w:t>[</w:t>
            </w:r>
            <w:r w:rsidRPr="00FF76B1">
              <w:rPr>
                <w:color w:val="000000"/>
                <w:sz w:val="22"/>
                <w:szCs w:val="22"/>
              </w:rPr>
              <w:t>the</w:t>
            </w:r>
            <w:r>
              <w:rPr>
                <w:color w:val="000000"/>
                <w:sz w:val="22"/>
                <w:szCs w:val="22"/>
              </w:rPr>
              <w:t>]</w:t>
            </w:r>
            <w:r w:rsidRPr="00FF76B1">
              <w:rPr>
                <w:color w:val="000000"/>
                <w:sz w:val="22"/>
                <w:szCs w:val="22"/>
              </w:rPr>
              <w:t xml:space="preserve"> perceptions of</w:t>
            </w:r>
            <w:r>
              <w:rPr>
                <w:color w:val="000000"/>
                <w:sz w:val="22"/>
                <w:szCs w:val="22"/>
              </w:rPr>
              <w:t xml:space="preserve"> </w:t>
            </w:r>
            <w:r w:rsidRPr="00FF76B1">
              <w:rPr>
                <w:color w:val="000000"/>
                <w:sz w:val="22"/>
                <w:szCs w:val="22"/>
              </w:rPr>
              <w:t>girl children and related schemes</w:t>
            </w:r>
            <w:r>
              <w:rPr>
                <w:color w:val="000000"/>
                <w:sz w:val="22"/>
                <w:szCs w:val="22"/>
              </w:rPr>
              <w:t xml:space="preserve"> of residents” (abstract, p.1).</w:t>
            </w:r>
          </w:p>
          <w:p w14:paraId="16EF48C3" w14:textId="77777777" w:rsidR="00A401F1" w:rsidRPr="00805C30" w:rsidRDefault="00A401F1" w:rsidP="00484329">
            <w:pPr>
              <w:rPr>
                <w:i/>
                <w:color w:val="000000"/>
                <w:sz w:val="22"/>
                <w:szCs w:val="22"/>
              </w:rPr>
            </w:pPr>
            <w:r w:rsidRPr="00BB3C8D">
              <w:rPr>
                <w:i/>
                <w:color w:val="000000"/>
                <w:sz w:val="22"/>
                <w:szCs w:val="22"/>
                <w:highlight w:val="yellow"/>
              </w:rPr>
              <w:t>Micro-Macrolevel</w:t>
            </w:r>
          </w:p>
        </w:tc>
        <w:tc>
          <w:tcPr>
            <w:tcW w:w="1985" w:type="dxa"/>
          </w:tcPr>
          <w:p w14:paraId="74C716C9" w14:textId="77777777" w:rsidR="00A401F1" w:rsidRPr="009C3E00" w:rsidRDefault="00A401F1" w:rsidP="00484329">
            <w:pPr>
              <w:rPr>
                <w:i/>
                <w:color w:val="000000"/>
                <w:sz w:val="22"/>
                <w:szCs w:val="22"/>
              </w:rPr>
            </w:pPr>
            <w:r>
              <w:rPr>
                <w:i/>
                <w:color w:val="000000"/>
                <w:sz w:val="22"/>
                <w:szCs w:val="22"/>
              </w:rPr>
              <w:t>Mixed Methods</w:t>
            </w:r>
          </w:p>
          <w:p w14:paraId="14C214D5" w14:textId="77777777" w:rsidR="00A401F1" w:rsidRDefault="00A401F1" w:rsidP="00484329">
            <w:pPr>
              <w:rPr>
                <w:color w:val="000000"/>
                <w:sz w:val="22"/>
                <w:szCs w:val="22"/>
              </w:rPr>
            </w:pPr>
          </w:p>
          <w:p w14:paraId="74A5F3EF" w14:textId="77777777" w:rsidR="00A401F1" w:rsidRDefault="00A401F1" w:rsidP="00484329">
            <w:pPr>
              <w:rPr>
                <w:color w:val="000000"/>
                <w:sz w:val="22"/>
                <w:szCs w:val="22"/>
              </w:rPr>
            </w:pPr>
            <w:r w:rsidRPr="00EB6015">
              <w:rPr>
                <w:color w:val="000000"/>
                <w:sz w:val="22"/>
                <w:szCs w:val="22"/>
              </w:rPr>
              <w:t>Surveys</w:t>
            </w:r>
          </w:p>
          <w:p w14:paraId="1D8C1FBF" w14:textId="77777777" w:rsidR="00A401F1" w:rsidRDefault="00A401F1" w:rsidP="00484329">
            <w:pPr>
              <w:rPr>
                <w:color w:val="000000"/>
                <w:sz w:val="22"/>
                <w:szCs w:val="22"/>
              </w:rPr>
            </w:pPr>
            <w:r>
              <w:rPr>
                <w:color w:val="000000"/>
                <w:sz w:val="22"/>
                <w:szCs w:val="22"/>
              </w:rPr>
              <w:t>I</w:t>
            </w:r>
            <w:r w:rsidRPr="00EB6015">
              <w:rPr>
                <w:color w:val="000000"/>
                <w:sz w:val="22"/>
                <w:szCs w:val="22"/>
              </w:rPr>
              <w:t>nterviews</w:t>
            </w:r>
          </w:p>
          <w:p w14:paraId="23AAA90C" w14:textId="77777777" w:rsidR="00A401F1" w:rsidRDefault="00A401F1" w:rsidP="00484329">
            <w:pPr>
              <w:rPr>
                <w:color w:val="000000"/>
                <w:sz w:val="22"/>
                <w:szCs w:val="22"/>
              </w:rPr>
            </w:pPr>
          </w:p>
          <w:p w14:paraId="6523EFD9" w14:textId="77777777" w:rsidR="00A401F1" w:rsidRPr="00EB6015" w:rsidRDefault="00A401F1" w:rsidP="00484329">
            <w:pPr>
              <w:rPr>
                <w:color w:val="000000"/>
                <w:sz w:val="22"/>
                <w:szCs w:val="22"/>
              </w:rPr>
            </w:pPr>
            <w:r>
              <w:rPr>
                <w:color w:val="000000"/>
                <w:sz w:val="22"/>
                <w:szCs w:val="22"/>
              </w:rPr>
              <w:t xml:space="preserve">Thematic approach </w:t>
            </w:r>
          </w:p>
        </w:tc>
        <w:tc>
          <w:tcPr>
            <w:tcW w:w="2268" w:type="dxa"/>
          </w:tcPr>
          <w:p w14:paraId="2EB54468" w14:textId="77777777" w:rsidR="00A401F1" w:rsidRPr="00EB6015" w:rsidRDefault="00A401F1" w:rsidP="00484329">
            <w:pPr>
              <w:rPr>
                <w:sz w:val="22"/>
                <w:szCs w:val="22"/>
              </w:rPr>
            </w:pPr>
            <w:r>
              <w:rPr>
                <w:color w:val="000000"/>
                <w:sz w:val="22"/>
                <w:szCs w:val="22"/>
              </w:rPr>
              <w:t>N=2</w:t>
            </w:r>
            <w:r w:rsidRPr="00EB6015">
              <w:rPr>
                <w:color w:val="000000"/>
                <w:sz w:val="22"/>
                <w:szCs w:val="22"/>
              </w:rPr>
              <w:t>00</w:t>
            </w:r>
            <w:r>
              <w:rPr>
                <w:color w:val="000000"/>
                <w:sz w:val="22"/>
                <w:szCs w:val="22"/>
              </w:rPr>
              <w:t>; 50% female; age nr</w:t>
            </w:r>
            <w:r w:rsidRPr="00EB6015">
              <w:rPr>
                <w:color w:val="000000"/>
                <w:sz w:val="22"/>
                <w:szCs w:val="22"/>
              </w:rPr>
              <w:t xml:space="preserve"> </w:t>
            </w:r>
          </w:p>
        </w:tc>
        <w:tc>
          <w:tcPr>
            <w:tcW w:w="964" w:type="dxa"/>
          </w:tcPr>
          <w:p w14:paraId="7B0E04D2" w14:textId="77777777" w:rsidR="00A401F1" w:rsidRPr="00EB6015" w:rsidRDefault="00A401F1" w:rsidP="00484329">
            <w:pPr>
              <w:rPr>
                <w:sz w:val="22"/>
                <w:szCs w:val="22"/>
              </w:rPr>
            </w:pPr>
            <w:r w:rsidRPr="00EB6015">
              <w:rPr>
                <w:sz w:val="22"/>
                <w:szCs w:val="22"/>
              </w:rPr>
              <w:t>0.7</w:t>
            </w:r>
            <w:r>
              <w:rPr>
                <w:sz w:val="22"/>
                <w:szCs w:val="22"/>
              </w:rPr>
              <w:t>9</w:t>
            </w:r>
          </w:p>
        </w:tc>
      </w:tr>
      <w:tr w:rsidR="00A401F1" w:rsidRPr="00616A56" w14:paraId="1261D4A2" w14:textId="77777777" w:rsidTr="000B06E7">
        <w:tc>
          <w:tcPr>
            <w:tcW w:w="1695" w:type="dxa"/>
          </w:tcPr>
          <w:p w14:paraId="07CFE6BB" w14:textId="77777777" w:rsidR="00A401F1" w:rsidRPr="00616A56" w:rsidRDefault="00A401F1" w:rsidP="00484329">
            <w:pPr>
              <w:rPr>
                <w:sz w:val="22"/>
                <w:szCs w:val="22"/>
              </w:rPr>
            </w:pPr>
            <w:r w:rsidRPr="00EB6015">
              <w:rPr>
                <w:sz w:val="22"/>
                <w:szCs w:val="22"/>
              </w:rPr>
              <w:fldChar w:fldCharType="begin"/>
            </w:r>
            <w:r w:rsidRPr="00EB6015">
              <w:rPr>
                <w:sz w:val="22"/>
                <w:szCs w:val="22"/>
              </w:rPr>
              <w:instrText xml:space="preserve"> ADDIN EN.CITE &lt;EndNote&gt;&lt;Cite AuthorYear="1"&gt;&lt;Author&gt;Morton&lt;/Author&gt;&lt;Year&gt;2019&lt;/Year&gt;&lt;RecNum&gt;1145&lt;/RecNum&gt;&lt;DisplayText&gt;Morton (2019)&lt;/DisplayText&gt;&lt;record&gt;&lt;rec-number&gt;1145&lt;/rec-number&gt;&lt;foreign-keys&gt;&lt;key app="EN" db-id="r0rtzd5dad0vfiedaaxprz2pfzwxw2adv2z9" timestamp="1616148581"&gt;1145&lt;/key&gt;&lt;/foreign-keys&gt;&lt;ref-type name="Journal Article"&gt;17&lt;/ref-type&gt;&lt;contributors&gt;&lt;authors&gt;&lt;author&gt;Morton, Gregory Duff&lt;/author&gt;&lt;/authors&gt;&lt;/contributors&gt;&lt;titles&gt;&lt;title&gt;The power of lump sums: Using maternity payment schedules to reduce the gender asset gap in households reached by Brazil’s Bolsa Família conditional cash transfer&lt;/title&gt;&lt;secondary-title&gt;World Development&lt;/secondary-title&gt;&lt;/titles&gt;&lt;periodical&gt;&lt;full-title&gt;World Development&lt;/full-title&gt;&lt;/periodical&gt;&lt;pages&gt;352-367&lt;/pages&gt;&lt;volume&gt;113&lt;/volume&gt;&lt;keywords&gt;&lt;keyword&gt;Bolsa Família&lt;/keyword&gt;&lt;keyword&gt;Maternity benefits&lt;/keyword&gt;&lt;keyword&gt;Conditional cash transfer&lt;/keyword&gt;&lt;keyword&gt;Gender asset gap&lt;/keyword&gt;&lt;keyword&gt;Salário Maternidade&lt;/keyword&gt;&lt;keyword&gt;Household budgets&lt;/keyword&gt;&lt;/keywords&gt;&lt;dates&gt;&lt;year&gt;2019&lt;/year&gt;&lt;pub-dates&gt;&lt;date&gt;2019/01/01/&lt;/date&gt;&lt;/pub-dates&gt;&lt;/dates&gt;&lt;isbn&gt;0305-750X&lt;/isbn&gt;&lt;urls&gt;&lt;related-urls&gt;&lt;url&gt;https://www.sciencedirect.com/science/article/pii/S0305750X18303127&lt;/url&gt;&lt;/related-urls&gt;&lt;/urls&gt;&lt;electronic-resource-num&gt;https://doi.org/10.1016/j.worlddev.2018.08.012&lt;/electronic-resource-num&gt;&lt;/record&gt;&lt;/Cite&gt;&lt;/EndNote&gt;</w:instrText>
            </w:r>
            <w:r w:rsidRPr="00EB6015">
              <w:rPr>
                <w:sz w:val="22"/>
                <w:szCs w:val="22"/>
              </w:rPr>
              <w:fldChar w:fldCharType="separate"/>
            </w:r>
            <w:r w:rsidRPr="00EB6015">
              <w:rPr>
                <w:noProof/>
                <w:sz w:val="22"/>
                <w:szCs w:val="22"/>
              </w:rPr>
              <w:t>Morton (2019)</w:t>
            </w:r>
            <w:r w:rsidRPr="00EB6015">
              <w:rPr>
                <w:sz w:val="22"/>
                <w:szCs w:val="22"/>
              </w:rPr>
              <w:fldChar w:fldCharType="end"/>
            </w:r>
            <w:r w:rsidRPr="00616A56">
              <w:rPr>
                <w:sz w:val="22"/>
                <w:szCs w:val="22"/>
              </w:rPr>
              <w:t xml:space="preserve"> Brazil </w:t>
            </w:r>
          </w:p>
        </w:tc>
        <w:tc>
          <w:tcPr>
            <w:tcW w:w="3969" w:type="dxa"/>
          </w:tcPr>
          <w:p w14:paraId="4DD3423D" w14:textId="77777777" w:rsidR="00A401F1" w:rsidRPr="00226306" w:rsidRDefault="00A401F1" w:rsidP="00484329">
            <w:pPr>
              <w:rPr>
                <w:i/>
                <w:color w:val="000000"/>
                <w:sz w:val="22"/>
                <w:szCs w:val="22"/>
              </w:rPr>
            </w:pPr>
            <w:r>
              <w:rPr>
                <w:i/>
                <w:color w:val="000000"/>
                <w:sz w:val="22"/>
                <w:szCs w:val="22"/>
              </w:rPr>
              <w:t>The</w:t>
            </w:r>
            <w:r w:rsidRPr="00226306">
              <w:rPr>
                <w:i/>
                <w:color w:val="000000"/>
                <w:sz w:val="22"/>
                <w:szCs w:val="22"/>
              </w:rPr>
              <w:t xml:space="preserve"> Bolsa </w:t>
            </w:r>
            <w:proofErr w:type="spellStart"/>
            <w:r w:rsidRPr="00226306">
              <w:rPr>
                <w:i/>
                <w:color w:val="000000"/>
                <w:sz w:val="22"/>
                <w:szCs w:val="22"/>
              </w:rPr>
              <w:t>Família</w:t>
            </w:r>
            <w:proofErr w:type="spellEnd"/>
            <w:r w:rsidRPr="00226306">
              <w:rPr>
                <w:i/>
                <w:color w:val="000000"/>
                <w:sz w:val="22"/>
                <w:szCs w:val="22"/>
              </w:rPr>
              <w:t xml:space="preserve"> conditional cash transfer </w:t>
            </w:r>
          </w:p>
          <w:p w14:paraId="3CA101BE" w14:textId="77777777" w:rsidR="00A401F1" w:rsidRDefault="00A401F1" w:rsidP="00484329">
            <w:pPr>
              <w:rPr>
                <w:color w:val="000000"/>
                <w:sz w:val="22"/>
                <w:szCs w:val="22"/>
              </w:rPr>
            </w:pPr>
            <w:r>
              <w:rPr>
                <w:color w:val="000000"/>
                <w:sz w:val="22"/>
                <w:szCs w:val="22"/>
              </w:rPr>
              <w:t>A</w:t>
            </w:r>
            <w:r w:rsidRPr="004567E2">
              <w:rPr>
                <w:color w:val="000000"/>
                <w:sz w:val="22"/>
                <w:szCs w:val="22"/>
              </w:rPr>
              <w:t xml:space="preserve"> conditional cash transfer </w:t>
            </w:r>
            <w:r>
              <w:rPr>
                <w:color w:val="000000"/>
                <w:sz w:val="22"/>
                <w:szCs w:val="22"/>
              </w:rPr>
              <w:t>comprising monthly payments to</w:t>
            </w:r>
            <w:r w:rsidRPr="004567E2">
              <w:rPr>
                <w:color w:val="000000"/>
                <w:sz w:val="22"/>
                <w:szCs w:val="22"/>
              </w:rPr>
              <w:t xml:space="preserve"> women</w:t>
            </w:r>
            <w:r>
              <w:rPr>
                <w:color w:val="000000"/>
                <w:sz w:val="22"/>
                <w:szCs w:val="22"/>
              </w:rPr>
              <w:t xml:space="preserve">, a </w:t>
            </w:r>
            <w:r w:rsidRPr="004567E2">
              <w:rPr>
                <w:color w:val="000000"/>
                <w:sz w:val="22"/>
                <w:szCs w:val="22"/>
              </w:rPr>
              <w:t xml:space="preserve">Maternity </w:t>
            </w:r>
            <w:r w:rsidRPr="004567E2">
              <w:rPr>
                <w:color w:val="000000"/>
                <w:sz w:val="22"/>
                <w:szCs w:val="22"/>
              </w:rPr>
              <w:lastRenderedPageBreak/>
              <w:t xml:space="preserve">Wage program that gives </w:t>
            </w:r>
            <w:r>
              <w:rPr>
                <w:color w:val="000000"/>
                <w:sz w:val="22"/>
                <w:szCs w:val="22"/>
              </w:rPr>
              <w:t xml:space="preserve">women </w:t>
            </w:r>
            <w:r w:rsidRPr="004567E2">
              <w:rPr>
                <w:color w:val="000000"/>
                <w:sz w:val="22"/>
                <w:szCs w:val="22"/>
              </w:rPr>
              <w:t xml:space="preserve">a lump sum </w:t>
            </w:r>
            <w:r>
              <w:rPr>
                <w:color w:val="000000"/>
                <w:sz w:val="22"/>
                <w:szCs w:val="22"/>
              </w:rPr>
              <w:t>payment upon becoming</w:t>
            </w:r>
            <w:r w:rsidRPr="004567E2">
              <w:rPr>
                <w:color w:val="000000"/>
                <w:sz w:val="22"/>
                <w:szCs w:val="22"/>
              </w:rPr>
              <w:t xml:space="preserve"> pregnant</w:t>
            </w:r>
            <w:r>
              <w:rPr>
                <w:color w:val="000000"/>
                <w:sz w:val="22"/>
                <w:szCs w:val="22"/>
              </w:rPr>
              <w:t xml:space="preserve"> equivalent to 4</w:t>
            </w:r>
            <w:r w:rsidRPr="004567E2">
              <w:rPr>
                <w:color w:val="000000"/>
                <w:sz w:val="22"/>
                <w:szCs w:val="22"/>
              </w:rPr>
              <w:t xml:space="preserve"> months of minimum wage.</w:t>
            </w:r>
          </w:p>
          <w:p w14:paraId="07CC98DD" w14:textId="77777777" w:rsidR="00A401F1" w:rsidRPr="00EB6015" w:rsidRDefault="00A401F1" w:rsidP="00484329">
            <w:pPr>
              <w:rPr>
                <w:color w:val="000000"/>
                <w:sz w:val="22"/>
                <w:szCs w:val="22"/>
              </w:rPr>
            </w:pPr>
            <w:r w:rsidRPr="000A7216">
              <w:rPr>
                <w:i/>
                <w:color w:val="000000"/>
                <w:sz w:val="22"/>
                <w:szCs w:val="22"/>
              </w:rPr>
              <w:t xml:space="preserve">Project funder: </w:t>
            </w:r>
            <w:r w:rsidRPr="0094482C">
              <w:rPr>
                <w:sz w:val="22"/>
                <w:szCs w:val="22"/>
              </w:rPr>
              <w:t xml:space="preserve">Inter-American Foundation (Grassroots Development Fellowship), the Social Science Research Council (International Dissertation Research Fellowship), and the </w:t>
            </w:r>
            <w:proofErr w:type="spellStart"/>
            <w:r w:rsidRPr="0094482C">
              <w:rPr>
                <w:sz w:val="22"/>
                <w:szCs w:val="22"/>
              </w:rPr>
              <w:t>Center</w:t>
            </w:r>
            <w:proofErr w:type="spellEnd"/>
            <w:r w:rsidRPr="0094482C">
              <w:rPr>
                <w:sz w:val="22"/>
                <w:szCs w:val="22"/>
              </w:rPr>
              <w:t xml:space="preserve"> for Latin American Studies at the University of Chicago (Tinker Field Research Grant).</w:t>
            </w:r>
          </w:p>
        </w:tc>
        <w:tc>
          <w:tcPr>
            <w:tcW w:w="2977" w:type="dxa"/>
          </w:tcPr>
          <w:p w14:paraId="4F110AA9" w14:textId="77777777" w:rsidR="00A401F1" w:rsidRDefault="00A401F1" w:rsidP="00484329">
            <w:pPr>
              <w:rPr>
                <w:sz w:val="22"/>
                <w:szCs w:val="22"/>
              </w:rPr>
            </w:pPr>
            <w:r>
              <w:rPr>
                <w:sz w:val="22"/>
                <w:szCs w:val="22"/>
              </w:rPr>
              <w:lastRenderedPageBreak/>
              <w:t xml:space="preserve">The study </w:t>
            </w:r>
            <w:r w:rsidRPr="00EB6015">
              <w:rPr>
                <w:sz w:val="22"/>
                <w:szCs w:val="22"/>
              </w:rPr>
              <w:t>“</w:t>
            </w:r>
            <w:r>
              <w:rPr>
                <w:sz w:val="22"/>
                <w:szCs w:val="22"/>
              </w:rPr>
              <w:t>…</w:t>
            </w:r>
            <w:r w:rsidRPr="00EB6015">
              <w:rPr>
                <w:sz w:val="22"/>
                <w:szCs w:val="22"/>
              </w:rPr>
              <w:t xml:space="preserve">investigates households by considering conditional cash, asset ownership, and gender </w:t>
            </w:r>
            <w:r w:rsidRPr="00EB6015">
              <w:rPr>
                <w:sz w:val="22"/>
                <w:szCs w:val="22"/>
              </w:rPr>
              <w:lastRenderedPageBreak/>
              <w:t xml:space="preserve">dynamics in two villages in </w:t>
            </w:r>
            <w:proofErr w:type="spellStart"/>
            <w:r w:rsidRPr="00EB6015">
              <w:rPr>
                <w:sz w:val="22"/>
                <w:szCs w:val="22"/>
              </w:rPr>
              <w:t>northeastern</w:t>
            </w:r>
            <w:proofErr w:type="spellEnd"/>
            <w:r w:rsidRPr="00EB6015">
              <w:rPr>
                <w:sz w:val="22"/>
                <w:szCs w:val="22"/>
              </w:rPr>
              <w:t xml:space="preserve"> Brazil.” (p. 354)</w:t>
            </w:r>
          </w:p>
          <w:p w14:paraId="5BD2CDF5" w14:textId="77777777" w:rsidR="00A401F1" w:rsidRPr="00805C30" w:rsidRDefault="00A401F1" w:rsidP="00484329">
            <w:pPr>
              <w:rPr>
                <w:i/>
                <w:color w:val="000000"/>
                <w:sz w:val="22"/>
                <w:szCs w:val="22"/>
              </w:rPr>
            </w:pPr>
            <w:r w:rsidRPr="00BB3C8D">
              <w:rPr>
                <w:i/>
                <w:color w:val="000000"/>
                <w:sz w:val="22"/>
                <w:szCs w:val="22"/>
                <w:highlight w:val="yellow"/>
              </w:rPr>
              <w:t>Meso-Macrolevel</w:t>
            </w:r>
          </w:p>
        </w:tc>
        <w:tc>
          <w:tcPr>
            <w:tcW w:w="1985" w:type="dxa"/>
          </w:tcPr>
          <w:p w14:paraId="413424AB" w14:textId="77777777" w:rsidR="00A401F1" w:rsidRPr="009C3E00" w:rsidRDefault="00A401F1" w:rsidP="00484329">
            <w:pPr>
              <w:rPr>
                <w:i/>
                <w:color w:val="000000"/>
                <w:sz w:val="22"/>
                <w:szCs w:val="22"/>
              </w:rPr>
            </w:pPr>
            <w:r w:rsidRPr="009C3E00">
              <w:rPr>
                <w:i/>
                <w:color w:val="000000"/>
                <w:sz w:val="22"/>
                <w:szCs w:val="22"/>
              </w:rPr>
              <w:lastRenderedPageBreak/>
              <w:t>Ethnography</w:t>
            </w:r>
          </w:p>
          <w:p w14:paraId="086F86D8" w14:textId="77777777" w:rsidR="00A401F1" w:rsidRDefault="00A401F1" w:rsidP="00484329">
            <w:pPr>
              <w:rPr>
                <w:color w:val="000000"/>
                <w:sz w:val="22"/>
                <w:szCs w:val="22"/>
              </w:rPr>
            </w:pPr>
          </w:p>
          <w:p w14:paraId="3994D453" w14:textId="77777777" w:rsidR="00A401F1" w:rsidRDefault="00A401F1" w:rsidP="00484329">
            <w:pPr>
              <w:rPr>
                <w:color w:val="000000"/>
                <w:sz w:val="22"/>
                <w:szCs w:val="22"/>
              </w:rPr>
            </w:pPr>
            <w:r w:rsidRPr="00EB6015">
              <w:rPr>
                <w:color w:val="000000"/>
                <w:sz w:val="22"/>
                <w:szCs w:val="22"/>
              </w:rPr>
              <w:t>Participant observation</w:t>
            </w:r>
          </w:p>
          <w:p w14:paraId="1DA25569" w14:textId="77777777" w:rsidR="00A401F1" w:rsidRDefault="00A401F1" w:rsidP="00484329">
            <w:pPr>
              <w:rPr>
                <w:color w:val="000000"/>
                <w:sz w:val="22"/>
                <w:szCs w:val="22"/>
              </w:rPr>
            </w:pPr>
            <w:r>
              <w:rPr>
                <w:color w:val="000000"/>
                <w:sz w:val="22"/>
                <w:szCs w:val="22"/>
              </w:rPr>
              <w:lastRenderedPageBreak/>
              <w:t>Family i</w:t>
            </w:r>
            <w:r w:rsidRPr="00EB6015">
              <w:rPr>
                <w:color w:val="000000"/>
                <w:sz w:val="22"/>
                <w:szCs w:val="22"/>
              </w:rPr>
              <w:t>nterviews</w:t>
            </w:r>
          </w:p>
          <w:p w14:paraId="77B36E24" w14:textId="77777777" w:rsidR="00A401F1" w:rsidRDefault="00A401F1" w:rsidP="00484329">
            <w:pPr>
              <w:rPr>
                <w:color w:val="000000"/>
                <w:sz w:val="22"/>
                <w:szCs w:val="22"/>
              </w:rPr>
            </w:pPr>
            <w:r>
              <w:rPr>
                <w:color w:val="000000"/>
                <w:sz w:val="22"/>
                <w:szCs w:val="22"/>
              </w:rPr>
              <w:t>Household census</w:t>
            </w:r>
          </w:p>
          <w:p w14:paraId="3995427B" w14:textId="77777777" w:rsidR="00A401F1" w:rsidRDefault="00A401F1" w:rsidP="00484329">
            <w:pPr>
              <w:rPr>
                <w:color w:val="000000"/>
                <w:sz w:val="22"/>
                <w:szCs w:val="22"/>
              </w:rPr>
            </w:pPr>
          </w:p>
          <w:p w14:paraId="2E2435A3" w14:textId="77777777" w:rsidR="00A401F1" w:rsidRPr="00EB6015" w:rsidRDefault="00A401F1" w:rsidP="00484329">
            <w:pPr>
              <w:rPr>
                <w:color w:val="000000"/>
                <w:sz w:val="22"/>
                <w:szCs w:val="22"/>
              </w:rPr>
            </w:pPr>
            <w:r>
              <w:rPr>
                <w:color w:val="000000"/>
                <w:sz w:val="22"/>
                <w:szCs w:val="22"/>
              </w:rPr>
              <w:t xml:space="preserve">Nr </w:t>
            </w:r>
          </w:p>
        </w:tc>
        <w:tc>
          <w:tcPr>
            <w:tcW w:w="2268" w:type="dxa"/>
          </w:tcPr>
          <w:p w14:paraId="3E2A7699" w14:textId="77777777" w:rsidR="00A401F1" w:rsidRDefault="00A401F1" w:rsidP="00484329">
            <w:pPr>
              <w:rPr>
                <w:color w:val="000000"/>
                <w:sz w:val="22"/>
                <w:szCs w:val="22"/>
              </w:rPr>
            </w:pPr>
            <w:r>
              <w:rPr>
                <w:color w:val="000000"/>
                <w:sz w:val="22"/>
                <w:szCs w:val="22"/>
              </w:rPr>
              <w:lastRenderedPageBreak/>
              <w:t>N=</w:t>
            </w:r>
            <w:r w:rsidRPr="00EB6015">
              <w:rPr>
                <w:color w:val="000000"/>
                <w:sz w:val="22"/>
                <w:szCs w:val="22"/>
              </w:rPr>
              <w:t xml:space="preserve">51 households receiving Bolsa </w:t>
            </w:r>
            <w:proofErr w:type="spellStart"/>
            <w:r w:rsidRPr="00EB6015">
              <w:rPr>
                <w:color w:val="000000"/>
                <w:sz w:val="22"/>
                <w:szCs w:val="22"/>
              </w:rPr>
              <w:t>Família</w:t>
            </w:r>
            <w:proofErr w:type="spellEnd"/>
            <w:r>
              <w:rPr>
                <w:color w:val="000000"/>
                <w:sz w:val="22"/>
                <w:szCs w:val="22"/>
              </w:rPr>
              <w:t xml:space="preserve"> (observations); </w:t>
            </w:r>
            <w:r>
              <w:rPr>
                <w:color w:val="000000"/>
                <w:sz w:val="22"/>
                <w:szCs w:val="22"/>
              </w:rPr>
              <w:lastRenderedPageBreak/>
              <w:t>household characteristics nr</w:t>
            </w:r>
          </w:p>
          <w:p w14:paraId="7E1490E3" w14:textId="77777777" w:rsidR="00A401F1" w:rsidRPr="00EB6015" w:rsidRDefault="00A401F1" w:rsidP="00484329">
            <w:pPr>
              <w:rPr>
                <w:color w:val="000000"/>
                <w:sz w:val="22"/>
                <w:szCs w:val="22"/>
              </w:rPr>
            </w:pPr>
            <w:r>
              <w:rPr>
                <w:color w:val="000000"/>
                <w:sz w:val="22"/>
                <w:szCs w:val="22"/>
              </w:rPr>
              <w:t>N=</w:t>
            </w:r>
            <w:r w:rsidRPr="00EB6015">
              <w:rPr>
                <w:color w:val="000000"/>
                <w:sz w:val="22"/>
                <w:szCs w:val="22"/>
              </w:rPr>
              <w:t xml:space="preserve">9 households </w:t>
            </w:r>
            <w:r>
              <w:rPr>
                <w:color w:val="000000"/>
                <w:sz w:val="22"/>
                <w:szCs w:val="22"/>
              </w:rPr>
              <w:t>(</w:t>
            </w:r>
            <w:r w:rsidRPr="00EB6015">
              <w:rPr>
                <w:color w:val="000000"/>
                <w:sz w:val="22"/>
                <w:szCs w:val="22"/>
              </w:rPr>
              <w:t>family interviews</w:t>
            </w:r>
            <w:r>
              <w:rPr>
                <w:color w:val="000000"/>
                <w:sz w:val="22"/>
                <w:szCs w:val="22"/>
              </w:rPr>
              <w:t>); gender nr; age nr</w:t>
            </w:r>
          </w:p>
        </w:tc>
        <w:tc>
          <w:tcPr>
            <w:tcW w:w="964" w:type="dxa"/>
          </w:tcPr>
          <w:p w14:paraId="76075557" w14:textId="77777777" w:rsidR="00A401F1" w:rsidRPr="00EB6015" w:rsidRDefault="00A401F1" w:rsidP="00484329">
            <w:pPr>
              <w:rPr>
                <w:sz w:val="22"/>
                <w:szCs w:val="22"/>
              </w:rPr>
            </w:pPr>
            <w:r w:rsidRPr="00EB6015">
              <w:rPr>
                <w:sz w:val="22"/>
                <w:szCs w:val="22"/>
              </w:rPr>
              <w:lastRenderedPageBreak/>
              <w:t>0.68</w:t>
            </w:r>
          </w:p>
        </w:tc>
      </w:tr>
      <w:tr w:rsidR="00A401F1" w:rsidRPr="00616A56" w14:paraId="491A2CA3" w14:textId="77777777" w:rsidTr="000B06E7">
        <w:tc>
          <w:tcPr>
            <w:tcW w:w="13858" w:type="dxa"/>
            <w:gridSpan w:val="6"/>
          </w:tcPr>
          <w:p w14:paraId="4E26FF3A" w14:textId="77777777" w:rsidR="00A401F1" w:rsidRPr="00EB6015" w:rsidRDefault="00A401F1" w:rsidP="00484329">
            <w:pPr>
              <w:contextualSpacing/>
              <w:rPr>
                <w:sz w:val="22"/>
                <w:szCs w:val="22"/>
              </w:rPr>
            </w:pPr>
            <w:r w:rsidRPr="00EB6015">
              <w:rPr>
                <w:b/>
                <w:i/>
                <w:sz w:val="22"/>
                <w:szCs w:val="22"/>
              </w:rPr>
              <w:t>Politic</w:t>
            </w:r>
            <w:r>
              <w:rPr>
                <w:b/>
                <w:i/>
                <w:sz w:val="22"/>
                <w:szCs w:val="22"/>
              </w:rPr>
              <w:t xml:space="preserve">al Interventions </w:t>
            </w:r>
          </w:p>
        </w:tc>
      </w:tr>
      <w:tr w:rsidR="00A401F1" w:rsidRPr="00616A56" w14:paraId="368F9519" w14:textId="77777777" w:rsidTr="000B06E7">
        <w:tc>
          <w:tcPr>
            <w:tcW w:w="1695" w:type="dxa"/>
          </w:tcPr>
          <w:p w14:paraId="0C2F3785" w14:textId="77777777" w:rsidR="00A401F1" w:rsidRPr="0098258D" w:rsidRDefault="00A401F1" w:rsidP="00484329">
            <w:pPr>
              <w:rPr>
                <w:sz w:val="22"/>
                <w:szCs w:val="22"/>
              </w:rPr>
            </w:pPr>
            <w:r w:rsidRPr="0098258D">
              <w:rPr>
                <w:sz w:val="22"/>
                <w:szCs w:val="22"/>
              </w:rPr>
              <w:fldChar w:fldCharType="begin"/>
            </w:r>
            <w:r w:rsidRPr="0098258D">
              <w:rPr>
                <w:sz w:val="22"/>
                <w:szCs w:val="22"/>
              </w:rPr>
              <w:instrText xml:space="preserve"> ADDIN EN.CITE &lt;EndNote&gt;&lt;Cite AuthorYear="1"&gt;&lt;Author&gt;Cowell-Meyers&lt;/Author&gt;&lt;Year&gt;2017&lt;/Year&gt;&lt;RecNum&gt;1120&lt;/RecNum&gt;&lt;DisplayText&gt;Cowell-Meyers (2017)&lt;/DisplayText&gt;&lt;record&gt;&lt;rec-number&gt;1120&lt;/rec-number&gt;&lt;foreign-keys&gt;&lt;key app="EN" db-id="r0rtzd5dad0vfiedaaxprz2pfzwxw2adv2z9" timestamp="1616049497"&gt;1120&lt;/key&gt;&lt;/foreign-keys&gt;&lt;ref-type name="Journal Article"&gt;17&lt;/ref-type&gt;&lt;contributors&gt;&lt;authors&gt;&lt;author&gt;Cowell-Meyers, Kimberly&lt;/author&gt;&lt;/authors&gt;&lt;/contributors&gt;&lt;titles&gt;&lt;title&gt;The Contagion Effects of the Feminist Initiative in Sweden: Agenda-setting, Niche Parties and Mainstream Parties&lt;/title&gt;&lt;secondary-title&gt;Scandinavian Political Studies&lt;/secondary-title&gt;&lt;/titles&gt;&lt;periodical&gt;&lt;full-title&gt;Scandinavian Political Studies&lt;/full-title&gt;&lt;/periodical&gt;&lt;pages&gt;481-493&lt;/pages&gt;&lt;volume&gt;40&lt;/volume&gt;&lt;number&gt;4&lt;/number&gt;&lt;dates&gt;&lt;year&gt;2017&lt;/year&gt;&lt;/dates&gt;&lt;isbn&gt;0080-6757&lt;/isbn&gt;&lt;urls&gt;&lt;related-urls&gt;&lt;url&gt;https://onlinelibrary.wiley.com/doi/abs/10.1111/1467-9477.12097&lt;/url&gt;&lt;/related-urls&gt;&lt;/urls&gt;&lt;electronic-resource-num&gt;https://doi.org/10.1111/1467-9477.12097&lt;/electronic-resource-num&gt;&lt;/record&gt;&lt;/Cite&gt;&lt;/EndNote&gt;</w:instrText>
            </w:r>
            <w:r w:rsidRPr="0098258D">
              <w:rPr>
                <w:sz w:val="22"/>
                <w:szCs w:val="22"/>
              </w:rPr>
              <w:fldChar w:fldCharType="separate"/>
            </w:r>
            <w:r w:rsidRPr="0098258D">
              <w:rPr>
                <w:noProof/>
                <w:sz w:val="22"/>
                <w:szCs w:val="22"/>
              </w:rPr>
              <w:t>Cowell-Meyers (2017)</w:t>
            </w:r>
            <w:r w:rsidRPr="0098258D">
              <w:rPr>
                <w:sz w:val="22"/>
                <w:szCs w:val="22"/>
              </w:rPr>
              <w:fldChar w:fldCharType="end"/>
            </w:r>
            <w:r w:rsidRPr="0098258D">
              <w:rPr>
                <w:sz w:val="22"/>
                <w:szCs w:val="22"/>
              </w:rPr>
              <w:t xml:space="preserve"> </w:t>
            </w:r>
          </w:p>
          <w:p w14:paraId="0A7195AD" w14:textId="77777777" w:rsidR="00A401F1" w:rsidRPr="0098258D" w:rsidRDefault="00A401F1" w:rsidP="00484329">
            <w:pPr>
              <w:rPr>
                <w:sz w:val="22"/>
                <w:szCs w:val="22"/>
              </w:rPr>
            </w:pPr>
            <w:r w:rsidRPr="0098258D">
              <w:rPr>
                <w:color w:val="000000"/>
                <w:sz w:val="22"/>
                <w:szCs w:val="22"/>
              </w:rPr>
              <w:t>Sweden</w:t>
            </w:r>
          </w:p>
        </w:tc>
        <w:tc>
          <w:tcPr>
            <w:tcW w:w="3969" w:type="dxa"/>
          </w:tcPr>
          <w:p w14:paraId="4287D5B4" w14:textId="77777777" w:rsidR="00A401F1" w:rsidRPr="0098258D" w:rsidRDefault="00A401F1" w:rsidP="00484329">
            <w:pPr>
              <w:rPr>
                <w:i/>
                <w:color w:val="000000"/>
                <w:sz w:val="22"/>
                <w:szCs w:val="22"/>
              </w:rPr>
            </w:pPr>
            <w:r w:rsidRPr="0098258D">
              <w:rPr>
                <w:i/>
                <w:color w:val="000000"/>
                <w:sz w:val="22"/>
                <w:szCs w:val="22"/>
              </w:rPr>
              <w:t>Swedish Feminist Initiative: F! (</w:t>
            </w:r>
            <w:r>
              <w:rPr>
                <w:i/>
                <w:color w:val="000000"/>
                <w:sz w:val="22"/>
                <w:szCs w:val="22"/>
              </w:rPr>
              <w:t xml:space="preserve">a </w:t>
            </w:r>
            <w:r w:rsidRPr="0098258D">
              <w:rPr>
                <w:i/>
                <w:color w:val="000000"/>
                <w:sz w:val="22"/>
                <w:szCs w:val="22"/>
              </w:rPr>
              <w:t>political party)</w:t>
            </w:r>
          </w:p>
          <w:p w14:paraId="701E3BA5" w14:textId="77777777" w:rsidR="00A401F1" w:rsidRPr="0098258D" w:rsidRDefault="00A401F1" w:rsidP="00484329">
            <w:pPr>
              <w:rPr>
                <w:color w:val="000000"/>
                <w:sz w:val="22"/>
                <w:szCs w:val="22"/>
              </w:rPr>
            </w:pPr>
            <w:r>
              <w:rPr>
                <w:color w:val="000000"/>
                <w:sz w:val="22"/>
                <w:szCs w:val="22"/>
              </w:rPr>
              <w:t>P</w:t>
            </w:r>
            <w:r w:rsidRPr="0098258D">
              <w:rPr>
                <w:color w:val="000000"/>
                <w:sz w:val="22"/>
                <w:szCs w:val="22"/>
              </w:rPr>
              <w:t xml:space="preserve">arty election manifestos </w:t>
            </w:r>
            <w:r>
              <w:rPr>
                <w:color w:val="000000"/>
                <w:sz w:val="22"/>
                <w:szCs w:val="22"/>
              </w:rPr>
              <w:t>we</w:t>
            </w:r>
            <w:r w:rsidRPr="0098258D">
              <w:rPr>
                <w:color w:val="000000"/>
                <w:sz w:val="22"/>
                <w:szCs w:val="22"/>
              </w:rPr>
              <w:t>re considered a reliable measure of party issue positions. Forty nine manifestos were coded for frequency of mention of women’s concerns as an operationalisation of the attention they pa</w:t>
            </w:r>
            <w:r>
              <w:rPr>
                <w:color w:val="000000"/>
                <w:sz w:val="22"/>
                <w:szCs w:val="22"/>
              </w:rPr>
              <w:t>id</w:t>
            </w:r>
            <w:r w:rsidRPr="0098258D">
              <w:rPr>
                <w:color w:val="000000"/>
                <w:sz w:val="22"/>
                <w:szCs w:val="22"/>
              </w:rPr>
              <w:t xml:space="preserve"> to th</w:t>
            </w:r>
            <w:r>
              <w:rPr>
                <w:color w:val="000000"/>
                <w:sz w:val="22"/>
                <w:szCs w:val="22"/>
              </w:rPr>
              <w:t>o</w:t>
            </w:r>
            <w:r w:rsidRPr="0098258D">
              <w:rPr>
                <w:color w:val="000000"/>
                <w:sz w:val="22"/>
                <w:szCs w:val="22"/>
              </w:rPr>
              <w:t>se issues</w:t>
            </w:r>
            <w:r>
              <w:rPr>
                <w:color w:val="000000"/>
                <w:sz w:val="22"/>
                <w:szCs w:val="22"/>
              </w:rPr>
              <w:t>.</w:t>
            </w:r>
          </w:p>
          <w:p w14:paraId="52E3204D" w14:textId="77777777" w:rsidR="00A401F1" w:rsidRPr="0098258D" w:rsidRDefault="00A401F1" w:rsidP="00484329">
            <w:pPr>
              <w:rPr>
                <w:i/>
                <w:color w:val="000000"/>
                <w:sz w:val="22"/>
                <w:szCs w:val="22"/>
              </w:rPr>
            </w:pPr>
            <w:r w:rsidRPr="0098258D">
              <w:rPr>
                <w:i/>
                <w:color w:val="000000"/>
                <w:sz w:val="22"/>
                <w:szCs w:val="22"/>
              </w:rPr>
              <w:t xml:space="preserve">Project funder: </w:t>
            </w:r>
            <w:r w:rsidRPr="0098258D">
              <w:rPr>
                <w:color w:val="000000"/>
                <w:sz w:val="22"/>
                <w:szCs w:val="22"/>
              </w:rPr>
              <w:t>nr</w:t>
            </w:r>
          </w:p>
        </w:tc>
        <w:tc>
          <w:tcPr>
            <w:tcW w:w="2977" w:type="dxa"/>
          </w:tcPr>
          <w:p w14:paraId="6E5B1172" w14:textId="77777777" w:rsidR="00A401F1" w:rsidRPr="00805C30" w:rsidRDefault="00A401F1" w:rsidP="00484329">
            <w:pPr>
              <w:rPr>
                <w:i/>
                <w:color w:val="000000"/>
                <w:sz w:val="22"/>
                <w:szCs w:val="22"/>
              </w:rPr>
            </w:pPr>
            <w:r w:rsidRPr="0098258D">
              <w:rPr>
                <w:sz w:val="22"/>
                <w:szCs w:val="22"/>
              </w:rPr>
              <w:t>“…whether the emergence of F! has affected the agenda of mainstream parties” (p. 483)</w:t>
            </w:r>
            <w:r>
              <w:rPr>
                <w:sz w:val="22"/>
                <w:szCs w:val="22"/>
              </w:rPr>
              <w:br/>
            </w:r>
            <w:r w:rsidRPr="00BB3C8D">
              <w:rPr>
                <w:i/>
                <w:sz w:val="22"/>
                <w:szCs w:val="22"/>
                <w:highlight w:val="yellow"/>
              </w:rPr>
              <w:t>Macrolevel</w:t>
            </w:r>
          </w:p>
        </w:tc>
        <w:tc>
          <w:tcPr>
            <w:tcW w:w="1985" w:type="dxa"/>
          </w:tcPr>
          <w:p w14:paraId="36B93CB3" w14:textId="77777777" w:rsidR="00A401F1" w:rsidRPr="0098258D" w:rsidRDefault="00A401F1" w:rsidP="00484329">
            <w:pPr>
              <w:rPr>
                <w:i/>
                <w:color w:val="000000"/>
                <w:sz w:val="22"/>
                <w:szCs w:val="22"/>
              </w:rPr>
            </w:pPr>
            <w:r w:rsidRPr="0098258D">
              <w:rPr>
                <w:i/>
                <w:color w:val="000000"/>
                <w:sz w:val="22"/>
                <w:szCs w:val="22"/>
              </w:rPr>
              <w:t>Document analysis</w:t>
            </w:r>
          </w:p>
          <w:p w14:paraId="7B5A6349" w14:textId="77777777" w:rsidR="00A401F1" w:rsidRPr="0098258D" w:rsidRDefault="00A401F1" w:rsidP="00484329">
            <w:pPr>
              <w:rPr>
                <w:i/>
                <w:sz w:val="22"/>
                <w:szCs w:val="22"/>
              </w:rPr>
            </w:pPr>
          </w:p>
          <w:p w14:paraId="559FD391" w14:textId="77777777" w:rsidR="00A401F1" w:rsidRDefault="00A401F1" w:rsidP="00484329">
            <w:pPr>
              <w:rPr>
                <w:sz w:val="22"/>
                <w:szCs w:val="22"/>
              </w:rPr>
            </w:pPr>
            <w:r w:rsidRPr="0098258D">
              <w:rPr>
                <w:sz w:val="22"/>
                <w:szCs w:val="22"/>
              </w:rPr>
              <w:t>49 manifestos</w:t>
            </w:r>
          </w:p>
          <w:p w14:paraId="6F8438D1" w14:textId="77777777" w:rsidR="00A401F1" w:rsidRDefault="00A401F1" w:rsidP="00484329">
            <w:pPr>
              <w:rPr>
                <w:sz w:val="22"/>
                <w:szCs w:val="22"/>
              </w:rPr>
            </w:pPr>
          </w:p>
          <w:p w14:paraId="3E848D48" w14:textId="77777777" w:rsidR="00A401F1" w:rsidRDefault="00A401F1" w:rsidP="00484329">
            <w:pPr>
              <w:rPr>
                <w:sz w:val="22"/>
                <w:szCs w:val="22"/>
              </w:rPr>
            </w:pPr>
            <w:r>
              <w:rPr>
                <w:sz w:val="22"/>
                <w:szCs w:val="22"/>
              </w:rPr>
              <w:t xml:space="preserve">Nr </w:t>
            </w:r>
          </w:p>
          <w:p w14:paraId="7E2CD799" w14:textId="77777777" w:rsidR="00A401F1" w:rsidRDefault="00A401F1" w:rsidP="00484329">
            <w:pPr>
              <w:rPr>
                <w:sz w:val="22"/>
                <w:szCs w:val="22"/>
              </w:rPr>
            </w:pPr>
          </w:p>
          <w:p w14:paraId="1957FD9F" w14:textId="77777777" w:rsidR="00A401F1" w:rsidRPr="0098258D" w:rsidRDefault="00A401F1" w:rsidP="00484329">
            <w:pPr>
              <w:rPr>
                <w:sz w:val="22"/>
                <w:szCs w:val="22"/>
              </w:rPr>
            </w:pPr>
          </w:p>
        </w:tc>
        <w:tc>
          <w:tcPr>
            <w:tcW w:w="2268" w:type="dxa"/>
          </w:tcPr>
          <w:p w14:paraId="5FA98C1C" w14:textId="77777777" w:rsidR="00A401F1" w:rsidRPr="0098258D" w:rsidRDefault="00A401F1" w:rsidP="00484329">
            <w:pPr>
              <w:rPr>
                <w:sz w:val="22"/>
                <w:szCs w:val="22"/>
              </w:rPr>
            </w:pPr>
            <w:r w:rsidRPr="0098258D">
              <w:rPr>
                <w:color w:val="000000"/>
                <w:sz w:val="22"/>
                <w:szCs w:val="22"/>
              </w:rPr>
              <w:t>Election manifestos for the 7 mainstream parties. Gender &amp; age n/a</w:t>
            </w:r>
          </w:p>
        </w:tc>
        <w:tc>
          <w:tcPr>
            <w:tcW w:w="964" w:type="dxa"/>
          </w:tcPr>
          <w:p w14:paraId="0670F5BA" w14:textId="77777777" w:rsidR="00A401F1" w:rsidRPr="0098258D" w:rsidRDefault="00A401F1" w:rsidP="00484329">
            <w:pPr>
              <w:rPr>
                <w:sz w:val="22"/>
                <w:szCs w:val="22"/>
              </w:rPr>
            </w:pPr>
            <w:r w:rsidRPr="0098258D">
              <w:rPr>
                <w:sz w:val="22"/>
                <w:szCs w:val="22"/>
              </w:rPr>
              <w:t>0.58</w:t>
            </w:r>
          </w:p>
        </w:tc>
      </w:tr>
      <w:tr w:rsidR="00A401F1" w:rsidRPr="00616A56" w14:paraId="300806CA" w14:textId="77777777" w:rsidTr="000B06E7">
        <w:tc>
          <w:tcPr>
            <w:tcW w:w="1695" w:type="dxa"/>
          </w:tcPr>
          <w:p w14:paraId="3D57A039" w14:textId="77777777" w:rsidR="00A401F1" w:rsidRPr="00FD5DFA" w:rsidRDefault="00A401F1" w:rsidP="00484329">
            <w:pPr>
              <w:rPr>
                <w:sz w:val="22"/>
                <w:szCs w:val="22"/>
              </w:rPr>
            </w:pPr>
            <w:r w:rsidRPr="00FD5DFA">
              <w:rPr>
                <w:sz w:val="22"/>
                <w:szCs w:val="22"/>
              </w:rPr>
              <w:fldChar w:fldCharType="begin"/>
            </w:r>
            <w:r w:rsidRPr="00FD5DFA">
              <w:rPr>
                <w:sz w:val="22"/>
                <w:szCs w:val="22"/>
              </w:rPr>
              <w:instrText xml:space="preserve"> ADDIN EN.CITE &lt;EndNote&gt;&lt;Cite AuthorYear="1"&gt;&lt;Author&gt;Lang&lt;/Author&gt;&lt;Year&gt;2009&lt;/Year&gt;&lt;RecNum&gt;1127&lt;/RecNum&gt;&lt;DisplayText&gt;Lang (2009)&lt;/DisplayText&gt;&lt;record&gt;&lt;rec-number&gt;1127&lt;/rec-number&gt;&lt;foreign-keys&gt;&lt;key app="EN" db-id="r0rtzd5dad0vfiedaaxprz2pfzwxw2adv2z9" timestamp="1616050426"&gt;1127&lt;/key&gt;&lt;/foreign-keys&gt;&lt;ref-type name="Journal Article"&gt;17&lt;/ref-type&gt;&lt;contributors&gt;&lt;authors&gt;&lt;author&gt;Lang, Sabine&lt;/author&gt;&lt;/authors&gt;&lt;/contributors&gt;&lt;titles&gt;&lt;title&gt;Assessing Advocacy: European Transnational Women&amp;apos;s Networks and Gender Mainstreaming&lt;/title&gt;&lt;secondary-title&gt;Social Politics: International Studies in Gender, State &amp;amp; Society&lt;/secondary-title&gt;&lt;/titles&gt;&lt;periodical&gt;&lt;full-title&gt;Social Politics: International Studies in Gender, State &amp;amp; Society&lt;/full-title&gt;&lt;/periodical&gt;&lt;pages&gt;327-357&lt;/pages&gt;&lt;volume&gt;16&lt;/volume&gt;&lt;number&gt;3&lt;/number&gt;&lt;dates&gt;&lt;year&gt;2009&lt;/year&gt;&lt;/dates&gt;&lt;isbn&gt;1072-4745&lt;/isbn&gt;&lt;urls&gt;&lt;related-urls&gt;&lt;url&gt;https://doi.org/10.1093/sp/jxp016&lt;/url&gt;&lt;/related-urls&gt;&lt;/urls&gt;&lt;electronic-resource-num&gt;10.1093/sp/jxp016&lt;/electronic-resource-num&gt;&lt;access-date&gt;3/18/2021&lt;/access-date&gt;&lt;/record&gt;&lt;/Cite&gt;&lt;/EndNote&gt;</w:instrText>
            </w:r>
            <w:r w:rsidRPr="00FD5DFA">
              <w:rPr>
                <w:sz w:val="22"/>
                <w:szCs w:val="22"/>
              </w:rPr>
              <w:fldChar w:fldCharType="separate"/>
            </w:r>
            <w:r w:rsidRPr="00FD5DFA">
              <w:rPr>
                <w:noProof/>
                <w:sz w:val="22"/>
                <w:szCs w:val="22"/>
              </w:rPr>
              <w:t>Lang (2009)</w:t>
            </w:r>
            <w:r w:rsidRPr="00FD5DFA">
              <w:rPr>
                <w:sz w:val="22"/>
                <w:szCs w:val="22"/>
              </w:rPr>
              <w:fldChar w:fldCharType="end"/>
            </w:r>
            <w:r w:rsidRPr="00FD5DFA">
              <w:rPr>
                <w:sz w:val="22"/>
                <w:szCs w:val="22"/>
              </w:rPr>
              <w:t xml:space="preserve"> </w:t>
            </w:r>
            <w:r w:rsidRPr="00FD5DFA">
              <w:rPr>
                <w:color w:val="000000"/>
                <w:sz w:val="22"/>
                <w:szCs w:val="22"/>
              </w:rPr>
              <w:t>Europe</w:t>
            </w:r>
          </w:p>
        </w:tc>
        <w:tc>
          <w:tcPr>
            <w:tcW w:w="3969" w:type="dxa"/>
          </w:tcPr>
          <w:p w14:paraId="65AA70C3" w14:textId="77777777" w:rsidR="00A401F1" w:rsidRPr="00FD5DFA" w:rsidRDefault="00A401F1" w:rsidP="00484329">
            <w:pPr>
              <w:rPr>
                <w:i/>
                <w:color w:val="000000"/>
                <w:sz w:val="22"/>
                <w:szCs w:val="22"/>
              </w:rPr>
            </w:pPr>
            <w:r w:rsidRPr="00FD5DFA">
              <w:rPr>
                <w:i/>
                <w:color w:val="000000"/>
                <w:sz w:val="22"/>
                <w:szCs w:val="22"/>
              </w:rPr>
              <w:t>European women’s Transnational Advocacy Networks (TANs)</w:t>
            </w:r>
          </w:p>
          <w:p w14:paraId="56B4E2AC" w14:textId="77777777" w:rsidR="00A401F1" w:rsidRPr="00FD5DFA" w:rsidRDefault="00A401F1" w:rsidP="00484329">
            <w:pPr>
              <w:rPr>
                <w:color w:val="000000"/>
                <w:sz w:val="22"/>
                <w:szCs w:val="22"/>
              </w:rPr>
            </w:pPr>
            <w:r w:rsidRPr="00FD5DFA">
              <w:rPr>
                <w:color w:val="000000"/>
                <w:sz w:val="22"/>
                <w:szCs w:val="22"/>
              </w:rPr>
              <w:t>Women’s TANs effect gender mainstreaming through discourse change</w:t>
            </w:r>
            <w:r>
              <w:rPr>
                <w:color w:val="000000"/>
                <w:sz w:val="22"/>
                <w:szCs w:val="22"/>
              </w:rPr>
              <w:t>,</w:t>
            </w:r>
            <w:r w:rsidRPr="00FD5DFA">
              <w:rPr>
                <w:color w:val="000000"/>
                <w:sz w:val="22"/>
                <w:szCs w:val="22"/>
              </w:rPr>
              <w:t xml:space="preserve"> and as hubs for organizing public dialogue on gender equality strategies in Europe</w:t>
            </w:r>
            <w:r>
              <w:rPr>
                <w:color w:val="000000"/>
                <w:sz w:val="22"/>
                <w:szCs w:val="22"/>
              </w:rPr>
              <w:t>.</w:t>
            </w:r>
          </w:p>
          <w:p w14:paraId="7468C7A8" w14:textId="77777777" w:rsidR="00A401F1" w:rsidRPr="00FD5DFA" w:rsidRDefault="00A401F1" w:rsidP="00484329">
            <w:pPr>
              <w:rPr>
                <w:i/>
                <w:color w:val="000000"/>
                <w:sz w:val="22"/>
                <w:szCs w:val="22"/>
              </w:rPr>
            </w:pPr>
            <w:r w:rsidRPr="00FD5DFA">
              <w:rPr>
                <w:i/>
                <w:color w:val="000000"/>
                <w:sz w:val="22"/>
                <w:szCs w:val="22"/>
              </w:rPr>
              <w:t xml:space="preserve">Project funder: </w:t>
            </w:r>
            <w:r w:rsidRPr="00FD5DFA">
              <w:rPr>
                <w:sz w:val="22"/>
                <w:szCs w:val="22"/>
              </w:rPr>
              <w:t xml:space="preserve">University of Washington </w:t>
            </w:r>
            <w:proofErr w:type="spellStart"/>
            <w:r w:rsidRPr="00FD5DFA">
              <w:rPr>
                <w:sz w:val="22"/>
                <w:szCs w:val="22"/>
              </w:rPr>
              <w:t>Center</w:t>
            </w:r>
            <w:proofErr w:type="spellEnd"/>
            <w:r w:rsidRPr="00FD5DFA">
              <w:rPr>
                <w:sz w:val="22"/>
                <w:szCs w:val="22"/>
              </w:rPr>
              <w:t xml:space="preserve"> for West European Studies, the European Union </w:t>
            </w:r>
            <w:proofErr w:type="spellStart"/>
            <w:r w:rsidRPr="00FD5DFA">
              <w:rPr>
                <w:sz w:val="22"/>
                <w:szCs w:val="22"/>
              </w:rPr>
              <w:t>Center</w:t>
            </w:r>
            <w:proofErr w:type="spellEnd"/>
            <w:r w:rsidRPr="00FD5DFA">
              <w:rPr>
                <w:sz w:val="22"/>
                <w:szCs w:val="22"/>
              </w:rPr>
              <w:t xml:space="preserve">, and the Nancy Bell Evans </w:t>
            </w:r>
            <w:proofErr w:type="spellStart"/>
            <w:r w:rsidRPr="00FD5DFA">
              <w:rPr>
                <w:sz w:val="22"/>
                <w:szCs w:val="22"/>
              </w:rPr>
              <w:t>Center</w:t>
            </w:r>
            <w:proofErr w:type="spellEnd"/>
            <w:r w:rsidRPr="00FD5DFA">
              <w:rPr>
                <w:sz w:val="22"/>
                <w:szCs w:val="22"/>
              </w:rPr>
              <w:t xml:space="preserve"> on </w:t>
            </w:r>
            <w:proofErr w:type="spellStart"/>
            <w:r w:rsidRPr="00FD5DFA">
              <w:rPr>
                <w:sz w:val="22"/>
                <w:szCs w:val="22"/>
              </w:rPr>
              <w:t>Nonprofits</w:t>
            </w:r>
            <w:proofErr w:type="spellEnd"/>
            <w:r w:rsidRPr="00FD5DFA">
              <w:rPr>
                <w:sz w:val="22"/>
                <w:szCs w:val="22"/>
              </w:rPr>
              <w:t xml:space="preserve"> &amp; Philanthropy</w:t>
            </w:r>
          </w:p>
        </w:tc>
        <w:tc>
          <w:tcPr>
            <w:tcW w:w="2977" w:type="dxa"/>
          </w:tcPr>
          <w:p w14:paraId="72C07CCD" w14:textId="77777777" w:rsidR="00A401F1" w:rsidRDefault="00A401F1" w:rsidP="00484329">
            <w:pPr>
              <w:rPr>
                <w:sz w:val="22"/>
                <w:szCs w:val="22"/>
              </w:rPr>
            </w:pPr>
            <w:r>
              <w:rPr>
                <w:sz w:val="22"/>
                <w:szCs w:val="22"/>
              </w:rPr>
              <w:t xml:space="preserve">The study </w:t>
            </w:r>
            <w:r w:rsidRPr="00FD5DFA">
              <w:rPr>
                <w:sz w:val="22"/>
                <w:szCs w:val="22"/>
              </w:rPr>
              <w:t>“…investigates how European women’s TANs practice advocacy in regard to the gender mainstreaming strategy” (p. 327)</w:t>
            </w:r>
          </w:p>
          <w:p w14:paraId="5D80BF94" w14:textId="77777777" w:rsidR="00A401F1" w:rsidRPr="00805C30" w:rsidRDefault="00A401F1" w:rsidP="00484329">
            <w:pPr>
              <w:rPr>
                <w:i/>
                <w:color w:val="000000"/>
                <w:sz w:val="22"/>
                <w:szCs w:val="22"/>
              </w:rPr>
            </w:pPr>
            <w:r w:rsidRPr="00BB3C8D">
              <w:rPr>
                <w:i/>
                <w:color w:val="000000"/>
                <w:sz w:val="22"/>
                <w:szCs w:val="22"/>
                <w:highlight w:val="yellow"/>
              </w:rPr>
              <w:t>Mesolevel</w:t>
            </w:r>
          </w:p>
        </w:tc>
        <w:tc>
          <w:tcPr>
            <w:tcW w:w="1985" w:type="dxa"/>
          </w:tcPr>
          <w:p w14:paraId="2F427B64" w14:textId="77777777" w:rsidR="00A401F1" w:rsidRPr="00FD5DFA" w:rsidRDefault="00A401F1" w:rsidP="00484329">
            <w:pPr>
              <w:rPr>
                <w:i/>
                <w:color w:val="000000"/>
                <w:sz w:val="22"/>
                <w:szCs w:val="22"/>
              </w:rPr>
            </w:pPr>
            <w:r w:rsidRPr="00FD5DFA">
              <w:rPr>
                <w:i/>
                <w:color w:val="000000"/>
                <w:sz w:val="22"/>
                <w:szCs w:val="22"/>
              </w:rPr>
              <w:t>Mixed Methods</w:t>
            </w:r>
          </w:p>
          <w:p w14:paraId="24847103" w14:textId="77777777" w:rsidR="00A401F1" w:rsidRPr="00FD5DFA" w:rsidRDefault="00A401F1" w:rsidP="00484329">
            <w:pPr>
              <w:rPr>
                <w:color w:val="000000"/>
                <w:sz w:val="22"/>
                <w:szCs w:val="22"/>
              </w:rPr>
            </w:pPr>
          </w:p>
          <w:p w14:paraId="07F05716" w14:textId="77777777" w:rsidR="00A401F1" w:rsidRPr="00FD5DFA" w:rsidRDefault="00A401F1" w:rsidP="00484329">
            <w:pPr>
              <w:rPr>
                <w:color w:val="000000"/>
                <w:sz w:val="22"/>
                <w:szCs w:val="22"/>
              </w:rPr>
            </w:pPr>
            <w:r w:rsidRPr="00FD5DFA">
              <w:rPr>
                <w:color w:val="000000"/>
                <w:sz w:val="22"/>
                <w:szCs w:val="22"/>
              </w:rPr>
              <w:t>Semi-structured Interviews</w:t>
            </w:r>
          </w:p>
          <w:p w14:paraId="2A49960C" w14:textId="77777777" w:rsidR="00A401F1" w:rsidRDefault="00A401F1" w:rsidP="00484329">
            <w:pPr>
              <w:rPr>
                <w:color w:val="000000"/>
                <w:sz w:val="22"/>
                <w:szCs w:val="22"/>
              </w:rPr>
            </w:pPr>
            <w:r w:rsidRPr="00FD5DFA">
              <w:rPr>
                <w:color w:val="000000"/>
                <w:sz w:val="22"/>
                <w:szCs w:val="22"/>
              </w:rPr>
              <w:t>Analysis of web-based network engagement with gender mainstreaming</w:t>
            </w:r>
          </w:p>
          <w:p w14:paraId="640E26E5" w14:textId="77777777" w:rsidR="00A401F1" w:rsidRDefault="00A401F1" w:rsidP="00484329">
            <w:pPr>
              <w:rPr>
                <w:sz w:val="22"/>
                <w:szCs w:val="22"/>
              </w:rPr>
            </w:pPr>
          </w:p>
          <w:p w14:paraId="0DF7058C" w14:textId="77777777" w:rsidR="00A401F1" w:rsidRPr="00FD5DFA" w:rsidRDefault="00A401F1" w:rsidP="00484329">
            <w:pPr>
              <w:rPr>
                <w:sz w:val="22"/>
                <w:szCs w:val="22"/>
              </w:rPr>
            </w:pPr>
            <w:r>
              <w:rPr>
                <w:sz w:val="22"/>
                <w:szCs w:val="22"/>
              </w:rPr>
              <w:t xml:space="preserve">Nr </w:t>
            </w:r>
          </w:p>
        </w:tc>
        <w:tc>
          <w:tcPr>
            <w:tcW w:w="2268" w:type="dxa"/>
          </w:tcPr>
          <w:p w14:paraId="589C83FB" w14:textId="77777777" w:rsidR="00A401F1" w:rsidRPr="00FD5DFA" w:rsidRDefault="00A401F1" w:rsidP="00484329">
            <w:pPr>
              <w:rPr>
                <w:color w:val="000000"/>
                <w:sz w:val="22"/>
                <w:szCs w:val="22"/>
              </w:rPr>
            </w:pPr>
            <w:r w:rsidRPr="00FD5DFA">
              <w:rPr>
                <w:color w:val="000000"/>
                <w:sz w:val="22"/>
                <w:szCs w:val="22"/>
              </w:rPr>
              <w:t xml:space="preserve">N=12 (interviewees); gender </w:t>
            </w:r>
            <w:r>
              <w:rPr>
                <w:color w:val="000000"/>
                <w:sz w:val="22"/>
                <w:szCs w:val="22"/>
              </w:rPr>
              <w:t>&amp;</w:t>
            </w:r>
            <w:r w:rsidRPr="00FD5DFA">
              <w:rPr>
                <w:color w:val="000000"/>
                <w:sz w:val="22"/>
                <w:szCs w:val="22"/>
              </w:rPr>
              <w:t xml:space="preserve"> age nr</w:t>
            </w:r>
          </w:p>
          <w:p w14:paraId="07800FE6" w14:textId="77777777" w:rsidR="00A401F1" w:rsidRPr="00FD5DFA" w:rsidRDefault="00A401F1" w:rsidP="00484329">
            <w:pPr>
              <w:rPr>
                <w:sz w:val="22"/>
                <w:szCs w:val="22"/>
              </w:rPr>
            </w:pPr>
          </w:p>
          <w:p w14:paraId="56EEAA9E" w14:textId="77777777" w:rsidR="00A401F1" w:rsidRPr="00FD5DFA" w:rsidRDefault="00A401F1" w:rsidP="00484329">
            <w:pPr>
              <w:rPr>
                <w:sz w:val="22"/>
                <w:szCs w:val="22"/>
              </w:rPr>
            </w:pPr>
            <w:r w:rsidRPr="00FD5DFA">
              <w:rPr>
                <w:sz w:val="22"/>
                <w:szCs w:val="22"/>
              </w:rPr>
              <w:t>5 European transnational women’s network websites</w:t>
            </w:r>
          </w:p>
        </w:tc>
        <w:tc>
          <w:tcPr>
            <w:tcW w:w="964" w:type="dxa"/>
          </w:tcPr>
          <w:p w14:paraId="1D1454DB" w14:textId="77777777" w:rsidR="00A401F1" w:rsidRPr="00FD5DFA" w:rsidRDefault="00A401F1" w:rsidP="00484329">
            <w:pPr>
              <w:rPr>
                <w:sz w:val="22"/>
                <w:szCs w:val="22"/>
              </w:rPr>
            </w:pPr>
            <w:r w:rsidRPr="00FD5DFA">
              <w:rPr>
                <w:sz w:val="22"/>
                <w:szCs w:val="22"/>
              </w:rPr>
              <w:t>0.82</w:t>
            </w:r>
          </w:p>
        </w:tc>
      </w:tr>
      <w:tr w:rsidR="00A401F1" w:rsidRPr="00616A56" w14:paraId="691A84E6" w14:textId="77777777" w:rsidTr="000B06E7">
        <w:tc>
          <w:tcPr>
            <w:tcW w:w="1695" w:type="dxa"/>
          </w:tcPr>
          <w:p w14:paraId="3EF933D2" w14:textId="77777777" w:rsidR="00A401F1" w:rsidRDefault="00A401F1" w:rsidP="00484329">
            <w:pPr>
              <w:rPr>
                <w:sz w:val="22"/>
                <w:szCs w:val="22"/>
              </w:rPr>
            </w:pPr>
            <w:r>
              <w:rPr>
                <w:sz w:val="22"/>
                <w:szCs w:val="22"/>
              </w:rPr>
              <w:lastRenderedPageBreak/>
              <w:t xml:space="preserve">McLean et al (2017) </w:t>
            </w:r>
          </w:p>
          <w:p w14:paraId="7945E138" w14:textId="77777777" w:rsidR="00A401F1" w:rsidRPr="00616A56" w:rsidRDefault="00A401F1" w:rsidP="00484329">
            <w:pPr>
              <w:rPr>
                <w:sz w:val="22"/>
                <w:szCs w:val="22"/>
              </w:rPr>
            </w:pPr>
            <w:r w:rsidRPr="00616A56">
              <w:rPr>
                <w:sz w:val="22"/>
                <w:szCs w:val="22"/>
              </w:rPr>
              <w:t>Australia</w:t>
            </w:r>
          </w:p>
        </w:tc>
        <w:tc>
          <w:tcPr>
            <w:tcW w:w="3969" w:type="dxa"/>
          </w:tcPr>
          <w:p w14:paraId="08DE0AB2" w14:textId="77777777" w:rsidR="00A401F1" w:rsidRPr="009C3E00" w:rsidRDefault="00A401F1" w:rsidP="00484329">
            <w:pPr>
              <w:rPr>
                <w:i/>
                <w:color w:val="000000"/>
                <w:sz w:val="22"/>
                <w:szCs w:val="22"/>
              </w:rPr>
            </w:pPr>
            <w:r w:rsidRPr="009C3E00">
              <w:rPr>
                <w:i/>
                <w:color w:val="000000"/>
                <w:sz w:val="22"/>
                <w:szCs w:val="22"/>
              </w:rPr>
              <w:t xml:space="preserve">Women's Leadership </w:t>
            </w:r>
          </w:p>
          <w:p w14:paraId="494D1120" w14:textId="77777777" w:rsidR="00A401F1" w:rsidRDefault="00A401F1" w:rsidP="00484329">
            <w:pPr>
              <w:rPr>
                <w:color w:val="000000"/>
                <w:sz w:val="22"/>
                <w:szCs w:val="22"/>
              </w:rPr>
            </w:pPr>
            <w:r>
              <w:rPr>
                <w:color w:val="000000"/>
                <w:sz w:val="22"/>
                <w:szCs w:val="22"/>
              </w:rPr>
              <w:t>G</w:t>
            </w:r>
            <w:r w:rsidRPr="00910218">
              <w:rPr>
                <w:color w:val="000000"/>
                <w:sz w:val="22"/>
                <w:szCs w:val="22"/>
              </w:rPr>
              <w:t>endered leadership and activism in</w:t>
            </w:r>
            <w:r>
              <w:rPr>
                <w:color w:val="000000"/>
                <w:sz w:val="22"/>
                <w:szCs w:val="22"/>
              </w:rPr>
              <w:t xml:space="preserve"> politics and</w:t>
            </w:r>
            <w:r w:rsidRPr="00910218">
              <w:rPr>
                <w:color w:val="000000"/>
                <w:sz w:val="22"/>
                <w:szCs w:val="22"/>
              </w:rPr>
              <w:t xml:space="preserve"> </w:t>
            </w:r>
            <w:r>
              <w:rPr>
                <w:color w:val="000000"/>
                <w:sz w:val="22"/>
                <w:szCs w:val="22"/>
              </w:rPr>
              <w:t>society.</w:t>
            </w:r>
          </w:p>
          <w:p w14:paraId="2C96D6E3" w14:textId="77777777" w:rsidR="00A401F1" w:rsidRPr="003C220D" w:rsidRDefault="00A401F1" w:rsidP="00484329">
            <w:pPr>
              <w:rPr>
                <w:i/>
                <w:color w:val="000000"/>
                <w:sz w:val="22"/>
                <w:szCs w:val="22"/>
              </w:rPr>
            </w:pPr>
            <w:r>
              <w:rPr>
                <w:i/>
                <w:color w:val="000000"/>
                <w:sz w:val="22"/>
                <w:szCs w:val="22"/>
              </w:rPr>
              <w:t>Project f</w:t>
            </w:r>
            <w:r w:rsidRPr="00CF166A">
              <w:rPr>
                <w:i/>
                <w:color w:val="000000"/>
                <w:sz w:val="22"/>
                <w:szCs w:val="22"/>
              </w:rPr>
              <w:t>under</w:t>
            </w:r>
            <w:r>
              <w:rPr>
                <w:color w:val="000000"/>
                <w:sz w:val="22"/>
                <w:szCs w:val="22"/>
              </w:rPr>
              <w:t xml:space="preserve">: </w:t>
            </w:r>
            <w:r w:rsidRPr="0094482C">
              <w:rPr>
                <w:color w:val="000000"/>
                <w:sz w:val="22"/>
                <w:szCs w:val="22"/>
              </w:rPr>
              <w:t>nr</w:t>
            </w:r>
          </w:p>
        </w:tc>
        <w:tc>
          <w:tcPr>
            <w:tcW w:w="2977" w:type="dxa"/>
          </w:tcPr>
          <w:p w14:paraId="31BE8946" w14:textId="77777777" w:rsidR="00A401F1" w:rsidRDefault="00A401F1" w:rsidP="00484329">
            <w:pPr>
              <w:rPr>
                <w:sz w:val="22"/>
                <w:szCs w:val="22"/>
              </w:rPr>
            </w:pPr>
            <w:r>
              <w:rPr>
                <w:sz w:val="22"/>
                <w:szCs w:val="22"/>
              </w:rPr>
              <w:t xml:space="preserve">The study </w:t>
            </w:r>
            <w:r w:rsidRPr="00EB6015">
              <w:rPr>
                <w:sz w:val="22"/>
                <w:szCs w:val="22"/>
              </w:rPr>
              <w:t>“</w:t>
            </w:r>
            <w:r>
              <w:rPr>
                <w:sz w:val="22"/>
                <w:szCs w:val="22"/>
              </w:rPr>
              <w:t>…</w:t>
            </w:r>
            <w:r w:rsidRPr="00EB6015">
              <w:rPr>
                <w:sz w:val="22"/>
                <w:szCs w:val="22"/>
              </w:rPr>
              <w:t>examines shifts in gendered leadership and activism, in online and offline spaces, especially with respect to learning from women’s experiences in leadership, and we consider the implications of gendered politicking on planning issues” (p. 24)</w:t>
            </w:r>
          </w:p>
          <w:p w14:paraId="75A50EDB" w14:textId="77777777" w:rsidR="00A401F1" w:rsidRPr="00805C30" w:rsidRDefault="00A401F1" w:rsidP="00484329">
            <w:pPr>
              <w:rPr>
                <w:i/>
                <w:color w:val="000000"/>
                <w:sz w:val="22"/>
                <w:szCs w:val="22"/>
              </w:rPr>
            </w:pPr>
            <w:r w:rsidRPr="00BB3C8D">
              <w:rPr>
                <w:i/>
                <w:color w:val="000000"/>
                <w:sz w:val="22"/>
                <w:szCs w:val="22"/>
                <w:highlight w:val="yellow"/>
              </w:rPr>
              <w:t>Mesolevel</w:t>
            </w:r>
          </w:p>
        </w:tc>
        <w:tc>
          <w:tcPr>
            <w:tcW w:w="1985" w:type="dxa"/>
          </w:tcPr>
          <w:p w14:paraId="5837CBE3" w14:textId="77777777" w:rsidR="00A401F1" w:rsidRPr="004D5AFE" w:rsidRDefault="00A401F1" w:rsidP="00484329">
            <w:pPr>
              <w:rPr>
                <w:i/>
                <w:color w:val="000000"/>
                <w:sz w:val="22"/>
                <w:szCs w:val="22"/>
              </w:rPr>
            </w:pPr>
            <w:r w:rsidRPr="004D5AFE">
              <w:rPr>
                <w:i/>
                <w:color w:val="000000"/>
                <w:sz w:val="22"/>
                <w:szCs w:val="22"/>
              </w:rPr>
              <w:t>Descriptive Study</w:t>
            </w:r>
          </w:p>
          <w:p w14:paraId="6F95A5B1" w14:textId="77777777" w:rsidR="00A401F1" w:rsidRDefault="00A401F1" w:rsidP="00484329">
            <w:pPr>
              <w:rPr>
                <w:color w:val="000000"/>
                <w:sz w:val="22"/>
                <w:szCs w:val="22"/>
              </w:rPr>
            </w:pPr>
          </w:p>
          <w:p w14:paraId="5B027C86" w14:textId="77777777" w:rsidR="00A401F1" w:rsidRDefault="00A401F1" w:rsidP="00484329">
            <w:pPr>
              <w:rPr>
                <w:color w:val="000000"/>
                <w:sz w:val="22"/>
                <w:szCs w:val="22"/>
              </w:rPr>
            </w:pPr>
            <w:r w:rsidRPr="00EB6015">
              <w:rPr>
                <w:color w:val="000000"/>
                <w:sz w:val="22"/>
                <w:szCs w:val="22"/>
              </w:rPr>
              <w:t xml:space="preserve">Survey </w:t>
            </w:r>
          </w:p>
          <w:p w14:paraId="096FF906" w14:textId="77777777" w:rsidR="00A401F1" w:rsidRDefault="00A401F1" w:rsidP="00484329">
            <w:pPr>
              <w:rPr>
                <w:color w:val="000000"/>
                <w:sz w:val="22"/>
                <w:szCs w:val="22"/>
              </w:rPr>
            </w:pPr>
          </w:p>
          <w:p w14:paraId="27B11494" w14:textId="77777777" w:rsidR="00A401F1" w:rsidRPr="00EB6015" w:rsidRDefault="00A401F1" w:rsidP="00484329">
            <w:pPr>
              <w:rPr>
                <w:color w:val="000000"/>
                <w:sz w:val="22"/>
                <w:szCs w:val="22"/>
              </w:rPr>
            </w:pPr>
            <w:r>
              <w:rPr>
                <w:color w:val="000000"/>
                <w:sz w:val="22"/>
                <w:szCs w:val="22"/>
              </w:rPr>
              <w:t xml:space="preserve">Nr </w:t>
            </w:r>
          </w:p>
        </w:tc>
        <w:tc>
          <w:tcPr>
            <w:tcW w:w="2268" w:type="dxa"/>
          </w:tcPr>
          <w:p w14:paraId="4F6F2A7C" w14:textId="77777777" w:rsidR="00A401F1" w:rsidRPr="00EB6015" w:rsidRDefault="00A401F1" w:rsidP="00484329">
            <w:pPr>
              <w:rPr>
                <w:color w:val="000000"/>
                <w:sz w:val="22"/>
                <w:szCs w:val="22"/>
              </w:rPr>
            </w:pPr>
            <w:r>
              <w:rPr>
                <w:color w:val="000000"/>
                <w:sz w:val="22"/>
                <w:szCs w:val="22"/>
              </w:rPr>
              <w:t>N=</w:t>
            </w:r>
            <w:r w:rsidRPr="00EB6015">
              <w:rPr>
                <w:color w:val="000000"/>
                <w:sz w:val="22"/>
                <w:szCs w:val="22"/>
              </w:rPr>
              <w:t>888</w:t>
            </w:r>
            <w:r>
              <w:rPr>
                <w:color w:val="000000"/>
                <w:sz w:val="22"/>
                <w:szCs w:val="22"/>
              </w:rPr>
              <w:t xml:space="preserve">; 95% women, 4% men, 1% nr; </w:t>
            </w:r>
            <w:r>
              <w:rPr>
                <w:sz w:val="22"/>
                <w:szCs w:val="22"/>
              </w:rPr>
              <w:t>a</w:t>
            </w:r>
            <w:r w:rsidRPr="00EB6015">
              <w:rPr>
                <w:sz w:val="22"/>
                <w:szCs w:val="22"/>
              </w:rPr>
              <w:t>ge n</w:t>
            </w:r>
            <w:r>
              <w:rPr>
                <w:sz w:val="22"/>
                <w:szCs w:val="22"/>
              </w:rPr>
              <w:t>r</w:t>
            </w:r>
          </w:p>
        </w:tc>
        <w:tc>
          <w:tcPr>
            <w:tcW w:w="964" w:type="dxa"/>
          </w:tcPr>
          <w:p w14:paraId="76BDC424" w14:textId="77777777" w:rsidR="00A401F1" w:rsidRPr="00EB6015" w:rsidRDefault="00A401F1" w:rsidP="00484329">
            <w:pPr>
              <w:rPr>
                <w:sz w:val="22"/>
                <w:szCs w:val="22"/>
              </w:rPr>
            </w:pPr>
            <w:r w:rsidRPr="00EB6015">
              <w:rPr>
                <w:sz w:val="22"/>
                <w:szCs w:val="22"/>
              </w:rPr>
              <w:t>0.7</w:t>
            </w:r>
            <w:r>
              <w:rPr>
                <w:sz w:val="22"/>
                <w:szCs w:val="22"/>
              </w:rPr>
              <w:t>8</w:t>
            </w:r>
          </w:p>
        </w:tc>
      </w:tr>
      <w:tr w:rsidR="00A401F1" w:rsidRPr="00616A56" w14:paraId="18CB6C05" w14:textId="77777777" w:rsidTr="000B06E7">
        <w:tc>
          <w:tcPr>
            <w:tcW w:w="13858" w:type="dxa"/>
            <w:gridSpan w:val="6"/>
          </w:tcPr>
          <w:p w14:paraId="39695415" w14:textId="77777777" w:rsidR="00A401F1" w:rsidRPr="00EB6015" w:rsidRDefault="00A401F1" w:rsidP="00484329">
            <w:pPr>
              <w:rPr>
                <w:b/>
                <w:sz w:val="22"/>
                <w:szCs w:val="22"/>
              </w:rPr>
            </w:pPr>
            <w:bookmarkStart w:id="20" w:name="_Hlk76125840"/>
            <w:r w:rsidRPr="00EB6015">
              <w:rPr>
                <w:b/>
                <w:i/>
                <w:sz w:val="22"/>
                <w:szCs w:val="22"/>
              </w:rPr>
              <w:t>Sustainable Development &amp; Land Rights</w:t>
            </w:r>
            <w:bookmarkEnd w:id="20"/>
            <w:r>
              <w:rPr>
                <w:b/>
                <w:i/>
                <w:sz w:val="22"/>
                <w:szCs w:val="22"/>
              </w:rPr>
              <w:t xml:space="preserve"> Interventions </w:t>
            </w:r>
          </w:p>
        </w:tc>
      </w:tr>
      <w:tr w:rsidR="00A401F1" w:rsidRPr="00616A56" w14:paraId="3BF64617" w14:textId="77777777" w:rsidTr="000B06E7">
        <w:tc>
          <w:tcPr>
            <w:tcW w:w="1695" w:type="dxa"/>
          </w:tcPr>
          <w:p w14:paraId="4EFBACBE" w14:textId="77777777" w:rsidR="00A401F1" w:rsidRDefault="00A401F1" w:rsidP="00484329">
            <w:pPr>
              <w:rPr>
                <w:sz w:val="22"/>
                <w:szCs w:val="22"/>
              </w:rPr>
            </w:pPr>
            <w:r>
              <w:rPr>
                <w:sz w:val="22"/>
                <w:szCs w:val="22"/>
              </w:rPr>
              <w:t xml:space="preserve">Bigler et al (2019) </w:t>
            </w:r>
          </w:p>
          <w:p w14:paraId="281EE651" w14:textId="77777777" w:rsidR="00A401F1" w:rsidRPr="00616A56" w:rsidRDefault="00A401F1" w:rsidP="00484329">
            <w:pPr>
              <w:rPr>
                <w:sz w:val="22"/>
                <w:szCs w:val="22"/>
              </w:rPr>
            </w:pPr>
            <w:r w:rsidRPr="00616A56">
              <w:rPr>
                <w:sz w:val="22"/>
                <w:szCs w:val="22"/>
              </w:rPr>
              <w:t>Rwanda</w:t>
            </w:r>
          </w:p>
        </w:tc>
        <w:tc>
          <w:tcPr>
            <w:tcW w:w="3969" w:type="dxa"/>
          </w:tcPr>
          <w:p w14:paraId="44767D7A" w14:textId="77777777" w:rsidR="00A401F1" w:rsidRPr="00AA38C9" w:rsidRDefault="00A401F1" w:rsidP="00484329">
            <w:pPr>
              <w:rPr>
                <w:i/>
                <w:color w:val="000000"/>
                <w:sz w:val="22"/>
                <w:szCs w:val="22"/>
              </w:rPr>
            </w:pPr>
            <w:r w:rsidRPr="00AA38C9">
              <w:rPr>
                <w:i/>
                <w:color w:val="000000"/>
                <w:sz w:val="22"/>
                <w:szCs w:val="22"/>
              </w:rPr>
              <w:t>Crop Intensiﬁcation Program (CIP)</w:t>
            </w:r>
          </w:p>
          <w:p w14:paraId="10B8992D" w14:textId="77777777" w:rsidR="00A401F1" w:rsidRDefault="00A401F1" w:rsidP="00484329">
            <w:pPr>
              <w:rPr>
                <w:color w:val="000000"/>
                <w:sz w:val="22"/>
                <w:szCs w:val="22"/>
              </w:rPr>
            </w:pPr>
            <w:r>
              <w:rPr>
                <w:color w:val="000000"/>
                <w:sz w:val="22"/>
                <w:szCs w:val="22"/>
              </w:rPr>
              <w:t xml:space="preserve">Transformations in the mountain system, including: land consolidation, fertiliser and quality seed use, a shift from mixed-cropping to mono-cropping, and cooperative development </w:t>
            </w:r>
            <w:r w:rsidRPr="007146B5">
              <w:rPr>
                <w:color w:val="000000"/>
                <w:sz w:val="22"/>
                <w:szCs w:val="22"/>
              </w:rPr>
              <w:t>to secure the well-being of women and men</w:t>
            </w:r>
            <w:r>
              <w:rPr>
                <w:color w:val="000000"/>
                <w:sz w:val="22"/>
                <w:szCs w:val="22"/>
              </w:rPr>
              <w:t xml:space="preserve">. </w:t>
            </w:r>
          </w:p>
          <w:p w14:paraId="14D8FD63" w14:textId="77777777" w:rsidR="00A401F1" w:rsidRPr="008370C8" w:rsidRDefault="00A401F1" w:rsidP="00484329">
            <w:pPr>
              <w:rPr>
                <w:i/>
                <w:color w:val="000000"/>
                <w:sz w:val="22"/>
                <w:szCs w:val="22"/>
              </w:rPr>
            </w:pPr>
            <w:r>
              <w:rPr>
                <w:i/>
                <w:color w:val="000000"/>
                <w:sz w:val="22"/>
                <w:szCs w:val="22"/>
              </w:rPr>
              <w:t>Project f</w:t>
            </w:r>
            <w:r w:rsidRPr="00AA38C9">
              <w:rPr>
                <w:i/>
                <w:color w:val="000000"/>
                <w:sz w:val="22"/>
                <w:szCs w:val="22"/>
              </w:rPr>
              <w:t>under</w:t>
            </w:r>
            <w:r>
              <w:rPr>
                <w:color w:val="000000"/>
                <w:sz w:val="22"/>
                <w:szCs w:val="22"/>
              </w:rPr>
              <w:t xml:space="preserve">: </w:t>
            </w:r>
            <w:r w:rsidRPr="0094482C">
              <w:rPr>
                <w:color w:val="000000"/>
                <w:sz w:val="22"/>
                <w:szCs w:val="22"/>
              </w:rPr>
              <w:t>nr</w:t>
            </w:r>
          </w:p>
        </w:tc>
        <w:tc>
          <w:tcPr>
            <w:tcW w:w="2977" w:type="dxa"/>
          </w:tcPr>
          <w:p w14:paraId="637D6E9E" w14:textId="77777777" w:rsidR="00A401F1" w:rsidRDefault="00A401F1" w:rsidP="00484329">
            <w:pPr>
              <w:rPr>
                <w:sz w:val="22"/>
                <w:szCs w:val="22"/>
              </w:rPr>
            </w:pPr>
            <w:r w:rsidRPr="00EB6015">
              <w:rPr>
                <w:sz w:val="22"/>
                <w:szCs w:val="22"/>
              </w:rPr>
              <w:t>“… to provide a gendered focus on the environmental and socioeconomic transformation of the Rwandan highlands and the impact of the transformation on the well-being and gender equality of its inhabitants” (p. 145)</w:t>
            </w:r>
          </w:p>
          <w:p w14:paraId="5E099151" w14:textId="77777777" w:rsidR="00A401F1" w:rsidRPr="00805C30" w:rsidRDefault="00A401F1" w:rsidP="00484329">
            <w:pPr>
              <w:rPr>
                <w:i/>
                <w:color w:val="000000"/>
                <w:sz w:val="22"/>
                <w:szCs w:val="22"/>
              </w:rPr>
            </w:pPr>
            <w:r w:rsidRPr="00BB3C8D">
              <w:rPr>
                <w:i/>
                <w:color w:val="000000"/>
                <w:sz w:val="22"/>
                <w:szCs w:val="22"/>
                <w:highlight w:val="yellow"/>
              </w:rPr>
              <w:t>Mesolevel</w:t>
            </w:r>
          </w:p>
        </w:tc>
        <w:tc>
          <w:tcPr>
            <w:tcW w:w="1985" w:type="dxa"/>
          </w:tcPr>
          <w:p w14:paraId="3018BC2D" w14:textId="77777777" w:rsidR="00A401F1" w:rsidRPr="009C3E00" w:rsidRDefault="00A401F1" w:rsidP="00484329">
            <w:pPr>
              <w:rPr>
                <w:i/>
                <w:color w:val="000000"/>
                <w:sz w:val="22"/>
                <w:szCs w:val="22"/>
              </w:rPr>
            </w:pPr>
            <w:r w:rsidRPr="009C3E00">
              <w:rPr>
                <w:i/>
                <w:color w:val="000000"/>
                <w:sz w:val="22"/>
                <w:szCs w:val="22"/>
              </w:rPr>
              <w:t>Explanatory Sequential Mixed-Methods</w:t>
            </w:r>
            <w:r>
              <w:rPr>
                <w:i/>
                <w:color w:val="000000"/>
                <w:sz w:val="22"/>
                <w:szCs w:val="22"/>
              </w:rPr>
              <w:t xml:space="preserve"> </w:t>
            </w:r>
            <w:r w:rsidRPr="009C3E00">
              <w:rPr>
                <w:i/>
                <w:color w:val="000000"/>
                <w:sz w:val="22"/>
                <w:szCs w:val="22"/>
              </w:rPr>
              <w:t>Design</w:t>
            </w:r>
          </w:p>
          <w:p w14:paraId="3FF7C577" w14:textId="77777777" w:rsidR="00A401F1" w:rsidRDefault="00A401F1" w:rsidP="00484329">
            <w:pPr>
              <w:rPr>
                <w:color w:val="000000"/>
                <w:sz w:val="22"/>
                <w:szCs w:val="22"/>
              </w:rPr>
            </w:pPr>
          </w:p>
          <w:p w14:paraId="1F5F4C23" w14:textId="77777777" w:rsidR="00A401F1" w:rsidRPr="00C0019D" w:rsidRDefault="00A401F1" w:rsidP="00484329">
            <w:pPr>
              <w:rPr>
                <w:color w:val="000000"/>
                <w:sz w:val="22"/>
                <w:szCs w:val="22"/>
              </w:rPr>
            </w:pPr>
            <w:r w:rsidRPr="00C0019D">
              <w:rPr>
                <w:color w:val="000000"/>
                <w:sz w:val="22"/>
                <w:szCs w:val="22"/>
              </w:rPr>
              <w:t>Surveys</w:t>
            </w:r>
          </w:p>
          <w:p w14:paraId="25F88F64" w14:textId="77777777" w:rsidR="00A401F1" w:rsidRPr="00C0019D" w:rsidRDefault="00A401F1" w:rsidP="00484329">
            <w:pPr>
              <w:rPr>
                <w:color w:val="000000"/>
                <w:sz w:val="22"/>
                <w:szCs w:val="22"/>
              </w:rPr>
            </w:pPr>
            <w:r w:rsidRPr="00C0019D">
              <w:rPr>
                <w:color w:val="000000"/>
                <w:sz w:val="22"/>
                <w:szCs w:val="22"/>
              </w:rPr>
              <w:t>Interviews</w:t>
            </w:r>
          </w:p>
          <w:p w14:paraId="4BA1BD67" w14:textId="77777777" w:rsidR="00A401F1" w:rsidRDefault="00A401F1" w:rsidP="00484329">
            <w:pPr>
              <w:rPr>
                <w:color w:val="000000"/>
                <w:sz w:val="22"/>
                <w:szCs w:val="22"/>
              </w:rPr>
            </w:pPr>
            <w:r w:rsidRPr="00C0019D">
              <w:rPr>
                <w:color w:val="000000"/>
                <w:sz w:val="22"/>
                <w:szCs w:val="22"/>
              </w:rPr>
              <w:t>Focus groups</w:t>
            </w:r>
          </w:p>
          <w:p w14:paraId="16EBFC9A" w14:textId="77777777" w:rsidR="00A401F1" w:rsidRDefault="00A401F1" w:rsidP="00484329">
            <w:pPr>
              <w:rPr>
                <w:sz w:val="22"/>
                <w:szCs w:val="22"/>
              </w:rPr>
            </w:pPr>
          </w:p>
          <w:p w14:paraId="76464DCC" w14:textId="77777777" w:rsidR="00A401F1" w:rsidRPr="00054E96" w:rsidRDefault="00A401F1" w:rsidP="00484329">
            <w:pPr>
              <w:rPr>
                <w:sz w:val="22"/>
                <w:szCs w:val="22"/>
              </w:rPr>
            </w:pPr>
            <w:r>
              <w:rPr>
                <w:sz w:val="22"/>
                <w:szCs w:val="22"/>
              </w:rPr>
              <w:t>Grounded Theory</w:t>
            </w:r>
          </w:p>
        </w:tc>
        <w:tc>
          <w:tcPr>
            <w:tcW w:w="2268" w:type="dxa"/>
          </w:tcPr>
          <w:p w14:paraId="0223919C" w14:textId="77777777" w:rsidR="00A401F1" w:rsidRDefault="00A401F1" w:rsidP="00484329">
            <w:pPr>
              <w:rPr>
                <w:color w:val="000000"/>
                <w:sz w:val="22"/>
                <w:szCs w:val="22"/>
              </w:rPr>
            </w:pPr>
            <w:r>
              <w:rPr>
                <w:color w:val="000000"/>
                <w:sz w:val="22"/>
                <w:szCs w:val="22"/>
              </w:rPr>
              <w:t>N=</w:t>
            </w:r>
            <w:r w:rsidRPr="00EB6015">
              <w:rPr>
                <w:color w:val="000000"/>
                <w:sz w:val="22"/>
                <w:szCs w:val="22"/>
              </w:rPr>
              <w:t>560 households</w:t>
            </w:r>
          </w:p>
          <w:p w14:paraId="2995C2F3" w14:textId="77777777" w:rsidR="00A401F1" w:rsidRPr="00616A56" w:rsidRDefault="00A401F1" w:rsidP="00484329">
            <w:pPr>
              <w:rPr>
                <w:sz w:val="22"/>
                <w:szCs w:val="22"/>
              </w:rPr>
            </w:pPr>
            <w:r>
              <w:rPr>
                <w:color w:val="000000"/>
                <w:sz w:val="22"/>
                <w:szCs w:val="22"/>
              </w:rPr>
              <w:t>N=47 stakeholders (agricultural cooperative members, agricultural labourers, processing industry employees, contract farmers, subsistence farmers and domestic workers);</w:t>
            </w:r>
            <w:r w:rsidRPr="00EB6015">
              <w:rPr>
                <w:color w:val="000000"/>
                <w:sz w:val="22"/>
                <w:szCs w:val="22"/>
              </w:rPr>
              <w:t xml:space="preserve"> </w:t>
            </w:r>
            <w:r w:rsidRPr="00EB6015">
              <w:rPr>
                <w:sz w:val="22"/>
                <w:szCs w:val="22"/>
              </w:rPr>
              <w:t>women &amp; men</w:t>
            </w:r>
            <w:r>
              <w:rPr>
                <w:sz w:val="22"/>
                <w:szCs w:val="22"/>
              </w:rPr>
              <w:t xml:space="preserve"> (% nr);</w:t>
            </w:r>
            <w:r w:rsidRPr="00EB6015">
              <w:rPr>
                <w:sz w:val="22"/>
                <w:szCs w:val="22"/>
              </w:rPr>
              <w:t xml:space="preserve"> age nr</w:t>
            </w:r>
          </w:p>
        </w:tc>
        <w:tc>
          <w:tcPr>
            <w:tcW w:w="964" w:type="dxa"/>
          </w:tcPr>
          <w:p w14:paraId="71649D5F" w14:textId="77777777" w:rsidR="00A401F1" w:rsidRPr="00616A56" w:rsidRDefault="00A401F1" w:rsidP="00484329">
            <w:pPr>
              <w:rPr>
                <w:sz w:val="22"/>
                <w:szCs w:val="22"/>
              </w:rPr>
            </w:pPr>
            <w:r w:rsidRPr="00EB6015">
              <w:rPr>
                <w:sz w:val="22"/>
                <w:szCs w:val="22"/>
              </w:rPr>
              <w:t>0.82</w:t>
            </w:r>
          </w:p>
        </w:tc>
      </w:tr>
    </w:tbl>
    <w:p w14:paraId="71EBAE81" w14:textId="77777777" w:rsidR="00A401F1" w:rsidRPr="003B20DE" w:rsidRDefault="00A401F1" w:rsidP="00A401F1">
      <w:pPr>
        <w:jc w:val="both"/>
        <w:rPr>
          <w:color w:val="000000" w:themeColor="text1"/>
          <w:sz w:val="22"/>
          <w:szCs w:val="22"/>
        </w:rPr>
      </w:pPr>
      <w:r>
        <w:rPr>
          <w:b/>
          <w:i/>
          <w:color w:val="000000" w:themeColor="text1"/>
          <w:sz w:val="22"/>
          <w:szCs w:val="22"/>
        </w:rPr>
        <w:t xml:space="preserve">Notes: </w:t>
      </w:r>
      <w:r w:rsidRPr="003B20DE">
        <w:rPr>
          <w:color w:val="000000" w:themeColor="text1"/>
          <w:sz w:val="22"/>
          <w:szCs w:val="22"/>
        </w:rPr>
        <w:t xml:space="preserve">Study findings are summarised in </w:t>
      </w:r>
      <w:r w:rsidRPr="00C0042B">
        <w:rPr>
          <w:color w:val="000000" w:themeColor="text1"/>
          <w:sz w:val="22"/>
          <w:szCs w:val="22"/>
        </w:rPr>
        <w:t>Table 5.</w:t>
      </w:r>
    </w:p>
    <w:p w14:paraId="79927602" w14:textId="77777777" w:rsidR="00A401F1" w:rsidRPr="00B76F8D" w:rsidRDefault="00A401F1" w:rsidP="00A401F1">
      <w:pPr>
        <w:jc w:val="both"/>
        <w:rPr>
          <w:sz w:val="22"/>
          <w:szCs w:val="22"/>
        </w:rPr>
      </w:pPr>
      <w:r w:rsidRPr="009C3E00">
        <w:rPr>
          <w:b/>
          <w:i/>
          <w:sz w:val="22"/>
          <w:szCs w:val="22"/>
        </w:rPr>
        <w:t>Abbreviations</w:t>
      </w:r>
      <w:r w:rsidRPr="0094482C">
        <w:rPr>
          <w:sz w:val="22"/>
          <w:szCs w:val="22"/>
        </w:rPr>
        <w:t xml:space="preserve">: </w:t>
      </w:r>
      <w:r>
        <w:rPr>
          <w:sz w:val="22"/>
          <w:szCs w:val="22"/>
        </w:rPr>
        <w:t xml:space="preserve">N = number; M = mean; </w:t>
      </w:r>
      <w:r w:rsidRPr="0094482C">
        <w:rPr>
          <w:sz w:val="22"/>
          <w:szCs w:val="22"/>
        </w:rPr>
        <w:t xml:space="preserve">n/a = not applicable; </w:t>
      </w:r>
      <w:r>
        <w:rPr>
          <w:sz w:val="22"/>
          <w:szCs w:val="22"/>
        </w:rPr>
        <w:t xml:space="preserve">nr = not reported; </w:t>
      </w:r>
      <w:r w:rsidRPr="0094482C">
        <w:rPr>
          <w:sz w:val="22"/>
          <w:szCs w:val="22"/>
        </w:rPr>
        <w:t>REFLECT</w:t>
      </w:r>
      <w:r>
        <w:rPr>
          <w:b/>
          <w:sz w:val="22"/>
          <w:szCs w:val="22"/>
        </w:rPr>
        <w:t xml:space="preserve"> = </w:t>
      </w:r>
      <w:proofErr w:type="spellStart"/>
      <w:r w:rsidRPr="009C3E00">
        <w:rPr>
          <w:color w:val="000000"/>
          <w:sz w:val="22"/>
          <w:szCs w:val="22"/>
        </w:rPr>
        <w:t>REgenerated</w:t>
      </w:r>
      <w:proofErr w:type="spellEnd"/>
      <w:r w:rsidRPr="009C3E00">
        <w:rPr>
          <w:color w:val="000000"/>
          <w:sz w:val="22"/>
          <w:szCs w:val="22"/>
        </w:rPr>
        <w:t xml:space="preserve"> Freirean Literacy through Empowerment </w:t>
      </w:r>
      <w:r w:rsidRPr="00B76F8D">
        <w:rPr>
          <w:color w:val="000000"/>
          <w:sz w:val="22"/>
          <w:szCs w:val="22"/>
        </w:rPr>
        <w:t>Community Technique; CIP = Crop Intensification Program; PAPs = Positive Action Plans; ISUs = Italian</w:t>
      </w:r>
      <w:r w:rsidRPr="00B76F8D">
        <w:rPr>
          <w:sz w:val="22"/>
          <w:szCs w:val="22"/>
        </w:rPr>
        <w:t xml:space="preserve"> State </w:t>
      </w:r>
      <w:r>
        <w:rPr>
          <w:sz w:val="22"/>
          <w:szCs w:val="22"/>
        </w:rPr>
        <w:t>Universities; BRAC = Bangladesh Rural Advancement Committee; F! = Feminist Initiative; TANs = Transnational Advocacy Networks; DST = Digital Storytelling; MFIs = microfinance institutions</w:t>
      </w:r>
    </w:p>
    <w:p w14:paraId="02C62158" w14:textId="77777777" w:rsidR="00A401F1" w:rsidRDefault="00A401F1" w:rsidP="00A401F1">
      <w:pPr>
        <w:rPr>
          <w:b/>
          <w:sz w:val="22"/>
          <w:szCs w:val="22"/>
        </w:rPr>
      </w:pPr>
    </w:p>
    <w:p w14:paraId="05F9CEC4" w14:textId="77777777" w:rsidR="00A401F1" w:rsidRDefault="00A401F1" w:rsidP="00A401F1">
      <w:pPr>
        <w:rPr>
          <w:b/>
          <w:sz w:val="22"/>
          <w:szCs w:val="22"/>
        </w:rPr>
      </w:pPr>
    </w:p>
    <w:p w14:paraId="5B7DE59C" w14:textId="77777777" w:rsidR="00A401F1" w:rsidRDefault="00A401F1" w:rsidP="00A401F1">
      <w:pPr>
        <w:rPr>
          <w:b/>
          <w:sz w:val="22"/>
          <w:szCs w:val="22"/>
        </w:rPr>
      </w:pPr>
    </w:p>
    <w:p w14:paraId="07DE692F" w14:textId="77777777" w:rsidR="00A401F1" w:rsidRDefault="00A401F1" w:rsidP="00A401F1">
      <w:pPr>
        <w:rPr>
          <w:b/>
          <w:sz w:val="22"/>
          <w:szCs w:val="22"/>
        </w:rPr>
      </w:pPr>
    </w:p>
    <w:p w14:paraId="7A75DA41" w14:textId="77777777" w:rsidR="00A401F1" w:rsidRDefault="00A401F1" w:rsidP="00A401F1">
      <w:pPr>
        <w:rPr>
          <w:b/>
          <w:sz w:val="22"/>
          <w:szCs w:val="22"/>
        </w:rPr>
      </w:pPr>
    </w:p>
    <w:p w14:paraId="1642F9EF" w14:textId="77777777" w:rsidR="00A401F1" w:rsidRDefault="00A401F1" w:rsidP="00A401F1">
      <w:pPr>
        <w:spacing w:after="80"/>
        <w:rPr>
          <w:b/>
          <w:sz w:val="22"/>
          <w:szCs w:val="22"/>
        </w:rPr>
      </w:pPr>
      <w:r>
        <w:rPr>
          <w:b/>
          <w:sz w:val="22"/>
          <w:szCs w:val="22"/>
        </w:rPr>
        <w:br w:type="page"/>
      </w:r>
    </w:p>
    <w:p w14:paraId="227B054A" w14:textId="4C1F4950" w:rsidR="00A401F1" w:rsidRDefault="00A401F1" w:rsidP="00A401F1">
      <w:pPr>
        <w:rPr>
          <w:sz w:val="22"/>
          <w:szCs w:val="22"/>
        </w:rPr>
      </w:pPr>
      <w:r>
        <w:rPr>
          <w:b/>
          <w:sz w:val="22"/>
          <w:szCs w:val="22"/>
        </w:rPr>
        <w:lastRenderedPageBreak/>
        <w:t xml:space="preserve">Supplementary Table 9: </w:t>
      </w:r>
      <w:r>
        <w:rPr>
          <w:sz w:val="22"/>
          <w:szCs w:val="22"/>
        </w:rPr>
        <w:t>Results of Qualitative Studies</w:t>
      </w:r>
    </w:p>
    <w:tbl>
      <w:tblPr>
        <w:tblStyle w:val="TableGrid"/>
        <w:tblW w:w="14322" w:type="dxa"/>
        <w:tblLayout w:type="fixed"/>
        <w:tblLook w:val="04A0" w:firstRow="1" w:lastRow="0" w:firstColumn="1" w:lastColumn="0" w:noHBand="0" w:noVBand="1"/>
      </w:tblPr>
      <w:tblGrid>
        <w:gridCol w:w="1555"/>
        <w:gridCol w:w="1701"/>
        <w:gridCol w:w="1418"/>
        <w:gridCol w:w="9639"/>
        <w:gridCol w:w="9"/>
      </w:tblGrid>
      <w:tr w:rsidR="00A401F1" w:rsidRPr="00616A56" w14:paraId="57891E52" w14:textId="77777777" w:rsidTr="00484329">
        <w:trPr>
          <w:gridAfter w:val="1"/>
          <w:wAfter w:w="9" w:type="dxa"/>
          <w:tblHeader/>
        </w:trPr>
        <w:tc>
          <w:tcPr>
            <w:tcW w:w="1555" w:type="dxa"/>
          </w:tcPr>
          <w:p w14:paraId="6486BBF3" w14:textId="77777777" w:rsidR="00A401F1" w:rsidRPr="00EB6015" w:rsidRDefault="00A401F1" w:rsidP="00484329">
            <w:pPr>
              <w:spacing w:line="240" w:lineRule="auto"/>
              <w:rPr>
                <w:sz w:val="22"/>
                <w:szCs w:val="22"/>
              </w:rPr>
            </w:pPr>
            <w:r w:rsidRPr="00EB6015">
              <w:rPr>
                <w:b/>
                <w:sz w:val="22"/>
                <w:szCs w:val="22"/>
              </w:rPr>
              <w:t>Author (Year) Country</w:t>
            </w:r>
          </w:p>
        </w:tc>
        <w:tc>
          <w:tcPr>
            <w:tcW w:w="1701" w:type="dxa"/>
          </w:tcPr>
          <w:p w14:paraId="1FE551D7" w14:textId="77777777" w:rsidR="00A401F1" w:rsidRDefault="00A401F1" w:rsidP="00484329">
            <w:pPr>
              <w:spacing w:line="240" w:lineRule="auto"/>
              <w:rPr>
                <w:b/>
                <w:sz w:val="22"/>
                <w:szCs w:val="22"/>
              </w:rPr>
            </w:pPr>
            <w:r>
              <w:rPr>
                <w:b/>
                <w:sz w:val="22"/>
                <w:szCs w:val="22"/>
              </w:rPr>
              <w:t>Intervention</w:t>
            </w:r>
          </w:p>
        </w:tc>
        <w:tc>
          <w:tcPr>
            <w:tcW w:w="1418" w:type="dxa"/>
          </w:tcPr>
          <w:p w14:paraId="3B81628C" w14:textId="77777777" w:rsidR="00A401F1" w:rsidRDefault="00A401F1" w:rsidP="00484329">
            <w:pPr>
              <w:spacing w:line="240" w:lineRule="auto"/>
              <w:rPr>
                <w:b/>
                <w:sz w:val="22"/>
                <w:szCs w:val="22"/>
              </w:rPr>
            </w:pPr>
            <w:r>
              <w:rPr>
                <w:b/>
                <w:sz w:val="22"/>
                <w:szCs w:val="22"/>
              </w:rPr>
              <w:t>Overall Result</w:t>
            </w:r>
          </w:p>
        </w:tc>
        <w:tc>
          <w:tcPr>
            <w:tcW w:w="9639" w:type="dxa"/>
          </w:tcPr>
          <w:p w14:paraId="6DAE6C99" w14:textId="77777777" w:rsidR="00A401F1" w:rsidRPr="00EB6015" w:rsidRDefault="00A401F1" w:rsidP="00484329">
            <w:pPr>
              <w:spacing w:line="240" w:lineRule="auto"/>
              <w:rPr>
                <w:sz w:val="22"/>
                <w:szCs w:val="22"/>
              </w:rPr>
            </w:pPr>
            <w:r>
              <w:rPr>
                <w:b/>
                <w:sz w:val="22"/>
                <w:szCs w:val="22"/>
              </w:rPr>
              <w:t xml:space="preserve">Findings </w:t>
            </w:r>
          </w:p>
        </w:tc>
      </w:tr>
      <w:tr w:rsidR="00A401F1" w:rsidRPr="00616A56" w14:paraId="0647372A" w14:textId="77777777" w:rsidTr="00484329">
        <w:tc>
          <w:tcPr>
            <w:tcW w:w="14322" w:type="dxa"/>
            <w:gridSpan w:val="5"/>
          </w:tcPr>
          <w:p w14:paraId="425D09A1" w14:textId="77777777" w:rsidR="00A401F1" w:rsidRPr="00EB6015" w:rsidRDefault="00A401F1" w:rsidP="00484329">
            <w:pPr>
              <w:spacing w:line="240" w:lineRule="auto"/>
              <w:ind w:left="460" w:hanging="426"/>
              <w:rPr>
                <w:b/>
                <w:sz w:val="22"/>
                <w:szCs w:val="22"/>
              </w:rPr>
            </w:pPr>
            <w:r w:rsidRPr="00EB6015">
              <w:rPr>
                <w:b/>
                <w:i/>
                <w:sz w:val="22"/>
                <w:szCs w:val="22"/>
              </w:rPr>
              <w:t>Sexual Reproduction Health &amp; Rights (SRHR)</w:t>
            </w:r>
            <w:r>
              <w:rPr>
                <w:b/>
                <w:i/>
                <w:sz w:val="22"/>
                <w:szCs w:val="22"/>
              </w:rPr>
              <w:t xml:space="preserve"> Interventions </w:t>
            </w:r>
          </w:p>
        </w:tc>
      </w:tr>
      <w:tr w:rsidR="00A401F1" w:rsidRPr="00674311" w14:paraId="0B60C8F9" w14:textId="77777777" w:rsidTr="00484329">
        <w:trPr>
          <w:gridAfter w:val="1"/>
          <w:wAfter w:w="9" w:type="dxa"/>
        </w:trPr>
        <w:tc>
          <w:tcPr>
            <w:tcW w:w="1555" w:type="dxa"/>
          </w:tcPr>
          <w:p w14:paraId="751BF948" w14:textId="77777777" w:rsidR="00A401F1" w:rsidRPr="00674311" w:rsidRDefault="00A401F1" w:rsidP="00484329">
            <w:pPr>
              <w:spacing w:line="240" w:lineRule="auto"/>
              <w:rPr>
                <w:sz w:val="22"/>
                <w:szCs w:val="22"/>
              </w:rPr>
            </w:pPr>
            <w:proofErr w:type="spellStart"/>
            <w:r w:rsidRPr="00674311">
              <w:rPr>
                <w:sz w:val="22"/>
                <w:szCs w:val="22"/>
              </w:rPr>
              <w:t>Alano</w:t>
            </w:r>
            <w:proofErr w:type="spellEnd"/>
            <w:r w:rsidRPr="00674311">
              <w:rPr>
                <w:sz w:val="22"/>
                <w:szCs w:val="22"/>
              </w:rPr>
              <w:t xml:space="preserve"> et al (2018) Ethiopia</w:t>
            </w:r>
          </w:p>
        </w:tc>
        <w:tc>
          <w:tcPr>
            <w:tcW w:w="1701" w:type="dxa"/>
          </w:tcPr>
          <w:p w14:paraId="4D3733BF" w14:textId="77777777" w:rsidR="00A401F1" w:rsidRDefault="00A401F1" w:rsidP="00484329">
            <w:pPr>
              <w:spacing w:line="240" w:lineRule="auto"/>
              <w:rPr>
                <w:sz w:val="22"/>
                <w:szCs w:val="22"/>
              </w:rPr>
            </w:pPr>
            <w:r>
              <w:rPr>
                <w:sz w:val="22"/>
                <w:szCs w:val="22"/>
              </w:rPr>
              <w:t xml:space="preserve">Contraception use </w:t>
            </w:r>
          </w:p>
        </w:tc>
        <w:tc>
          <w:tcPr>
            <w:tcW w:w="1418" w:type="dxa"/>
          </w:tcPr>
          <w:p w14:paraId="59C8F223" w14:textId="77777777" w:rsidR="00A401F1" w:rsidRPr="00300777" w:rsidRDefault="00A401F1" w:rsidP="00484329">
            <w:pPr>
              <w:spacing w:line="240" w:lineRule="auto"/>
              <w:rPr>
                <w:sz w:val="22"/>
                <w:szCs w:val="22"/>
              </w:rPr>
            </w:pPr>
            <w:r>
              <w:rPr>
                <w:sz w:val="22"/>
                <w:szCs w:val="22"/>
              </w:rPr>
              <w:t>Positive effect</w:t>
            </w:r>
          </w:p>
        </w:tc>
        <w:tc>
          <w:tcPr>
            <w:tcW w:w="9639" w:type="dxa"/>
          </w:tcPr>
          <w:p w14:paraId="0CFE1B0F" w14:textId="77777777" w:rsidR="00A401F1" w:rsidRPr="00952D2C" w:rsidRDefault="00A401F1" w:rsidP="00484329">
            <w:pPr>
              <w:pStyle w:val="ListParagraph"/>
              <w:numPr>
                <w:ilvl w:val="0"/>
                <w:numId w:val="1"/>
              </w:numPr>
              <w:spacing w:line="240" w:lineRule="auto"/>
              <w:ind w:left="460" w:hanging="426"/>
              <w:rPr>
                <w:sz w:val="22"/>
                <w:szCs w:val="22"/>
              </w:rPr>
            </w:pPr>
            <w:r>
              <w:rPr>
                <w:sz w:val="22"/>
                <w:szCs w:val="22"/>
              </w:rPr>
              <w:t>C</w:t>
            </w:r>
            <w:r w:rsidRPr="00674311">
              <w:rPr>
                <w:sz w:val="22"/>
                <w:szCs w:val="22"/>
              </w:rPr>
              <w:t xml:space="preserve">ontraception </w:t>
            </w:r>
            <w:r>
              <w:rPr>
                <w:sz w:val="22"/>
                <w:szCs w:val="22"/>
              </w:rPr>
              <w:t>wa</w:t>
            </w:r>
            <w:r w:rsidRPr="00674311">
              <w:rPr>
                <w:sz w:val="22"/>
                <w:szCs w:val="22"/>
              </w:rPr>
              <w:t>s empowering women in four ways: economic empowerment and agency</w:t>
            </w:r>
            <w:r>
              <w:rPr>
                <w:sz w:val="22"/>
                <w:szCs w:val="22"/>
              </w:rPr>
              <w:t>;</w:t>
            </w:r>
            <w:r w:rsidRPr="00674311">
              <w:rPr>
                <w:sz w:val="22"/>
                <w:szCs w:val="22"/>
              </w:rPr>
              <w:t xml:space="preserve"> </w:t>
            </w:r>
            <w:r>
              <w:rPr>
                <w:sz w:val="22"/>
                <w:szCs w:val="22"/>
              </w:rPr>
              <w:t xml:space="preserve">positive </w:t>
            </w:r>
            <w:r w:rsidRPr="00674311">
              <w:rPr>
                <w:sz w:val="22"/>
                <w:szCs w:val="22"/>
              </w:rPr>
              <w:t>effects on personal autonomy</w:t>
            </w:r>
            <w:r>
              <w:rPr>
                <w:sz w:val="22"/>
                <w:szCs w:val="22"/>
              </w:rPr>
              <w:t>; positive</w:t>
            </w:r>
            <w:r w:rsidRPr="00674311">
              <w:rPr>
                <w:sz w:val="22"/>
                <w:szCs w:val="22"/>
              </w:rPr>
              <w:t xml:space="preserve"> effects on mobility</w:t>
            </w:r>
            <w:r>
              <w:rPr>
                <w:sz w:val="22"/>
                <w:szCs w:val="22"/>
              </w:rPr>
              <w:t>; and positive</w:t>
            </w:r>
            <w:r w:rsidRPr="00674311">
              <w:rPr>
                <w:sz w:val="22"/>
                <w:szCs w:val="22"/>
              </w:rPr>
              <w:t xml:space="preserve"> effects on relationship</w:t>
            </w:r>
            <w:r>
              <w:rPr>
                <w:sz w:val="22"/>
                <w:szCs w:val="22"/>
              </w:rPr>
              <w:t>s</w:t>
            </w:r>
            <w:r w:rsidRPr="00674311">
              <w:rPr>
                <w:sz w:val="22"/>
                <w:szCs w:val="22"/>
              </w:rPr>
              <w:t>.</w:t>
            </w:r>
          </w:p>
        </w:tc>
      </w:tr>
      <w:tr w:rsidR="00A401F1" w:rsidRPr="00BB3C8D" w14:paraId="05FC31A1" w14:textId="77777777" w:rsidTr="00484329">
        <w:trPr>
          <w:gridAfter w:val="1"/>
          <w:wAfter w:w="9" w:type="dxa"/>
        </w:trPr>
        <w:tc>
          <w:tcPr>
            <w:tcW w:w="1555" w:type="dxa"/>
          </w:tcPr>
          <w:p w14:paraId="1B0AA69E" w14:textId="77777777" w:rsidR="00A401F1" w:rsidRPr="00BB3C8D" w:rsidRDefault="00A401F1" w:rsidP="00484329">
            <w:pPr>
              <w:spacing w:line="240" w:lineRule="auto"/>
              <w:rPr>
                <w:sz w:val="22"/>
                <w:szCs w:val="22"/>
                <w:highlight w:val="yellow"/>
              </w:rPr>
            </w:pPr>
            <w:proofErr w:type="spellStart"/>
            <w:r w:rsidRPr="00BB3C8D">
              <w:rPr>
                <w:sz w:val="22"/>
                <w:szCs w:val="22"/>
                <w:highlight w:val="yellow"/>
              </w:rPr>
              <w:t>Edell</w:t>
            </w:r>
            <w:proofErr w:type="spellEnd"/>
            <w:r w:rsidRPr="00BB3C8D">
              <w:rPr>
                <w:sz w:val="22"/>
                <w:szCs w:val="22"/>
                <w:highlight w:val="yellow"/>
              </w:rPr>
              <w:t xml:space="preserve"> et al (2013) USA, Canada, UK, Indonesia</w:t>
            </w:r>
          </w:p>
        </w:tc>
        <w:tc>
          <w:tcPr>
            <w:tcW w:w="1701" w:type="dxa"/>
          </w:tcPr>
          <w:p w14:paraId="02A6AAAF" w14:textId="77777777" w:rsidR="00A401F1" w:rsidRPr="00BB3C8D" w:rsidRDefault="00A401F1" w:rsidP="00484329">
            <w:pPr>
              <w:spacing w:line="240" w:lineRule="auto"/>
              <w:rPr>
                <w:sz w:val="22"/>
                <w:szCs w:val="22"/>
                <w:highlight w:val="yellow"/>
              </w:rPr>
            </w:pPr>
            <w:r w:rsidRPr="00BB3C8D">
              <w:rPr>
                <w:sz w:val="22"/>
                <w:szCs w:val="22"/>
                <w:highlight w:val="yellow"/>
              </w:rPr>
              <w:t>SPARK: Activist group</w:t>
            </w:r>
          </w:p>
        </w:tc>
        <w:tc>
          <w:tcPr>
            <w:tcW w:w="1418" w:type="dxa"/>
          </w:tcPr>
          <w:p w14:paraId="4EEEA04A"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Positive effect </w:t>
            </w:r>
          </w:p>
        </w:tc>
        <w:tc>
          <w:tcPr>
            <w:tcW w:w="9639" w:type="dxa"/>
          </w:tcPr>
          <w:p w14:paraId="338810E0" w14:textId="77777777" w:rsidR="00A401F1" w:rsidRPr="00BB3C8D" w:rsidRDefault="00A401F1" w:rsidP="00484329">
            <w:pPr>
              <w:pStyle w:val="ListParagraph"/>
              <w:numPr>
                <w:ilvl w:val="0"/>
                <w:numId w:val="1"/>
              </w:numPr>
              <w:spacing w:line="240" w:lineRule="auto"/>
              <w:ind w:left="461"/>
              <w:rPr>
                <w:sz w:val="22"/>
                <w:szCs w:val="22"/>
                <w:highlight w:val="yellow"/>
              </w:rPr>
            </w:pPr>
            <w:r w:rsidRPr="00BB3C8D">
              <w:rPr>
                <w:sz w:val="22"/>
                <w:szCs w:val="22"/>
                <w:highlight w:val="yellow"/>
              </w:rPr>
              <w:t>Petition inspired more than 85,000 people to sign, and led to interviews with local, national and global media outlets pushing. In response, Seventeen announced they would never digitally alter girls’ faces or bodies.</w:t>
            </w:r>
          </w:p>
        </w:tc>
      </w:tr>
      <w:tr w:rsidR="00A401F1" w:rsidRPr="00805C30" w14:paraId="10908BC3" w14:textId="77777777" w:rsidTr="00484329">
        <w:trPr>
          <w:gridAfter w:val="1"/>
          <w:wAfter w:w="9" w:type="dxa"/>
        </w:trPr>
        <w:tc>
          <w:tcPr>
            <w:tcW w:w="1555" w:type="dxa"/>
          </w:tcPr>
          <w:p w14:paraId="37088F35" w14:textId="77777777" w:rsidR="00A401F1" w:rsidRPr="00BB3C8D" w:rsidRDefault="00A401F1" w:rsidP="00484329">
            <w:pPr>
              <w:spacing w:line="240" w:lineRule="auto"/>
              <w:rPr>
                <w:sz w:val="22"/>
                <w:szCs w:val="22"/>
                <w:highlight w:val="yellow"/>
              </w:rPr>
            </w:pPr>
            <w:r w:rsidRPr="00BB3C8D">
              <w:rPr>
                <w:sz w:val="22"/>
                <w:szCs w:val="22"/>
                <w:highlight w:val="yellow"/>
              </w:rPr>
              <w:t>Sutton (2021) Argentina</w:t>
            </w:r>
          </w:p>
        </w:tc>
        <w:tc>
          <w:tcPr>
            <w:tcW w:w="1701" w:type="dxa"/>
          </w:tcPr>
          <w:p w14:paraId="5E6AB40D"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Activism </w:t>
            </w:r>
          </w:p>
        </w:tc>
        <w:tc>
          <w:tcPr>
            <w:tcW w:w="1418" w:type="dxa"/>
          </w:tcPr>
          <w:p w14:paraId="3E8A41B8"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Positive effect </w:t>
            </w:r>
          </w:p>
        </w:tc>
        <w:tc>
          <w:tcPr>
            <w:tcW w:w="9639" w:type="dxa"/>
          </w:tcPr>
          <w:p w14:paraId="5908185E" w14:textId="77777777" w:rsidR="00A401F1" w:rsidRPr="00BB3C8D" w:rsidRDefault="00A401F1" w:rsidP="00484329">
            <w:pPr>
              <w:pStyle w:val="ListParagraph"/>
              <w:numPr>
                <w:ilvl w:val="0"/>
                <w:numId w:val="1"/>
              </w:numPr>
              <w:spacing w:line="240" w:lineRule="auto"/>
              <w:ind w:left="461"/>
              <w:rPr>
                <w:sz w:val="22"/>
                <w:szCs w:val="22"/>
                <w:highlight w:val="yellow"/>
              </w:rPr>
            </w:pPr>
            <w:r w:rsidRPr="00BB3C8D">
              <w:rPr>
                <w:sz w:val="22"/>
                <w:szCs w:val="22"/>
                <w:highlight w:val="yellow"/>
              </w:rPr>
              <w:t>The Argentine National Congress approved a bill to legalise voluntary abortion</w:t>
            </w:r>
          </w:p>
          <w:p w14:paraId="269BB6E6" w14:textId="77777777" w:rsidR="00A401F1" w:rsidRPr="00BB3C8D" w:rsidRDefault="00A401F1" w:rsidP="00484329">
            <w:pPr>
              <w:pStyle w:val="ListParagraph"/>
              <w:numPr>
                <w:ilvl w:val="0"/>
                <w:numId w:val="1"/>
              </w:numPr>
              <w:spacing w:line="240" w:lineRule="auto"/>
              <w:ind w:left="461"/>
              <w:rPr>
                <w:sz w:val="22"/>
                <w:szCs w:val="22"/>
                <w:highlight w:val="yellow"/>
              </w:rPr>
            </w:pPr>
            <w:r w:rsidRPr="00BB3C8D">
              <w:rPr>
                <w:sz w:val="22"/>
                <w:szCs w:val="22"/>
                <w:highlight w:val="yellow"/>
              </w:rPr>
              <w:t xml:space="preserve">Activists reclaimed the body through the language of bodily self-ownership, autonomy and sovereignty. </w:t>
            </w:r>
          </w:p>
          <w:p w14:paraId="3EC46CD9" w14:textId="6423AB3D" w:rsidR="00A401F1" w:rsidRPr="00BB3C8D" w:rsidRDefault="00A401F1" w:rsidP="00484329">
            <w:pPr>
              <w:pStyle w:val="ListParagraph"/>
              <w:numPr>
                <w:ilvl w:val="0"/>
                <w:numId w:val="1"/>
              </w:numPr>
              <w:spacing w:line="240" w:lineRule="auto"/>
              <w:ind w:left="461"/>
              <w:rPr>
                <w:sz w:val="22"/>
                <w:szCs w:val="22"/>
                <w:highlight w:val="yellow"/>
              </w:rPr>
            </w:pPr>
            <w:r w:rsidRPr="00BB3C8D">
              <w:rPr>
                <w:sz w:val="22"/>
                <w:szCs w:val="22"/>
                <w:highlight w:val="yellow"/>
              </w:rPr>
              <w:t xml:space="preserve">The activist’s body itself is an important resource to social movements. </w:t>
            </w:r>
          </w:p>
        </w:tc>
      </w:tr>
      <w:tr w:rsidR="00A401F1" w:rsidRPr="00616A56" w14:paraId="2326A9AE" w14:textId="77777777" w:rsidTr="00484329">
        <w:tc>
          <w:tcPr>
            <w:tcW w:w="14322" w:type="dxa"/>
            <w:gridSpan w:val="5"/>
          </w:tcPr>
          <w:p w14:paraId="144E83E5" w14:textId="77777777" w:rsidR="00A401F1" w:rsidRPr="00EB6015" w:rsidRDefault="00A401F1" w:rsidP="00484329">
            <w:pPr>
              <w:spacing w:line="240" w:lineRule="auto"/>
              <w:ind w:left="460" w:hanging="426"/>
              <w:rPr>
                <w:sz w:val="22"/>
                <w:szCs w:val="22"/>
              </w:rPr>
            </w:pPr>
            <w:r w:rsidRPr="00EB6015">
              <w:rPr>
                <w:b/>
                <w:i/>
                <w:sz w:val="22"/>
                <w:szCs w:val="22"/>
              </w:rPr>
              <w:t>Education</w:t>
            </w:r>
            <w:r>
              <w:rPr>
                <w:b/>
                <w:i/>
                <w:sz w:val="22"/>
                <w:szCs w:val="22"/>
              </w:rPr>
              <w:t xml:space="preserve"> &amp; Training Interventions </w:t>
            </w:r>
          </w:p>
        </w:tc>
      </w:tr>
      <w:tr w:rsidR="00A401F1" w:rsidRPr="00324A99" w14:paraId="7358F2B7" w14:textId="77777777" w:rsidTr="00484329">
        <w:trPr>
          <w:gridAfter w:val="1"/>
          <w:wAfter w:w="9" w:type="dxa"/>
        </w:trPr>
        <w:tc>
          <w:tcPr>
            <w:tcW w:w="1555" w:type="dxa"/>
          </w:tcPr>
          <w:p w14:paraId="1D48489D" w14:textId="77777777" w:rsidR="00A401F1" w:rsidRPr="00324A99" w:rsidRDefault="00A401F1" w:rsidP="00484329">
            <w:pPr>
              <w:spacing w:line="240" w:lineRule="auto"/>
              <w:rPr>
                <w:sz w:val="22"/>
                <w:szCs w:val="22"/>
              </w:rPr>
            </w:pPr>
            <w:r w:rsidRPr="00324A99">
              <w:rPr>
                <w:sz w:val="22"/>
                <w:szCs w:val="22"/>
              </w:rPr>
              <w:t xml:space="preserve">Eger et al (2018) </w:t>
            </w:r>
            <w:r w:rsidRPr="00324A99">
              <w:rPr>
                <w:color w:val="000000"/>
                <w:sz w:val="22"/>
                <w:szCs w:val="22"/>
              </w:rPr>
              <w:t>Morocco</w:t>
            </w:r>
          </w:p>
        </w:tc>
        <w:tc>
          <w:tcPr>
            <w:tcW w:w="1701" w:type="dxa"/>
          </w:tcPr>
          <w:p w14:paraId="79165EB0" w14:textId="77777777" w:rsidR="00A401F1" w:rsidRDefault="00A401F1" w:rsidP="00484329">
            <w:pPr>
              <w:spacing w:line="240" w:lineRule="auto"/>
              <w:rPr>
                <w:sz w:val="22"/>
                <w:szCs w:val="22"/>
              </w:rPr>
            </w:pPr>
            <w:r>
              <w:rPr>
                <w:sz w:val="22"/>
                <w:szCs w:val="22"/>
              </w:rPr>
              <w:t xml:space="preserve">‘Education for All’ project </w:t>
            </w:r>
          </w:p>
        </w:tc>
        <w:tc>
          <w:tcPr>
            <w:tcW w:w="1418" w:type="dxa"/>
          </w:tcPr>
          <w:p w14:paraId="6A3B73DB" w14:textId="77777777" w:rsidR="00A401F1" w:rsidRPr="00095E1C" w:rsidRDefault="00A401F1" w:rsidP="00484329">
            <w:pPr>
              <w:spacing w:line="240" w:lineRule="auto"/>
              <w:rPr>
                <w:sz w:val="22"/>
                <w:szCs w:val="22"/>
              </w:rPr>
            </w:pPr>
            <w:r>
              <w:rPr>
                <w:sz w:val="22"/>
                <w:szCs w:val="22"/>
              </w:rPr>
              <w:t xml:space="preserve">Positive effect </w:t>
            </w:r>
          </w:p>
        </w:tc>
        <w:tc>
          <w:tcPr>
            <w:tcW w:w="9639" w:type="dxa"/>
          </w:tcPr>
          <w:p w14:paraId="05D88462" w14:textId="77777777" w:rsidR="00A401F1" w:rsidRPr="00324A99" w:rsidRDefault="00A401F1" w:rsidP="00484329">
            <w:pPr>
              <w:pStyle w:val="ListParagraph"/>
              <w:numPr>
                <w:ilvl w:val="0"/>
                <w:numId w:val="28"/>
              </w:numPr>
              <w:spacing w:line="240" w:lineRule="auto"/>
              <w:ind w:left="460" w:hanging="426"/>
              <w:rPr>
                <w:sz w:val="22"/>
                <w:szCs w:val="22"/>
              </w:rPr>
            </w:pPr>
            <w:r>
              <w:rPr>
                <w:sz w:val="22"/>
                <w:szCs w:val="22"/>
              </w:rPr>
              <w:t>B</w:t>
            </w:r>
            <w:r w:rsidRPr="00324A99">
              <w:rPr>
                <w:sz w:val="22"/>
                <w:szCs w:val="22"/>
              </w:rPr>
              <w:t>uilding solidarity among the girls strengthen</w:t>
            </w:r>
            <w:r>
              <w:rPr>
                <w:sz w:val="22"/>
                <w:szCs w:val="22"/>
              </w:rPr>
              <w:t>ed</w:t>
            </w:r>
            <w:r w:rsidRPr="00324A99">
              <w:rPr>
                <w:sz w:val="22"/>
                <w:szCs w:val="22"/>
              </w:rPr>
              <w:t xml:space="preserve"> their collective voice</w:t>
            </w:r>
            <w:r>
              <w:rPr>
                <w:sz w:val="22"/>
                <w:szCs w:val="22"/>
              </w:rPr>
              <w:t>.</w:t>
            </w:r>
          </w:p>
          <w:p w14:paraId="5E5B65B0" w14:textId="77777777" w:rsidR="00A401F1" w:rsidRPr="00824214" w:rsidRDefault="00A401F1" w:rsidP="00484329">
            <w:pPr>
              <w:pStyle w:val="ListParagraph"/>
              <w:numPr>
                <w:ilvl w:val="0"/>
                <w:numId w:val="28"/>
              </w:numPr>
              <w:spacing w:line="240" w:lineRule="auto"/>
              <w:ind w:left="460" w:hanging="426"/>
              <w:rPr>
                <w:sz w:val="22"/>
                <w:szCs w:val="22"/>
              </w:rPr>
            </w:pPr>
            <w:r w:rsidRPr="00324A99">
              <w:rPr>
                <w:sz w:val="22"/>
                <w:szCs w:val="22"/>
              </w:rPr>
              <w:t>The</w:t>
            </w:r>
            <w:r>
              <w:rPr>
                <w:sz w:val="22"/>
                <w:szCs w:val="22"/>
              </w:rPr>
              <w:t xml:space="preserve"> students</w:t>
            </w:r>
            <w:r w:rsidRPr="00324A99">
              <w:rPr>
                <w:sz w:val="22"/>
                <w:szCs w:val="22"/>
              </w:rPr>
              <w:t xml:space="preserve"> embod</w:t>
            </w:r>
            <w:r>
              <w:rPr>
                <w:sz w:val="22"/>
                <w:szCs w:val="22"/>
              </w:rPr>
              <w:t>ied</w:t>
            </w:r>
            <w:r w:rsidRPr="00324A99">
              <w:rPr>
                <w:sz w:val="22"/>
                <w:szCs w:val="22"/>
              </w:rPr>
              <w:t xml:space="preserve"> change</w:t>
            </w:r>
            <w:r>
              <w:rPr>
                <w:sz w:val="22"/>
                <w:szCs w:val="22"/>
              </w:rPr>
              <w:t xml:space="preserve"> from conservative beliefs </w:t>
            </w:r>
            <w:r w:rsidRPr="00324A99">
              <w:rPr>
                <w:sz w:val="22"/>
                <w:szCs w:val="22"/>
              </w:rPr>
              <w:t xml:space="preserve">by showing others that education can strengthen </w:t>
            </w:r>
            <w:r>
              <w:rPr>
                <w:sz w:val="22"/>
                <w:szCs w:val="22"/>
              </w:rPr>
              <w:t xml:space="preserve">respect for </w:t>
            </w:r>
            <w:r w:rsidRPr="00324A99">
              <w:rPr>
                <w:sz w:val="22"/>
                <w:szCs w:val="22"/>
              </w:rPr>
              <w:t xml:space="preserve">girls in society. </w:t>
            </w:r>
          </w:p>
        </w:tc>
      </w:tr>
      <w:tr w:rsidR="00A401F1" w:rsidRPr="00324A99" w14:paraId="17AC7295" w14:textId="77777777" w:rsidTr="00484329">
        <w:trPr>
          <w:gridAfter w:val="1"/>
          <w:wAfter w:w="9" w:type="dxa"/>
        </w:trPr>
        <w:tc>
          <w:tcPr>
            <w:tcW w:w="1555" w:type="dxa"/>
          </w:tcPr>
          <w:p w14:paraId="36645842" w14:textId="77777777" w:rsidR="00A401F1" w:rsidRDefault="00A401F1" w:rsidP="00484329">
            <w:pPr>
              <w:spacing w:line="240" w:lineRule="auto"/>
              <w:contextualSpacing/>
              <w:rPr>
                <w:sz w:val="22"/>
                <w:szCs w:val="22"/>
              </w:rPr>
            </w:pPr>
            <w:r w:rsidRPr="00324A99">
              <w:rPr>
                <w:sz w:val="22"/>
                <w:szCs w:val="22"/>
              </w:rPr>
              <w:t xml:space="preserve">Jain et al (2017) </w:t>
            </w:r>
          </w:p>
          <w:p w14:paraId="429AA688" w14:textId="77777777" w:rsidR="00A401F1" w:rsidRPr="00324A99" w:rsidRDefault="00A401F1" w:rsidP="00484329">
            <w:pPr>
              <w:spacing w:line="240" w:lineRule="auto"/>
              <w:contextualSpacing/>
              <w:rPr>
                <w:sz w:val="22"/>
                <w:szCs w:val="22"/>
              </w:rPr>
            </w:pPr>
            <w:r w:rsidRPr="00324A99">
              <w:rPr>
                <w:sz w:val="22"/>
                <w:szCs w:val="22"/>
              </w:rPr>
              <w:t xml:space="preserve">India </w:t>
            </w:r>
          </w:p>
        </w:tc>
        <w:tc>
          <w:tcPr>
            <w:tcW w:w="1701" w:type="dxa"/>
          </w:tcPr>
          <w:p w14:paraId="41F37EFB" w14:textId="77777777" w:rsidR="00A401F1" w:rsidRDefault="00A401F1" w:rsidP="00484329">
            <w:pPr>
              <w:spacing w:line="240" w:lineRule="auto"/>
              <w:rPr>
                <w:sz w:val="22"/>
                <w:szCs w:val="22"/>
              </w:rPr>
            </w:pPr>
            <w:proofErr w:type="spellStart"/>
            <w:r>
              <w:rPr>
                <w:sz w:val="22"/>
                <w:szCs w:val="22"/>
              </w:rPr>
              <w:t>Prerna</w:t>
            </w:r>
            <w:proofErr w:type="spellEnd"/>
            <w:r>
              <w:rPr>
                <w:sz w:val="22"/>
                <w:szCs w:val="22"/>
              </w:rPr>
              <w:t xml:space="preserve"> Girls School</w:t>
            </w:r>
          </w:p>
        </w:tc>
        <w:tc>
          <w:tcPr>
            <w:tcW w:w="1418" w:type="dxa"/>
          </w:tcPr>
          <w:p w14:paraId="355B3947" w14:textId="77777777" w:rsidR="00A401F1" w:rsidRPr="00095E1C" w:rsidRDefault="00A401F1" w:rsidP="00484329">
            <w:pPr>
              <w:spacing w:line="240" w:lineRule="auto"/>
              <w:rPr>
                <w:sz w:val="22"/>
                <w:szCs w:val="22"/>
              </w:rPr>
            </w:pPr>
            <w:r>
              <w:rPr>
                <w:sz w:val="22"/>
                <w:szCs w:val="22"/>
              </w:rPr>
              <w:t>Positive effect</w:t>
            </w:r>
          </w:p>
        </w:tc>
        <w:tc>
          <w:tcPr>
            <w:tcW w:w="9639" w:type="dxa"/>
          </w:tcPr>
          <w:p w14:paraId="07B12752" w14:textId="77777777" w:rsidR="00A401F1" w:rsidRPr="00324A99" w:rsidRDefault="00A401F1" w:rsidP="00484329">
            <w:pPr>
              <w:pStyle w:val="ListParagraph"/>
              <w:numPr>
                <w:ilvl w:val="0"/>
                <w:numId w:val="29"/>
              </w:numPr>
              <w:spacing w:line="240" w:lineRule="auto"/>
              <w:ind w:left="460" w:hanging="426"/>
              <w:rPr>
                <w:sz w:val="22"/>
                <w:szCs w:val="22"/>
              </w:rPr>
            </w:pPr>
            <w:r w:rsidRPr="00324A99">
              <w:rPr>
                <w:sz w:val="22"/>
                <w:szCs w:val="22"/>
              </w:rPr>
              <w:t xml:space="preserve">Achieving quality education for girls of low-income strata </w:t>
            </w:r>
            <w:r>
              <w:rPr>
                <w:sz w:val="22"/>
                <w:szCs w:val="22"/>
              </w:rPr>
              <w:t>wa</w:t>
            </w:r>
            <w:r w:rsidRPr="00324A99">
              <w:rPr>
                <w:sz w:val="22"/>
                <w:szCs w:val="22"/>
              </w:rPr>
              <w:t xml:space="preserve">s possible </w:t>
            </w:r>
            <w:r>
              <w:rPr>
                <w:sz w:val="22"/>
                <w:szCs w:val="22"/>
              </w:rPr>
              <w:t xml:space="preserve">by using </w:t>
            </w:r>
            <w:r w:rsidRPr="00324A99">
              <w:rPr>
                <w:sz w:val="22"/>
                <w:szCs w:val="22"/>
              </w:rPr>
              <w:t>the resources</w:t>
            </w:r>
            <w:r>
              <w:rPr>
                <w:sz w:val="22"/>
                <w:szCs w:val="22"/>
              </w:rPr>
              <w:t xml:space="preserve"> and infrastructure of an already existing </w:t>
            </w:r>
            <w:r w:rsidRPr="00324A99">
              <w:rPr>
                <w:sz w:val="22"/>
                <w:szCs w:val="22"/>
              </w:rPr>
              <w:t>private</w:t>
            </w:r>
            <w:r>
              <w:rPr>
                <w:sz w:val="22"/>
                <w:szCs w:val="22"/>
              </w:rPr>
              <w:t>ly funded</w:t>
            </w:r>
            <w:r w:rsidRPr="00324A99">
              <w:rPr>
                <w:sz w:val="22"/>
                <w:szCs w:val="22"/>
              </w:rPr>
              <w:t xml:space="preserve"> school</w:t>
            </w:r>
            <w:r>
              <w:rPr>
                <w:sz w:val="22"/>
                <w:szCs w:val="22"/>
              </w:rPr>
              <w:t>, and diverting funds towards</w:t>
            </w:r>
            <w:r w:rsidRPr="00324A99">
              <w:rPr>
                <w:sz w:val="22"/>
                <w:szCs w:val="22"/>
              </w:rPr>
              <w:t xml:space="preserve"> running </w:t>
            </w:r>
            <w:r>
              <w:rPr>
                <w:sz w:val="22"/>
                <w:szCs w:val="22"/>
              </w:rPr>
              <w:t>the school</w:t>
            </w:r>
            <w:r w:rsidRPr="00324A99">
              <w:rPr>
                <w:sz w:val="22"/>
                <w:szCs w:val="22"/>
              </w:rPr>
              <w:t xml:space="preserve">. </w:t>
            </w:r>
          </w:p>
          <w:p w14:paraId="323E360E" w14:textId="77777777" w:rsidR="00A401F1" w:rsidRPr="00824214" w:rsidRDefault="00A401F1" w:rsidP="00484329">
            <w:pPr>
              <w:pStyle w:val="ListParagraph"/>
              <w:numPr>
                <w:ilvl w:val="0"/>
                <w:numId w:val="29"/>
              </w:numPr>
              <w:spacing w:line="240" w:lineRule="auto"/>
              <w:ind w:left="460" w:hanging="426"/>
              <w:rPr>
                <w:sz w:val="22"/>
                <w:szCs w:val="22"/>
              </w:rPr>
            </w:pPr>
            <w:r>
              <w:rPr>
                <w:sz w:val="22"/>
                <w:szCs w:val="22"/>
              </w:rPr>
              <w:t>F</w:t>
            </w:r>
            <w:r w:rsidRPr="00324A99">
              <w:rPr>
                <w:sz w:val="22"/>
                <w:szCs w:val="22"/>
              </w:rPr>
              <w:t xml:space="preserve">ocused </w:t>
            </w:r>
            <w:r>
              <w:rPr>
                <w:sz w:val="22"/>
                <w:szCs w:val="22"/>
              </w:rPr>
              <w:t xml:space="preserve">critical </w:t>
            </w:r>
            <w:r w:rsidRPr="00324A99">
              <w:rPr>
                <w:sz w:val="22"/>
                <w:szCs w:val="22"/>
              </w:rPr>
              <w:t xml:space="preserve">discussions on sensitive </w:t>
            </w:r>
            <w:r>
              <w:rPr>
                <w:sz w:val="22"/>
                <w:szCs w:val="22"/>
              </w:rPr>
              <w:t xml:space="preserve">taboo </w:t>
            </w:r>
            <w:r w:rsidRPr="00324A99">
              <w:rPr>
                <w:sz w:val="22"/>
                <w:szCs w:val="22"/>
              </w:rPr>
              <w:t xml:space="preserve">issues </w:t>
            </w:r>
            <w:r>
              <w:rPr>
                <w:sz w:val="22"/>
                <w:szCs w:val="22"/>
              </w:rPr>
              <w:t xml:space="preserve">of </w:t>
            </w:r>
            <w:r w:rsidRPr="00324A99">
              <w:rPr>
                <w:sz w:val="22"/>
                <w:szCs w:val="22"/>
              </w:rPr>
              <w:t xml:space="preserve">marriage, sexual abuse, domestic violence, </w:t>
            </w:r>
            <w:r>
              <w:rPr>
                <w:sz w:val="22"/>
                <w:szCs w:val="22"/>
              </w:rPr>
              <w:t xml:space="preserve">and </w:t>
            </w:r>
            <w:r w:rsidRPr="00324A99">
              <w:rPr>
                <w:sz w:val="22"/>
                <w:szCs w:val="22"/>
              </w:rPr>
              <w:t>health help</w:t>
            </w:r>
            <w:r>
              <w:rPr>
                <w:sz w:val="22"/>
                <w:szCs w:val="22"/>
              </w:rPr>
              <w:t>ed</w:t>
            </w:r>
            <w:r w:rsidRPr="00324A99">
              <w:rPr>
                <w:sz w:val="22"/>
                <w:szCs w:val="22"/>
              </w:rPr>
              <w:t xml:space="preserve"> </w:t>
            </w:r>
            <w:r>
              <w:rPr>
                <w:sz w:val="22"/>
                <w:szCs w:val="22"/>
              </w:rPr>
              <w:t>elicit</w:t>
            </w:r>
            <w:r w:rsidRPr="00324A99">
              <w:rPr>
                <w:sz w:val="22"/>
                <w:szCs w:val="22"/>
              </w:rPr>
              <w:t xml:space="preserve"> change in highly polarized society. </w:t>
            </w:r>
          </w:p>
        </w:tc>
      </w:tr>
      <w:tr w:rsidR="00A401F1" w:rsidRPr="006B3690" w14:paraId="36E40299" w14:textId="77777777" w:rsidTr="00484329">
        <w:trPr>
          <w:gridAfter w:val="1"/>
          <w:wAfter w:w="9" w:type="dxa"/>
        </w:trPr>
        <w:tc>
          <w:tcPr>
            <w:tcW w:w="1555" w:type="dxa"/>
          </w:tcPr>
          <w:p w14:paraId="4DB47A25" w14:textId="77777777" w:rsidR="00A401F1" w:rsidRDefault="00A401F1" w:rsidP="00484329">
            <w:pPr>
              <w:spacing w:line="240" w:lineRule="auto"/>
              <w:contextualSpacing/>
              <w:rPr>
                <w:sz w:val="22"/>
                <w:szCs w:val="22"/>
              </w:rPr>
            </w:pPr>
            <w:r w:rsidRPr="006B3690">
              <w:rPr>
                <w:sz w:val="22"/>
                <w:szCs w:val="22"/>
              </w:rPr>
              <w:fldChar w:fldCharType="begin"/>
            </w:r>
            <w:r w:rsidRPr="006B3690">
              <w:rPr>
                <w:sz w:val="22"/>
                <w:szCs w:val="22"/>
              </w:rPr>
              <w:instrText xml:space="preserve"> ADDIN EN.CITE &lt;EndNote&gt;&lt;Cite AuthorYear="1"&gt;&lt;Author&gt;Murphy-Graham&lt;/Author&gt;&lt;Year&gt;2009&lt;/Year&gt;&lt;RecNum&gt;1132&lt;/RecNum&gt;&lt;DisplayText&gt;Murphy-Graham (2009)&lt;/DisplayText&gt;&lt;record&gt;&lt;rec-number&gt;1132&lt;/rec-number&gt;&lt;foreign-keys&gt;&lt;key app="EN" db-id="r0rtzd5dad0vfiedaaxprz2pfzwxw2adv2z9" timestamp="1616051346"&gt;1132&lt;/key&gt;&lt;/foreign-keys&gt;&lt;ref-type name="Journal Article"&gt;17&lt;/ref-type&gt;&lt;contributors&gt;&lt;authors&gt;&lt;author&gt;Murphy-Graham, Erin&lt;/author&gt;&lt;/authors&gt;&lt;/contributors&gt;&lt;titles&gt;&lt;title&gt;Constructing a New Vision: Undoing Gender Through Secondary Education in Honduras&lt;/title&gt;&lt;secondary-title&gt;International Review of Education / Internationale Zeitschrift für Erziehungswissenschaft / Revue Internationale de l&amp;apos;Education&lt;/secondary-title&gt;&lt;/titles&gt;&lt;periodical&gt;&lt;full-title&gt;International Review of Education / Internationale Zeitschrift für Erziehungswissenschaft / Revue Internationale de l&amp;apos;Education&lt;/full-title&gt;&lt;/periodical&gt;&lt;pages&gt;503-521&lt;/pages&gt;&lt;volume&gt;55&lt;/volume&gt;&lt;number&gt;5/6&lt;/number&gt;&lt;dates&gt;&lt;year&gt;2009&lt;/year&gt;&lt;/dates&gt;&lt;publisher&gt;Springer&lt;/publisher&gt;&lt;isbn&gt;00208566, 15730638&lt;/isbn&gt;&lt;urls&gt;&lt;related-urls&gt;&lt;url&gt;http://www.jstor.org/stable/40608075&lt;/url&gt;&lt;/related-urls&gt;&lt;/urls&gt;&lt;custom1&gt;Full publication date: November 2009&lt;/custom1&gt;&lt;remote-database-name&gt;JSTOR&lt;/remote-database-name&gt;&lt;access-date&gt;2021/03/18/&lt;/access-date&gt;&lt;/record&gt;&lt;/Cite&gt;&lt;/EndNote&gt;</w:instrText>
            </w:r>
            <w:r w:rsidRPr="006B3690">
              <w:rPr>
                <w:sz w:val="22"/>
                <w:szCs w:val="22"/>
              </w:rPr>
              <w:fldChar w:fldCharType="separate"/>
            </w:r>
            <w:r w:rsidRPr="006B3690">
              <w:rPr>
                <w:noProof/>
                <w:sz w:val="22"/>
                <w:szCs w:val="22"/>
              </w:rPr>
              <w:t>Murphy-Graham (2009)</w:t>
            </w:r>
            <w:r w:rsidRPr="006B3690">
              <w:rPr>
                <w:sz w:val="22"/>
                <w:szCs w:val="22"/>
              </w:rPr>
              <w:fldChar w:fldCharType="end"/>
            </w:r>
            <w:r w:rsidRPr="006B3690">
              <w:rPr>
                <w:sz w:val="22"/>
                <w:szCs w:val="22"/>
              </w:rPr>
              <w:t xml:space="preserve"> </w:t>
            </w:r>
          </w:p>
          <w:p w14:paraId="1FBECA3D" w14:textId="77777777" w:rsidR="00A401F1" w:rsidRPr="006B3690" w:rsidRDefault="00A401F1" w:rsidP="00484329">
            <w:pPr>
              <w:spacing w:line="240" w:lineRule="auto"/>
              <w:contextualSpacing/>
              <w:rPr>
                <w:sz w:val="22"/>
                <w:szCs w:val="22"/>
              </w:rPr>
            </w:pPr>
            <w:r w:rsidRPr="006B3690">
              <w:rPr>
                <w:sz w:val="22"/>
                <w:szCs w:val="22"/>
              </w:rPr>
              <w:t xml:space="preserve">Honduras </w:t>
            </w:r>
          </w:p>
        </w:tc>
        <w:tc>
          <w:tcPr>
            <w:tcW w:w="1701" w:type="dxa"/>
          </w:tcPr>
          <w:p w14:paraId="7561561B" w14:textId="77777777" w:rsidR="00A401F1" w:rsidRDefault="00A401F1" w:rsidP="00484329">
            <w:pPr>
              <w:spacing w:line="240" w:lineRule="auto"/>
              <w:rPr>
                <w:sz w:val="22"/>
                <w:szCs w:val="22"/>
              </w:rPr>
            </w:pPr>
            <w:r>
              <w:rPr>
                <w:sz w:val="22"/>
                <w:szCs w:val="22"/>
              </w:rPr>
              <w:t xml:space="preserve">Secondary education programme, Sistema de </w:t>
            </w:r>
            <w:proofErr w:type="spellStart"/>
            <w:r>
              <w:rPr>
                <w:sz w:val="22"/>
                <w:szCs w:val="22"/>
              </w:rPr>
              <w:t>Aprendizaje</w:t>
            </w:r>
            <w:proofErr w:type="spellEnd"/>
            <w:r>
              <w:rPr>
                <w:sz w:val="22"/>
                <w:szCs w:val="22"/>
              </w:rPr>
              <w:t xml:space="preserve"> Tutorial (SAT)</w:t>
            </w:r>
          </w:p>
        </w:tc>
        <w:tc>
          <w:tcPr>
            <w:tcW w:w="1418" w:type="dxa"/>
          </w:tcPr>
          <w:p w14:paraId="323142BE" w14:textId="77777777" w:rsidR="00A401F1" w:rsidRPr="00095E1C" w:rsidRDefault="00A401F1" w:rsidP="00484329">
            <w:pPr>
              <w:spacing w:line="240" w:lineRule="auto"/>
              <w:rPr>
                <w:sz w:val="22"/>
                <w:szCs w:val="22"/>
              </w:rPr>
            </w:pPr>
            <w:r>
              <w:rPr>
                <w:sz w:val="22"/>
                <w:szCs w:val="22"/>
              </w:rPr>
              <w:t>Partial positive effect</w:t>
            </w:r>
          </w:p>
        </w:tc>
        <w:tc>
          <w:tcPr>
            <w:tcW w:w="9639" w:type="dxa"/>
          </w:tcPr>
          <w:p w14:paraId="26DA5375" w14:textId="77777777" w:rsidR="00A401F1" w:rsidRPr="006B3690" w:rsidRDefault="00A401F1" w:rsidP="00484329">
            <w:pPr>
              <w:pStyle w:val="ListParagraph"/>
              <w:numPr>
                <w:ilvl w:val="0"/>
                <w:numId w:val="30"/>
              </w:numPr>
              <w:spacing w:line="240" w:lineRule="auto"/>
              <w:ind w:left="460" w:hanging="426"/>
              <w:rPr>
                <w:sz w:val="22"/>
                <w:szCs w:val="22"/>
              </w:rPr>
            </w:pPr>
            <w:r>
              <w:rPr>
                <w:sz w:val="22"/>
                <w:szCs w:val="22"/>
              </w:rPr>
              <w:t>F</w:t>
            </w:r>
            <w:r w:rsidRPr="006B3690">
              <w:rPr>
                <w:sz w:val="22"/>
                <w:szCs w:val="22"/>
              </w:rPr>
              <w:t>eatures that ma</w:t>
            </w:r>
            <w:r>
              <w:rPr>
                <w:sz w:val="22"/>
                <w:szCs w:val="22"/>
              </w:rPr>
              <w:t>d</w:t>
            </w:r>
            <w:r w:rsidRPr="006B3690">
              <w:rPr>
                <w:sz w:val="22"/>
                <w:szCs w:val="22"/>
              </w:rPr>
              <w:t xml:space="preserve">e </w:t>
            </w:r>
            <w:r>
              <w:rPr>
                <w:sz w:val="22"/>
                <w:szCs w:val="22"/>
              </w:rPr>
              <w:t>the programme</w:t>
            </w:r>
            <w:r w:rsidRPr="006B3690">
              <w:rPr>
                <w:sz w:val="22"/>
                <w:szCs w:val="22"/>
              </w:rPr>
              <w:t xml:space="preserve"> a transformative innovation </w:t>
            </w:r>
            <w:r>
              <w:rPr>
                <w:sz w:val="22"/>
                <w:szCs w:val="22"/>
              </w:rPr>
              <w:t>were</w:t>
            </w:r>
            <w:r w:rsidRPr="006B3690">
              <w:rPr>
                <w:sz w:val="22"/>
                <w:szCs w:val="22"/>
              </w:rPr>
              <w:t xml:space="preserve">: (1) gender </w:t>
            </w:r>
            <w:r>
              <w:rPr>
                <w:sz w:val="22"/>
                <w:szCs w:val="22"/>
              </w:rPr>
              <w:t>wa</w:t>
            </w:r>
            <w:r w:rsidRPr="006B3690">
              <w:rPr>
                <w:sz w:val="22"/>
                <w:szCs w:val="22"/>
              </w:rPr>
              <w:t xml:space="preserve">s mainstreamed into the curriculum; (2) gender </w:t>
            </w:r>
            <w:r>
              <w:rPr>
                <w:sz w:val="22"/>
                <w:szCs w:val="22"/>
              </w:rPr>
              <w:t>wa</w:t>
            </w:r>
            <w:r w:rsidRPr="006B3690">
              <w:rPr>
                <w:sz w:val="22"/>
                <w:szCs w:val="22"/>
              </w:rPr>
              <w:t>s linked with the larger concept of justice; (3) students engage</w:t>
            </w:r>
            <w:r>
              <w:rPr>
                <w:sz w:val="22"/>
                <w:szCs w:val="22"/>
              </w:rPr>
              <w:t>d</w:t>
            </w:r>
            <w:r w:rsidRPr="006B3690">
              <w:rPr>
                <w:sz w:val="22"/>
                <w:szCs w:val="22"/>
              </w:rPr>
              <w:t xml:space="preserve"> in reﬂection, dialogue and debate; (4) teachers </w:t>
            </w:r>
            <w:r>
              <w:rPr>
                <w:sz w:val="22"/>
                <w:szCs w:val="22"/>
              </w:rPr>
              <w:t>we</w:t>
            </w:r>
            <w:r w:rsidRPr="006B3690">
              <w:rPr>
                <w:sz w:val="22"/>
                <w:szCs w:val="22"/>
              </w:rPr>
              <w:t>re given the opportunity to reﬂect critically on their understanding of gender in professional development sessions; and (5) it emphasise</w:t>
            </w:r>
            <w:r>
              <w:rPr>
                <w:sz w:val="22"/>
                <w:szCs w:val="22"/>
              </w:rPr>
              <w:t>d</w:t>
            </w:r>
            <w:r w:rsidRPr="006B3690">
              <w:rPr>
                <w:sz w:val="22"/>
                <w:szCs w:val="22"/>
              </w:rPr>
              <w:t xml:space="preserve"> that undoing gender requires change among individuals and in social structures such as the family.</w:t>
            </w:r>
          </w:p>
          <w:p w14:paraId="20C08094" w14:textId="77777777" w:rsidR="00A401F1" w:rsidRPr="006B3690" w:rsidRDefault="00A401F1" w:rsidP="00484329">
            <w:pPr>
              <w:pStyle w:val="ListParagraph"/>
              <w:numPr>
                <w:ilvl w:val="0"/>
                <w:numId w:val="30"/>
              </w:numPr>
              <w:spacing w:line="240" w:lineRule="auto"/>
              <w:ind w:left="460" w:hanging="426"/>
              <w:rPr>
                <w:sz w:val="22"/>
                <w:szCs w:val="22"/>
              </w:rPr>
            </w:pPr>
            <w:r w:rsidRPr="006B3690">
              <w:rPr>
                <w:sz w:val="22"/>
                <w:szCs w:val="22"/>
              </w:rPr>
              <w:t>Students’ abilities to identify machismo and critique the gender division of labour in their communities represent</w:t>
            </w:r>
            <w:r>
              <w:rPr>
                <w:sz w:val="22"/>
                <w:szCs w:val="22"/>
              </w:rPr>
              <w:t>ed</w:t>
            </w:r>
            <w:r w:rsidRPr="006B3690">
              <w:rPr>
                <w:sz w:val="22"/>
                <w:szCs w:val="22"/>
              </w:rPr>
              <w:t xml:space="preserve"> an important step towards undoing gender</w:t>
            </w:r>
            <w:r>
              <w:rPr>
                <w:sz w:val="22"/>
                <w:szCs w:val="22"/>
              </w:rPr>
              <w:t xml:space="preserve"> norms</w:t>
            </w:r>
            <w:r w:rsidRPr="006B3690">
              <w:rPr>
                <w:sz w:val="22"/>
                <w:szCs w:val="22"/>
              </w:rPr>
              <w:t>.</w:t>
            </w:r>
          </w:p>
          <w:p w14:paraId="141175C6" w14:textId="77777777" w:rsidR="00A401F1" w:rsidRDefault="00A401F1" w:rsidP="00484329">
            <w:pPr>
              <w:pStyle w:val="ListParagraph"/>
              <w:numPr>
                <w:ilvl w:val="0"/>
                <w:numId w:val="30"/>
              </w:numPr>
              <w:spacing w:line="240" w:lineRule="auto"/>
              <w:ind w:left="460" w:hanging="426"/>
              <w:rPr>
                <w:sz w:val="22"/>
                <w:szCs w:val="22"/>
              </w:rPr>
            </w:pPr>
            <w:r>
              <w:rPr>
                <w:sz w:val="22"/>
                <w:szCs w:val="22"/>
              </w:rPr>
              <w:t>T</w:t>
            </w:r>
            <w:r w:rsidRPr="006B3690">
              <w:rPr>
                <w:sz w:val="22"/>
                <w:szCs w:val="22"/>
              </w:rPr>
              <w:t>he women who negotiat</w:t>
            </w:r>
            <w:r>
              <w:rPr>
                <w:sz w:val="22"/>
                <w:szCs w:val="22"/>
              </w:rPr>
              <w:t>ed</w:t>
            </w:r>
            <w:r w:rsidRPr="006B3690">
              <w:rPr>
                <w:sz w:val="22"/>
                <w:szCs w:val="22"/>
              </w:rPr>
              <w:t xml:space="preserve"> di</w:t>
            </w:r>
            <w:r w:rsidRPr="006B3690">
              <w:rPr>
                <w:rFonts w:ascii="Cambria Math" w:hAnsi="Cambria Math" w:cs="Cambria Math"/>
                <w:sz w:val="22"/>
                <w:szCs w:val="22"/>
              </w:rPr>
              <w:t>ﬀ</w:t>
            </w:r>
            <w:r w:rsidRPr="006B3690">
              <w:rPr>
                <w:sz w:val="22"/>
                <w:szCs w:val="22"/>
              </w:rPr>
              <w:t xml:space="preserve">erent roles with their partners had spent </w:t>
            </w:r>
            <w:r>
              <w:rPr>
                <w:sz w:val="22"/>
                <w:szCs w:val="22"/>
              </w:rPr>
              <w:t>≥</w:t>
            </w:r>
            <w:r w:rsidRPr="006B3690">
              <w:rPr>
                <w:sz w:val="22"/>
                <w:szCs w:val="22"/>
              </w:rPr>
              <w:t xml:space="preserve">4 years in the programme. </w:t>
            </w:r>
          </w:p>
          <w:p w14:paraId="7CDFF5C2" w14:textId="77777777" w:rsidR="00A401F1" w:rsidRPr="002D4174" w:rsidRDefault="00A401F1" w:rsidP="00484329">
            <w:pPr>
              <w:pStyle w:val="ListParagraph"/>
              <w:numPr>
                <w:ilvl w:val="0"/>
                <w:numId w:val="30"/>
              </w:numPr>
              <w:spacing w:line="240" w:lineRule="auto"/>
              <w:ind w:left="460" w:hanging="426"/>
              <w:rPr>
                <w:sz w:val="22"/>
                <w:szCs w:val="22"/>
              </w:rPr>
            </w:pPr>
            <w:r>
              <w:rPr>
                <w:sz w:val="22"/>
                <w:szCs w:val="22"/>
              </w:rPr>
              <w:lastRenderedPageBreak/>
              <w:t>For</w:t>
            </w:r>
            <w:r w:rsidRPr="006B3690">
              <w:rPr>
                <w:sz w:val="22"/>
                <w:szCs w:val="22"/>
              </w:rPr>
              <w:t xml:space="preserve"> two </w:t>
            </w:r>
            <w:r>
              <w:rPr>
                <w:sz w:val="22"/>
                <w:szCs w:val="22"/>
              </w:rPr>
              <w:t>women</w:t>
            </w:r>
            <w:r w:rsidRPr="006B3690">
              <w:rPr>
                <w:sz w:val="22"/>
                <w:szCs w:val="22"/>
              </w:rPr>
              <w:t xml:space="preserve">, husbands </w:t>
            </w:r>
            <w:r>
              <w:rPr>
                <w:sz w:val="22"/>
                <w:szCs w:val="22"/>
              </w:rPr>
              <w:t xml:space="preserve">had </w:t>
            </w:r>
            <w:r w:rsidRPr="006B3690">
              <w:rPr>
                <w:sz w:val="22"/>
                <w:szCs w:val="22"/>
              </w:rPr>
              <w:t>verbally abused and physically threatened the</w:t>
            </w:r>
            <w:r>
              <w:rPr>
                <w:sz w:val="22"/>
                <w:szCs w:val="22"/>
              </w:rPr>
              <w:t>ir wives</w:t>
            </w:r>
            <w:r w:rsidRPr="006B3690">
              <w:rPr>
                <w:sz w:val="22"/>
                <w:szCs w:val="22"/>
              </w:rPr>
              <w:t xml:space="preserve"> because they did not approve of their participation in the programme</w:t>
            </w:r>
            <w:r>
              <w:rPr>
                <w:sz w:val="22"/>
                <w:szCs w:val="22"/>
              </w:rPr>
              <w:t>.</w:t>
            </w:r>
          </w:p>
        </w:tc>
      </w:tr>
      <w:tr w:rsidR="00A401F1" w:rsidRPr="00EC7793" w14:paraId="6C0C5A3E" w14:textId="77777777" w:rsidTr="00484329">
        <w:trPr>
          <w:gridAfter w:val="1"/>
          <w:wAfter w:w="9" w:type="dxa"/>
        </w:trPr>
        <w:tc>
          <w:tcPr>
            <w:tcW w:w="1555" w:type="dxa"/>
          </w:tcPr>
          <w:p w14:paraId="64446971" w14:textId="77777777" w:rsidR="00A401F1" w:rsidRDefault="00A401F1" w:rsidP="00484329">
            <w:pPr>
              <w:spacing w:line="240" w:lineRule="auto"/>
              <w:contextualSpacing/>
              <w:rPr>
                <w:sz w:val="22"/>
                <w:szCs w:val="22"/>
              </w:rPr>
            </w:pPr>
            <w:r w:rsidRPr="00EC7793">
              <w:rPr>
                <w:sz w:val="22"/>
                <w:szCs w:val="22"/>
              </w:rPr>
              <w:lastRenderedPageBreak/>
              <w:fldChar w:fldCharType="begin"/>
            </w:r>
            <w:r w:rsidRPr="00EC7793">
              <w:rPr>
                <w:sz w:val="22"/>
                <w:szCs w:val="22"/>
              </w:rPr>
              <w:instrText xml:space="preserve"> ADDIN EN.CITE &lt;EndNote&gt;&lt;Cite AuthorYear="1"&gt;&lt;Author&gt;Palmén&lt;/Author&gt;&lt;Year&gt;2020&lt;/Year&gt;&lt;RecNum&gt;1149&lt;/RecNum&gt;&lt;DisplayText&gt;Palmén et al. (2020)&lt;/DisplayText&gt;&lt;record&gt;&lt;rec-number&gt;1149&lt;/rec-number&gt;&lt;foreign-keys&gt;&lt;key app="EN" db-id="r0rtzd5dad0vfiedaaxprz2pfzwxw2adv2z9" timestamp="1616216245"&gt;1149&lt;/key&gt;&lt;/foreign-keys&gt;&lt;ref-type name="Journal Article"&gt;17&lt;/ref-type&gt;&lt;contributors&gt;&lt;authors&gt;&lt;author&gt;Palmén, Rachel&lt;/author&gt;&lt;author&gt;Arroyo, Lidia&lt;/author&gt;&lt;author&gt;Müller, Jörg&lt;/author&gt;&lt;author&gt;Reidl, Sybille&lt;/author&gt;&lt;author&gt;Caprile, Maria&lt;/author&gt;&lt;author&gt;Unger, Maximillian&lt;/author&gt;&lt;/authors&gt;&lt;/contributors&gt;&lt;titles&gt;&lt;title&gt;Integrating the gender dimension in teaching, research content &amp;amp; knowledge and technology transfer: Validating the EFFORTI evaluation framework through three case studies in Europe&lt;/title&gt;&lt;secondary-title&gt;Evaluation and Program Planning&lt;/secondary-title&gt;&lt;/titles&gt;&lt;periodical&gt;&lt;full-title&gt;Evaluation and Program Planning&lt;/full-title&gt;&lt;/periodical&gt;&lt;pages&gt;101751&lt;/pages&gt;&lt;volume&gt;79&lt;/volume&gt;&lt;keywords&gt;&lt;keyword&gt;Gender dimension in teaching and research content&lt;/keyword&gt;&lt;keyword&gt;Gender dimension in knowledge and technology transfer&lt;/keyword&gt;&lt;keyword&gt;Gender equality intervention in R&amp;amp;I&lt;/keyword&gt;&lt;keyword&gt;Evaluation&lt;/keyword&gt;&lt;keyword&gt;Public policy&lt;/keyword&gt;&lt;keyword&gt;Design&lt;/keyword&gt;&lt;keyword&gt;Implementation&lt;/keyword&gt;&lt;keyword&gt;Outcomes&lt;/keyword&gt;&lt;keyword&gt;Impact&lt;/keyword&gt;&lt;keyword&gt;R&amp;amp;I&lt;/keyword&gt;&lt;/keywords&gt;&lt;dates&gt;&lt;year&gt;2020&lt;/year&gt;&lt;pub-dates&gt;&lt;date&gt;2020/04/01/&lt;/date&gt;&lt;/pub-dates&gt;&lt;/dates&gt;&lt;isbn&gt;0149-7189&lt;/isbn&gt;&lt;urls&gt;&lt;related-urls&gt;&lt;url&gt;https://www.sciencedirect.com/science/article/pii/S0149718919302393&lt;/url&gt;&lt;/related-urls&gt;&lt;/urls&gt;&lt;electronic-resource-num&gt;https://doi.org/10.1016/j.evalprogplan.2019.101751&lt;/electronic-resource-num&gt;&lt;/record&gt;&lt;/Cite&gt;&lt;/EndNote&gt;</w:instrText>
            </w:r>
            <w:r w:rsidRPr="00EC7793">
              <w:rPr>
                <w:sz w:val="22"/>
                <w:szCs w:val="22"/>
              </w:rPr>
              <w:fldChar w:fldCharType="separate"/>
            </w:r>
            <w:r w:rsidRPr="00EC7793">
              <w:rPr>
                <w:noProof/>
                <w:sz w:val="22"/>
                <w:szCs w:val="22"/>
              </w:rPr>
              <w:t>Palmén et al. (2020)</w:t>
            </w:r>
            <w:r w:rsidRPr="00EC7793">
              <w:rPr>
                <w:sz w:val="22"/>
                <w:szCs w:val="22"/>
              </w:rPr>
              <w:fldChar w:fldCharType="end"/>
            </w:r>
            <w:r w:rsidRPr="00EC7793">
              <w:rPr>
                <w:sz w:val="22"/>
                <w:szCs w:val="22"/>
              </w:rPr>
              <w:t xml:space="preserve"> </w:t>
            </w:r>
          </w:p>
          <w:p w14:paraId="2F8E074B" w14:textId="77777777" w:rsidR="00A401F1" w:rsidRPr="00EC7793" w:rsidRDefault="00A401F1" w:rsidP="00484329">
            <w:pPr>
              <w:spacing w:line="240" w:lineRule="auto"/>
              <w:contextualSpacing/>
              <w:rPr>
                <w:sz w:val="22"/>
                <w:szCs w:val="22"/>
              </w:rPr>
            </w:pPr>
            <w:r w:rsidRPr="00EC7793">
              <w:rPr>
                <w:sz w:val="22"/>
                <w:szCs w:val="22"/>
              </w:rPr>
              <w:t>Austria &amp; Spain</w:t>
            </w:r>
          </w:p>
        </w:tc>
        <w:tc>
          <w:tcPr>
            <w:tcW w:w="1701" w:type="dxa"/>
          </w:tcPr>
          <w:p w14:paraId="76BA89A8" w14:textId="77777777" w:rsidR="00A401F1" w:rsidRDefault="00A401F1" w:rsidP="00484329">
            <w:pPr>
              <w:spacing w:line="240" w:lineRule="auto"/>
              <w:rPr>
                <w:sz w:val="22"/>
                <w:szCs w:val="22"/>
              </w:rPr>
            </w:pPr>
            <w:r>
              <w:rPr>
                <w:sz w:val="22"/>
                <w:szCs w:val="22"/>
              </w:rPr>
              <w:t xml:space="preserve">EFFORTI evaluation framework </w:t>
            </w:r>
          </w:p>
        </w:tc>
        <w:tc>
          <w:tcPr>
            <w:tcW w:w="1418" w:type="dxa"/>
          </w:tcPr>
          <w:p w14:paraId="6D3FE1D2" w14:textId="77777777" w:rsidR="00A401F1" w:rsidRPr="00095E1C" w:rsidRDefault="00A401F1" w:rsidP="00484329">
            <w:pPr>
              <w:spacing w:line="240" w:lineRule="auto"/>
              <w:rPr>
                <w:sz w:val="22"/>
                <w:szCs w:val="22"/>
              </w:rPr>
            </w:pPr>
            <w:r>
              <w:rPr>
                <w:sz w:val="22"/>
                <w:szCs w:val="22"/>
              </w:rPr>
              <w:t xml:space="preserve">Partial positive effect </w:t>
            </w:r>
          </w:p>
        </w:tc>
        <w:tc>
          <w:tcPr>
            <w:tcW w:w="9639" w:type="dxa"/>
          </w:tcPr>
          <w:p w14:paraId="46C735CA" w14:textId="77777777" w:rsidR="00A401F1" w:rsidRPr="00442BBB" w:rsidRDefault="00A401F1" w:rsidP="00484329">
            <w:pPr>
              <w:pStyle w:val="ListParagraph"/>
              <w:numPr>
                <w:ilvl w:val="0"/>
                <w:numId w:val="31"/>
              </w:numPr>
              <w:spacing w:line="240" w:lineRule="auto"/>
              <w:ind w:left="460" w:hanging="426"/>
              <w:rPr>
                <w:sz w:val="22"/>
                <w:szCs w:val="22"/>
              </w:rPr>
            </w:pPr>
            <w:r>
              <w:rPr>
                <w:sz w:val="22"/>
                <w:szCs w:val="22"/>
              </w:rPr>
              <w:t>I</w:t>
            </w:r>
            <w:r w:rsidRPr="00EC7793">
              <w:rPr>
                <w:sz w:val="22"/>
                <w:szCs w:val="22"/>
              </w:rPr>
              <w:t xml:space="preserve">ncreased awareness and interest in gender, increased gender competence, a push </w:t>
            </w:r>
            <w:r>
              <w:rPr>
                <w:sz w:val="22"/>
                <w:szCs w:val="22"/>
              </w:rPr>
              <w:t>for</w:t>
            </w:r>
            <w:r w:rsidRPr="00EC7793">
              <w:rPr>
                <w:sz w:val="22"/>
                <w:szCs w:val="22"/>
              </w:rPr>
              <w:t xml:space="preserve"> gender equality </w:t>
            </w:r>
            <w:r>
              <w:rPr>
                <w:sz w:val="22"/>
                <w:szCs w:val="22"/>
              </w:rPr>
              <w:t>in</w:t>
            </w:r>
            <w:r w:rsidRPr="00EC7793">
              <w:rPr>
                <w:sz w:val="22"/>
                <w:szCs w:val="22"/>
              </w:rPr>
              <w:t xml:space="preserve"> representation and organisational change</w:t>
            </w:r>
            <w:r>
              <w:rPr>
                <w:sz w:val="22"/>
                <w:szCs w:val="22"/>
              </w:rPr>
              <w:t xml:space="preserve">, </w:t>
            </w:r>
            <w:r w:rsidRPr="00EC7793">
              <w:rPr>
                <w:sz w:val="22"/>
                <w:szCs w:val="22"/>
              </w:rPr>
              <w:t>improved accreditation process</w:t>
            </w:r>
            <w:r>
              <w:rPr>
                <w:sz w:val="22"/>
                <w:szCs w:val="22"/>
              </w:rPr>
              <w:t xml:space="preserve">. </w:t>
            </w:r>
          </w:p>
          <w:p w14:paraId="63677400" w14:textId="77777777" w:rsidR="00A401F1" w:rsidRPr="00EC7793" w:rsidRDefault="00A401F1" w:rsidP="00484329">
            <w:pPr>
              <w:pStyle w:val="ListParagraph"/>
              <w:numPr>
                <w:ilvl w:val="0"/>
                <w:numId w:val="31"/>
              </w:numPr>
              <w:spacing w:line="240" w:lineRule="auto"/>
              <w:ind w:left="460" w:hanging="426"/>
              <w:rPr>
                <w:sz w:val="22"/>
                <w:szCs w:val="22"/>
              </w:rPr>
            </w:pPr>
            <w:r>
              <w:rPr>
                <w:sz w:val="22"/>
                <w:szCs w:val="22"/>
              </w:rPr>
              <w:t>L</w:t>
            </w:r>
            <w:r w:rsidRPr="00EC7793">
              <w:rPr>
                <w:sz w:val="22"/>
                <w:szCs w:val="22"/>
              </w:rPr>
              <w:t xml:space="preserve">ack of ﬁnancial and human resources was </w:t>
            </w:r>
            <w:r>
              <w:rPr>
                <w:sz w:val="22"/>
                <w:szCs w:val="22"/>
              </w:rPr>
              <w:t>a key</w:t>
            </w:r>
            <w:r w:rsidRPr="00EC7793">
              <w:rPr>
                <w:sz w:val="22"/>
                <w:szCs w:val="22"/>
              </w:rPr>
              <w:t xml:space="preserve"> obstacle to successfully integrating gender into the curriculum.</w:t>
            </w:r>
          </w:p>
          <w:p w14:paraId="12DA1A3D" w14:textId="77777777" w:rsidR="00A401F1" w:rsidRPr="00EC7793" w:rsidRDefault="00A401F1" w:rsidP="00484329">
            <w:pPr>
              <w:pStyle w:val="ListParagraph"/>
              <w:numPr>
                <w:ilvl w:val="0"/>
                <w:numId w:val="31"/>
              </w:numPr>
              <w:spacing w:line="240" w:lineRule="auto"/>
              <w:ind w:left="460" w:hanging="426"/>
              <w:rPr>
                <w:sz w:val="22"/>
                <w:szCs w:val="22"/>
              </w:rPr>
            </w:pPr>
            <w:r w:rsidRPr="00EC7793">
              <w:rPr>
                <w:sz w:val="22"/>
                <w:szCs w:val="22"/>
              </w:rPr>
              <w:t>A lack of sanctions negatively contribut</w:t>
            </w:r>
            <w:r>
              <w:rPr>
                <w:sz w:val="22"/>
                <w:szCs w:val="22"/>
              </w:rPr>
              <w:t>ed</w:t>
            </w:r>
            <w:r w:rsidRPr="00EC7793">
              <w:rPr>
                <w:sz w:val="22"/>
                <w:szCs w:val="22"/>
              </w:rPr>
              <w:t xml:space="preserve"> to implementation </w:t>
            </w:r>
            <w:r>
              <w:rPr>
                <w:sz w:val="22"/>
                <w:szCs w:val="22"/>
              </w:rPr>
              <w:t xml:space="preserve">and outcomes </w:t>
            </w:r>
            <w:r w:rsidRPr="00EC7793">
              <w:rPr>
                <w:sz w:val="22"/>
                <w:szCs w:val="22"/>
              </w:rPr>
              <w:t>of</w:t>
            </w:r>
            <w:r>
              <w:rPr>
                <w:sz w:val="22"/>
                <w:szCs w:val="22"/>
              </w:rPr>
              <w:t xml:space="preserve"> gender equity programs</w:t>
            </w:r>
            <w:r w:rsidRPr="00EC7793">
              <w:rPr>
                <w:sz w:val="22"/>
                <w:szCs w:val="22"/>
              </w:rPr>
              <w:t xml:space="preserve">. </w:t>
            </w:r>
          </w:p>
          <w:p w14:paraId="542D61C3" w14:textId="77777777" w:rsidR="00A401F1" w:rsidRPr="009D65D8" w:rsidRDefault="00A401F1" w:rsidP="00484329">
            <w:pPr>
              <w:pStyle w:val="ListParagraph"/>
              <w:numPr>
                <w:ilvl w:val="0"/>
                <w:numId w:val="31"/>
              </w:numPr>
              <w:spacing w:line="240" w:lineRule="auto"/>
              <w:ind w:left="460" w:hanging="426"/>
              <w:rPr>
                <w:sz w:val="22"/>
                <w:szCs w:val="22"/>
              </w:rPr>
            </w:pPr>
            <w:r w:rsidRPr="00EC7793">
              <w:rPr>
                <w:sz w:val="22"/>
                <w:szCs w:val="22"/>
              </w:rPr>
              <w:t>As non-compliance cannot be sanctioned, implementation often depend</w:t>
            </w:r>
            <w:r>
              <w:rPr>
                <w:sz w:val="22"/>
                <w:szCs w:val="22"/>
              </w:rPr>
              <w:t>ed</w:t>
            </w:r>
            <w:r w:rsidRPr="00EC7793">
              <w:rPr>
                <w:sz w:val="22"/>
                <w:szCs w:val="22"/>
              </w:rPr>
              <w:t xml:space="preserve"> on good will</w:t>
            </w:r>
            <w:r>
              <w:rPr>
                <w:sz w:val="22"/>
                <w:szCs w:val="22"/>
              </w:rPr>
              <w:t xml:space="preserve">, </w:t>
            </w:r>
            <w:r w:rsidRPr="00EC7793">
              <w:rPr>
                <w:sz w:val="22"/>
                <w:szCs w:val="22"/>
              </w:rPr>
              <w:t>time</w:t>
            </w:r>
            <w:r>
              <w:rPr>
                <w:sz w:val="22"/>
                <w:szCs w:val="22"/>
              </w:rPr>
              <w:t xml:space="preserve"> and </w:t>
            </w:r>
            <w:r w:rsidRPr="00EC7793">
              <w:rPr>
                <w:sz w:val="22"/>
                <w:szCs w:val="22"/>
              </w:rPr>
              <w:t xml:space="preserve">resources of the responsible body or person. </w:t>
            </w:r>
          </w:p>
        </w:tc>
      </w:tr>
      <w:tr w:rsidR="00A401F1" w:rsidRPr="002873D2" w14:paraId="5891E9BE" w14:textId="77777777" w:rsidTr="00484329">
        <w:trPr>
          <w:gridAfter w:val="1"/>
          <w:wAfter w:w="9" w:type="dxa"/>
        </w:trPr>
        <w:tc>
          <w:tcPr>
            <w:tcW w:w="1555" w:type="dxa"/>
          </w:tcPr>
          <w:p w14:paraId="30EEE5A6" w14:textId="77777777" w:rsidR="00A401F1" w:rsidRPr="002873D2" w:rsidRDefault="00A401F1" w:rsidP="00484329">
            <w:pPr>
              <w:spacing w:line="240" w:lineRule="auto"/>
              <w:contextualSpacing/>
              <w:rPr>
                <w:sz w:val="22"/>
                <w:szCs w:val="22"/>
              </w:rPr>
            </w:pPr>
            <w:r w:rsidRPr="002873D2">
              <w:rPr>
                <w:sz w:val="22"/>
                <w:szCs w:val="22"/>
              </w:rPr>
              <w:t>Pierotti et al (2018) Democratic Republic of Congo</w:t>
            </w:r>
          </w:p>
        </w:tc>
        <w:tc>
          <w:tcPr>
            <w:tcW w:w="1701" w:type="dxa"/>
          </w:tcPr>
          <w:p w14:paraId="57ECE526" w14:textId="77777777" w:rsidR="00A401F1" w:rsidRDefault="00A401F1" w:rsidP="00484329">
            <w:pPr>
              <w:spacing w:line="240" w:lineRule="auto"/>
              <w:rPr>
                <w:sz w:val="22"/>
                <w:szCs w:val="22"/>
              </w:rPr>
            </w:pPr>
            <w:r>
              <w:rPr>
                <w:sz w:val="22"/>
                <w:szCs w:val="22"/>
              </w:rPr>
              <w:t>The ‘Engaging Men through Accountable Practice’ Program</w:t>
            </w:r>
          </w:p>
        </w:tc>
        <w:tc>
          <w:tcPr>
            <w:tcW w:w="1418" w:type="dxa"/>
          </w:tcPr>
          <w:p w14:paraId="361FC676" w14:textId="77777777" w:rsidR="00A401F1" w:rsidRPr="00095E1C" w:rsidRDefault="00A401F1" w:rsidP="00484329">
            <w:pPr>
              <w:spacing w:line="240" w:lineRule="auto"/>
              <w:rPr>
                <w:sz w:val="22"/>
                <w:szCs w:val="22"/>
              </w:rPr>
            </w:pPr>
            <w:r>
              <w:rPr>
                <w:sz w:val="22"/>
                <w:szCs w:val="22"/>
              </w:rPr>
              <w:t>Partial positive effect</w:t>
            </w:r>
          </w:p>
        </w:tc>
        <w:tc>
          <w:tcPr>
            <w:tcW w:w="9639" w:type="dxa"/>
          </w:tcPr>
          <w:p w14:paraId="7C0D66AB" w14:textId="77777777" w:rsidR="00A401F1" w:rsidRDefault="00A401F1" w:rsidP="00484329">
            <w:pPr>
              <w:pStyle w:val="ListParagraph"/>
              <w:numPr>
                <w:ilvl w:val="0"/>
                <w:numId w:val="32"/>
              </w:numPr>
              <w:spacing w:line="240" w:lineRule="auto"/>
              <w:ind w:left="460" w:hanging="426"/>
              <w:rPr>
                <w:sz w:val="22"/>
                <w:szCs w:val="22"/>
              </w:rPr>
            </w:pPr>
            <w:r>
              <w:rPr>
                <w:sz w:val="22"/>
                <w:szCs w:val="22"/>
              </w:rPr>
              <w:t>There were</w:t>
            </w:r>
            <w:r w:rsidRPr="002873D2">
              <w:rPr>
                <w:sz w:val="22"/>
                <w:szCs w:val="22"/>
              </w:rPr>
              <w:t xml:space="preserve"> significant changes in men’s </w:t>
            </w:r>
            <w:r>
              <w:rPr>
                <w:sz w:val="22"/>
                <w:szCs w:val="22"/>
              </w:rPr>
              <w:t>daily</w:t>
            </w:r>
            <w:r w:rsidRPr="002873D2">
              <w:rPr>
                <w:sz w:val="22"/>
                <w:szCs w:val="22"/>
              </w:rPr>
              <w:t xml:space="preserve"> practices</w:t>
            </w:r>
            <w:r>
              <w:rPr>
                <w:sz w:val="22"/>
                <w:szCs w:val="22"/>
              </w:rPr>
              <w:t xml:space="preserve"> of contributing to household chores</w:t>
            </w:r>
            <w:r w:rsidRPr="002873D2">
              <w:rPr>
                <w:sz w:val="22"/>
                <w:szCs w:val="22"/>
              </w:rPr>
              <w:t xml:space="preserve">. </w:t>
            </w:r>
          </w:p>
          <w:p w14:paraId="2928AB1A" w14:textId="77777777" w:rsidR="00A401F1" w:rsidRPr="003375CD" w:rsidRDefault="00A401F1" w:rsidP="00484329">
            <w:pPr>
              <w:pStyle w:val="ListParagraph"/>
              <w:numPr>
                <w:ilvl w:val="0"/>
                <w:numId w:val="32"/>
              </w:numPr>
              <w:spacing w:line="240" w:lineRule="auto"/>
              <w:ind w:left="460" w:hanging="426"/>
              <w:rPr>
                <w:sz w:val="22"/>
                <w:szCs w:val="22"/>
              </w:rPr>
            </w:pPr>
            <w:r>
              <w:rPr>
                <w:sz w:val="22"/>
                <w:szCs w:val="22"/>
              </w:rPr>
              <w:t>P</w:t>
            </w:r>
            <w:r w:rsidRPr="002873D2">
              <w:rPr>
                <w:sz w:val="22"/>
                <w:szCs w:val="22"/>
              </w:rPr>
              <w:t>articipants consistently undermined the transformative potential of the</w:t>
            </w:r>
            <w:r>
              <w:rPr>
                <w:sz w:val="22"/>
                <w:szCs w:val="22"/>
              </w:rPr>
              <w:t>ir</w:t>
            </w:r>
            <w:r w:rsidRPr="002873D2">
              <w:rPr>
                <w:sz w:val="22"/>
                <w:szCs w:val="22"/>
              </w:rPr>
              <w:t xml:space="preserve"> behavioural changes </w:t>
            </w:r>
            <w:r>
              <w:rPr>
                <w:sz w:val="22"/>
                <w:szCs w:val="22"/>
              </w:rPr>
              <w:t>by</w:t>
            </w:r>
            <w:r w:rsidRPr="002873D2">
              <w:rPr>
                <w:sz w:val="22"/>
                <w:szCs w:val="22"/>
              </w:rPr>
              <w:t xml:space="preserve"> maintaining control over the objective, process, and meaning of change, </w:t>
            </w:r>
            <w:r>
              <w:rPr>
                <w:sz w:val="22"/>
                <w:szCs w:val="22"/>
              </w:rPr>
              <w:t xml:space="preserve">and </w:t>
            </w:r>
            <w:r w:rsidRPr="002873D2">
              <w:rPr>
                <w:sz w:val="22"/>
                <w:szCs w:val="22"/>
              </w:rPr>
              <w:t xml:space="preserve">resisting conceptions of equality that challenged the gender system. </w:t>
            </w:r>
          </w:p>
          <w:p w14:paraId="1838DD63" w14:textId="77777777" w:rsidR="00A401F1" w:rsidRPr="002873D2" w:rsidRDefault="00A401F1" w:rsidP="00484329">
            <w:pPr>
              <w:pStyle w:val="ListParagraph"/>
              <w:numPr>
                <w:ilvl w:val="0"/>
                <w:numId w:val="32"/>
              </w:numPr>
              <w:spacing w:line="240" w:lineRule="auto"/>
              <w:ind w:left="460" w:hanging="426"/>
              <w:rPr>
                <w:sz w:val="22"/>
                <w:szCs w:val="22"/>
              </w:rPr>
            </w:pPr>
            <w:r>
              <w:rPr>
                <w:sz w:val="22"/>
                <w:szCs w:val="22"/>
              </w:rPr>
              <w:t>P</w:t>
            </w:r>
            <w:r w:rsidRPr="002873D2">
              <w:rPr>
                <w:sz w:val="22"/>
                <w:szCs w:val="22"/>
              </w:rPr>
              <w:t>erform</w:t>
            </w:r>
            <w:r>
              <w:rPr>
                <w:sz w:val="22"/>
                <w:szCs w:val="22"/>
              </w:rPr>
              <w:t>ing</w:t>
            </w:r>
            <w:r w:rsidRPr="002873D2">
              <w:rPr>
                <w:sz w:val="22"/>
                <w:szCs w:val="22"/>
              </w:rPr>
              <w:t xml:space="preserve"> gender-nonconforming behaviours alone </w:t>
            </w:r>
            <w:r>
              <w:rPr>
                <w:sz w:val="22"/>
                <w:szCs w:val="22"/>
              </w:rPr>
              <w:t>was not sufficient to</w:t>
            </w:r>
            <w:r w:rsidRPr="002873D2">
              <w:rPr>
                <w:sz w:val="22"/>
                <w:szCs w:val="22"/>
              </w:rPr>
              <w:t xml:space="preserve"> </w:t>
            </w:r>
            <w:r>
              <w:rPr>
                <w:sz w:val="22"/>
                <w:szCs w:val="22"/>
              </w:rPr>
              <w:t>change</w:t>
            </w:r>
            <w:r w:rsidRPr="002873D2">
              <w:rPr>
                <w:sz w:val="22"/>
                <w:szCs w:val="22"/>
              </w:rPr>
              <w:t xml:space="preserve"> the gender system.</w:t>
            </w:r>
          </w:p>
        </w:tc>
      </w:tr>
      <w:tr w:rsidR="00A401F1" w:rsidRPr="002873D2" w14:paraId="1F6262C3" w14:textId="77777777" w:rsidTr="00484329">
        <w:trPr>
          <w:gridAfter w:val="1"/>
          <w:wAfter w:w="9" w:type="dxa"/>
        </w:trPr>
        <w:tc>
          <w:tcPr>
            <w:tcW w:w="1555" w:type="dxa"/>
          </w:tcPr>
          <w:p w14:paraId="70C10280" w14:textId="77777777" w:rsidR="00A401F1" w:rsidRPr="00BB3C8D" w:rsidRDefault="00A401F1" w:rsidP="00484329">
            <w:pPr>
              <w:spacing w:line="240" w:lineRule="auto"/>
              <w:contextualSpacing/>
              <w:rPr>
                <w:sz w:val="22"/>
                <w:szCs w:val="22"/>
                <w:highlight w:val="yellow"/>
              </w:rPr>
            </w:pPr>
            <w:r w:rsidRPr="00BB3C8D">
              <w:rPr>
                <w:sz w:val="22"/>
                <w:szCs w:val="22"/>
                <w:highlight w:val="yellow"/>
              </w:rPr>
              <w:t>Hess et al (2021) USA</w:t>
            </w:r>
          </w:p>
        </w:tc>
        <w:tc>
          <w:tcPr>
            <w:tcW w:w="1701" w:type="dxa"/>
          </w:tcPr>
          <w:p w14:paraId="3789D898"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Feminist classrooms, documentary filmmaking </w:t>
            </w:r>
          </w:p>
        </w:tc>
        <w:tc>
          <w:tcPr>
            <w:tcW w:w="1418" w:type="dxa"/>
          </w:tcPr>
          <w:p w14:paraId="3E470EDE"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Positive effect </w:t>
            </w:r>
          </w:p>
        </w:tc>
        <w:tc>
          <w:tcPr>
            <w:tcW w:w="9639" w:type="dxa"/>
          </w:tcPr>
          <w:p w14:paraId="471237B6" w14:textId="3010FFDB" w:rsidR="00A401F1" w:rsidRPr="00BB3C8D" w:rsidRDefault="00A401F1" w:rsidP="00484329">
            <w:pPr>
              <w:pStyle w:val="ListParagraph"/>
              <w:numPr>
                <w:ilvl w:val="0"/>
                <w:numId w:val="32"/>
              </w:numPr>
              <w:spacing w:line="240" w:lineRule="auto"/>
              <w:ind w:left="460" w:hanging="426"/>
              <w:rPr>
                <w:sz w:val="22"/>
                <w:szCs w:val="22"/>
                <w:highlight w:val="yellow"/>
              </w:rPr>
            </w:pPr>
            <w:r w:rsidRPr="00BB3C8D">
              <w:rPr>
                <w:sz w:val="22"/>
                <w:szCs w:val="22"/>
                <w:highlight w:val="yellow"/>
              </w:rPr>
              <w:t xml:space="preserve">The films made different forms of gender-based </w:t>
            </w:r>
            <w:r w:rsidR="00FB5D4E">
              <w:rPr>
                <w:sz w:val="22"/>
                <w:szCs w:val="22"/>
                <w:highlight w:val="yellow"/>
              </w:rPr>
              <w:t>issues</w:t>
            </w:r>
            <w:r w:rsidR="00FB5D4E" w:rsidRPr="00BB3C8D">
              <w:rPr>
                <w:sz w:val="22"/>
                <w:szCs w:val="22"/>
                <w:highlight w:val="yellow"/>
              </w:rPr>
              <w:t xml:space="preserve"> </w:t>
            </w:r>
            <w:r w:rsidRPr="00BB3C8D">
              <w:rPr>
                <w:sz w:val="22"/>
                <w:szCs w:val="22"/>
                <w:highlight w:val="yellow"/>
              </w:rPr>
              <w:t xml:space="preserve">come to life. </w:t>
            </w:r>
          </w:p>
          <w:p w14:paraId="20F00B86" w14:textId="44F50195" w:rsidR="00A401F1" w:rsidRPr="00BB3C8D" w:rsidRDefault="00A401F1" w:rsidP="00484329">
            <w:pPr>
              <w:pStyle w:val="ListParagraph"/>
              <w:numPr>
                <w:ilvl w:val="0"/>
                <w:numId w:val="32"/>
              </w:numPr>
              <w:spacing w:line="240" w:lineRule="auto"/>
              <w:ind w:left="460" w:hanging="426"/>
              <w:rPr>
                <w:sz w:val="22"/>
                <w:szCs w:val="22"/>
                <w:highlight w:val="yellow"/>
              </w:rPr>
            </w:pPr>
            <w:r w:rsidRPr="00BB3C8D">
              <w:rPr>
                <w:sz w:val="22"/>
                <w:szCs w:val="22"/>
                <w:highlight w:val="yellow"/>
              </w:rPr>
              <w:t>Knowledge become</w:t>
            </w:r>
            <w:r w:rsidR="00E53A61">
              <w:rPr>
                <w:sz w:val="22"/>
                <w:szCs w:val="22"/>
                <w:highlight w:val="yellow"/>
              </w:rPr>
              <w:t>s</w:t>
            </w:r>
            <w:r w:rsidRPr="00BB3C8D">
              <w:rPr>
                <w:sz w:val="22"/>
                <w:szCs w:val="22"/>
                <w:highlight w:val="yellow"/>
              </w:rPr>
              <w:t xml:space="preserve"> shared, public and communal, rather than private and isolated. </w:t>
            </w:r>
          </w:p>
          <w:p w14:paraId="33F6D551" w14:textId="77777777" w:rsidR="00A401F1" w:rsidRPr="00BB3C8D" w:rsidRDefault="00A401F1" w:rsidP="00484329">
            <w:pPr>
              <w:pStyle w:val="ListParagraph"/>
              <w:numPr>
                <w:ilvl w:val="0"/>
                <w:numId w:val="32"/>
              </w:numPr>
              <w:spacing w:line="240" w:lineRule="auto"/>
              <w:ind w:left="460" w:hanging="426"/>
              <w:rPr>
                <w:sz w:val="22"/>
                <w:szCs w:val="22"/>
                <w:highlight w:val="yellow"/>
              </w:rPr>
            </w:pPr>
            <w:r w:rsidRPr="00BB3C8D">
              <w:rPr>
                <w:sz w:val="22"/>
                <w:szCs w:val="22"/>
                <w:highlight w:val="yellow"/>
              </w:rPr>
              <w:t>Students become change agents rather than just engaged learners</w:t>
            </w:r>
          </w:p>
        </w:tc>
      </w:tr>
      <w:tr w:rsidR="00D8669B" w:rsidRPr="006E7EEF" w14:paraId="2FD716F3" w14:textId="77777777" w:rsidTr="00484329">
        <w:trPr>
          <w:gridAfter w:val="1"/>
          <w:wAfter w:w="9" w:type="dxa"/>
        </w:trPr>
        <w:tc>
          <w:tcPr>
            <w:tcW w:w="1555" w:type="dxa"/>
          </w:tcPr>
          <w:p w14:paraId="69983ED1" w14:textId="605CD4FF" w:rsidR="00D8669B" w:rsidRPr="006E7EEF" w:rsidRDefault="00D8669B" w:rsidP="006E7EEF">
            <w:pPr>
              <w:spacing w:line="240" w:lineRule="auto"/>
              <w:rPr>
                <w:sz w:val="22"/>
                <w:szCs w:val="22"/>
                <w:highlight w:val="yellow"/>
              </w:rPr>
            </w:pPr>
            <w:r w:rsidRPr="006E7EEF">
              <w:rPr>
                <w:sz w:val="22"/>
                <w:szCs w:val="22"/>
                <w:highlight w:val="yellow"/>
              </w:rPr>
              <w:t>Archer et</w:t>
            </w:r>
            <w:r w:rsidR="00F3648B">
              <w:rPr>
                <w:sz w:val="22"/>
                <w:szCs w:val="22"/>
                <w:highlight w:val="yellow"/>
              </w:rPr>
              <w:t xml:space="preserve"> </w:t>
            </w:r>
            <w:r w:rsidRPr="006E7EEF">
              <w:rPr>
                <w:sz w:val="22"/>
                <w:szCs w:val="22"/>
                <w:highlight w:val="yellow"/>
              </w:rPr>
              <w:t>al (2014)</w:t>
            </w:r>
          </w:p>
          <w:p w14:paraId="5BEAFACA" w14:textId="10AED044" w:rsidR="00D8669B" w:rsidRPr="006E7EEF" w:rsidRDefault="00D8669B" w:rsidP="006E7EEF">
            <w:pPr>
              <w:spacing w:line="240" w:lineRule="auto"/>
              <w:contextualSpacing/>
              <w:rPr>
                <w:sz w:val="22"/>
                <w:szCs w:val="22"/>
                <w:highlight w:val="yellow"/>
              </w:rPr>
            </w:pPr>
            <w:r w:rsidRPr="006E7EEF">
              <w:rPr>
                <w:sz w:val="22"/>
                <w:szCs w:val="22"/>
                <w:highlight w:val="yellow"/>
              </w:rPr>
              <w:t>UK</w:t>
            </w:r>
          </w:p>
        </w:tc>
        <w:tc>
          <w:tcPr>
            <w:tcW w:w="1701" w:type="dxa"/>
          </w:tcPr>
          <w:p w14:paraId="60A407D9" w14:textId="0BB7FBDC" w:rsidR="00D8669B" w:rsidRPr="006E7EEF" w:rsidRDefault="00D8669B" w:rsidP="006E7EEF">
            <w:pPr>
              <w:spacing w:line="240" w:lineRule="auto"/>
              <w:rPr>
                <w:sz w:val="22"/>
                <w:szCs w:val="22"/>
                <w:highlight w:val="yellow"/>
              </w:rPr>
            </w:pPr>
            <w:r w:rsidRPr="006E7EEF">
              <w:rPr>
                <w:i/>
                <w:sz w:val="22"/>
                <w:szCs w:val="22"/>
                <w:highlight w:val="yellow"/>
              </w:rPr>
              <w:t>STEM careers intervention</w:t>
            </w:r>
          </w:p>
        </w:tc>
        <w:tc>
          <w:tcPr>
            <w:tcW w:w="1418" w:type="dxa"/>
          </w:tcPr>
          <w:p w14:paraId="0FCE0253" w14:textId="12BFC97D" w:rsidR="00D8669B" w:rsidRPr="006E7EEF" w:rsidRDefault="00D8669B" w:rsidP="006E7EEF">
            <w:pPr>
              <w:spacing w:line="240" w:lineRule="auto"/>
              <w:rPr>
                <w:sz w:val="22"/>
                <w:szCs w:val="22"/>
                <w:highlight w:val="yellow"/>
              </w:rPr>
            </w:pPr>
            <w:r w:rsidRPr="006E7EEF">
              <w:rPr>
                <w:sz w:val="22"/>
                <w:szCs w:val="22"/>
                <w:highlight w:val="yellow"/>
              </w:rPr>
              <w:t>Partial positive effect</w:t>
            </w:r>
          </w:p>
        </w:tc>
        <w:tc>
          <w:tcPr>
            <w:tcW w:w="9639" w:type="dxa"/>
          </w:tcPr>
          <w:p w14:paraId="6D3BF29B" w14:textId="77F280F0" w:rsidR="00D8669B" w:rsidRPr="006E7EEF" w:rsidRDefault="006E7EEF" w:rsidP="00D14EB6">
            <w:pPr>
              <w:pStyle w:val="NormalWeb"/>
              <w:numPr>
                <w:ilvl w:val="0"/>
                <w:numId w:val="46"/>
              </w:numPr>
              <w:spacing w:before="0" w:beforeAutospacing="0" w:after="0" w:afterAutospacing="0" w:line="240" w:lineRule="auto"/>
              <w:ind w:left="467" w:hanging="425"/>
              <w:rPr>
                <w:sz w:val="22"/>
                <w:szCs w:val="22"/>
                <w:highlight w:val="yellow"/>
              </w:rPr>
            </w:pPr>
            <w:r w:rsidRPr="006E7EEF">
              <w:rPr>
                <w:sz w:val="22"/>
                <w:szCs w:val="22"/>
                <w:highlight w:val="yellow"/>
              </w:rPr>
              <w:t>Despite this massive investment of funding, t</w:t>
            </w:r>
            <w:r w:rsidR="006A36F2" w:rsidRPr="006E7EEF">
              <w:rPr>
                <w:sz w:val="22"/>
                <w:szCs w:val="22"/>
                <w:highlight w:val="yellow"/>
              </w:rPr>
              <w:t>he intervention did not significantly change students’ aspirations or views of science, it did appear to have a positive effect on broadening students’ understanding of the range of jobs that science can lead to or be useful for</w:t>
            </w:r>
            <w:r w:rsidRPr="006E7EEF">
              <w:rPr>
                <w:sz w:val="22"/>
                <w:szCs w:val="22"/>
                <w:highlight w:val="yellow"/>
              </w:rPr>
              <w:t>.</w:t>
            </w:r>
          </w:p>
        </w:tc>
      </w:tr>
      <w:tr w:rsidR="00A401F1" w:rsidRPr="00616A56" w14:paraId="1AE595B5" w14:textId="77777777" w:rsidTr="00484329">
        <w:tc>
          <w:tcPr>
            <w:tcW w:w="14322" w:type="dxa"/>
            <w:gridSpan w:val="5"/>
          </w:tcPr>
          <w:p w14:paraId="1C73A09E" w14:textId="77777777" w:rsidR="00A401F1" w:rsidRPr="00EB6015" w:rsidRDefault="00A401F1" w:rsidP="00484329">
            <w:pPr>
              <w:spacing w:line="240" w:lineRule="auto"/>
              <w:ind w:left="460" w:hanging="426"/>
              <w:contextualSpacing/>
              <w:rPr>
                <w:sz w:val="22"/>
                <w:szCs w:val="22"/>
              </w:rPr>
            </w:pPr>
            <w:r w:rsidRPr="00EB6015">
              <w:rPr>
                <w:b/>
                <w:i/>
                <w:sz w:val="22"/>
                <w:szCs w:val="22"/>
              </w:rPr>
              <w:t>Employment</w:t>
            </w:r>
            <w:r>
              <w:rPr>
                <w:b/>
                <w:i/>
                <w:sz w:val="22"/>
                <w:szCs w:val="22"/>
              </w:rPr>
              <w:t xml:space="preserve"> Interventions </w:t>
            </w:r>
          </w:p>
        </w:tc>
      </w:tr>
      <w:tr w:rsidR="00A401F1" w:rsidRPr="000631D5" w14:paraId="2EDE4069" w14:textId="77777777" w:rsidTr="00484329">
        <w:trPr>
          <w:gridAfter w:val="1"/>
          <w:wAfter w:w="9" w:type="dxa"/>
        </w:trPr>
        <w:tc>
          <w:tcPr>
            <w:tcW w:w="1555" w:type="dxa"/>
          </w:tcPr>
          <w:p w14:paraId="74ACFF17" w14:textId="77777777" w:rsidR="00A401F1" w:rsidRDefault="00A401F1" w:rsidP="00484329">
            <w:pPr>
              <w:spacing w:line="240" w:lineRule="auto"/>
              <w:rPr>
                <w:sz w:val="22"/>
                <w:szCs w:val="22"/>
              </w:rPr>
            </w:pPr>
            <w:r w:rsidRPr="000631D5">
              <w:rPr>
                <w:noProof/>
                <w:sz w:val="22"/>
                <w:szCs w:val="22"/>
              </w:rPr>
              <w:t>Eriksson</w:t>
            </w:r>
            <w:r w:rsidRPr="000631D5">
              <w:rPr>
                <w:rFonts w:ascii="Cambria Math" w:hAnsi="Cambria Math" w:cs="Cambria Math"/>
                <w:noProof/>
                <w:sz w:val="22"/>
                <w:szCs w:val="22"/>
              </w:rPr>
              <w:t>‐</w:t>
            </w:r>
            <w:r w:rsidRPr="000631D5">
              <w:rPr>
                <w:noProof/>
                <w:sz w:val="22"/>
                <w:szCs w:val="22"/>
              </w:rPr>
              <w:t>Zetterquist</w:t>
            </w:r>
            <w:r w:rsidRPr="000631D5">
              <w:rPr>
                <w:sz w:val="22"/>
                <w:szCs w:val="22"/>
              </w:rPr>
              <w:t xml:space="preserve">  et al (2018) </w:t>
            </w:r>
          </w:p>
          <w:p w14:paraId="2BC31A5B" w14:textId="77777777" w:rsidR="00A401F1" w:rsidRPr="000631D5" w:rsidRDefault="00A401F1" w:rsidP="00484329">
            <w:pPr>
              <w:spacing w:line="240" w:lineRule="auto"/>
              <w:rPr>
                <w:sz w:val="22"/>
                <w:szCs w:val="22"/>
              </w:rPr>
            </w:pPr>
            <w:r w:rsidRPr="000631D5">
              <w:rPr>
                <w:sz w:val="22"/>
                <w:szCs w:val="22"/>
              </w:rPr>
              <w:t>Sweden</w:t>
            </w:r>
          </w:p>
        </w:tc>
        <w:tc>
          <w:tcPr>
            <w:tcW w:w="1701" w:type="dxa"/>
          </w:tcPr>
          <w:p w14:paraId="76D6D86B" w14:textId="77777777" w:rsidR="00A401F1" w:rsidRDefault="00A401F1" w:rsidP="00484329">
            <w:pPr>
              <w:spacing w:line="240" w:lineRule="auto"/>
              <w:rPr>
                <w:sz w:val="22"/>
                <w:szCs w:val="22"/>
              </w:rPr>
            </w:pPr>
            <w:r>
              <w:rPr>
                <w:sz w:val="22"/>
                <w:szCs w:val="22"/>
              </w:rPr>
              <w:t>‘Women to the Top’ (W2T) programme</w:t>
            </w:r>
          </w:p>
        </w:tc>
        <w:tc>
          <w:tcPr>
            <w:tcW w:w="1418" w:type="dxa"/>
          </w:tcPr>
          <w:p w14:paraId="2B396607" w14:textId="77777777" w:rsidR="00A401F1" w:rsidRPr="00095E1C" w:rsidRDefault="00A401F1" w:rsidP="00484329">
            <w:pPr>
              <w:spacing w:line="240" w:lineRule="auto"/>
              <w:rPr>
                <w:sz w:val="22"/>
                <w:szCs w:val="22"/>
              </w:rPr>
            </w:pPr>
            <w:r>
              <w:rPr>
                <w:sz w:val="22"/>
                <w:szCs w:val="22"/>
              </w:rPr>
              <w:t>No positive effect</w:t>
            </w:r>
          </w:p>
        </w:tc>
        <w:tc>
          <w:tcPr>
            <w:tcW w:w="9639" w:type="dxa"/>
          </w:tcPr>
          <w:p w14:paraId="540BD669" w14:textId="77777777" w:rsidR="00A401F1" w:rsidRPr="000631D5" w:rsidRDefault="00A401F1" w:rsidP="00484329">
            <w:pPr>
              <w:pStyle w:val="ListParagraph"/>
              <w:numPr>
                <w:ilvl w:val="0"/>
                <w:numId w:val="33"/>
              </w:numPr>
              <w:spacing w:line="240" w:lineRule="auto"/>
              <w:ind w:left="460" w:hanging="426"/>
              <w:rPr>
                <w:sz w:val="22"/>
                <w:szCs w:val="22"/>
              </w:rPr>
            </w:pPr>
            <w:r w:rsidRPr="000631D5">
              <w:rPr>
                <w:sz w:val="22"/>
                <w:szCs w:val="22"/>
              </w:rPr>
              <w:t xml:space="preserve">Even in an organization with </w:t>
            </w:r>
            <w:r>
              <w:rPr>
                <w:sz w:val="22"/>
                <w:szCs w:val="22"/>
              </w:rPr>
              <w:t>&gt;</w:t>
            </w:r>
            <w:r w:rsidRPr="000631D5">
              <w:rPr>
                <w:sz w:val="22"/>
                <w:szCs w:val="22"/>
              </w:rPr>
              <w:t>20 years active gender equality work</w:t>
            </w:r>
            <w:r>
              <w:rPr>
                <w:sz w:val="22"/>
                <w:szCs w:val="22"/>
              </w:rPr>
              <w:t xml:space="preserve">, including </w:t>
            </w:r>
            <w:r w:rsidRPr="000631D5">
              <w:rPr>
                <w:sz w:val="22"/>
                <w:szCs w:val="22"/>
              </w:rPr>
              <w:t>plans and policies that served as good examples for other organizations</w:t>
            </w:r>
            <w:r>
              <w:rPr>
                <w:sz w:val="22"/>
                <w:szCs w:val="22"/>
              </w:rPr>
              <w:t>,</w:t>
            </w:r>
            <w:r w:rsidRPr="000631D5">
              <w:rPr>
                <w:sz w:val="22"/>
                <w:szCs w:val="22"/>
              </w:rPr>
              <w:t xml:space="preserve"> most of the executive management group lack</w:t>
            </w:r>
            <w:r>
              <w:rPr>
                <w:sz w:val="22"/>
                <w:szCs w:val="22"/>
              </w:rPr>
              <w:t>ed</w:t>
            </w:r>
            <w:r w:rsidRPr="000631D5">
              <w:rPr>
                <w:sz w:val="22"/>
                <w:szCs w:val="22"/>
              </w:rPr>
              <w:t xml:space="preserve"> profound understanding of gender issues.</w:t>
            </w:r>
          </w:p>
          <w:p w14:paraId="652D5900" w14:textId="77777777" w:rsidR="00A401F1" w:rsidRPr="000631D5" w:rsidRDefault="00A401F1" w:rsidP="00484329">
            <w:pPr>
              <w:pStyle w:val="ListParagraph"/>
              <w:numPr>
                <w:ilvl w:val="0"/>
                <w:numId w:val="33"/>
              </w:numPr>
              <w:spacing w:line="240" w:lineRule="auto"/>
              <w:ind w:left="460" w:hanging="426"/>
              <w:rPr>
                <w:sz w:val="22"/>
                <w:szCs w:val="22"/>
              </w:rPr>
            </w:pPr>
            <w:r>
              <w:rPr>
                <w:sz w:val="22"/>
                <w:szCs w:val="22"/>
              </w:rPr>
              <w:t>Fi</w:t>
            </w:r>
            <w:r w:rsidRPr="000631D5">
              <w:rPr>
                <w:sz w:val="22"/>
                <w:szCs w:val="22"/>
              </w:rPr>
              <w:t xml:space="preserve">ve </w:t>
            </w:r>
            <w:r>
              <w:rPr>
                <w:sz w:val="22"/>
                <w:szCs w:val="22"/>
              </w:rPr>
              <w:t>managers</w:t>
            </w:r>
            <w:r w:rsidRPr="000631D5">
              <w:rPr>
                <w:sz w:val="22"/>
                <w:szCs w:val="22"/>
              </w:rPr>
              <w:t xml:space="preserve"> stated that they had seen no results from W2T in their organizations.</w:t>
            </w:r>
          </w:p>
          <w:p w14:paraId="17BC538F" w14:textId="77777777" w:rsidR="00A401F1" w:rsidRPr="002A2BC7" w:rsidRDefault="00A401F1" w:rsidP="00484329">
            <w:pPr>
              <w:pStyle w:val="ListParagraph"/>
              <w:numPr>
                <w:ilvl w:val="0"/>
                <w:numId w:val="33"/>
              </w:numPr>
              <w:spacing w:line="240" w:lineRule="auto"/>
              <w:ind w:left="460" w:hanging="426"/>
              <w:rPr>
                <w:sz w:val="22"/>
                <w:szCs w:val="22"/>
              </w:rPr>
            </w:pPr>
            <w:r>
              <w:rPr>
                <w:sz w:val="22"/>
                <w:szCs w:val="22"/>
              </w:rPr>
              <w:t>A</w:t>
            </w:r>
            <w:r w:rsidRPr="000631D5">
              <w:rPr>
                <w:sz w:val="22"/>
                <w:szCs w:val="22"/>
              </w:rPr>
              <w:t xml:space="preserve"> substantial amount of time and effort </w:t>
            </w:r>
            <w:r>
              <w:rPr>
                <w:sz w:val="22"/>
                <w:szCs w:val="22"/>
              </w:rPr>
              <w:t xml:space="preserve">was </w:t>
            </w:r>
            <w:r w:rsidRPr="000631D5">
              <w:rPr>
                <w:sz w:val="22"/>
                <w:szCs w:val="22"/>
              </w:rPr>
              <w:t>dedicated to systematic reﬂection</w:t>
            </w:r>
            <w:r>
              <w:rPr>
                <w:sz w:val="22"/>
                <w:szCs w:val="22"/>
              </w:rPr>
              <w:t xml:space="preserve"> </w:t>
            </w:r>
            <w:r w:rsidRPr="000631D5">
              <w:rPr>
                <w:sz w:val="22"/>
                <w:szCs w:val="22"/>
              </w:rPr>
              <w:t>on the causes of the gendering of top management at the expense of practical action.</w:t>
            </w:r>
          </w:p>
        </w:tc>
      </w:tr>
      <w:tr w:rsidR="00A401F1" w:rsidRPr="00333FE7" w14:paraId="65555A5C" w14:textId="77777777" w:rsidTr="00484329">
        <w:trPr>
          <w:gridAfter w:val="1"/>
          <w:wAfter w:w="9" w:type="dxa"/>
        </w:trPr>
        <w:tc>
          <w:tcPr>
            <w:tcW w:w="1555" w:type="dxa"/>
          </w:tcPr>
          <w:p w14:paraId="1F59BD1C" w14:textId="77777777" w:rsidR="00A401F1" w:rsidRDefault="00A401F1" w:rsidP="00484329">
            <w:pPr>
              <w:spacing w:line="240" w:lineRule="auto"/>
              <w:rPr>
                <w:sz w:val="22"/>
                <w:szCs w:val="22"/>
              </w:rPr>
            </w:pPr>
            <w:proofErr w:type="spellStart"/>
            <w:r w:rsidRPr="00333FE7">
              <w:rPr>
                <w:sz w:val="22"/>
                <w:szCs w:val="22"/>
              </w:rPr>
              <w:lastRenderedPageBreak/>
              <w:t>Grada</w:t>
            </w:r>
            <w:proofErr w:type="spellEnd"/>
            <w:r w:rsidRPr="00333FE7">
              <w:rPr>
                <w:sz w:val="22"/>
                <w:szCs w:val="22"/>
              </w:rPr>
              <w:t xml:space="preserve"> et al (2015) </w:t>
            </w:r>
          </w:p>
          <w:p w14:paraId="50B8A127" w14:textId="77777777" w:rsidR="00A401F1" w:rsidRPr="00333FE7" w:rsidRDefault="00A401F1" w:rsidP="00484329">
            <w:pPr>
              <w:spacing w:line="240" w:lineRule="auto"/>
              <w:rPr>
                <w:sz w:val="22"/>
                <w:szCs w:val="22"/>
              </w:rPr>
            </w:pPr>
            <w:r w:rsidRPr="00333FE7">
              <w:rPr>
                <w:sz w:val="22"/>
                <w:szCs w:val="22"/>
              </w:rPr>
              <w:t>Ireland</w:t>
            </w:r>
          </w:p>
        </w:tc>
        <w:tc>
          <w:tcPr>
            <w:tcW w:w="1701" w:type="dxa"/>
          </w:tcPr>
          <w:p w14:paraId="560B4808" w14:textId="77777777" w:rsidR="00A401F1" w:rsidRDefault="00A401F1" w:rsidP="00484329">
            <w:pPr>
              <w:spacing w:line="240" w:lineRule="auto"/>
              <w:rPr>
                <w:sz w:val="22"/>
                <w:szCs w:val="22"/>
              </w:rPr>
            </w:pPr>
            <w:r>
              <w:rPr>
                <w:sz w:val="22"/>
                <w:szCs w:val="22"/>
              </w:rPr>
              <w:t xml:space="preserve">‘Through the Glass Ceiling’ project </w:t>
            </w:r>
          </w:p>
        </w:tc>
        <w:tc>
          <w:tcPr>
            <w:tcW w:w="1418" w:type="dxa"/>
          </w:tcPr>
          <w:p w14:paraId="09D74635" w14:textId="77777777" w:rsidR="00A401F1" w:rsidRPr="00095E1C" w:rsidRDefault="00A401F1" w:rsidP="00484329">
            <w:pPr>
              <w:spacing w:line="240" w:lineRule="auto"/>
              <w:rPr>
                <w:sz w:val="22"/>
                <w:szCs w:val="22"/>
              </w:rPr>
            </w:pPr>
            <w:r>
              <w:rPr>
                <w:sz w:val="22"/>
                <w:szCs w:val="22"/>
              </w:rPr>
              <w:t>Positive effect</w:t>
            </w:r>
          </w:p>
        </w:tc>
        <w:tc>
          <w:tcPr>
            <w:tcW w:w="9639" w:type="dxa"/>
          </w:tcPr>
          <w:p w14:paraId="22AD16EE" w14:textId="77777777" w:rsidR="00A401F1" w:rsidRPr="00333FE7" w:rsidRDefault="00A401F1" w:rsidP="00484329">
            <w:pPr>
              <w:pStyle w:val="ListParagraph"/>
              <w:numPr>
                <w:ilvl w:val="0"/>
                <w:numId w:val="34"/>
              </w:numPr>
              <w:spacing w:line="240" w:lineRule="auto"/>
              <w:ind w:left="460" w:hanging="426"/>
              <w:rPr>
                <w:sz w:val="22"/>
                <w:szCs w:val="22"/>
              </w:rPr>
            </w:pPr>
            <w:r>
              <w:rPr>
                <w:sz w:val="22"/>
                <w:szCs w:val="22"/>
              </w:rPr>
              <w:t>C</w:t>
            </w:r>
            <w:r w:rsidRPr="00333FE7">
              <w:rPr>
                <w:sz w:val="22"/>
                <w:szCs w:val="22"/>
              </w:rPr>
              <w:t xml:space="preserve">ritical awareness </w:t>
            </w:r>
            <w:r>
              <w:rPr>
                <w:sz w:val="22"/>
                <w:szCs w:val="22"/>
              </w:rPr>
              <w:t xml:space="preserve">was raised about </w:t>
            </w:r>
            <w:r w:rsidRPr="00333FE7">
              <w:rPr>
                <w:sz w:val="22"/>
                <w:szCs w:val="22"/>
              </w:rPr>
              <w:t xml:space="preserve">the operation of gender in women’s engagements with institutional and sectoral norms, </w:t>
            </w:r>
            <w:r>
              <w:rPr>
                <w:sz w:val="22"/>
                <w:szCs w:val="22"/>
              </w:rPr>
              <w:t xml:space="preserve">structures, </w:t>
            </w:r>
            <w:r w:rsidRPr="00333FE7">
              <w:rPr>
                <w:sz w:val="22"/>
                <w:szCs w:val="22"/>
              </w:rPr>
              <w:t>practices</w:t>
            </w:r>
            <w:r>
              <w:rPr>
                <w:sz w:val="22"/>
                <w:szCs w:val="22"/>
              </w:rPr>
              <w:t>,</w:t>
            </w:r>
            <w:r w:rsidRPr="00333FE7">
              <w:rPr>
                <w:sz w:val="22"/>
                <w:szCs w:val="22"/>
              </w:rPr>
              <w:t xml:space="preserve"> outcomes.</w:t>
            </w:r>
          </w:p>
        </w:tc>
      </w:tr>
      <w:tr w:rsidR="00A401F1" w:rsidRPr="002257E2" w14:paraId="351D3C9C" w14:textId="77777777" w:rsidTr="00484329">
        <w:trPr>
          <w:gridAfter w:val="1"/>
          <w:wAfter w:w="9" w:type="dxa"/>
        </w:trPr>
        <w:tc>
          <w:tcPr>
            <w:tcW w:w="1555" w:type="dxa"/>
          </w:tcPr>
          <w:p w14:paraId="16787A94" w14:textId="77777777" w:rsidR="00A401F1" w:rsidRDefault="00A401F1" w:rsidP="00484329">
            <w:pPr>
              <w:spacing w:line="240" w:lineRule="auto"/>
              <w:rPr>
                <w:sz w:val="22"/>
                <w:szCs w:val="22"/>
              </w:rPr>
            </w:pPr>
            <w:r w:rsidRPr="002257E2">
              <w:rPr>
                <w:sz w:val="22"/>
                <w:szCs w:val="22"/>
              </w:rPr>
              <w:fldChar w:fldCharType="begin"/>
            </w:r>
            <w:r w:rsidRPr="002257E2">
              <w:rPr>
                <w:sz w:val="22"/>
                <w:szCs w:val="22"/>
              </w:rPr>
              <w:instrText xml:space="preserve"> ADDIN EN.CITE &lt;EndNote&gt;&lt;Cite AuthorYear="1"&gt;&lt;Author&gt;Hayhurst&lt;/Author&gt;&lt;Year&gt;2014&lt;/Year&gt;&lt;RecNum&gt;1124&lt;/RecNum&gt;&lt;DisplayText&gt;Hayhurst (2014)&lt;/DisplayText&gt;&lt;record&gt;&lt;rec-number&gt;1124&lt;/rec-number&gt;&lt;foreign-keys&gt;&lt;key app="EN" db-id="r0rtzd5dad0vfiedaaxprz2pfzwxw2adv2z9" timestamp="1616050005"&gt;1124&lt;/key&gt;&lt;/foreign-keys&gt;&lt;ref-type name="Journal Article"&gt;17&lt;/ref-type&gt;&lt;contributors&gt;&lt;authors&gt;&lt;author&gt;Hayhurst, Lyndsay M. C.&lt;/author&gt;&lt;/authors&gt;&lt;/contributors&gt;&lt;titles&gt;&lt;title&gt;The ‘Girl Effect’ and martial arts: social entrepreneurship and sport, gender and development in Uganda&lt;/title&gt;&lt;secondary-title&gt;Gender, Place &amp;amp; Culture&lt;/secondary-title&gt;&lt;/titles&gt;&lt;periodical&gt;&lt;full-title&gt;Gender, Place &amp;amp; Culture&lt;/full-title&gt;&lt;/periodical&gt;&lt;pages&gt;297-315&lt;/pages&gt;&lt;volume&gt;21&lt;/volume&gt;&lt;number&gt;3&lt;/number&gt;&lt;dates&gt;&lt;year&gt;2014&lt;/year&gt;&lt;pub-dates&gt;&lt;date&gt;2014/03/16&lt;/date&gt;&lt;/pub-dates&gt;&lt;/dates&gt;&lt;publisher&gt;Routledge&lt;/publisher&gt;&lt;isbn&gt;0966-369X&lt;/isbn&gt;&lt;urls&gt;&lt;related-urls&gt;&lt;url&gt;https://doi.org/10.1080/0966369X.2013.802674&lt;/url&gt;&lt;/related-urls&gt;&lt;/urls&gt;&lt;electronic-resource-num&gt;10.1080/0966369X.2013.802674&lt;/electronic-resource-num&gt;&lt;/record&gt;&lt;/Cite&gt;&lt;/EndNote&gt;</w:instrText>
            </w:r>
            <w:r w:rsidRPr="002257E2">
              <w:rPr>
                <w:sz w:val="22"/>
                <w:szCs w:val="22"/>
              </w:rPr>
              <w:fldChar w:fldCharType="separate"/>
            </w:r>
            <w:r w:rsidRPr="002257E2">
              <w:rPr>
                <w:noProof/>
                <w:sz w:val="22"/>
                <w:szCs w:val="22"/>
              </w:rPr>
              <w:t>Hayhurst (2014)</w:t>
            </w:r>
            <w:r w:rsidRPr="002257E2">
              <w:rPr>
                <w:sz w:val="22"/>
                <w:szCs w:val="22"/>
              </w:rPr>
              <w:fldChar w:fldCharType="end"/>
            </w:r>
            <w:r w:rsidRPr="002257E2">
              <w:rPr>
                <w:sz w:val="22"/>
                <w:szCs w:val="22"/>
              </w:rPr>
              <w:t xml:space="preserve"> </w:t>
            </w:r>
          </w:p>
          <w:p w14:paraId="27033C9C" w14:textId="77777777" w:rsidR="00A401F1" w:rsidRPr="002257E2" w:rsidRDefault="00A401F1" w:rsidP="00484329">
            <w:pPr>
              <w:spacing w:line="240" w:lineRule="auto"/>
              <w:rPr>
                <w:sz w:val="22"/>
                <w:szCs w:val="22"/>
              </w:rPr>
            </w:pPr>
            <w:r w:rsidRPr="002257E2">
              <w:rPr>
                <w:color w:val="000000"/>
                <w:sz w:val="22"/>
                <w:szCs w:val="22"/>
              </w:rPr>
              <w:t>Uganda</w:t>
            </w:r>
          </w:p>
        </w:tc>
        <w:tc>
          <w:tcPr>
            <w:tcW w:w="1701" w:type="dxa"/>
          </w:tcPr>
          <w:p w14:paraId="4238F308" w14:textId="77777777" w:rsidR="00A401F1" w:rsidRDefault="00A401F1" w:rsidP="00484329">
            <w:pPr>
              <w:spacing w:line="240" w:lineRule="auto"/>
              <w:rPr>
                <w:sz w:val="22"/>
                <w:szCs w:val="22"/>
              </w:rPr>
            </w:pPr>
            <w:r>
              <w:rPr>
                <w:sz w:val="22"/>
                <w:szCs w:val="22"/>
              </w:rPr>
              <w:t>‘Girl Effect’ campaign</w:t>
            </w:r>
          </w:p>
        </w:tc>
        <w:tc>
          <w:tcPr>
            <w:tcW w:w="1418" w:type="dxa"/>
          </w:tcPr>
          <w:p w14:paraId="1DD042E4" w14:textId="77777777" w:rsidR="00A401F1" w:rsidRPr="00095E1C" w:rsidRDefault="00A401F1" w:rsidP="00484329">
            <w:pPr>
              <w:spacing w:line="240" w:lineRule="auto"/>
              <w:rPr>
                <w:sz w:val="22"/>
                <w:szCs w:val="22"/>
              </w:rPr>
            </w:pPr>
            <w:r>
              <w:rPr>
                <w:sz w:val="22"/>
                <w:szCs w:val="22"/>
              </w:rPr>
              <w:t>Harmful effect</w:t>
            </w:r>
          </w:p>
        </w:tc>
        <w:tc>
          <w:tcPr>
            <w:tcW w:w="9639" w:type="dxa"/>
          </w:tcPr>
          <w:p w14:paraId="59A2D528" w14:textId="77777777" w:rsidR="00A401F1" w:rsidRPr="002257E2" w:rsidRDefault="00A401F1" w:rsidP="00484329">
            <w:pPr>
              <w:pStyle w:val="ListParagraph"/>
              <w:numPr>
                <w:ilvl w:val="0"/>
                <w:numId w:val="35"/>
              </w:numPr>
              <w:spacing w:line="240" w:lineRule="auto"/>
              <w:ind w:left="460" w:hanging="426"/>
              <w:rPr>
                <w:sz w:val="22"/>
                <w:szCs w:val="22"/>
              </w:rPr>
            </w:pPr>
            <w:r>
              <w:rPr>
                <w:sz w:val="22"/>
                <w:szCs w:val="22"/>
              </w:rPr>
              <w:t xml:space="preserve">The </w:t>
            </w:r>
            <w:r w:rsidRPr="002257E2">
              <w:rPr>
                <w:sz w:val="22"/>
                <w:szCs w:val="22"/>
              </w:rPr>
              <w:t>focus on social entrepreneurship tend</w:t>
            </w:r>
            <w:r>
              <w:rPr>
                <w:sz w:val="22"/>
                <w:szCs w:val="22"/>
              </w:rPr>
              <w:t>ed</w:t>
            </w:r>
            <w:r w:rsidRPr="002257E2">
              <w:rPr>
                <w:sz w:val="22"/>
                <w:szCs w:val="22"/>
              </w:rPr>
              <w:t xml:space="preserve"> to overlook the broader structural inequalities and gender relations that marginalize girls in the ﬁrst place</w:t>
            </w:r>
            <w:r>
              <w:rPr>
                <w:sz w:val="22"/>
                <w:szCs w:val="22"/>
              </w:rPr>
              <w:t>.</w:t>
            </w:r>
          </w:p>
          <w:p w14:paraId="56D83F70" w14:textId="77777777" w:rsidR="00A401F1" w:rsidRDefault="00A401F1" w:rsidP="00484329">
            <w:pPr>
              <w:pStyle w:val="ListParagraph"/>
              <w:numPr>
                <w:ilvl w:val="0"/>
                <w:numId w:val="35"/>
              </w:numPr>
              <w:spacing w:line="240" w:lineRule="auto"/>
              <w:ind w:left="460" w:hanging="426"/>
              <w:rPr>
                <w:sz w:val="22"/>
                <w:szCs w:val="22"/>
              </w:rPr>
            </w:pPr>
            <w:r>
              <w:rPr>
                <w:sz w:val="22"/>
                <w:szCs w:val="22"/>
              </w:rPr>
              <w:t>M</w:t>
            </w:r>
            <w:r w:rsidRPr="002257E2">
              <w:rPr>
                <w:sz w:val="22"/>
                <w:szCs w:val="22"/>
              </w:rPr>
              <w:t xml:space="preserve">icrocredit tactics may </w:t>
            </w:r>
            <w:r>
              <w:rPr>
                <w:sz w:val="22"/>
                <w:szCs w:val="22"/>
              </w:rPr>
              <w:t>inadvertently</w:t>
            </w:r>
            <w:r w:rsidRPr="002257E2">
              <w:rPr>
                <w:sz w:val="22"/>
                <w:szCs w:val="22"/>
              </w:rPr>
              <w:t xml:space="preserve"> perpetuat</w:t>
            </w:r>
            <w:r>
              <w:rPr>
                <w:sz w:val="22"/>
                <w:szCs w:val="22"/>
              </w:rPr>
              <w:t>e</w:t>
            </w:r>
            <w:r w:rsidRPr="002257E2">
              <w:rPr>
                <w:sz w:val="22"/>
                <w:szCs w:val="22"/>
              </w:rPr>
              <w:t xml:space="preserve"> market-based economic development approaches to advocate women’s empowerment instead of focusing on transformative processes for social development. </w:t>
            </w:r>
          </w:p>
          <w:p w14:paraId="410698B5" w14:textId="77777777" w:rsidR="00A401F1" w:rsidRPr="00586B76" w:rsidRDefault="00A401F1" w:rsidP="00484329">
            <w:pPr>
              <w:pStyle w:val="ListParagraph"/>
              <w:numPr>
                <w:ilvl w:val="0"/>
                <w:numId w:val="35"/>
              </w:numPr>
              <w:spacing w:line="240" w:lineRule="auto"/>
              <w:ind w:left="460" w:hanging="426"/>
              <w:rPr>
                <w:sz w:val="22"/>
                <w:szCs w:val="22"/>
              </w:rPr>
            </w:pPr>
            <w:r>
              <w:rPr>
                <w:sz w:val="22"/>
                <w:szCs w:val="22"/>
              </w:rPr>
              <w:t>T</w:t>
            </w:r>
            <w:r w:rsidRPr="002257E2">
              <w:rPr>
                <w:sz w:val="22"/>
                <w:szCs w:val="22"/>
              </w:rPr>
              <w:t>he main focus on girls as individual agents of social change seem</w:t>
            </w:r>
            <w:r>
              <w:rPr>
                <w:sz w:val="22"/>
                <w:szCs w:val="22"/>
              </w:rPr>
              <w:t xml:space="preserve">ed to place the </w:t>
            </w:r>
            <w:r w:rsidRPr="002257E2">
              <w:rPr>
                <w:sz w:val="22"/>
                <w:szCs w:val="22"/>
              </w:rPr>
              <w:t>responsibility</w:t>
            </w:r>
            <w:r>
              <w:rPr>
                <w:sz w:val="22"/>
                <w:szCs w:val="22"/>
              </w:rPr>
              <w:t xml:space="preserve"> on girls</w:t>
            </w:r>
            <w:r w:rsidRPr="002257E2">
              <w:rPr>
                <w:sz w:val="22"/>
                <w:szCs w:val="22"/>
              </w:rPr>
              <w:t xml:space="preserve"> to facilitate </w:t>
            </w:r>
            <w:r>
              <w:rPr>
                <w:sz w:val="22"/>
                <w:szCs w:val="22"/>
              </w:rPr>
              <w:t xml:space="preserve">changes that were required at the </w:t>
            </w:r>
            <w:r w:rsidRPr="002257E2">
              <w:rPr>
                <w:sz w:val="22"/>
                <w:szCs w:val="22"/>
              </w:rPr>
              <w:t>structural level</w:t>
            </w:r>
            <w:r>
              <w:rPr>
                <w:sz w:val="22"/>
                <w:szCs w:val="22"/>
              </w:rPr>
              <w:t>.</w:t>
            </w:r>
          </w:p>
        </w:tc>
      </w:tr>
      <w:tr w:rsidR="00A401F1" w:rsidRPr="00C5756B" w14:paraId="24DAB6CC" w14:textId="77777777" w:rsidTr="00484329">
        <w:trPr>
          <w:gridAfter w:val="1"/>
          <w:wAfter w:w="9" w:type="dxa"/>
        </w:trPr>
        <w:tc>
          <w:tcPr>
            <w:tcW w:w="1555" w:type="dxa"/>
          </w:tcPr>
          <w:p w14:paraId="3DAAF2E1" w14:textId="77777777" w:rsidR="00A401F1" w:rsidRDefault="00A401F1" w:rsidP="00484329">
            <w:pPr>
              <w:spacing w:line="240" w:lineRule="auto"/>
              <w:rPr>
                <w:sz w:val="22"/>
                <w:szCs w:val="22"/>
              </w:rPr>
            </w:pPr>
            <w:r w:rsidRPr="00C5756B">
              <w:rPr>
                <w:sz w:val="22"/>
                <w:szCs w:val="22"/>
              </w:rPr>
              <w:t xml:space="preserve">McGregor et al (2019) </w:t>
            </w:r>
          </w:p>
          <w:p w14:paraId="62348325" w14:textId="77777777" w:rsidR="00A401F1" w:rsidRPr="00C5756B" w:rsidRDefault="00A401F1" w:rsidP="00484329">
            <w:pPr>
              <w:spacing w:line="240" w:lineRule="auto"/>
              <w:rPr>
                <w:sz w:val="22"/>
                <w:szCs w:val="22"/>
              </w:rPr>
            </w:pPr>
            <w:r w:rsidRPr="00C5756B">
              <w:rPr>
                <w:sz w:val="22"/>
                <w:szCs w:val="22"/>
              </w:rPr>
              <w:t xml:space="preserve">New Zealand </w:t>
            </w:r>
          </w:p>
        </w:tc>
        <w:tc>
          <w:tcPr>
            <w:tcW w:w="1701" w:type="dxa"/>
          </w:tcPr>
          <w:p w14:paraId="13980161" w14:textId="77777777" w:rsidR="00A401F1" w:rsidRDefault="00A401F1" w:rsidP="00484329">
            <w:pPr>
              <w:spacing w:line="240" w:lineRule="auto"/>
              <w:rPr>
                <w:sz w:val="22"/>
                <w:szCs w:val="22"/>
              </w:rPr>
            </w:pPr>
            <w:r>
              <w:rPr>
                <w:sz w:val="22"/>
                <w:szCs w:val="22"/>
              </w:rPr>
              <w:t xml:space="preserve">Legal opportunity, civil society coalition building, women’s voice &amp; government intervention </w:t>
            </w:r>
          </w:p>
        </w:tc>
        <w:tc>
          <w:tcPr>
            <w:tcW w:w="1418" w:type="dxa"/>
          </w:tcPr>
          <w:p w14:paraId="49799F09" w14:textId="77777777" w:rsidR="00A401F1" w:rsidRPr="00095E1C" w:rsidRDefault="00A401F1" w:rsidP="00484329">
            <w:pPr>
              <w:spacing w:line="240" w:lineRule="auto"/>
              <w:rPr>
                <w:sz w:val="22"/>
                <w:szCs w:val="22"/>
              </w:rPr>
            </w:pPr>
            <w:r>
              <w:rPr>
                <w:sz w:val="22"/>
                <w:szCs w:val="22"/>
              </w:rPr>
              <w:t>Positive effect</w:t>
            </w:r>
          </w:p>
        </w:tc>
        <w:tc>
          <w:tcPr>
            <w:tcW w:w="9639" w:type="dxa"/>
          </w:tcPr>
          <w:p w14:paraId="59D6E9F8" w14:textId="77777777" w:rsidR="00A401F1" w:rsidRPr="009D65D8" w:rsidRDefault="00A401F1" w:rsidP="00484329">
            <w:pPr>
              <w:pStyle w:val="ListParagraph"/>
              <w:numPr>
                <w:ilvl w:val="0"/>
                <w:numId w:val="36"/>
              </w:numPr>
              <w:spacing w:line="240" w:lineRule="auto"/>
              <w:ind w:left="460" w:hanging="426"/>
              <w:rPr>
                <w:sz w:val="22"/>
                <w:szCs w:val="22"/>
              </w:rPr>
            </w:pPr>
            <w:r>
              <w:rPr>
                <w:sz w:val="22"/>
                <w:szCs w:val="22"/>
              </w:rPr>
              <w:t>A</w:t>
            </w:r>
            <w:r w:rsidRPr="00C5756B">
              <w:rPr>
                <w:sz w:val="22"/>
                <w:szCs w:val="22"/>
              </w:rPr>
              <w:t xml:space="preserve"> complex social movement approach comprising overlapping social, legal and organizational elements</w:t>
            </w:r>
            <w:r>
              <w:rPr>
                <w:sz w:val="22"/>
                <w:szCs w:val="22"/>
              </w:rPr>
              <w:t xml:space="preserve">, </w:t>
            </w:r>
            <w:r w:rsidRPr="00C5756B">
              <w:rPr>
                <w:sz w:val="22"/>
                <w:szCs w:val="22"/>
              </w:rPr>
              <w:t>includ</w:t>
            </w:r>
            <w:r>
              <w:rPr>
                <w:sz w:val="22"/>
                <w:szCs w:val="22"/>
              </w:rPr>
              <w:t>ing</w:t>
            </w:r>
            <w:r w:rsidRPr="00C5756B">
              <w:rPr>
                <w:sz w:val="22"/>
                <w:szCs w:val="22"/>
              </w:rPr>
              <w:t xml:space="preserve"> a statutory human rights inquiry; legal opportunity; civil society coalition building; increased women's voice; and a government</w:t>
            </w:r>
            <w:r w:rsidRPr="00C5756B">
              <w:rPr>
                <w:rFonts w:ascii="Cambria Math" w:hAnsi="Cambria Math" w:cs="Cambria Math"/>
                <w:sz w:val="22"/>
                <w:szCs w:val="22"/>
              </w:rPr>
              <w:t>‐</w:t>
            </w:r>
            <w:r w:rsidRPr="00C5756B">
              <w:rPr>
                <w:sz w:val="22"/>
                <w:szCs w:val="22"/>
              </w:rPr>
              <w:t>led negotiated settlement.</w:t>
            </w:r>
          </w:p>
        </w:tc>
      </w:tr>
      <w:tr w:rsidR="00A401F1" w:rsidRPr="00FE77CD" w14:paraId="641A4F64" w14:textId="77777777" w:rsidTr="00484329">
        <w:trPr>
          <w:gridAfter w:val="1"/>
          <w:wAfter w:w="9" w:type="dxa"/>
        </w:trPr>
        <w:tc>
          <w:tcPr>
            <w:tcW w:w="1555" w:type="dxa"/>
          </w:tcPr>
          <w:p w14:paraId="75A37291" w14:textId="77777777" w:rsidR="00A401F1" w:rsidRDefault="00A401F1" w:rsidP="00484329">
            <w:pPr>
              <w:spacing w:line="240" w:lineRule="auto"/>
              <w:rPr>
                <w:sz w:val="22"/>
                <w:szCs w:val="22"/>
              </w:rPr>
            </w:pPr>
            <w:r w:rsidRPr="00FE77CD">
              <w:rPr>
                <w:sz w:val="22"/>
                <w:szCs w:val="22"/>
              </w:rPr>
              <w:fldChar w:fldCharType="begin"/>
            </w:r>
            <w:r w:rsidRPr="00FE77CD">
              <w:rPr>
                <w:sz w:val="22"/>
                <w:szCs w:val="22"/>
              </w:rPr>
              <w:instrText xml:space="preserve"> ADDIN EN.CITE &lt;EndNote&gt;&lt;Cite AuthorYear="1"&gt;&lt;Author&gt;Koskinen Sandberg&lt;/Author&gt;&lt;Year&gt;2017&lt;/Year&gt;&lt;RecNum&gt;1100&lt;/RecNum&gt;&lt;DisplayText&gt;Koskinen Sandberg (2017)&lt;/DisplayText&gt;&lt;record&gt;&lt;rec-number&gt;1100&lt;/rec-number&gt;&lt;foreign-keys&gt;&lt;key app="EN" db-id="r0rtzd5dad0vfiedaaxprz2pfzwxw2adv2z9" timestamp="1616046309"&gt;1100&lt;/key&gt;&lt;/foreign-keys&gt;&lt;ref-type name="Journal Article"&gt;17&lt;/ref-type&gt;&lt;contributors&gt;&lt;authors&gt;&lt;author&gt;Koskinen Sandberg, Paula&lt;/author&gt;&lt;/authors&gt;&lt;/contributors&gt;&lt;titles&gt;&lt;title&gt;Intertwining Gender Inequalities and Gender-neutral Legitimacy in Job Evaluation and Performance-related Pay&lt;/title&gt;&lt;secondary-title&gt;Gender, Work &amp;amp; Organization&lt;/secondary-title&gt;&lt;/titles&gt;&lt;periodical&gt;&lt;full-title&gt;Gender, Work &amp;amp; Organization&lt;/full-title&gt;&lt;/periodical&gt;&lt;pages&gt;156-170&lt;/pages&gt;&lt;volume&gt;24&lt;/volume&gt;&lt;number&gt;2&lt;/number&gt;&lt;keywords&gt;&lt;keyword&gt;Wage differentials&lt;/keyword&gt;&lt;keyword&gt;Organizational legitimacy&lt;/keyword&gt;&lt;keyword&gt;Gender inequality&lt;/keyword&gt;&lt;keyword&gt;equal pay&lt;/keyword&gt;&lt;keyword&gt;gender</w:instrText>
            </w:r>
            <w:r w:rsidRPr="00FE77CD">
              <w:rPr>
                <w:rFonts w:ascii="Cambria Math" w:hAnsi="Cambria Math" w:cs="Cambria Math"/>
                <w:sz w:val="22"/>
                <w:szCs w:val="22"/>
              </w:rPr>
              <w:instrText>‐</w:instrText>
            </w:r>
            <w:r w:rsidRPr="00FE77CD">
              <w:rPr>
                <w:sz w:val="22"/>
                <w:szCs w:val="22"/>
              </w:rPr>
              <w:instrText>neutral legitimacy&lt;/keyword&gt;&lt;keyword&gt;gender-neutral legitimacy&lt;/keyword&gt;&lt;keyword&gt;intertwining inequalities&lt;/keyword&gt;&lt;keyword&gt;job evaluation&lt;/keyword&gt;&lt;keyword&gt;performance</w:instrText>
            </w:r>
            <w:r w:rsidRPr="00FE77CD">
              <w:rPr>
                <w:rFonts w:ascii="Cambria Math" w:hAnsi="Cambria Math" w:cs="Cambria Math"/>
                <w:sz w:val="22"/>
                <w:szCs w:val="22"/>
              </w:rPr>
              <w:instrText>‐</w:instrText>
            </w:r>
            <w:r w:rsidRPr="00FE77CD">
              <w:rPr>
                <w:sz w:val="22"/>
                <w:szCs w:val="22"/>
              </w:rPr>
              <w:instrText>related pay&lt;/keyword&gt;&lt;keyword&gt;performance-related pay&lt;/keyword&gt;&lt;keyword&gt;European Commission&lt;/keyword&gt;&lt;keyword&gt;International Labour Organisation&lt;/keyword&gt;&lt;/keywords&gt;&lt;dates&gt;&lt;year&gt;2017&lt;/year&gt;&lt;/dates&gt;&lt;publisher&gt;Wiley-Blackwell&lt;/publisher&gt;&lt;isbn&gt;09686673&lt;/isbn&gt;&lt;accession-num&gt;121182885&lt;/accession-num&gt;&lt;work-type&gt;Article&lt;/work-type&gt;&lt;urls&gt;&lt;related-urls&gt;&lt;url&gt;http://search.ebscohost.com/login.aspx?direct=true&amp;amp;AuthType=shib&amp;amp;db=bth&amp;amp;AN=121182885&amp;amp;site=ehost-live&amp;amp;scope=site&amp;amp;custid=s8849760&lt;/url&gt;&lt;/related-urls&gt;&lt;/urls&gt;&lt;electronic-resource-num&gt;10.1111/gwao.12156&lt;/electronic-resource-num&gt;&lt;remote-database-name&gt;Business Source Complete&lt;/remote-database-name&gt;&lt;remote-database-provider&gt;EBSCOhost&lt;/remote-database-provider&gt;&lt;/record&gt;&lt;/Cite&gt;&lt;/EndNote&gt;</w:instrText>
            </w:r>
            <w:r w:rsidRPr="00FE77CD">
              <w:rPr>
                <w:sz w:val="22"/>
                <w:szCs w:val="22"/>
              </w:rPr>
              <w:fldChar w:fldCharType="separate"/>
            </w:r>
            <w:r w:rsidRPr="00FE77CD">
              <w:rPr>
                <w:noProof/>
                <w:sz w:val="22"/>
                <w:szCs w:val="22"/>
              </w:rPr>
              <w:t>Koskinen Sandberg (2017)</w:t>
            </w:r>
            <w:r w:rsidRPr="00FE77CD">
              <w:rPr>
                <w:sz w:val="22"/>
                <w:szCs w:val="22"/>
              </w:rPr>
              <w:fldChar w:fldCharType="end"/>
            </w:r>
            <w:r w:rsidRPr="00FE77CD">
              <w:rPr>
                <w:sz w:val="22"/>
                <w:szCs w:val="22"/>
              </w:rPr>
              <w:t xml:space="preserve"> </w:t>
            </w:r>
          </w:p>
          <w:p w14:paraId="1A6F294D" w14:textId="77777777" w:rsidR="00A401F1" w:rsidRPr="00FE77CD" w:rsidRDefault="00A401F1" w:rsidP="00484329">
            <w:pPr>
              <w:spacing w:line="240" w:lineRule="auto"/>
              <w:rPr>
                <w:sz w:val="22"/>
                <w:szCs w:val="22"/>
              </w:rPr>
            </w:pPr>
            <w:r w:rsidRPr="00FE77CD">
              <w:rPr>
                <w:sz w:val="22"/>
                <w:szCs w:val="22"/>
              </w:rPr>
              <w:t>Finland</w:t>
            </w:r>
          </w:p>
        </w:tc>
        <w:tc>
          <w:tcPr>
            <w:tcW w:w="1701" w:type="dxa"/>
          </w:tcPr>
          <w:p w14:paraId="359035EE" w14:textId="77777777" w:rsidR="00A401F1" w:rsidRDefault="00A401F1" w:rsidP="00484329">
            <w:pPr>
              <w:spacing w:line="240" w:lineRule="auto"/>
              <w:rPr>
                <w:sz w:val="22"/>
                <w:szCs w:val="22"/>
              </w:rPr>
            </w:pPr>
            <w:r>
              <w:rPr>
                <w:sz w:val="22"/>
                <w:szCs w:val="22"/>
              </w:rPr>
              <w:t xml:space="preserve">Job evaluation &amp; performance related pay </w:t>
            </w:r>
          </w:p>
        </w:tc>
        <w:tc>
          <w:tcPr>
            <w:tcW w:w="1418" w:type="dxa"/>
          </w:tcPr>
          <w:p w14:paraId="7871C5D2" w14:textId="77777777" w:rsidR="00A401F1" w:rsidRPr="00095E1C" w:rsidRDefault="00A401F1" w:rsidP="00484329">
            <w:pPr>
              <w:spacing w:line="240" w:lineRule="auto"/>
              <w:rPr>
                <w:sz w:val="22"/>
                <w:szCs w:val="22"/>
              </w:rPr>
            </w:pPr>
            <w:r>
              <w:rPr>
                <w:sz w:val="22"/>
                <w:szCs w:val="22"/>
              </w:rPr>
              <w:t>No positive effect</w:t>
            </w:r>
          </w:p>
        </w:tc>
        <w:tc>
          <w:tcPr>
            <w:tcW w:w="9639" w:type="dxa"/>
          </w:tcPr>
          <w:p w14:paraId="3FBF0BBD" w14:textId="77777777" w:rsidR="00A401F1" w:rsidRPr="00FE77CD" w:rsidRDefault="00A401F1" w:rsidP="00484329">
            <w:pPr>
              <w:pStyle w:val="ListParagraph"/>
              <w:numPr>
                <w:ilvl w:val="0"/>
                <w:numId w:val="37"/>
              </w:numPr>
              <w:spacing w:line="240" w:lineRule="auto"/>
              <w:ind w:left="460" w:hanging="426"/>
              <w:rPr>
                <w:sz w:val="22"/>
                <w:szCs w:val="22"/>
              </w:rPr>
            </w:pPr>
            <w:r>
              <w:rPr>
                <w:sz w:val="22"/>
                <w:szCs w:val="22"/>
              </w:rPr>
              <w:t>W</w:t>
            </w:r>
            <w:r w:rsidRPr="00FE77CD">
              <w:rPr>
                <w:sz w:val="22"/>
                <w:szCs w:val="22"/>
              </w:rPr>
              <w:t xml:space="preserve">age determination systems </w:t>
            </w:r>
            <w:r>
              <w:rPr>
                <w:sz w:val="22"/>
                <w:szCs w:val="22"/>
              </w:rPr>
              <w:t>we</w:t>
            </w:r>
            <w:r w:rsidRPr="00FE77CD">
              <w:rPr>
                <w:sz w:val="22"/>
                <w:szCs w:val="22"/>
              </w:rPr>
              <w:t xml:space="preserve">re </w:t>
            </w:r>
            <w:r>
              <w:rPr>
                <w:sz w:val="22"/>
                <w:szCs w:val="22"/>
              </w:rPr>
              <w:t xml:space="preserve">reported to be </w:t>
            </w:r>
            <w:r w:rsidRPr="00FE77CD">
              <w:rPr>
                <w:sz w:val="22"/>
                <w:szCs w:val="22"/>
              </w:rPr>
              <w:t>gendered</w:t>
            </w:r>
            <w:r>
              <w:rPr>
                <w:sz w:val="22"/>
                <w:szCs w:val="22"/>
              </w:rPr>
              <w:t>.</w:t>
            </w:r>
          </w:p>
          <w:p w14:paraId="1F3234A5" w14:textId="77777777" w:rsidR="00A401F1" w:rsidRPr="008918FB" w:rsidRDefault="00A401F1" w:rsidP="00484329">
            <w:pPr>
              <w:pStyle w:val="ListParagraph"/>
              <w:numPr>
                <w:ilvl w:val="0"/>
                <w:numId w:val="37"/>
              </w:numPr>
              <w:spacing w:line="240" w:lineRule="auto"/>
              <w:ind w:left="460" w:hanging="426"/>
              <w:rPr>
                <w:sz w:val="22"/>
                <w:szCs w:val="22"/>
              </w:rPr>
            </w:pPr>
            <w:r>
              <w:rPr>
                <w:sz w:val="22"/>
                <w:szCs w:val="22"/>
              </w:rPr>
              <w:t>No</w:t>
            </w:r>
            <w:r w:rsidRPr="00FE77CD">
              <w:rPr>
                <w:sz w:val="22"/>
                <w:szCs w:val="22"/>
              </w:rPr>
              <w:t xml:space="preserve"> organization in which job demands </w:t>
            </w:r>
            <w:r>
              <w:rPr>
                <w:sz w:val="22"/>
                <w:szCs w:val="22"/>
              </w:rPr>
              <w:t>were</w:t>
            </w:r>
            <w:r w:rsidRPr="00FE77CD">
              <w:rPr>
                <w:sz w:val="22"/>
                <w:szCs w:val="22"/>
              </w:rPr>
              <w:t xml:space="preserve"> evaluated </w:t>
            </w:r>
            <w:r>
              <w:rPr>
                <w:sz w:val="22"/>
                <w:szCs w:val="22"/>
              </w:rPr>
              <w:t xml:space="preserve">had </w:t>
            </w:r>
            <w:r w:rsidRPr="00FE77CD">
              <w:rPr>
                <w:sz w:val="22"/>
                <w:szCs w:val="22"/>
              </w:rPr>
              <w:t xml:space="preserve">the intention of promoting equal pay. </w:t>
            </w:r>
          </w:p>
        </w:tc>
      </w:tr>
      <w:tr w:rsidR="00A401F1" w:rsidRPr="002F0663" w14:paraId="49FA0D16" w14:textId="77777777" w:rsidTr="00484329">
        <w:trPr>
          <w:gridAfter w:val="1"/>
          <w:wAfter w:w="9" w:type="dxa"/>
        </w:trPr>
        <w:tc>
          <w:tcPr>
            <w:tcW w:w="1555" w:type="dxa"/>
          </w:tcPr>
          <w:p w14:paraId="6064AB08" w14:textId="77777777" w:rsidR="00A401F1" w:rsidRDefault="00A401F1" w:rsidP="00484329">
            <w:pPr>
              <w:spacing w:line="240" w:lineRule="auto"/>
              <w:rPr>
                <w:sz w:val="22"/>
                <w:szCs w:val="22"/>
              </w:rPr>
            </w:pPr>
            <w:r w:rsidRPr="002F0663">
              <w:rPr>
                <w:sz w:val="22"/>
                <w:szCs w:val="22"/>
              </w:rPr>
              <w:t xml:space="preserve">Singh et al (2010) </w:t>
            </w:r>
          </w:p>
          <w:p w14:paraId="11024DD7" w14:textId="77777777" w:rsidR="00A401F1" w:rsidRPr="002F0663" w:rsidRDefault="00A401F1" w:rsidP="00484329">
            <w:pPr>
              <w:spacing w:line="240" w:lineRule="auto"/>
              <w:rPr>
                <w:sz w:val="22"/>
                <w:szCs w:val="22"/>
              </w:rPr>
            </w:pPr>
            <w:r w:rsidRPr="002F0663">
              <w:rPr>
                <w:sz w:val="22"/>
                <w:szCs w:val="22"/>
              </w:rPr>
              <w:t xml:space="preserve">Canada </w:t>
            </w:r>
          </w:p>
        </w:tc>
        <w:tc>
          <w:tcPr>
            <w:tcW w:w="1701" w:type="dxa"/>
          </w:tcPr>
          <w:p w14:paraId="2070F538" w14:textId="77777777" w:rsidR="00A401F1" w:rsidRDefault="00A401F1" w:rsidP="00484329">
            <w:pPr>
              <w:spacing w:line="240" w:lineRule="auto"/>
              <w:rPr>
                <w:sz w:val="22"/>
                <w:szCs w:val="22"/>
              </w:rPr>
            </w:pPr>
            <w:r>
              <w:rPr>
                <w:sz w:val="22"/>
                <w:szCs w:val="22"/>
              </w:rPr>
              <w:t xml:space="preserve">Pay Equity Act </w:t>
            </w:r>
          </w:p>
        </w:tc>
        <w:tc>
          <w:tcPr>
            <w:tcW w:w="1418" w:type="dxa"/>
          </w:tcPr>
          <w:p w14:paraId="287C1D18" w14:textId="77777777" w:rsidR="00A401F1" w:rsidRPr="00095E1C" w:rsidRDefault="00A401F1" w:rsidP="00484329">
            <w:pPr>
              <w:spacing w:line="240" w:lineRule="auto"/>
              <w:rPr>
                <w:sz w:val="22"/>
                <w:szCs w:val="22"/>
              </w:rPr>
            </w:pPr>
            <w:r>
              <w:rPr>
                <w:sz w:val="22"/>
                <w:szCs w:val="22"/>
              </w:rPr>
              <w:t>Partial positive effect</w:t>
            </w:r>
          </w:p>
        </w:tc>
        <w:tc>
          <w:tcPr>
            <w:tcW w:w="9639" w:type="dxa"/>
          </w:tcPr>
          <w:p w14:paraId="3C74DA97" w14:textId="77777777" w:rsidR="00A401F1" w:rsidRPr="002F0663" w:rsidRDefault="00A401F1" w:rsidP="00484329">
            <w:pPr>
              <w:pStyle w:val="ListParagraph"/>
              <w:numPr>
                <w:ilvl w:val="0"/>
                <w:numId w:val="38"/>
              </w:numPr>
              <w:spacing w:line="240" w:lineRule="auto"/>
              <w:ind w:left="460" w:hanging="426"/>
              <w:rPr>
                <w:sz w:val="22"/>
                <w:szCs w:val="22"/>
              </w:rPr>
            </w:pPr>
            <w:r>
              <w:rPr>
                <w:sz w:val="22"/>
                <w:szCs w:val="22"/>
              </w:rPr>
              <w:t>D</w:t>
            </w:r>
            <w:r w:rsidRPr="002F0663">
              <w:rPr>
                <w:sz w:val="22"/>
                <w:szCs w:val="22"/>
              </w:rPr>
              <w:t xml:space="preserve">evaluation of women’s jobs through job evaluations and systemic discrimination in the labour market </w:t>
            </w:r>
            <w:r>
              <w:rPr>
                <w:sz w:val="22"/>
                <w:szCs w:val="22"/>
              </w:rPr>
              <w:t>was</w:t>
            </w:r>
            <w:r w:rsidRPr="002F0663">
              <w:rPr>
                <w:sz w:val="22"/>
                <w:szCs w:val="22"/>
              </w:rPr>
              <w:t xml:space="preserve"> addressed </w:t>
            </w:r>
            <w:r>
              <w:rPr>
                <w:sz w:val="22"/>
                <w:szCs w:val="22"/>
              </w:rPr>
              <w:t>more</w:t>
            </w:r>
            <w:r w:rsidRPr="002F0663">
              <w:rPr>
                <w:sz w:val="22"/>
                <w:szCs w:val="22"/>
              </w:rPr>
              <w:t xml:space="preserve"> quick</w:t>
            </w:r>
            <w:r>
              <w:rPr>
                <w:sz w:val="22"/>
                <w:szCs w:val="22"/>
              </w:rPr>
              <w:t>ly</w:t>
            </w:r>
            <w:r w:rsidRPr="002F0663">
              <w:rPr>
                <w:sz w:val="22"/>
                <w:szCs w:val="22"/>
              </w:rPr>
              <w:t xml:space="preserve"> with legislation that </w:t>
            </w:r>
            <w:r>
              <w:rPr>
                <w:sz w:val="22"/>
                <w:szCs w:val="22"/>
              </w:rPr>
              <w:t>sought</w:t>
            </w:r>
            <w:r w:rsidRPr="002F0663">
              <w:rPr>
                <w:sz w:val="22"/>
                <w:szCs w:val="22"/>
              </w:rPr>
              <w:t xml:space="preserve"> to ensure that men and women receive</w:t>
            </w:r>
            <w:r>
              <w:rPr>
                <w:sz w:val="22"/>
                <w:szCs w:val="22"/>
              </w:rPr>
              <w:t>d</w:t>
            </w:r>
            <w:r w:rsidRPr="002F0663">
              <w:rPr>
                <w:sz w:val="22"/>
                <w:szCs w:val="22"/>
              </w:rPr>
              <w:t xml:space="preserve"> the same pay for work that </w:t>
            </w:r>
            <w:r>
              <w:rPr>
                <w:sz w:val="22"/>
                <w:szCs w:val="22"/>
              </w:rPr>
              <w:t>wa</w:t>
            </w:r>
            <w:r w:rsidRPr="002F0663">
              <w:rPr>
                <w:sz w:val="22"/>
                <w:szCs w:val="22"/>
              </w:rPr>
              <w:t>s of comparable value to the organization.</w:t>
            </w:r>
          </w:p>
          <w:p w14:paraId="69F2A786" w14:textId="77777777" w:rsidR="00A401F1" w:rsidRPr="002F0663" w:rsidRDefault="00A401F1" w:rsidP="00484329">
            <w:pPr>
              <w:pStyle w:val="ListParagraph"/>
              <w:numPr>
                <w:ilvl w:val="0"/>
                <w:numId w:val="38"/>
              </w:numPr>
              <w:spacing w:line="240" w:lineRule="auto"/>
              <w:ind w:left="460" w:hanging="426"/>
              <w:rPr>
                <w:sz w:val="22"/>
                <w:szCs w:val="22"/>
              </w:rPr>
            </w:pPr>
            <w:r w:rsidRPr="002F0663">
              <w:rPr>
                <w:sz w:val="22"/>
                <w:szCs w:val="22"/>
              </w:rPr>
              <w:t>After 20 years since the implementation of the Pay Equity Act, many women workers in Ontario gained signiﬁcant pay increases</w:t>
            </w:r>
            <w:r>
              <w:rPr>
                <w:sz w:val="22"/>
                <w:szCs w:val="22"/>
              </w:rPr>
              <w:t xml:space="preserve">, but </w:t>
            </w:r>
            <w:r w:rsidRPr="002F0663">
              <w:rPr>
                <w:sz w:val="22"/>
                <w:szCs w:val="22"/>
              </w:rPr>
              <w:t xml:space="preserve">pay inequity </w:t>
            </w:r>
            <w:r>
              <w:rPr>
                <w:sz w:val="22"/>
                <w:szCs w:val="22"/>
              </w:rPr>
              <w:t>remained</w:t>
            </w:r>
            <w:r w:rsidRPr="002F0663">
              <w:rPr>
                <w:sz w:val="22"/>
                <w:szCs w:val="22"/>
              </w:rPr>
              <w:t>.</w:t>
            </w:r>
          </w:p>
          <w:p w14:paraId="1D11A343" w14:textId="77777777" w:rsidR="00A401F1" w:rsidRPr="002F0663" w:rsidRDefault="00A401F1" w:rsidP="00484329">
            <w:pPr>
              <w:pStyle w:val="ListParagraph"/>
              <w:numPr>
                <w:ilvl w:val="0"/>
                <w:numId w:val="38"/>
              </w:numPr>
              <w:spacing w:line="240" w:lineRule="auto"/>
              <w:ind w:left="460" w:hanging="426"/>
              <w:rPr>
                <w:sz w:val="22"/>
                <w:szCs w:val="22"/>
              </w:rPr>
            </w:pPr>
            <w:r>
              <w:rPr>
                <w:sz w:val="22"/>
                <w:szCs w:val="22"/>
              </w:rPr>
              <w:t>S</w:t>
            </w:r>
            <w:r w:rsidRPr="002F0663">
              <w:rPr>
                <w:sz w:val="22"/>
                <w:szCs w:val="22"/>
              </w:rPr>
              <w:t>everal non-compliance issues stemmed from ignorance or misunderstanding, while for other ﬁrms it was intentional.</w:t>
            </w:r>
          </w:p>
          <w:p w14:paraId="48B1042D" w14:textId="77777777" w:rsidR="00A401F1" w:rsidRPr="0075798A" w:rsidRDefault="00A401F1" w:rsidP="00484329">
            <w:pPr>
              <w:pStyle w:val="ListParagraph"/>
              <w:numPr>
                <w:ilvl w:val="0"/>
                <w:numId w:val="38"/>
              </w:numPr>
              <w:spacing w:line="240" w:lineRule="auto"/>
              <w:ind w:left="460" w:hanging="426"/>
              <w:rPr>
                <w:sz w:val="22"/>
                <w:szCs w:val="22"/>
              </w:rPr>
            </w:pPr>
            <w:r>
              <w:rPr>
                <w:sz w:val="22"/>
                <w:szCs w:val="22"/>
              </w:rPr>
              <w:t>Eliminating or reducing p</w:t>
            </w:r>
            <w:r w:rsidRPr="002F0663">
              <w:rPr>
                <w:sz w:val="22"/>
                <w:szCs w:val="22"/>
              </w:rPr>
              <w:t xml:space="preserve">ay equity </w:t>
            </w:r>
            <w:r>
              <w:rPr>
                <w:sz w:val="22"/>
                <w:szCs w:val="22"/>
              </w:rPr>
              <w:t>was seen as</w:t>
            </w:r>
            <w:r w:rsidRPr="002F0663">
              <w:rPr>
                <w:sz w:val="22"/>
                <w:szCs w:val="22"/>
              </w:rPr>
              <w:t xml:space="preserve"> a signiﬁcant administrative burden</w:t>
            </w:r>
            <w:r>
              <w:rPr>
                <w:sz w:val="22"/>
                <w:szCs w:val="22"/>
              </w:rPr>
              <w:t>.</w:t>
            </w:r>
          </w:p>
        </w:tc>
      </w:tr>
      <w:tr w:rsidR="00A401F1" w:rsidRPr="006F29F7" w14:paraId="61F2186B" w14:textId="77777777" w:rsidTr="00484329">
        <w:trPr>
          <w:gridAfter w:val="1"/>
          <w:wAfter w:w="9" w:type="dxa"/>
        </w:trPr>
        <w:tc>
          <w:tcPr>
            <w:tcW w:w="1555" w:type="dxa"/>
          </w:tcPr>
          <w:p w14:paraId="18D4DD8F" w14:textId="77777777" w:rsidR="00A401F1" w:rsidRDefault="00A401F1" w:rsidP="00484329">
            <w:pPr>
              <w:spacing w:line="240" w:lineRule="auto"/>
              <w:rPr>
                <w:sz w:val="22"/>
                <w:szCs w:val="22"/>
              </w:rPr>
            </w:pPr>
            <w:r w:rsidRPr="006F29F7">
              <w:rPr>
                <w:sz w:val="22"/>
                <w:szCs w:val="22"/>
              </w:rPr>
              <w:lastRenderedPageBreak/>
              <w:fldChar w:fldCharType="begin"/>
            </w:r>
            <w:r w:rsidRPr="006F29F7">
              <w:rPr>
                <w:sz w:val="22"/>
                <w:szCs w:val="22"/>
              </w:rPr>
              <w:instrText xml:space="preserve"> ADDIN EN.CITE &lt;EndNote&gt;&lt;Cite AuthorYear="1"&gt;&lt;Author&gt;Strier&lt;/Author&gt;&lt;Year&gt;2010&lt;/Year&gt;&lt;RecNum&gt;1140&lt;/RecNum&gt;&lt;DisplayText&gt;Strier (2010)&lt;/DisplayText&gt;&lt;record&gt;&lt;rec-number&gt;1140&lt;/rec-number&gt;&lt;foreign-keys&gt;&lt;key app="EN" db-id="r0rtzd5dad0vfiedaaxprz2pfzwxw2adv2z9" timestamp="1616055757"&gt;1140&lt;/key&gt;&lt;/foreign-keys&gt;&lt;ref-type name="Journal Article"&gt;17&lt;/ref-type&gt;&lt;contributors&gt;&lt;authors&gt;&lt;author&gt;Strier, Roni&lt;/author&gt;&lt;/authors&gt;&lt;/contributors&gt;&lt;titles&gt;&lt;title&gt;Women, Poverty, and the Microenterprise: Context and Discourse&lt;/title&gt;&lt;secondary-title&gt;Gender, Work &amp;amp; Organization&lt;/secondary-title&gt;&lt;/titles&gt;&lt;periodical&gt;&lt;full-title&gt;Gender, Work &amp;amp; Organization&lt;/full-title&gt;&lt;/periodical&gt;&lt;pages&gt;195-218&lt;/pages&gt;&lt;volume&gt;17&lt;/volume&gt;&lt;number&gt;2&lt;/number&gt;&lt;keywords&gt;&lt;keyword&gt;Small business&lt;/keyword&gt;&lt;keyword&gt;Microfinance&lt;/keyword&gt;&lt;keyword&gt;Women-owned business enterprises&lt;/keyword&gt;&lt;keyword&gt;Poverty&lt;/keyword&gt;&lt;keyword&gt;Gender studies&lt;/keyword&gt;&lt;keyword&gt;Discourse analysis&lt;/keyword&gt;&lt;keyword&gt;anti</w:instrText>
            </w:r>
            <w:r w:rsidRPr="006F29F7">
              <w:rPr>
                <w:rFonts w:ascii="Cambria Math" w:hAnsi="Cambria Math" w:cs="Cambria Math"/>
                <w:sz w:val="22"/>
                <w:szCs w:val="22"/>
              </w:rPr>
              <w:instrText>‐</w:instrText>
            </w:r>
            <w:r w:rsidRPr="006F29F7">
              <w:rPr>
                <w:sz w:val="22"/>
                <w:szCs w:val="22"/>
              </w:rPr>
              <w:instrText>poverty strategies&lt;/keyword&gt;&lt;keyword&gt;anti-poverty strategies&lt;/keyword&gt;&lt;keyword&gt;gender equality&lt;/keyword&gt;&lt;keyword&gt;Israel&lt;/keyword&gt;&lt;keyword&gt;microenterprise&lt;/keyword&gt;&lt;/keywords&gt;&lt;dates&gt;&lt;year&gt;2010&lt;/year&gt;&lt;/dates&gt;&lt;publisher&gt;Wiley-Blackwell&lt;/publisher&gt;&lt;isbn&gt;09686673&lt;/isbn&gt;&lt;accession-num&gt;48063272&lt;/accession-num&gt;&lt;work-type&gt;Article&lt;/work-type&gt;&lt;urls&gt;&lt;related-urls&gt;&lt;url&gt;http://search.ebscohost.com/login.aspx?direct=true&amp;amp;AuthType=shib&amp;amp;db=bth&amp;amp;AN=48063272&amp;amp;site=ehost-live&amp;amp;scope=site&amp;amp;custid=s8849760&lt;/url&gt;&lt;/related-urls&gt;&lt;/urls&gt;&lt;electronic-resource-num&gt;10.1111/j.1468-0432.2009.00486.x&lt;/electronic-resource-num&gt;&lt;remote-database-name&gt;Business Source Complete&lt;/remote-database-name&gt;&lt;remote-database-provider&gt;EBSCOhost&lt;/remote-database-provider&gt;&lt;/record&gt;&lt;/Cite&gt;&lt;/EndNote&gt;</w:instrText>
            </w:r>
            <w:r w:rsidRPr="006F29F7">
              <w:rPr>
                <w:sz w:val="22"/>
                <w:szCs w:val="22"/>
              </w:rPr>
              <w:fldChar w:fldCharType="separate"/>
            </w:r>
            <w:r w:rsidRPr="006F29F7">
              <w:rPr>
                <w:noProof/>
                <w:sz w:val="22"/>
                <w:szCs w:val="22"/>
              </w:rPr>
              <w:t>Strier (2010)</w:t>
            </w:r>
            <w:r w:rsidRPr="006F29F7">
              <w:rPr>
                <w:sz w:val="22"/>
                <w:szCs w:val="22"/>
              </w:rPr>
              <w:fldChar w:fldCharType="end"/>
            </w:r>
            <w:r w:rsidRPr="006F29F7">
              <w:rPr>
                <w:sz w:val="22"/>
                <w:szCs w:val="22"/>
              </w:rPr>
              <w:t xml:space="preserve"> </w:t>
            </w:r>
          </w:p>
          <w:p w14:paraId="39448540" w14:textId="77777777" w:rsidR="00A401F1" w:rsidRPr="006F29F7" w:rsidRDefault="00A401F1" w:rsidP="00484329">
            <w:pPr>
              <w:spacing w:line="240" w:lineRule="auto"/>
              <w:rPr>
                <w:sz w:val="22"/>
                <w:szCs w:val="22"/>
              </w:rPr>
            </w:pPr>
            <w:r w:rsidRPr="006F29F7">
              <w:rPr>
                <w:sz w:val="22"/>
                <w:szCs w:val="22"/>
              </w:rPr>
              <w:t>Israel</w:t>
            </w:r>
          </w:p>
        </w:tc>
        <w:tc>
          <w:tcPr>
            <w:tcW w:w="1701" w:type="dxa"/>
          </w:tcPr>
          <w:p w14:paraId="14B8BAF9" w14:textId="77777777" w:rsidR="00A401F1" w:rsidRDefault="00A401F1" w:rsidP="00484329">
            <w:pPr>
              <w:spacing w:line="240" w:lineRule="auto"/>
              <w:rPr>
                <w:sz w:val="22"/>
                <w:szCs w:val="22"/>
              </w:rPr>
            </w:pPr>
            <w:r>
              <w:rPr>
                <w:sz w:val="22"/>
                <w:szCs w:val="22"/>
              </w:rPr>
              <w:t xml:space="preserve">Microenterprise </w:t>
            </w:r>
          </w:p>
        </w:tc>
        <w:tc>
          <w:tcPr>
            <w:tcW w:w="1418" w:type="dxa"/>
          </w:tcPr>
          <w:p w14:paraId="0DE9AA51" w14:textId="77777777" w:rsidR="00A401F1" w:rsidRPr="00095E1C" w:rsidRDefault="00A401F1" w:rsidP="00484329">
            <w:pPr>
              <w:spacing w:line="240" w:lineRule="auto"/>
              <w:rPr>
                <w:sz w:val="22"/>
                <w:szCs w:val="22"/>
              </w:rPr>
            </w:pPr>
            <w:r>
              <w:rPr>
                <w:sz w:val="22"/>
                <w:szCs w:val="22"/>
              </w:rPr>
              <w:t xml:space="preserve">Partial positive effect </w:t>
            </w:r>
          </w:p>
        </w:tc>
        <w:tc>
          <w:tcPr>
            <w:tcW w:w="9639" w:type="dxa"/>
          </w:tcPr>
          <w:p w14:paraId="5837A051" w14:textId="77777777" w:rsidR="00A401F1" w:rsidRPr="006F29F7" w:rsidRDefault="00A401F1" w:rsidP="00484329">
            <w:pPr>
              <w:pStyle w:val="ListParagraph"/>
              <w:numPr>
                <w:ilvl w:val="0"/>
                <w:numId w:val="39"/>
              </w:numPr>
              <w:spacing w:line="240" w:lineRule="auto"/>
              <w:ind w:left="460" w:hanging="426"/>
              <w:rPr>
                <w:sz w:val="22"/>
                <w:szCs w:val="22"/>
              </w:rPr>
            </w:pPr>
            <w:r w:rsidRPr="006F29F7">
              <w:rPr>
                <w:sz w:val="22"/>
                <w:szCs w:val="22"/>
              </w:rPr>
              <w:t xml:space="preserve">Some </w:t>
            </w:r>
            <w:r>
              <w:rPr>
                <w:sz w:val="22"/>
                <w:szCs w:val="22"/>
              </w:rPr>
              <w:t xml:space="preserve">women </w:t>
            </w:r>
            <w:r w:rsidRPr="006F29F7">
              <w:rPr>
                <w:sz w:val="22"/>
                <w:szCs w:val="22"/>
              </w:rPr>
              <w:t>expressed their desire to create a more feminine, ﬂexible business environment based on alternative values, a counter-culture to the masculine way of management that they had typically experienced as working mothers.</w:t>
            </w:r>
          </w:p>
          <w:p w14:paraId="690E3AC9" w14:textId="77777777" w:rsidR="00A401F1" w:rsidRPr="006F29F7" w:rsidRDefault="00A401F1" w:rsidP="00484329">
            <w:pPr>
              <w:pStyle w:val="ListParagraph"/>
              <w:numPr>
                <w:ilvl w:val="0"/>
                <w:numId w:val="39"/>
              </w:numPr>
              <w:spacing w:line="240" w:lineRule="auto"/>
              <w:ind w:left="460" w:hanging="426"/>
              <w:rPr>
                <w:sz w:val="22"/>
                <w:szCs w:val="22"/>
              </w:rPr>
            </w:pPr>
            <w:r>
              <w:rPr>
                <w:sz w:val="22"/>
                <w:szCs w:val="22"/>
              </w:rPr>
              <w:t>P</w:t>
            </w:r>
            <w:r w:rsidRPr="006F29F7">
              <w:rPr>
                <w:sz w:val="22"/>
                <w:szCs w:val="22"/>
              </w:rPr>
              <w:t>romises of economic success and gender liberation</w:t>
            </w:r>
            <w:r>
              <w:rPr>
                <w:sz w:val="22"/>
                <w:szCs w:val="22"/>
              </w:rPr>
              <w:t xml:space="preserve"> turned out to be a</w:t>
            </w:r>
            <w:r w:rsidRPr="006F29F7">
              <w:rPr>
                <w:sz w:val="22"/>
                <w:szCs w:val="22"/>
              </w:rPr>
              <w:t xml:space="preserve"> disappointment and </w:t>
            </w:r>
            <w:r>
              <w:rPr>
                <w:sz w:val="22"/>
                <w:szCs w:val="22"/>
              </w:rPr>
              <w:t>a</w:t>
            </w:r>
            <w:r w:rsidRPr="006F29F7">
              <w:rPr>
                <w:sz w:val="22"/>
                <w:szCs w:val="22"/>
              </w:rPr>
              <w:t xml:space="preserve"> fraud.</w:t>
            </w:r>
          </w:p>
        </w:tc>
      </w:tr>
      <w:tr w:rsidR="00A401F1" w:rsidRPr="00C82E5F" w14:paraId="503A3889" w14:textId="77777777" w:rsidTr="00484329">
        <w:trPr>
          <w:gridAfter w:val="1"/>
          <w:wAfter w:w="9" w:type="dxa"/>
        </w:trPr>
        <w:tc>
          <w:tcPr>
            <w:tcW w:w="1555" w:type="dxa"/>
          </w:tcPr>
          <w:p w14:paraId="1F9FB430" w14:textId="77777777" w:rsidR="00A401F1" w:rsidRDefault="00A401F1" w:rsidP="00484329">
            <w:pPr>
              <w:spacing w:line="240" w:lineRule="auto"/>
              <w:rPr>
                <w:sz w:val="22"/>
                <w:szCs w:val="22"/>
              </w:rPr>
            </w:pPr>
            <w:r w:rsidRPr="00C82E5F">
              <w:rPr>
                <w:sz w:val="22"/>
                <w:szCs w:val="22"/>
              </w:rPr>
              <w:fldChar w:fldCharType="begin">
                <w:fldData xml:space="preserve">PEVuZE5vdGU+PENpdGUgQXV0aG9yWWVhcj0iMSI+PEF1dGhvcj5aYXJ0YWxvdWRpczwvQXV0aG9y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</w:fldData>
              </w:fldChar>
            </w:r>
            <w:r w:rsidRPr="00C82E5F">
              <w:rPr>
                <w:sz w:val="22"/>
                <w:szCs w:val="22"/>
              </w:rPr>
              <w:instrText xml:space="preserve"> ADDIN EN.CITE </w:instrText>
            </w:r>
            <w:r w:rsidRPr="00C82E5F">
              <w:rPr>
                <w:sz w:val="22"/>
                <w:szCs w:val="22"/>
              </w:rPr>
              <w:fldChar w:fldCharType="begin">
                <w:fldData xml:space="preserve">PEVuZE5vdGU+PENpdGUgQXV0aG9yWWVhcj0iMSI+PEF1dGhvcj5aYXJ0YWxvdWRpczwvQXV0aG9y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</w:fldData>
              </w:fldChar>
            </w:r>
            <w:r w:rsidRPr="00C82E5F">
              <w:rPr>
                <w:sz w:val="22"/>
                <w:szCs w:val="22"/>
              </w:rPr>
              <w:instrText xml:space="preserve"> ADDIN EN.CITE.DATA </w:instrText>
            </w:r>
            <w:r w:rsidRPr="00C82E5F">
              <w:rPr>
                <w:sz w:val="22"/>
                <w:szCs w:val="22"/>
              </w:rPr>
            </w:r>
            <w:r w:rsidRPr="00C82E5F">
              <w:rPr>
                <w:sz w:val="22"/>
                <w:szCs w:val="22"/>
              </w:rPr>
              <w:fldChar w:fldCharType="end"/>
            </w:r>
            <w:r w:rsidRPr="00C82E5F">
              <w:rPr>
                <w:sz w:val="22"/>
                <w:szCs w:val="22"/>
              </w:rPr>
            </w:r>
            <w:r w:rsidRPr="00C82E5F">
              <w:rPr>
                <w:sz w:val="22"/>
                <w:szCs w:val="22"/>
              </w:rPr>
              <w:fldChar w:fldCharType="separate"/>
            </w:r>
            <w:r w:rsidRPr="00C82E5F">
              <w:rPr>
                <w:noProof/>
                <w:sz w:val="22"/>
                <w:szCs w:val="22"/>
              </w:rPr>
              <w:t>Zartaloudis (2015)</w:t>
            </w:r>
            <w:r w:rsidRPr="00C82E5F">
              <w:rPr>
                <w:sz w:val="22"/>
                <w:szCs w:val="22"/>
              </w:rPr>
              <w:fldChar w:fldCharType="end"/>
            </w:r>
            <w:r w:rsidRPr="00C82E5F">
              <w:rPr>
                <w:sz w:val="22"/>
                <w:szCs w:val="22"/>
              </w:rPr>
              <w:t xml:space="preserve"> </w:t>
            </w:r>
          </w:p>
          <w:p w14:paraId="4CD05DD1" w14:textId="77777777" w:rsidR="00A401F1" w:rsidRPr="00C82E5F" w:rsidRDefault="00A401F1" w:rsidP="00484329">
            <w:pPr>
              <w:spacing w:line="240" w:lineRule="auto"/>
              <w:rPr>
                <w:sz w:val="22"/>
                <w:szCs w:val="22"/>
              </w:rPr>
            </w:pPr>
            <w:r w:rsidRPr="00C82E5F">
              <w:rPr>
                <w:sz w:val="22"/>
                <w:szCs w:val="22"/>
              </w:rPr>
              <w:t xml:space="preserve">Greece &amp; Portugal </w:t>
            </w:r>
          </w:p>
        </w:tc>
        <w:tc>
          <w:tcPr>
            <w:tcW w:w="1701" w:type="dxa"/>
          </w:tcPr>
          <w:p w14:paraId="70AC0698" w14:textId="77777777" w:rsidR="00A401F1" w:rsidRDefault="00A401F1" w:rsidP="00484329">
            <w:pPr>
              <w:spacing w:line="240" w:lineRule="auto"/>
              <w:rPr>
                <w:sz w:val="22"/>
                <w:szCs w:val="22"/>
              </w:rPr>
            </w:pPr>
            <w:r>
              <w:rPr>
                <w:sz w:val="22"/>
                <w:szCs w:val="22"/>
              </w:rPr>
              <w:t>European Employment Strategy (EES)</w:t>
            </w:r>
          </w:p>
        </w:tc>
        <w:tc>
          <w:tcPr>
            <w:tcW w:w="1418" w:type="dxa"/>
          </w:tcPr>
          <w:p w14:paraId="1285F619" w14:textId="77777777" w:rsidR="00A401F1" w:rsidRPr="00095E1C" w:rsidRDefault="00A401F1" w:rsidP="00484329">
            <w:pPr>
              <w:spacing w:line="240" w:lineRule="auto"/>
              <w:rPr>
                <w:sz w:val="22"/>
                <w:szCs w:val="22"/>
              </w:rPr>
            </w:pPr>
            <w:r>
              <w:rPr>
                <w:sz w:val="22"/>
                <w:szCs w:val="22"/>
              </w:rPr>
              <w:t>Partial positive effect</w:t>
            </w:r>
          </w:p>
        </w:tc>
        <w:tc>
          <w:tcPr>
            <w:tcW w:w="9639" w:type="dxa"/>
          </w:tcPr>
          <w:p w14:paraId="383EE0BE" w14:textId="77777777" w:rsidR="00A401F1" w:rsidRPr="00C82E5F" w:rsidRDefault="00A401F1" w:rsidP="00484329">
            <w:pPr>
              <w:pStyle w:val="ListParagraph"/>
              <w:numPr>
                <w:ilvl w:val="0"/>
                <w:numId w:val="40"/>
              </w:numPr>
              <w:spacing w:line="240" w:lineRule="auto"/>
              <w:ind w:left="460" w:hanging="426"/>
              <w:rPr>
                <w:sz w:val="22"/>
                <w:szCs w:val="22"/>
              </w:rPr>
            </w:pPr>
            <w:r>
              <w:rPr>
                <w:sz w:val="22"/>
                <w:szCs w:val="22"/>
              </w:rPr>
              <w:t>T</w:t>
            </w:r>
            <w:r w:rsidRPr="00C82E5F">
              <w:rPr>
                <w:sz w:val="22"/>
                <w:szCs w:val="22"/>
              </w:rPr>
              <w:t xml:space="preserve">he </w:t>
            </w:r>
            <w:r>
              <w:rPr>
                <w:sz w:val="22"/>
                <w:szCs w:val="22"/>
              </w:rPr>
              <w:t>employment strategy</w:t>
            </w:r>
            <w:r w:rsidRPr="00C82E5F">
              <w:rPr>
                <w:sz w:val="22"/>
                <w:szCs w:val="22"/>
              </w:rPr>
              <w:t xml:space="preserve"> constitut</w:t>
            </w:r>
            <w:r>
              <w:rPr>
                <w:sz w:val="22"/>
                <w:szCs w:val="22"/>
              </w:rPr>
              <w:t>ed a</w:t>
            </w:r>
            <w:r w:rsidRPr="00C82E5F">
              <w:rPr>
                <w:sz w:val="22"/>
                <w:szCs w:val="22"/>
              </w:rPr>
              <w:t xml:space="preserve"> key driver of gender equality employment policy reforms.</w:t>
            </w:r>
          </w:p>
          <w:p w14:paraId="5F40B3AF" w14:textId="77777777" w:rsidR="00A401F1" w:rsidRPr="00751EE7" w:rsidRDefault="00A401F1" w:rsidP="00484329">
            <w:pPr>
              <w:pStyle w:val="ListParagraph"/>
              <w:numPr>
                <w:ilvl w:val="0"/>
                <w:numId w:val="40"/>
              </w:numPr>
              <w:spacing w:line="240" w:lineRule="auto"/>
              <w:ind w:left="460" w:hanging="426"/>
              <w:rPr>
                <w:sz w:val="22"/>
                <w:szCs w:val="22"/>
              </w:rPr>
            </w:pPr>
            <w:r>
              <w:rPr>
                <w:sz w:val="22"/>
                <w:szCs w:val="22"/>
              </w:rPr>
              <w:t>T</w:t>
            </w:r>
            <w:r w:rsidRPr="00C82E5F">
              <w:rPr>
                <w:sz w:val="22"/>
                <w:szCs w:val="22"/>
              </w:rPr>
              <w:t xml:space="preserve">he EES led to a considerable Europeanization of domestic policies which can be observed in two areas: expanding training and provision of start-up subsidies for women; and expanding </w:t>
            </w:r>
            <w:r>
              <w:rPr>
                <w:sz w:val="22"/>
                <w:szCs w:val="22"/>
              </w:rPr>
              <w:t xml:space="preserve">child </w:t>
            </w:r>
            <w:r w:rsidRPr="00C82E5F">
              <w:rPr>
                <w:sz w:val="22"/>
                <w:szCs w:val="22"/>
              </w:rPr>
              <w:t>care facilities</w:t>
            </w:r>
            <w:r>
              <w:rPr>
                <w:sz w:val="22"/>
                <w:szCs w:val="22"/>
              </w:rPr>
              <w:t xml:space="preserve"> to enable women with children to work</w:t>
            </w:r>
            <w:r w:rsidRPr="00C82E5F">
              <w:rPr>
                <w:sz w:val="22"/>
                <w:szCs w:val="22"/>
              </w:rPr>
              <w:t>.</w:t>
            </w:r>
          </w:p>
        </w:tc>
      </w:tr>
      <w:tr w:rsidR="00A401F1" w:rsidRPr="00C82E5F" w14:paraId="2A9BD426" w14:textId="77777777" w:rsidTr="00484329">
        <w:trPr>
          <w:gridAfter w:val="1"/>
          <w:wAfter w:w="9" w:type="dxa"/>
        </w:trPr>
        <w:tc>
          <w:tcPr>
            <w:tcW w:w="14313" w:type="dxa"/>
            <w:gridSpan w:val="4"/>
          </w:tcPr>
          <w:p w14:paraId="6497B230" w14:textId="77777777" w:rsidR="00A401F1" w:rsidRPr="00805C30" w:rsidRDefault="00A401F1" w:rsidP="00484329">
            <w:pPr>
              <w:spacing w:line="240" w:lineRule="auto"/>
              <w:rPr>
                <w:sz w:val="22"/>
                <w:szCs w:val="22"/>
              </w:rPr>
            </w:pPr>
            <w:r w:rsidRPr="00805C30">
              <w:rPr>
                <w:b/>
                <w:i/>
                <w:sz w:val="22"/>
                <w:szCs w:val="22"/>
              </w:rPr>
              <w:t>Economic Interventions</w:t>
            </w:r>
          </w:p>
        </w:tc>
      </w:tr>
      <w:tr w:rsidR="00A401F1" w:rsidRPr="00C82E5F" w14:paraId="6F1C82C8" w14:textId="77777777" w:rsidTr="00484329">
        <w:trPr>
          <w:gridAfter w:val="1"/>
          <w:wAfter w:w="9" w:type="dxa"/>
        </w:trPr>
        <w:tc>
          <w:tcPr>
            <w:tcW w:w="1555" w:type="dxa"/>
          </w:tcPr>
          <w:p w14:paraId="3726812F" w14:textId="77777777" w:rsidR="00A401F1" w:rsidRPr="00BB3C8D" w:rsidRDefault="00A401F1" w:rsidP="00484329">
            <w:pPr>
              <w:spacing w:line="240" w:lineRule="auto"/>
              <w:rPr>
                <w:sz w:val="22"/>
                <w:szCs w:val="22"/>
                <w:highlight w:val="yellow"/>
              </w:rPr>
            </w:pPr>
            <w:r w:rsidRPr="00BB3C8D">
              <w:rPr>
                <w:sz w:val="22"/>
                <w:szCs w:val="22"/>
                <w:highlight w:val="yellow"/>
              </w:rPr>
              <w:t>Wilson-Thomas (2021) UK</w:t>
            </w:r>
          </w:p>
        </w:tc>
        <w:tc>
          <w:tcPr>
            <w:tcW w:w="1701" w:type="dxa"/>
          </w:tcPr>
          <w:p w14:paraId="5B36B792" w14:textId="77777777" w:rsidR="00A401F1" w:rsidRPr="00BB3C8D" w:rsidRDefault="00A401F1" w:rsidP="00484329">
            <w:pPr>
              <w:spacing w:line="240" w:lineRule="auto"/>
              <w:rPr>
                <w:sz w:val="22"/>
                <w:szCs w:val="22"/>
                <w:highlight w:val="yellow"/>
              </w:rPr>
            </w:pPr>
            <w:r w:rsidRPr="00BB3C8D">
              <w:rPr>
                <w:sz w:val="22"/>
                <w:szCs w:val="22"/>
                <w:highlight w:val="yellow"/>
              </w:rPr>
              <w:t>Time Banks</w:t>
            </w:r>
          </w:p>
        </w:tc>
        <w:tc>
          <w:tcPr>
            <w:tcW w:w="1418" w:type="dxa"/>
          </w:tcPr>
          <w:p w14:paraId="5D2D5186"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Harmful effect </w:t>
            </w:r>
          </w:p>
        </w:tc>
        <w:tc>
          <w:tcPr>
            <w:tcW w:w="9639" w:type="dxa"/>
          </w:tcPr>
          <w:p w14:paraId="2E9D7AB1" w14:textId="7465B21F" w:rsidR="00A401F1" w:rsidRPr="00BB3C8D" w:rsidRDefault="00FB5D4E" w:rsidP="00484329">
            <w:pPr>
              <w:pStyle w:val="ListParagraph"/>
              <w:numPr>
                <w:ilvl w:val="0"/>
                <w:numId w:val="40"/>
              </w:numPr>
              <w:spacing w:line="240" w:lineRule="auto"/>
              <w:ind w:left="460" w:hanging="426"/>
              <w:rPr>
                <w:sz w:val="22"/>
                <w:szCs w:val="22"/>
                <w:highlight w:val="yellow"/>
              </w:rPr>
            </w:pPr>
            <w:r>
              <w:rPr>
                <w:sz w:val="22"/>
                <w:szCs w:val="22"/>
                <w:highlight w:val="yellow"/>
              </w:rPr>
              <w:t>Time banks focus on time rather than remuneration meant they weren’t paid, and this e</w:t>
            </w:r>
            <w:r w:rsidR="00A401F1" w:rsidRPr="00BB3C8D">
              <w:rPr>
                <w:sz w:val="22"/>
                <w:szCs w:val="22"/>
                <w:highlight w:val="yellow"/>
              </w:rPr>
              <w:t>xploited the energies of already exploited women.</w:t>
            </w:r>
          </w:p>
          <w:p w14:paraId="6A789930" w14:textId="2C0F5CD5" w:rsidR="00A401F1" w:rsidRPr="00BB3C8D" w:rsidRDefault="00A401F1" w:rsidP="00484329">
            <w:pPr>
              <w:pStyle w:val="ListParagraph"/>
              <w:numPr>
                <w:ilvl w:val="0"/>
                <w:numId w:val="40"/>
              </w:numPr>
              <w:spacing w:line="240" w:lineRule="auto"/>
              <w:ind w:left="460" w:hanging="426"/>
              <w:rPr>
                <w:sz w:val="22"/>
                <w:szCs w:val="22"/>
                <w:highlight w:val="yellow"/>
              </w:rPr>
            </w:pPr>
            <w:r w:rsidRPr="00BB3C8D">
              <w:rPr>
                <w:sz w:val="22"/>
                <w:szCs w:val="22"/>
                <w:highlight w:val="yellow"/>
              </w:rPr>
              <w:t>Women with caring responsibilities struggled to participate</w:t>
            </w:r>
            <w:r w:rsidR="00E53A61">
              <w:rPr>
                <w:sz w:val="22"/>
                <w:szCs w:val="22"/>
                <w:highlight w:val="yellow"/>
              </w:rPr>
              <w:t xml:space="preserve"> in </w:t>
            </w:r>
            <w:r w:rsidR="00FB5D4E">
              <w:rPr>
                <w:sz w:val="22"/>
                <w:szCs w:val="22"/>
                <w:highlight w:val="yellow"/>
              </w:rPr>
              <w:t>Time Bank</w:t>
            </w:r>
            <w:r w:rsidRPr="00BB3C8D">
              <w:rPr>
                <w:sz w:val="22"/>
                <w:szCs w:val="22"/>
                <w:highlight w:val="yellow"/>
              </w:rPr>
              <w:t>.</w:t>
            </w:r>
          </w:p>
          <w:p w14:paraId="2F99ABD1" w14:textId="13CD8C1B" w:rsidR="00A401F1" w:rsidRPr="00BB3C8D" w:rsidRDefault="00A401F1" w:rsidP="00484329">
            <w:pPr>
              <w:pStyle w:val="ListParagraph"/>
              <w:numPr>
                <w:ilvl w:val="0"/>
                <w:numId w:val="40"/>
              </w:numPr>
              <w:spacing w:line="240" w:lineRule="auto"/>
              <w:ind w:left="460" w:hanging="426"/>
              <w:rPr>
                <w:sz w:val="22"/>
                <w:szCs w:val="22"/>
                <w:highlight w:val="yellow"/>
              </w:rPr>
            </w:pPr>
            <w:r w:rsidRPr="00BB3C8D">
              <w:rPr>
                <w:sz w:val="22"/>
                <w:szCs w:val="22"/>
                <w:highlight w:val="yellow"/>
              </w:rPr>
              <w:t>There was no evidence that members went on</w:t>
            </w:r>
            <w:r w:rsidR="00E53A61">
              <w:rPr>
                <w:sz w:val="22"/>
                <w:szCs w:val="22"/>
                <w:highlight w:val="yellow"/>
              </w:rPr>
              <w:t xml:space="preserve"> </w:t>
            </w:r>
            <w:r w:rsidRPr="00BB3C8D">
              <w:rPr>
                <w:sz w:val="22"/>
                <w:szCs w:val="22"/>
                <w:highlight w:val="yellow"/>
              </w:rPr>
              <w:t xml:space="preserve">to </w:t>
            </w:r>
            <w:r w:rsidR="00E53A61">
              <w:rPr>
                <w:sz w:val="22"/>
                <w:szCs w:val="22"/>
                <w:highlight w:val="yellow"/>
              </w:rPr>
              <w:t xml:space="preserve">obtain </w:t>
            </w:r>
            <w:r w:rsidRPr="00BB3C8D">
              <w:rPr>
                <w:sz w:val="22"/>
                <w:szCs w:val="22"/>
                <w:highlight w:val="yellow"/>
              </w:rPr>
              <w:t>paid work despite their aspirations.</w:t>
            </w:r>
          </w:p>
          <w:p w14:paraId="3561418D" w14:textId="77777777" w:rsidR="00A401F1" w:rsidRPr="00BB3C8D" w:rsidRDefault="00A401F1" w:rsidP="00484329">
            <w:pPr>
              <w:pStyle w:val="ListParagraph"/>
              <w:numPr>
                <w:ilvl w:val="0"/>
                <w:numId w:val="40"/>
              </w:numPr>
              <w:spacing w:line="240" w:lineRule="auto"/>
              <w:ind w:left="460" w:hanging="426"/>
              <w:rPr>
                <w:sz w:val="22"/>
                <w:szCs w:val="22"/>
                <w:highlight w:val="yellow"/>
              </w:rPr>
            </w:pPr>
            <w:r w:rsidRPr="00BB3C8D">
              <w:rPr>
                <w:sz w:val="22"/>
                <w:szCs w:val="22"/>
                <w:highlight w:val="yellow"/>
              </w:rPr>
              <w:t>“Shadow work for shadow wages under the guise of the value of social capital” (p. 2123)</w:t>
            </w:r>
          </w:p>
        </w:tc>
      </w:tr>
      <w:tr w:rsidR="00A401F1" w:rsidRPr="00616A56" w14:paraId="1D5E48A4" w14:textId="77777777" w:rsidTr="00484329">
        <w:tc>
          <w:tcPr>
            <w:tcW w:w="14322" w:type="dxa"/>
            <w:gridSpan w:val="5"/>
          </w:tcPr>
          <w:p w14:paraId="33D21437" w14:textId="77777777" w:rsidR="00A401F1" w:rsidRPr="00EB6015" w:rsidRDefault="00A401F1" w:rsidP="00484329">
            <w:pPr>
              <w:spacing w:line="240" w:lineRule="auto"/>
              <w:ind w:left="460" w:hanging="426"/>
              <w:rPr>
                <w:sz w:val="22"/>
                <w:szCs w:val="22"/>
              </w:rPr>
            </w:pPr>
            <w:r w:rsidRPr="00EB6015">
              <w:rPr>
                <w:b/>
                <w:i/>
                <w:sz w:val="22"/>
                <w:szCs w:val="22"/>
              </w:rPr>
              <w:t>Politic</w:t>
            </w:r>
            <w:r>
              <w:rPr>
                <w:b/>
                <w:i/>
                <w:sz w:val="22"/>
                <w:szCs w:val="22"/>
              </w:rPr>
              <w:t xml:space="preserve">al Interventions </w:t>
            </w:r>
          </w:p>
        </w:tc>
      </w:tr>
      <w:tr w:rsidR="00A401F1" w:rsidRPr="001619A4" w14:paraId="00F7E741" w14:textId="77777777" w:rsidTr="00484329">
        <w:trPr>
          <w:gridAfter w:val="1"/>
          <w:wAfter w:w="9" w:type="dxa"/>
        </w:trPr>
        <w:tc>
          <w:tcPr>
            <w:tcW w:w="1555" w:type="dxa"/>
          </w:tcPr>
          <w:p w14:paraId="45157A11" w14:textId="77777777" w:rsidR="00A401F1" w:rsidRDefault="00A401F1" w:rsidP="00484329">
            <w:pPr>
              <w:spacing w:line="240" w:lineRule="auto"/>
              <w:rPr>
                <w:sz w:val="22"/>
                <w:szCs w:val="22"/>
              </w:rPr>
            </w:pPr>
            <w:r w:rsidRPr="001619A4">
              <w:rPr>
                <w:sz w:val="22"/>
                <w:szCs w:val="22"/>
              </w:rPr>
              <w:fldChar w:fldCharType="begin"/>
            </w:r>
            <w:r w:rsidRPr="001619A4">
              <w:rPr>
                <w:sz w:val="22"/>
                <w:szCs w:val="22"/>
              </w:rPr>
              <w:instrText xml:space="preserve"> ADDIN EN.CITE &lt;EndNote&gt;&lt;Cite AuthorYear="1"&gt;&lt;Author&gt;Cislaghi&lt;/Author&gt;&lt;Year&gt;2018&lt;/Year&gt;&lt;RecNum&gt;1118&lt;/RecNum&gt;&lt;DisplayText&gt;Cislaghi (2018)&lt;/DisplayText&gt;&lt;record&gt;&lt;rec-number&gt;1118&lt;/rec-number&gt;&lt;foreign-keys&gt;&lt;key app="EN" db-id="r0rtzd5dad0vfiedaaxprz2pfzwxw2adv2z9" timestamp="1616049239"&gt;1118&lt;/key&gt;&lt;/foreign-keys&gt;&lt;ref-type name="Journal Article"&gt;17&lt;/ref-type&gt;&lt;contributors&gt;&lt;authors&gt;&lt;author&gt;Cislaghi, Beniamino&lt;/author&gt;&lt;/authors&gt;&lt;/contributors&gt;&lt;titles&gt;&lt;title&gt;The story of the “now-women”: changing gender norms in rural West Africa&lt;/title&gt;&lt;secondary-title&gt;Development in Practice&lt;/secondary-title&gt;&lt;/titles&gt;&lt;periodical&gt;&lt;full-title&gt;Development in Practice&lt;/full-title&gt;&lt;/periodical&gt;&lt;pages&gt;257-268&lt;/pages&gt;&lt;volume&gt;28&lt;/volume&gt;&lt;number&gt;2&lt;/number&gt;&lt;dates&gt;&lt;year&gt;2018&lt;/year&gt;&lt;pub-dates&gt;&lt;date&gt;2018/02/17&lt;/date&gt;&lt;/pub-dates&gt;&lt;/dates&gt;&lt;publisher&gt;Routledge&lt;/publisher&gt;&lt;isbn&gt;0961-4524&lt;/isbn&gt;&lt;urls&gt;&lt;related-urls&gt;&lt;url&gt;https://doi.org/10.1080/09614524.2018.1420139&lt;/url&gt;&lt;/related-urls&gt;&lt;/urls&gt;&lt;electronic-resource-num&gt;10.1080/09614524.2018.1420139&lt;/electronic-resource-num&gt;&lt;/record&gt;&lt;/Cite&gt;&lt;/EndNote&gt;</w:instrText>
            </w:r>
            <w:r w:rsidRPr="001619A4">
              <w:rPr>
                <w:sz w:val="22"/>
                <w:szCs w:val="22"/>
              </w:rPr>
              <w:fldChar w:fldCharType="separate"/>
            </w:r>
            <w:r w:rsidRPr="001619A4">
              <w:rPr>
                <w:noProof/>
                <w:sz w:val="22"/>
                <w:szCs w:val="22"/>
              </w:rPr>
              <w:t>Cislaghi (2018)</w:t>
            </w:r>
            <w:r w:rsidRPr="001619A4">
              <w:rPr>
                <w:sz w:val="22"/>
                <w:szCs w:val="22"/>
              </w:rPr>
              <w:fldChar w:fldCharType="end"/>
            </w:r>
            <w:r w:rsidRPr="001619A4">
              <w:rPr>
                <w:sz w:val="22"/>
                <w:szCs w:val="22"/>
              </w:rPr>
              <w:t xml:space="preserve"> </w:t>
            </w:r>
          </w:p>
          <w:p w14:paraId="63F8CABF" w14:textId="77777777" w:rsidR="00A401F1" w:rsidRPr="001619A4" w:rsidRDefault="00A401F1" w:rsidP="00484329">
            <w:pPr>
              <w:spacing w:line="240" w:lineRule="auto"/>
              <w:rPr>
                <w:sz w:val="22"/>
                <w:szCs w:val="22"/>
              </w:rPr>
            </w:pPr>
            <w:r w:rsidRPr="001619A4">
              <w:rPr>
                <w:sz w:val="22"/>
                <w:szCs w:val="22"/>
              </w:rPr>
              <w:t>Senegal</w:t>
            </w:r>
          </w:p>
        </w:tc>
        <w:tc>
          <w:tcPr>
            <w:tcW w:w="1701" w:type="dxa"/>
          </w:tcPr>
          <w:p w14:paraId="5A86E2CB" w14:textId="77777777" w:rsidR="00A401F1" w:rsidRDefault="00A401F1" w:rsidP="00484329">
            <w:pPr>
              <w:spacing w:line="240" w:lineRule="auto"/>
              <w:rPr>
                <w:sz w:val="22"/>
                <w:szCs w:val="22"/>
              </w:rPr>
            </w:pPr>
            <w:proofErr w:type="spellStart"/>
            <w:r>
              <w:rPr>
                <w:sz w:val="22"/>
                <w:szCs w:val="22"/>
              </w:rPr>
              <w:t>Tostan’s</w:t>
            </w:r>
            <w:proofErr w:type="spellEnd"/>
            <w:r>
              <w:rPr>
                <w:sz w:val="22"/>
                <w:szCs w:val="22"/>
              </w:rPr>
              <w:t xml:space="preserve"> Community Empowerment Programme </w:t>
            </w:r>
          </w:p>
        </w:tc>
        <w:tc>
          <w:tcPr>
            <w:tcW w:w="1418" w:type="dxa"/>
          </w:tcPr>
          <w:p w14:paraId="03B764AF" w14:textId="77777777" w:rsidR="00A401F1" w:rsidRPr="00300777" w:rsidRDefault="00A401F1" w:rsidP="00484329">
            <w:pPr>
              <w:spacing w:line="240" w:lineRule="auto"/>
              <w:rPr>
                <w:sz w:val="22"/>
                <w:szCs w:val="22"/>
              </w:rPr>
            </w:pPr>
            <w:r>
              <w:rPr>
                <w:sz w:val="22"/>
                <w:szCs w:val="22"/>
              </w:rPr>
              <w:t>Positive effect</w:t>
            </w:r>
          </w:p>
        </w:tc>
        <w:tc>
          <w:tcPr>
            <w:tcW w:w="9639" w:type="dxa"/>
          </w:tcPr>
          <w:p w14:paraId="2D9E465F" w14:textId="77777777" w:rsidR="00A401F1" w:rsidRPr="001619A4" w:rsidRDefault="00A401F1" w:rsidP="00484329">
            <w:pPr>
              <w:pStyle w:val="ListParagraph"/>
              <w:numPr>
                <w:ilvl w:val="0"/>
                <w:numId w:val="23"/>
              </w:numPr>
              <w:spacing w:line="240" w:lineRule="auto"/>
              <w:ind w:left="460" w:hanging="426"/>
              <w:rPr>
                <w:sz w:val="22"/>
                <w:szCs w:val="22"/>
              </w:rPr>
            </w:pPr>
            <w:r>
              <w:rPr>
                <w:sz w:val="22"/>
                <w:szCs w:val="22"/>
              </w:rPr>
              <w:t>M</w:t>
            </w:r>
            <w:r w:rsidRPr="001619A4">
              <w:rPr>
                <w:sz w:val="22"/>
                <w:szCs w:val="22"/>
              </w:rPr>
              <w:t>en</w:t>
            </w:r>
            <w:r>
              <w:rPr>
                <w:sz w:val="22"/>
                <w:szCs w:val="22"/>
              </w:rPr>
              <w:t xml:space="preserve"> were not</w:t>
            </w:r>
            <w:r w:rsidRPr="001619A4">
              <w:rPr>
                <w:sz w:val="22"/>
                <w:szCs w:val="22"/>
              </w:rPr>
              <w:t xml:space="preserve"> resistan</w:t>
            </w:r>
            <w:r>
              <w:rPr>
                <w:sz w:val="22"/>
                <w:szCs w:val="22"/>
              </w:rPr>
              <w:t>t</w:t>
            </w:r>
            <w:r w:rsidRPr="001619A4">
              <w:rPr>
                <w:sz w:val="22"/>
                <w:szCs w:val="22"/>
              </w:rPr>
              <w:t xml:space="preserve"> to women’s increased participation in the political processes. </w:t>
            </w:r>
          </w:p>
          <w:p w14:paraId="2BFE7837" w14:textId="77777777" w:rsidR="00A401F1" w:rsidRPr="004C0B31" w:rsidRDefault="00A401F1" w:rsidP="00484329">
            <w:pPr>
              <w:pStyle w:val="ListParagraph"/>
              <w:numPr>
                <w:ilvl w:val="0"/>
                <w:numId w:val="23"/>
              </w:numPr>
              <w:spacing w:line="240" w:lineRule="auto"/>
              <w:ind w:left="460" w:hanging="426"/>
              <w:rPr>
                <w:sz w:val="22"/>
                <w:szCs w:val="22"/>
              </w:rPr>
            </w:pPr>
            <w:r w:rsidRPr="004C0B31">
              <w:rPr>
                <w:sz w:val="22"/>
                <w:szCs w:val="22"/>
              </w:rPr>
              <w:t>The change in gender norms regulating political participation did</w:t>
            </w:r>
            <w:r>
              <w:rPr>
                <w:sz w:val="22"/>
                <w:szCs w:val="22"/>
              </w:rPr>
              <w:t xml:space="preserve"> not</w:t>
            </w:r>
            <w:r w:rsidRPr="004C0B31">
              <w:rPr>
                <w:sz w:val="22"/>
                <w:szCs w:val="22"/>
              </w:rPr>
              <w:t xml:space="preserve"> happen as a result of </w:t>
            </w:r>
            <w:r>
              <w:rPr>
                <w:sz w:val="22"/>
                <w:szCs w:val="22"/>
              </w:rPr>
              <w:t xml:space="preserve">isolated </w:t>
            </w:r>
            <w:r w:rsidRPr="004C0B31">
              <w:rPr>
                <w:sz w:val="22"/>
                <w:szCs w:val="22"/>
              </w:rPr>
              <w:t>champions of change</w:t>
            </w:r>
            <w:r>
              <w:rPr>
                <w:sz w:val="22"/>
                <w:szCs w:val="22"/>
              </w:rPr>
              <w:t>. Rather,</w:t>
            </w:r>
            <w:r w:rsidRPr="004C0B31">
              <w:rPr>
                <w:sz w:val="22"/>
                <w:szCs w:val="22"/>
              </w:rPr>
              <w:t xml:space="preserve"> it required </w:t>
            </w:r>
            <w:r>
              <w:rPr>
                <w:sz w:val="22"/>
                <w:szCs w:val="22"/>
              </w:rPr>
              <w:t>many</w:t>
            </w:r>
            <w:r w:rsidRPr="004C0B31">
              <w:rPr>
                <w:sz w:val="22"/>
                <w:szCs w:val="22"/>
              </w:rPr>
              <w:t xml:space="preserve"> women to behave differently in front of others, and for those others (both men and women) to accept their new behaviour.</w:t>
            </w:r>
          </w:p>
          <w:p w14:paraId="5C569751" w14:textId="77777777" w:rsidR="00A401F1" w:rsidRPr="001619A4" w:rsidRDefault="00A401F1" w:rsidP="00484329">
            <w:pPr>
              <w:pStyle w:val="ListParagraph"/>
              <w:numPr>
                <w:ilvl w:val="0"/>
                <w:numId w:val="23"/>
              </w:numPr>
              <w:spacing w:line="240" w:lineRule="auto"/>
              <w:ind w:left="460" w:hanging="426"/>
              <w:rPr>
                <w:sz w:val="22"/>
                <w:szCs w:val="22"/>
              </w:rPr>
            </w:pPr>
            <w:r w:rsidRPr="001619A4">
              <w:rPr>
                <w:sz w:val="22"/>
                <w:szCs w:val="22"/>
              </w:rPr>
              <w:t>Not every man whose wife was interested in the programme</w:t>
            </w:r>
            <w:r>
              <w:rPr>
                <w:sz w:val="22"/>
                <w:szCs w:val="22"/>
              </w:rPr>
              <w:t xml:space="preserve"> </w:t>
            </w:r>
            <w:r w:rsidRPr="001619A4">
              <w:rPr>
                <w:sz w:val="22"/>
                <w:szCs w:val="22"/>
              </w:rPr>
              <w:t>allowed her to participate</w:t>
            </w:r>
            <w:r>
              <w:rPr>
                <w:sz w:val="22"/>
                <w:szCs w:val="22"/>
              </w:rPr>
              <w:t>.</w:t>
            </w:r>
          </w:p>
        </w:tc>
      </w:tr>
      <w:tr w:rsidR="00A401F1" w:rsidRPr="001619A4" w14:paraId="61BE6B2E" w14:textId="77777777" w:rsidTr="00484329">
        <w:trPr>
          <w:gridAfter w:val="1"/>
          <w:wAfter w:w="9" w:type="dxa"/>
        </w:trPr>
        <w:tc>
          <w:tcPr>
            <w:tcW w:w="1555" w:type="dxa"/>
          </w:tcPr>
          <w:p w14:paraId="416F6083" w14:textId="77777777" w:rsidR="00A401F1" w:rsidRDefault="00A401F1" w:rsidP="00484329">
            <w:pPr>
              <w:spacing w:line="240" w:lineRule="auto"/>
              <w:rPr>
                <w:sz w:val="22"/>
                <w:szCs w:val="22"/>
              </w:rPr>
            </w:pPr>
            <w:r w:rsidRPr="001619A4">
              <w:rPr>
                <w:sz w:val="22"/>
                <w:szCs w:val="22"/>
              </w:rPr>
              <w:t xml:space="preserve">Hwang et al (2019) </w:t>
            </w:r>
          </w:p>
          <w:p w14:paraId="68D64865" w14:textId="77777777" w:rsidR="00A401F1" w:rsidRPr="001619A4" w:rsidRDefault="00A401F1" w:rsidP="00484329">
            <w:pPr>
              <w:spacing w:line="240" w:lineRule="auto"/>
              <w:rPr>
                <w:sz w:val="22"/>
                <w:szCs w:val="22"/>
              </w:rPr>
            </w:pPr>
            <w:r w:rsidRPr="001619A4">
              <w:rPr>
                <w:sz w:val="22"/>
                <w:szCs w:val="22"/>
              </w:rPr>
              <w:t xml:space="preserve">Taiwan </w:t>
            </w:r>
          </w:p>
        </w:tc>
        <w:tc>
          <w:tcPr>
            <w:tcW w:w="1701" w:type="dxa"/>
          </w:tcPr>
          <w:p w14:paraId="7FA448F1" w14:textId="77777777" w:rsidR="00A401F1" w:rsidRDefault="00A401F1" w:rsidP="00484329">
            <w:pPr>
              <w:spacing w:line="240" w:lineRule="auto"/>
              <w:rPr>
                <w:sz w:val="22"/>
                <w:szCs w:val="22"/>
              </w:rPr>
            </w:pPr>
            <w:r>
              <w:rPr>
                <w:sz w:val="22"/>
                <w:szCs w:val="22"/>
              </w:rPr>
              <w:t>Gender mainstreaming</w:t>
            </w:r>
          </w:p>
        </w:tc>
        <w:tc>
          <w:tcPr>
            <w:tcW w:w="1418" w:type="dxa"/>
          </w:tcPr>
          <w:p w14:paraId="5C8F4839" w14:textId="77777777" w:rsidR="00A401F1" w:rsidRPr="00300777" w:rsidRDefault="00A401F1" w:rsidP="00484329">
            <w:pPr>
              <w:spacing w:line="240" w:lineRule="auto"/>
              <w:rPr>
                <w:sz w:val="22"/>
                <w:szCs w:val="22"/>
              </w:rPr>
            </w:pPr>
            <w:r>
              <w:rPr>
                <w:sz w:val="22"/>
                <w:szCs w:val="22"/>
              </w:rPr>
              <w:t>Positive effect</w:t>
            </w:r>
          </w:p>
        </w:tc>
        <w:tc>
          <w:tcPr>
            <w:tcW w:w="9639" w:type="dxa"/>
          </w:tcPr>
          <w:p w14:paraId="7FD2AA84" w14:textId="77777777" w:rsidR="00A401F1" w:rsidRPr="001619A4" w:rsidRDefault="00A401F1" w:rsidP="00484329">
            <w:pPr>
              <w:pStyle w:val="ListParagraph"/>
              <w:numPr>
                <w:ilvl w:val="0"/>
                <w:numId w:val="24"/>
              </w:numPr>
              <w:spacing w:line="240" w:lineRule="auto"/>
              <w:ind w:left="460" w:hanging="426"/>
              <w:rPr>
                <w:sz w:val="22"/>
                <w:szCs w:val="22"/>
              </w:rPr>
            </w:pPr>
            <w:r>
              <w:rPr>
                <w:sz w:val="22"/>
                <w:szCs w:val="22"/>
              </w:rPr>
              <w:t>S</w:t>
            </w:r>
            <w:r w:rsidRPr="001619A4">
              <w:rPr>
                <w:sz w:val="22"/>
                <w:szCs w:val="22"/>
              </w:rPr>
              <w:t>uccess</w:t>
            </w:r>
            <w:r>
              <w:rPr>
                <w:sz w:val="22"/>
                <w:szCs w:val="22"/>
              </w:rPr>
              <w:t>ful gender mainstreaming</w:t>
            </w:r>
            <w:r w:rsidRPr="001619A4">
              <w:rPr>
                <w:sz w:val="22"/>
                <w:szCs w:val="22"/>
              </w:rPr>
              <w:t xml:space="preserve"> </w:t>
            </w:r>
            <w:r>
              <w:rPr>
                <w:sz w:val="22"/>
                <w:szCs w:val="22"/>
              </w:rPr>
              <w:t xml:space="preserve">was found to </w:t>
            </w:r>
            <w:r w:rsidRPr="001619A4">
              <w:rPr>
                <w:sz w:val="22"/>
                <w:szCs w:val="22"/>
              </w:rPr>
              <w:t>lay i</w:t>
            </w:r>
            <w:r>
              <w:rPr>
                <w:sz w:val="22"/>
                <w:szCs w:val="22"/>
              </w:rPr>
              <w:t xml:space="preserve">n the activists' </w:t>
            </w:r>
            <w:r w:rsidRPr="001619A4">
              <w:rPr>
                <w:sz w:val="22"/>
                <w:szCs w:val="22"/>
              </w:rPr>
              <w:t>ability to u</w:t>
            </w:r>
            <w:r>
              <w:rPr>
                <w:sz w:val="22"/>
                <w:szCs w:val="22"/>
              </w:rPr>
              <w:t>s</w:t>
            </w:r>
            <w:r w:rsidRPr="001619A4">
              <w:rPr>
                <w:sz w:val="22"/>
                <w:szCs w:val="22"/>
              </w:rPr>
              <w:t>e political opportunities, emotion work, and confrontational tactics to enhance their social capital.</w:t>
            </w:r>
          </w:p>
          <w:p w14:paraId="4FE474CD" w14:textId="77777777" w:rsidR="00A401F1" w:rsidRPr="001619A4" w:rsidRDefault="00A401F1" w:rsidP="00484329">
            <w:pPr>
              <w:pStyle w:val="ListParagraph"/>
              <w:numPr>
                <w:ilvl w:val="0"/>
                <w:numId w:val="24"/>
              </w:numPr>
              <w:spacing w:line="240" w:lineRule="auto"/>
              <w:ind w:left="460" w:hanging="426"/>
              <w:rPr>
                <w:sz w:val="22"/>
                <w:szCs w:val="22"/>
              </w:rPr>
            </w:pPr>
            <w:r>
              <w:rPr>
                <w:sz w:val="22"/>
                <w:szCs w:val="22"/>
              </w:rPr>
              <w:t>G</w:t>
            </w:r>
            <w:r w:rsidRPr="001619A4">
              <w:rPr>
                <w:sz w:val="22"/>
                <w:szCs w:val="22"/>
              </w:rPr>
              <w:t>ender equality mechanisms that allow civil society groups to engage in decision-making processes</w:t>
            </w:r>
            <w:r>
              <w:rPr>
                <w:sz w:val="22"/>
                <w:szCs w:val="22"/>
              </w:rPr>
              <w:t>,</w:t>
            </w:r>
            <w:r w:rsidRPr="001619A4">
              <w:rPr>
                <w:sz w:val="22"/>
                <w:szCs w:val="22"/>
              </w:rPr>
              <w:t xml:space="preserve"> and that provide regular opportunities for dialogue between feminists and state actors can improve </w:t>
            </w:r>
            <w:r>
              <w:rPr>
                <w:sz w:val="22"/>
                <w:szCs w:val="22"/>
              </w:rPr>
              <w:t>gender mainstreaming</w:t>
            </w:r>
            <w:r w:rsidRPr="001619A4">
              <w:rPr>
                <w:sz w:val="22"/>
                <w:szCs w:val="22"/>
              </w:rPr>
              <w:t xml:space="preserve"> implementation and reduce bureaucratic resistance.</w:t>
            </w:r>
          </w:p>
          <w:p w14:paraId="0A61B737" w14:textId="77777777" w:rsidR="00A401F1" w:rsidRPr="00F721E1" w:rsidRDefault="00A401F1" w:rsidP="00484329">
            <w:pPr>
              <w:pStyle w:val="ListParagraph"/>
              <w:numPr>
                <w:ilvl w:val="0"/>
                <w:numId w:val="24"/>
              </w:numPr>
              <w:spacing w:line="240" w:lineRule="auto"/>
              <w:ind w:left="460" w:hanging="426"/>
              <w:rPr>
                <w:sz w:val="22"/>
                <w:szCs w:val="22"/>
              </w:rPr>
            </w:pPr>
            <w:r>
              <w:rPr>
                <w:sz w:val="22"/>
                <w:szCs w:val="22"/>
              </w:rPr>
              <w:t>A</w:t>
            </w:r>
            <w:r w:rsidRPr="001619A4">
              <w:rPr>
                <w:sz w:val="22"/>
                <w:szCs w:val="22"/>
              </w:rPr>
              <w:t>ctivists used four forms of emotion work: giving out praise and encouragement instead of criticism and blame</w:t>
            </w:r>
            <w:r>
              <w:rPr>
                <w:sz w:val="22"/>
                <w:szCs w:val="22"/>
              </w:rPr>
              <w:t>;</w:t>
            </w:r>
            <w:r w:rsidRPr="001619A4">
              <w:rPr>
                <w:sz w:val="22"/>
                <w:szCs w:val="22"/>
              </w:rPr>
              <w:t xml:space="preserve"> </w:t>
            </w:r>
            <w:r>
              <w:rPr>
                <w:sz w:val="22"/>
                <w:szCs w:val="22"/>
              </w:rPr>
              <w:t xml:space="preserve">personally </w:t>
            </w:r>
            <w:r w:rsidRPr="001619A4">
              <w:rPr>
                <w:sz w:val="22"/>
                <w:szCs w:val="22"/>
              </w:rPr>
              <w:t xml:space="preserve">engaging the civil servants to </w:t>
            </w:r>
            <w:r>
              <w:rPr>
                <w:sz w:val="22"/>
                <w:szCs w:val="22"/>
              </w:rPr>
              <w:t xml:space="preserve">generate </w:t>
            </w:r>
            <w:r w:rsidRPr="001619A4">
              <w:rPr>
                <w:sz w:val="22"/>
                <w:szCs w:val="22"/>
              </w:rPr>
              <w:t>bonding</w:t>
            </w:r>
            <w:r>
              <w:rPr>
                <w:sz w:val="22"/>
                <w:szCs w:val="22"/>
              </w:rPr>
              <w:t>;</w:t>
            </w:r>
            <w:r w:rsidRPr="001619A4">
              <w:rPr>
                <w:sz w:val="22"/>
                <w:szCs w:val="22"/>
              </w:rPr>
              <w:t xml:space="preserve"> appeasing their fear of being blamed by o</w:t>
            </w:r>
            <w:r w:rsidRPr="001619A4">
              <w:rPr>
                <w:rFonts w:ascii="Cambria Math" w:hAnsi="Cambria Math" w:cs="Cambria Math"/>
                <w:sz w:val="22"/>
                <w:szCs w:val="22"/>
              </w:rPr>
              <w:t>ﬀ</w:t>
            </w:r>
            <w:r w:rsidRPr="001619A4">
              <w:rPr>
                <w:sz w:val="22"/>
                <w:szCs w:val="22"/>
              </w:rPr>
              <w:t>ering assistance</w:t>
            </w:r>
            <w:r>
              <w:rPr>
                <w:sz w:val="22"/>
                <w:szCs w:val="22"/>
              </w:rPr>
              <w:t>;</w:t>
            </w:r>
            <w:r w:rsidRPr="001619A4">
              <w:rPr>
                <w:sz w:val="22"/>
                <w:szCs w:val="22"/>
              </w:rPr>
              <w:t xml:space="preserve"> and attempting to invoke their identiﬁcation with the values of</w:t>
            </w:r>
            <w:r>
              <w:rPr>
                <w:sz w:val="22"/>
                <w:szCs w:val="22"/>
              </w:rPr>
              <w:t xml:space="preserve"> gender mainstreaming</w:t>
            </w:r>
            <w:r w:rsidRPr="001619A4">
              <w:rPr>
                <w:sz w:val="22"/>
                <w:szCs w:val="22"/>
              </w:rPr>
              <w:t xml:space="preserve"> through informal educational e</w:t>
            </w:r>
            <w:r w:rsidRPr="001619A4">
              <w:rPr>
                <w:rFonts w:ascii="Cambria Math" w:hAnsi="Cambria Math" w:cs="Cambria Math"/>
                <w:sz w:val="22"/>
                <w:szCs w:val="22"/>
              </w:rPr>
              <w:t>ﬀ</w:t>
            </w:r>
            <w:r w:rsidRPr="001619A4">
              <w:rPr>
                <w:sz w:val="22"/>
                <w:szCs w:val="22"/>
              </w:rPr>
              <w:t>orts.</w:t>
            </w:r>
          </w:p>
        </w:tc>
      </w:tr>
      <w:tr w:rsidR="00A401F1" w:rsidRPr="009A506C" w14:paraId="1D7CB250" w14:textId="77777777" w:rsidTr="00484329">
        <w:trPr>
          <w:gridAfter w:val="1"/>
          <w:wAfter w:w="9" w:type="dxa"/>
        </w:trPr>
        <w:tc>
          <w:tcPr>
            <w:tcW w:w="1555" w:type="dxa"/>
          </w:tcPr>
          <w:p w14:paraId="6122B85F" w14:textId="77777777" w:rsidR="00A401F1" w:rsidRDefault="00A401F1" w:rsidP="00484329">
            <w:pPr>
              <w:spacing w:line="240" w:lineRule="auto"/>
              <w:rPr>
                <w:sz w:val="22"/>
                <w:szCs w:val="22"/>
              </w:rPr>
            </w:pPr>
            <w:r w:rsidRPr="009A506C">
              <w:rPr>
                <w:sz w:val="22"/>
                <w:szCs w:val="22"/>
              </w:rPr>
              <w:lastRenderedPageBreak/>
              <w:fldChar w:fldCharType="begin"/>
            </w:r>
            <w:r w:rsidRPr="009A506C">
              <w:rPr>
                <w:sz w:val="22"/>
                <w:szCs w:val="22"/>
              </w:rPr>
              <w:instrText xml:space="preserve"> ADDIN EN.CITE &lt;EndNote&gt;&lt;Cite AuthorYear="1"&gt;&lt;Author&gt;Johnson&lt;/Author&gt;&lt;Year&gt;2019&lt;/Year&gt;&lt;RecNum&gt;1146&lt;/RecNum&gt;&lt;DisplayText&gt;Johnson (2019)&lt;/DisplayText&gt;&lt;record&gt;&lt;rec-number&gt;1146&lt;/rec-number&gt;&lt;foreign-keys&gt;&lt;key app="EN" db-id="r0rtzd5dad0vfiedaaxprz2pfzwxw2adv2z9" timestamp="1616211746"&gt;1146&lt;/key&gt;&lt;/foreign-keys&gt;&lt;ref-type name="Journal Article"&gt;17&lt;/ref-type&gt;&lt;contributors&gt;&lt;authors&gt;&lt;author&gt;Johnson, Cathryn Evangeline&lt;/author&gt;&lt;/authors&gt;&lt;/contributors&gt;&lt;titles&gt;&lt;title&gt;Why rural Malian women want to be candidates for local office: changes in social and political life and the arrival of a gender quota&lt;/title&gt;&lt;secondary-title&gt;The Journal of Modern African Studies&lt;/secondary-title&gt;&lt;/titles&gt;&lt;periodical&gt;&lt;full-title&gt;The Journal of Modern African Studies&lt;/full-title&gt;&lt;/periodical&gt;&lt;pages&gt;393-413&lt;/pages&gt;&lt;volume&gt;57&lt;/volume&gt;&lt;number&gt;3&lt;/number&gt;&lt;edition&gt;2019/11/04&lt;/edition&gt;&lt;dates&gt;&lt;year&gt;2019&lt;/year&gt;&lt;/dates&gt;&lt;publisher&gt;Cambridge University Press&lt;/publisher&gt;&lt;isbn&gt;0022-278X&lt;/isbn&gt;&lt;urls&gt;&lt;related-urls&gt;&lt;url&gt;https://www.cambridge.org/core/article/why-rural-malian-women-want-to-be-candidates-for-local-office-changes-in-social-and-political-life-and-the-arrival-of-a-gender-quota/CF88377B7819EA78E171B906013EB0C5&lt;/url&gt;&lt;/related-urls&gt;&lt;/urls&gt;&lt;electronic-resource-num&gt;10.1017/S0022278X19000296&lt;/electronic-resource-num&gt;&lt;remote-database-name&gt;Cambridge Core&lt;/remote-database-name&gt;&lt;remote-database-provider&gt;Cambridge University Press&lt;/remote-database-provider&gt;&lt;/record&gt;&lt;/Cite&gt;&lt;/EndNote&gt;</w:instrText>
            </w:r>
            <w:r w:rsidRPr="009A506C">
              <w:rPr>
                <w:sz w:val="22"/>
                <w:szCs w:val="22"/>
              </w:rPr>
              <w:fldChar w:fldCharType="separate"/>
            </w:r>
            <w:r w:rsidRPr="009A506C">
              <w:rPr>
                <w:noProof/>
                <w:sz w:val="22"/>
                <w:szCs w:val="22"/>
              </w:rPr>
              <w:t>Johnson (2019)</w:t>
            </w:r>
            <w:r w:rsidRPr="009A506C">
              <w:rPr>
                <w:sz w:val="22"/>
                <w:szCs w:val="22"/>
              </w:rPr>
              <w:fldChar w:fldCharType="end"/>
            </w:r>
            <w:r w:rsidRPr="009A506C">
              <w:rPr>
                <w:sz w:val="22"/>
                <w:szCs w:val="22"/>
              </w:rPr>
              <w:t xml:space="preserve"> </w:t>
            </w:r>
          </w:p>
          <w:p w14:paraId="0C080D99" w14:textId="77777777" w:rsidR="00A401F1" w:rsidRPr="009A506C" w:rsidRDefault="00A401F1" w:rsidP="00484329">
            <w:pPr>
              <w:spacing w:line="240" w:lineRule="auto"/>
              <w:rPr>
                <w:sz w:val="22"/>
                <w:szCs w:val="22"/>
              </w:rPr>
            </w:pPr>
            <w:r w:rsidRPr="009A506C">
              <w:rPr>
                <w:sz w:val="22"/>
                <w:szCs w:val="22"/>
              </w:rPr>
              <w:t>Mali</w:t>
            </w:r>
          </w:p>
        </w:tc>
        <w:tc>
          <w:tcPr>
            <w:tcW w:w="1701" w:type="dxa"/>
          </w:tcPr>
          <w:p w14:paraId="2BFE6E71" w14:textId="77777777" w:rsidR="00A401F1" w:rsidRDefault="00A401F1" w:rsidP="00484329">
            <w:pPr>
              <w:spacing w:line="240" w:lineRule="auto"/>
              <w:rPr>
                <w:sz w:val="22"/>
                <w:szCs w:val="22"/>
              </w:rPr>
            </w:pPr>
            <w:r>
              <w:rPr>
                <w:sz w:val="22"/>
                <w:szCs w:val="22"/>
              </w:rPr>
              <w:t xml:space="preserve">Gender quotas </w:t>
            </w:r>
          </w:p>
        </w:tc>
        <w:tc>
          <w:tcPr>
            <w:tcW w:w="1418" w:type="dxa"/>
          </w:tcPr>
          <w:p w14:paraId="5ADF9FF1" w14:textId="77777777" w:rsidR="00A401F1" w:rsidRPr="00300777" w:rsidRDefault="00A401F1" w:rsidP="00484329">
            <w:pPr>
              <w:spacing w:line="240" w:lineRule="auto"/>
              <w:rPr>
                <w:sz w:val="22"/>
                <w:szCs w:val="22"/>
              </w:rPr>
            </w:pPr>
            <w:r>
              <w:rPr>
                <w:sz w:val="22"/>
                <w:szCs w:val="22"/>
              </w:rPr>
              <w:t>Positive effect</w:t>
            </w:r>
          </w:p>
        </w:tc>
        <w:tc>
          <w:tcPr>
            <w:tcW w:w="9639" w:type="dxa"/>
          </w:tcPr>
          <w:p w14:paraId="5007D7E9" w14:textId="77777777" w:rsidR="00A401F1" w:rsidRPr="00691F1E" w:rsidRDefault="00A401F1" w:rsidP="00484329">
            <w:pPr>
              <w:pStyle w:val="ListParagraph"/>
              <w:numPr>
                <w:ilvl w:val="0"/>
                <w:numId w:val="25"/>
              </w:numPr>
              <w:spacing w:line="240" w:lineRule="auto"/>
              <w:ind w:left="460" w:hanging="426"/>
              <w:rPr>
                <w:sz w:val="22"/>
                <w:szCs w:val="22"/>
              </w:rPr>
            </w:pPr>
            <w:r>
              <w:rPr>
                <w:sz w:val="22"/>
                <w:szCs w:val="22"/>
              </w:rPr>
              <w:t>O</w:t>
            </w:r>
            <w:r w:rsidRPr="009A506C">
              <w:rPr>
                <w:sz w:val="22"/>
                <w:szCs w:val="22"/>
              </w:rPr>
              <w:t xml:space="preserve">pportunities </w:t>
            </w:r>
            <w:r>
              <w:rPr>
                <w:sz w:val="22"/>
                <w:szCs w:val="22"/>
              </w:rPr>
              <w:t xml:space="preserve">of political participation </w:t>
            </w:r>
            <w:r w:rsidRPr="009A506C">
              <w:rPr>
                <w:sz w:val="22"/>
                <w:szCs w:val="22"/>
              </w:rPr>
              <w:t xml:space="preserve">afforded </w:t>
            </w:r>
            <w:r>
              <w:rPr>
                <w:sz w:val="22"/>
                <w:szCs w:val="22"/>
              </w:rPr>
              <w:t xml:space="preserve">to women </w:t>
            </w:r>
            <w:r w:rsidRPr="009A506C">
              <w:rPr>
                <w:sz w:val="22"/>
                <w:szCs w:val="22"/>
              </w:rPr>
              <w:t xml:space="preserve">by the gender quota in part </w:t>
            </w:r>
            <w:r>
              <w:rPr>
                <w:sz w:val="22"/>
                <w:szCs w:val="22"/>
              </w:rPr>
              <w:t xml:space="preserve">occurred </w:t>
            </w:r>
            <w:r w:rsidRPr="009A506C">
              <w:rPr>
                <w:sz w:val="22"/>
                <w:szCs w:val="22"/>
              </w:rPr>
              <w:t>because of the efﬁcacy and economic security they gained through participation in the women-dominated sphere of savings and credit associations.</w:t>
            </w:r>
          </w:p>
          <w:p w14:paraId="57F2ED0B" w14:textId="77777777" w:rsidR="00A401F1" w:rsidRPr="00E93DF5" w:rsidRDefault="00A401F1" w:rsidP="00484329">
            <w:pPr>
              <w:pStyle w:val="ListParagraph"/>
              <w:numPr>
                <w:ilvl w:val="0"/>
                <w:numId w:val="25"/>
              </w:numPr>
              <w:spacing w:line="240" w:lineRule="auto"/>
              <w:ind w:left="460" w:hanging="426"/>
              <w:rPr>
                <w:sz w:val="22"/>
                <w:szCs w:val="22"/>
              </w:rPr>
            </w:pPr>
            <w:r>
              <w:rPr>
                <w:sz w:val="22"/>
                <w:szCs w:val="22"/>
              </w:rPr>
              <w:t>T</w:t>
            </w:r>
            <w:r w:rsidRPr="009A506C">
              <w:rPr>
                <w:sz w:val="22"/>
                <w:szCs w:val="22"/>
              </w:rPr>
              <w:t>he quota broke</w:t>
            </w:r>
            <w:r>
              <w:rPr>
                <w:sz w:val="22"/>
                <w:szCs w:val="22"/>
              </w:rPr>
              <w:t xml:space="preserve"> a</w:t>
            </w:r>
            <w:r w:rsidRPr="009A506C">
              <w:rPr>
                <w:sz w:val="22"/>
                <w:szCs w:val="22"/>
              </w:rPr>
              <w:t xml:space="preserve"> longstanding cycle of exclusion and abstention in women’s participation in local government leadership</w:t>
            </w:r>
            <w:r>
              <w:rPr>
                <w:sz w:val="22"/>
                <w:szCs w:val="22"/>
              </w:rPr>
              <w:t>.</w:t>
            </w:r>
          </w:p>
        </w:tc>
      </w:tr>
      <w:tr w:rsidR="00A401F1" w:rsidRPr="00524BED" w14:paraId="1A246AD1" w14:textId="77777777" w:rsidTr="00484329">
        <w:trPr>
          <w:gridAfter w:val="1"/>
          <w:wAfter w:w="9" w:type="dxa"/>
        </w:trPr>
        <w:tc>
          <w:tcPr>
            <w:tcW w:w="1555" w:type="dxa"/>
          </w:tcPr>
          <w:p w14:paraId="53D16F71" w14:textId="77777777" w:rsidR="00A401F1" w:rsidRPr="00524BED" w:rsidRDefault="00A401F1" w:rsidP="00484329">
            <w:pPr>
              <w:spacing w:line="240" w:lineRule="auto"/>
              <w:rPr>
                <w:sz w:val="22"/>
                <w:szCs w:val="22"/>
              </w:rPr>
            </w:pPr>
            <w:r w:rsidRPr="00524BED">
              <w:rPr>
                <w:sz w:val="22"/>
                <w:szCs w:val="22"/>
              </w:rPr>
              <w:t xml:space="preserve">Kim et al (2016) </w:t>
            </w:r>
            <w:r>
              <w:rPr>
                <w:sz w:val="22"/>
                <w:szCs w:val="22"/>
              </w:rPr>
              <w:t xml:space="preserve">Republic of </w:t>
            </w:r>
            <w:r w:rsidRPr="00524BED">
              <w:rPr>
                <w:sz w:val="22"/>
                <w:szCs w:val="22"/>
              </w:rPr>
              <w:t>Korea</w:t>
            </w:r>
          </w:p>
        </w:tc>
        <w:tc>
          <w:tcPr>
            <w:tcW w:w="1701" w:type="dxa"/>
          </w:tcPr>
          <w:p w14:paraId="24AD2DBA" w14:textId="77777777" w:rsidR="00A401F1" w:rsidRDefault="00A401F1" w:rsidP="00484329">
            <w:pPr>
              <w:spacing w:line="240" w:lineRule="auto"/>
              <w:rPr>
                <w:sz w:val="22"/>
                <w:szCs w:val="22"/>
              </w:rPr>
            </w:pPr>
            <w:r>
              <w:rPr>
                <w:sz w:val="22"/>
                <w:szCs w:val="22"/>
              </w:rPr>
              <w:t>Gender Impact Assessment (GIA) system</w:t>
            </w:r>
          </w:p>
        </w:tc>
        <w:tc>
          <w:tcPr>
            <w:tcW w:w="1418" w:type="dxa"/>
          </w:tcPr>
          <w:p w14:paraId="22BFECB9" w14:textId="77777777" w:rsidR="00A401F1" w:rsidRPr="00300777" w:rsidRDefault="00A401F1" w:rsidP="00484329">
            <w:pPr>
              <w:spacing w:line="240" w:lineRule="auto"/>
              <w:rPr>
                <w:sz w:val="22"/>
                <w:szCs w:val="22"/>
              </w:rPr>
            </w:pPr>
            <w:r>
              <w:rPr>
                <w:sz w:val="22"/>
                <w:szCs w:val="22"/>
              </w:rPr>
              <w:t>No positive effect</w:t>
            </w:r>
          </w:p>
        </w:tc>
        <w:tc>
          <w:tcPr>
            <w:tcW w:w="9639" w:type="dxa"/>
          </w:tcPr>
          <w:p w14:paraId="37E938DE" w14:textId="77777777" w:rsidR="00A401F1" w:rsidRPr="00524BED" w:rsidRDefault="00A401F1" w:rsidP="00484329">
            <w:pPr>
              <w:pStyle w:val="ListParagraph"/>
              <w:numPr>
                <w:ilvl w:val="0"/>
                <w:numId w:val="26"/>
              </w:numPr>
              <w:spacing w:line="240" w:lineRule="auto"/>
              <w:ind w:left="460" w:hanging="426"/>
              <w:rPr>
                <w:sz w:val="22"/>
                <w:szCs w:val="22"/>
              </w:rPr>
            </w:pPr>
            <w:r>
              <w:rPr>
                <w:sz w:val="22"/>
                <w:szCs w:val="22"/>
              </w:rPr>
              <w:t>I</w:t>
            </w:r>
            <w:r w:rsidRPr="00524BED">
              <w:rPr>
                <w:sz w:val="22"/>
                <w:szCs w:val="22"/>
              </w:rPr>
              <w:t xml:space="preserve">ndependent law, a separate managing division, clear criteria for selecting target policies and programs, and solid assessment measures </w:t>
            </w:r>
            <w:r>
              <w:rPr>
                <w:sz w:val="22"/>
                <w:szCs w:val="22"/>
              </w:rPr>
              <w:t>we</w:t>
            </w:r>
            <w:r w:rsidRPr="00524BED">
              <w:rPr>
                <w:sz w:val="22"/>
                <w:szCs w:val="22"/>
              </w:rPr>
              <w:t xml:space="preserve">re critical requirements for successful GIAs. </w:t>
            </w:r>
          </w:p>
          <w:p w14:paraId="09377751" w14:textId="77777777" w:rsidR="00A401F1" w:rsidRPr="00524BED" w:rsidRDefault="00A401F1" w:rsidP="00484329">
            <w:pPr>
              <w:pStyle w:val="ListParagraph"/>
              <w:numPr>
                <w:ilvl w:val="0"/>
                <w:numId w:val="26"/>
              </w:numPr>
              <w:spacing w:line="240" w:lineRule="auto"/>
              <w:ind w:left="460" w:hanging="426"/>
              <w:rPr>
                <w:sz w:val="22"/>
                <w:szCs w:val="22"/>
              </w:rPr>
            </w:pPr>
            <w:r>
              <w:rPr>
                <w:sz w:val="22"/>
                <w:szCs w:val="22"/>
              </w:rPr>
              <w:t>T</w:t>
            </w:r>
            <w:r w:rsidRPr="00524BED">
              <w:rPr>
                <w:sz w:val="22"/>
                <w:szCs w:val="22"/>
              </w:rPr>
              <w:t>he Korean GIA system often failed to prescribe and coordinate distinctive roles and responsibilities related to GIA processes.</w:t>
            </w:r>
          </w:p>
          <w:p w14:paraId="2FE909A9" w14:textId="77777777" w:rsidR="00A401F1" w:rsidRPr="009D65D8" w:rsidRDefault="00A401F1" w:rsidP="00484329">
            <w:pPr>
              <w:pStyle w:val="ListParagraph"/>
              <w:numPr>
                <w:ilvl w:val="0"/>
                <w:numId w:val="26"/>
              </w:numPr>
              <w:spacing w:line="240" w:lineRule="auto"/>
              <w:ind w:left="460" w:hanging="426"/>
              <w:rPr>
                <w:sz w:val="22"/>
                <w:szCs w:val="22"/>
              </w:rPr>
            </w:pPr>
            <w:r w:rsidRPr="00524BED">
              <w:rPr>
                <w:sz w:val="22"/>
                <w:szCs w:val="22"/>
              </w:rPr>
              <w:t>GIA was not considered a top priority</w:t>
            </w:r>
            <w:r>
              <w:rPr>
                <w:sz w:val="22"/>
                <w:szCs w:val="22"/>
              </w:rPr>
              <w:t xml:space="preserve"> and </w:t>
            </w:r>
            <w:r w:rsidRPr="00524BED">
              <w:rPr>
                <w:sz w:val="22"/>
                <w:szCs w:val="22"/>
              </w:rPr>
              <w:t>no assessment was performed and submitted.</w:t>
            </w:r>
          </w:p>
        </w:tc>
      </w:tr>
      <w:tr w:rsidR="00A401F1" w:rsidRPr="00616A56" w14:paraId="065196D0" w14:textId="77777777" w:rsidTr="00484329">
        <w:tc>
          <w:tcPr>
            <w:tcW w:w="14322" w:type="dxa"/>
            <w:gridSpan w:val="5"/>
          </w:tcPr>
          <w:p w14:paraId="0222A647" w14:textId="77777777" w:rsidR="00A401F1" w:rsidRPr="00EB6015" w:rsidRDefault="00A401F1" w:rsidP="00484329">
            <w:pPr>
              <w:spacing w:line="240" w:lineRule="auto"/>
              <w:ind w:left="460" w:hanging="426"/>
              <w:rPr>
                <w:sz w:val="22"/>
                <w:szCs w:val="22"/>
              </w:rPr>
            </w:pPr>
            <w:r w:rsidRPr="00EB6015">
              <w:rPr>
                <w:b/>
                <w:i/>
                <w:sz w:val="22"/>
                <w:szCs w:val="22"/>
              </w:rPr>
              <w:t>Peace &amp; Conflict</w:t>
            </w:r>
            <w:r>
              <w:rPr>
                <w:b/>
                <w:i/>
                <w:sz w:val="22"/>
                <w:szCs w:val="22"/>
              </w:rPr>
              <w:t xml:space="preserve"> Interventions </w:t>
            </w:r>
          </w:p>
        </w:tc>
      </w:tr>
      <w:tr w:rsidR="00A401F1" w:rsidRPr="00C82E5F" w14:paraId="12935B85" w14:textId="77777777" w:rsidTr="00484329">
        <w:trPr>
          <w:gridAfter w:val="1"/>
          <w:wAfter w:w="9" w:type="dxa"/>
        </w:trPr>
        <w:tc>
          <w:tcPr>
            <w:tcW w:w="1555" w:type="dxa"/>
          </w:tcPr>
          <w:p w14:paraId="031352B4" w14:textId="77777777" w:rsidR="00A401F1" w:rsidRDefault="00A401F1" w:rsidP="00484329">
            <w:pPr>
              <w:spacing w:line="240" w:lineRule="auto"/>
              <w:rPr>
                <w:sz w:val="22"/>
                <w:szCs w:val="22"/>
              </w:rPr>
            </w:pPr>
            <w:r w:rsidRPr="00C82E5F">
              <w:rPr>
                <w:sz w:val="22"/>
                <w:szCs w:val="22"/>
              </w:rPr>
              <w:fldChar w:fldCharType="begin"/>
            </w:r>
            <w:r w:rsidRPr="00C82E5F">
              <w:rPr>
                <w:sz w:val="22"/>
                <w:szCs w:val="22"/>
              </w:rPr>
              <w:instrText xml:space="preserve"> ADDIN EN.CITE &lt;EndNote&gt;&lt;Cite AuthorYear="1"&gt;&lt;Author&gt;Hadjipavlou&lt;/Author&gt;&lt;Year&gt;2006&lt;/Year&gt;&lt;RecNum&gt;1103&lt;/RecNum&gt;&lt;DisplayText&gt;Hadjipavlou (2006)&lt;/DisplayText&gt;&lt;record&gt;&lt;rec-number&gt;1103&lt;/rec-number&gt;&lt;foreign-keys&gt;&lt;key app="EN" db-id="r0rtzd5dad0vfiedaaxprz2pfzwxw2adv2z9" timestamp="1616046601"&gt;1103&lt;/key&gt;&lt;/foreign-keys&gt;&lt;ref-type name="Journal Article"&gt;17&lt;/ref-type&gt;&lt;contributors&gt;&lt;authors&gt;&lt;author&gt;Hadjipavlou, Maria&lt;/author&gt;&lt;/authors&gt;&lt;/contributors&gt;&lt;titles&gt;&lt;title&gt;No Permission to Cross: Cypriot women&amp;apos;s dialogue across the divide&lt;/title&gt;&lt;secondary-title&gt;Gender, Place &amp;amp; Culture&lt;/secondary-title&gt;&lt;/titles&gt;&lt;periodical&gt;&lt;full-title&gt;Gender, Place &amp;amp; Culture&lt;/full-title&gt;&lt;/periodical&gt;&lt;pages&gt;329-351&lt;/pages&gt;&lt;volume&gt;13&lt;/volume&gt;&lt;number&gt;4&lt;/number&gt;&lt;dates&gt;&lt;year&gt;2006&lt;/year&gt;&lt;pub-dates&gt;&lt;date&gt;2006/08/01&lt;/date&gt;&lt;/pub-dates&gt;&lt;/dates&gt;&lt;publisher&gt;Routledge&lt;/publisher&gt;&lt;isbn&gt;0966-369X&lt;/isbn&gt;&lt;urls&gt;&lt;related-urls&gt;&lt;url&gt;https://doi.org/10.1080/09663690600808429&lt;/url&gt;&lt;/related-urls&gt;&lt;/urls&gt;&lt;electronic-resource-num&gt;10.1080/09663690600808429&lt;/electronic-resource-num&gt;&lt;/record&gt;&lt;/Cite&gt;&lt;/EndNote&gt;</w:instrText>
            </w:r>
            <w:r w:rsidRPr="00C82E5F">
              <w:rPr>
                <w:sz w:val="22"/>
                <w:szCs w:val="22"/>
              </w:rPr>
              <w:fldChar w:fldCharType="separate"/>
            </w:r>
            <w:r w:rsidRPr="00C82E5F">
              <w:rPr>
                <w:noProof/>
                <w:sz w:val="22"/>
                <w:szCs w:val="22"/>
              </w:rPr>
              <w:t>Hadjipavlou (2006)</w:t>
            </w:r>
            <w:r w:rsidRPr="00C82E5F">
              <w:rPr>
                <w:sz w:val="22"/>
                <w:szCs w:val="22"/>
              </w:rPr>
              <w:fldChar w:fldCharType="end"/>
            </w:r>
            <w:r w:rsidRPr="00C82E5F">
              <w:rPr>
                <w:sz w:val="22"/>
                <w:szCs w:val="22"/>
              </w:rPr>
              <w:t xml:space="preserve"> </w:t>
            </w:r>
          </w:p>
          <w:p w14:paraId="17588326" w14:textId="77777777" w:rsidR="00A401F1" w:rsidRPr="00C82E5F" w:rsidRDefault="00A401F1" w:rsidP="00484329">
            <w:pPr>
              <w:spacing w:line="240" w:lineRule="auto"/>
              <w:rPr>
                <w:sz w:val="22"/>
                <w:szCs w:val="22"/>
              </w:rPr>
            </w:pPr>
            <w:r w:rsidRPr="00C82E5F">
              <w:rPr>
                <w:color w:val="000000"/>
                <w:sz w:val="22"/>
                <w:szCs w:val="22"/>
              </w:rPr>
              <w:t>Cyprus</w:t>
            </w:r>
          </w:p>
        </w:tc>
        <w:tc>
          <w:tcPr>
            <w:tcW w:w="1701" w:type="dxa"/>
          </w:tcPr>
          <w:p w14:paraId="39AC0321" w14:textId="77777777" w:rsidR="00A401F1" w:rsidRDefault="00A401F1" w:rsidP="00484329">
            <w:pPr>
              <w:spacing w:line="240" w:lineRule="auto"/>
              <w:rPr>
                <w:sz w:val="22"/>
                <w:szCs w:val="22"/>
              </w:rPr>
            </w:pPr>
            <w:r>
              <w:rPr>
                <w:sz w:val="22"/>
                <w:szCs w:val="22"/>
              </w:rPr>
              <w:t>Bi-communal Women’s Group &amp; Hands Across the Divide</w:t>
            </w:r>
          </w:p>
        </w:tc>
        <w:tc>
          <w:tcPr>
            <w:tcW w:w="1418" w:type="dxa"/>
          </w:tcPr>
          <w:p w14:paraId="1700E702" w14:textId="77777777" w:rsidR="00A401F1" w:rsidRPr="00095E1C" w:rsidRDefault="00A401F1" w:rsidP="00484329">
            <w:pPr>
              <w:spacing w:line="240" w:lineRule="auto"/>
              <w:rPr>
                <w:sz w:val="22"/>
                <w:szCs w:val="22"/>
              </w:rPr>
            </w:pPr>
            <w:r>
              <w:rPr>
                <w:sz w:val="22"/>
                <w:szCs w:val="22"/>
              </w:rPr>
              <w:t>Positive effect</w:t>
            </w:r>
          </w:p>
        </w:tc>
        <w:tc>
          <w:tcPr>
            <w:tcW w:w="9639" w:type="dxa"/>
          </w:tcPr>
          <w:p w14:paraId="18AAF180" w14:textId="77777777" w:rsidR="00A401F1" w:rsidRPr="00C82E5F" w:rsidRDefault="00A401F1" w:rsidP="00484329">
            <w:pPr>
              <w:pStyle w:val="ListParagraph"/>
              <w:numPr>
                <w:ilvl w:val="0"/>
                <w:numId w:val="41"/>
              </w:numPr>
              <w:spacing w:line="240" w:lineRule="auto"/>
              <w:ind w:left="460" w:hanging="426"/>
              <w:rPr>
                <w:sz w:val="22"/>
                <w:szCs w:val="22"/>
              </w:rPr>
            </w:pPr>
            <w:r w:rsidRPr="00C82E5F">
              <w:rPr>
                <w:sz w:val="22"/>
                <w:szCs w:val="22"/>
              </w:rPr>
              <w:t>The</w:t>
            </w:r>
            <w:r>
              <w:rPr>
                <w:sz w:val="22"/>
                <w:szCs w:val="22"/>
              </w:rPr>
              <w:t xml:space="preserve"> women’s</w:t>
            </w:r>
            <w:r w:rsidRPr="00C82E5F">
              <w:rPr>
                <w:sz w:val="22"/>
                <w:szCs w:val="22"/>
              </w:rPr>
              <w:t xml:space="preserve"> own experiences and differentiated voices emerge</w:t>
            </w:r>
            <w:r>
              <w:rPr>
                <w:sz w:val="22"/>
                <w:szCs w:val="22"/>
              </w:rPr>
              <w:t>d</w:t>
            </w:r>
            <w:r w:rsidRPr="00C82E5F">
              <w:rPr>
                <w:sz w:val="22"/>
                <w:szCs w:val="22"/>
              </w:rPr>
              <w:t xml:space="preserve"> only after a gendered understanding of the </w:t>
            </w:r>
            <w:r>
              <w:rPr>
                <w:sz w:val="22"/>
                <w:szCs w:val="22"/>
              </w:rPr>
              <w:t xml:space="preserve">Cypriot </w:t>
            </w:r>
            <w:r w:rsidRPr="00C82E5F">
              <w:rPr>
                <w:sz w:val="22"/>
                <w:szCs w:val="22"/>
              </w:rPr>
              <w:t>conﬂict was introduced</w:t>
            </w:r>
            <w:r>
              <w:rPr>
                <w:sz w:val="22"/>
                <w:szCs w:val="22"/>
              </w:rPr>
              <w:t>,</w:t>
            </w:r>
            <w:r w:rsidRPr="00C82E5F">
              <w:rPr>
                <w:sz w:val="22"/>
                <w:szCs w:val="22"/>
              </w:rPr>
              <w:t xml:space="preserve"> and trust and conﬂict resolution skills were instituted in the dialogue process.</w:t>
            </w:r>
          </w:p>
          <w:p w14:paraId="70FF70B2" w14:textId="77777777" w:rsidR="00A401F1" w:rsidRPr="00AC613D" w:rsidRDefault="00A401F1" w:rsidP="00484329">
            <w:pPr>
              <w:pStyle w:val="ListParagraph"/>
              <w:numPr>
                <w:ilvl w:val="0"/>
                <w:numId w:val="41"/>
              </w:numPr>
              <w:spacing w:line="240" w:lineRule="auto"/>
              <w:ind w:left="460" w:hanging="426"/>
              <w:rPr>
                <w:sz w:val="22"/>
                <w:szCs w:val="22"/>
              </w:rPr>
            </w:pPr>
            <w:r w:rsidRPr="00C82E5F">
              <w:rPr>
                <w:sz w:val="22"/>
                <w:szCs w:val="22"/>
              </w:rPr>
              <w:t xml:space="preserve">As dialogue developed and </w:t>
            </w:r>
            <w:r>
              <w:rPr>
                <w:sz w:val="22"/>
                <w:szCs w:val="22"/>
              </w:rPr>
              <w:t>participants</w:t>
            </w:r>
            <w:r w:rsidRPr="00C82E5F">
              <w:rPr>
                <w:sz w:val="22"/>
                <w:szCs w:val="22"/>
              </w:rPr>
              <w:t xml:space="preserve"> shared pain and historical grievances, concepts such as apology, forgiveness and relational empathy were discussed as necessary reconciliation tools. </w:t>
            </w:r>
          </w:p>
        </w:tc>
      </w:tr>
      <w:tr w:rsidR="00A401F1" w:rsidRPr="00616A56" w14:paraId="15C9CB05" w14:textId="77777777" w:rsidTr="00484329">
        <w:tc>
          <w:tcPr>
            <w:tcW w:w="14322" w:type="dxa"/>
            <w:gridSpan w:val="5"/>
          </w:tcPr>
          <w:p w14:paraId="3A2AC4B9" w14:textId="77777777" w:rsidR="00A401F1" w:rsidRPr="00EB6015" w:rsidRDefault="00A401F1" w:rsidP="00484329">
            <w:pPr>
              <w:spacing w:line="240" w:lineRule="auto"/>
              <w:ind w:left="460" w:hanging="426"/>
              <w:rPr>
                <w:sz w:val="22"/>
                <w:szCs w:val="22"/>
              </w:rPr>
            </w:pPr>
            <w:r w:rsidRPr="00EB6015">
              <w:rPr>
                <w:b/>
                <w:i/>
                <w:sz w:val="22"/>
                <w:szCs w:val="22"/>
              </w:rPr>
              <w:t>Sport</w:t>
            </w:r>
            <w:r>
              <w:rPr>
                <w:b/>
                <w:i/>
                <w:sz w:val="22"/>
                <w:szCs w:val="22"/>
              </w:rPr>
              <w:t xml:space="preserve">s Interventions </w:t>
            </w:r>
          </w:p>
        </w:tc>
      </w:tr>
      <w:tr w:rsidR="00A401F1" w:rsidRPr="00FF2D94" w14:paraId="74BCC0FE" w14:textId="77777777" w:rsidTr="00484329">
        <w:trPr>
          <w:gridAfter w:val="1"/>
          <w:wAfter w:w="9" w:type="dxa"/>
        </w:trPr>
        <w:tc>
          <w:tcPr>
            <w:tcW w:w="1555" w:type="dxa"/>
          </w:tcPr>
          <w:p w14:paraId="797E422C" w14:textId="77777777" w:rsidR="00A401F1" w:rsidRDefault="00A401F1" w:rsidP="00484329">
            <w:pPr>
              <w:spacing w:line="240" w:lineRule="auto"/>
              <w:rPr>
                <w:sz w:val="22"/>
                <w:szCs w:val="22"/>
              </w:rPr>
            </w:pPr>
            <w:r w:rsidRPr="00FF2D94">
              <w:rPr>
                <w:noProof/>
                <w:sz w:val="22"/>
                <w:szCs w:val="22"/>
              </w:rPr>
              <w:t>Sánchez-Hernández</w:t>
            </w:r>
            <w:r w:rsidRPr="00FF2D94">
              <w:rPr>
                <w:sz w:val="22"/>
                <w:szCs w:val="22"/>
              </w:rPr>
              <w:t xml:space="preserve"> et al (2018) </w:t>
            </w:r>
          </w:p>
          <w:p w14:paraId="7BBD9D7F" w14:textId="77777777" w:rsidR="00A401F1" w:rsidRPr="00FF2D94" w:rsidRDefault="00A401F1" w:rsidP="00484329">
            <w:pPr>
              <w:spacing w:line="240" w:lineRule="auto"/>
              <w:rPr>
                <w:sz w:val="22"/>
                <w:szCs w:val="22"/>
              </w:rPr>
            </w:pPr>
            <w:r w:rsidRPr="00FF2D94">
              <w:rPr>
                <w:sz w:val="22"/>
                <w:szCs w:val="22"/>
              </w:rPr>
              <w:t>Spain</w:t>
            </w:r>
          </w:p>
        </w:tc>
        <w:tc>
          <w:tcPr>
            <w:tcW w:w="1701" w:type="dxa"/>
          </w:tcPr>
          <w:p w14:paraId="345019BB" w14:textId="77777777" w:rsidR="00A401F1" w:rsidRDefault="00A401F1" w:rsidP="00484329">
            <w:pPr>
              <w:spacing w:line="240" w:lineRule="auto"/>
              <w:rPr>
                <w:sz w:val="22"/>
                <w:szCs w:val="22"/>
              </w:rPr>
            </w:pPr>
            <w:r>
              <w:rPr>
                <w:sz w:val="22"/>
                <w:szCs w:val="22"/>
              </w:rPr>
              <w:t>Cooperative learning &amp; critical reflection on gender relations in football</w:t>
            </w:r>
          </w:p>
        </w:tc>
        <w:tc>
          <w:tcPr>
            <w:tcW w:w="1418" w:type="dxa"/>
          </w:tcPr>
          <w:p w14:paraId="7FF7F9DD" w14:textId="77777777" w:rsidR="00A401F1" w:rsidRPr="00F97284" w:rsidRDefault="00A401F1" w:rsidP="00484329">
            <w:pPr>
              <w:spacing w:line="240" w:lineRule="auto"/>
              <w:rPr>
                <w:sz w:val="22"/>
                <w:szCs w:val="22"/>
              </w:rPr>
            </w:pPr>
            <w:r>
              <w:rPr>
                <w:sz w:val="22"/>
                <w:szCs w:val="22"/>
              </w:rPr>
              <w:t xml:space="preserve">No positive effect </w:t>
            </w:r>
          </w:p>
        </w:tc>
        <w:tc>
          <w:tcPr>
            <w:tcW w:w="9639" w:type="dxa"/>
          </w:tcPr>
          <w:p w14:paraId="673998CE" w14:textId="77777777" w:rsidR="00A401F1" w:rsidRPr="00FF2D94" w:rsidRDefault="00A401F1" w:rsidP="00484329">
            <w:pPr>
              <w:pStyle w:val="ListParagraph"/>
              <w:numPr>
                <w:ilvl w:val="0"/>
                <w:numId w:val="44"/>
              </w:numPr>
              <w:spacing w:line="240" w:lineRule="auto"/>
              <w:ind w:left="460" w:hanging="426"/>
              <w:rPr>
                <w:sz w:val="22"/>
                <w:szCs w:val="22"/>
              </w:rPr>
            </w:pPr>
            <w:r w:rsidRPr="00FF2D94">
              <w:rPr>
                <w:sz w:val="22"/>
                <w:szCs w:val="22"/>
              </w:rPr>
              <w:t xml:space="preserve">The change to cooperative learning led to a shift in the class climate between students, </w:t>
            </w:r>
            <w:r>
              <w:rPr>
                <w:sz w:val="22"/>
                <w:szCs w:val="22"/>
              </w:rPr>
              <w:t>and</w:t>
            </w:r>
            <w:r w:rsidRPr="00FF2D94">
              <w:rPr>
                <w:sz w:val="22"/>
                <w:szCs w:val="22"/>
              </w:rPr>
              <w:t xml:space="preserve"> most girls report</w:t>
            </w:r>
            <w:r>
              <w:rPr>
                <w:sz w:val="22"/>
                <w:szCs w:val="22"/>
              </w:rPr>
              <w:t>ed</w:t>
            </w:r>
            <w:r w:rsidRPr="00FF2D94">
              <w:rPr>
                <w:sz w:val="22"/>
                <w:szCs w:val="22"/>
              </w:rPr>
              <w:t xml:space="preserve"> feeling more valued and included</w:t>
            </w:r>
            <w:r>
              <w:rPr>
                <w:sz w:val="22"/>
                <w:szCs w:val="22"/>
              </w:rPr>
              <w:t xml:space="preserve"> after the intervention</w:t>
            </w:r>
            <w:r w:rsidRPr="00FF2D94">
              <w:rPr>
                <w:sz w:val="22"/>
                <w:szCs w:val="22"/>
              </w:rPr>
              <w:t xml:space="preserve">. </w:t>
            </w:r>
          </w:p>
          <w:p w14:paraId="27A80B0D" w14:textId="77777777" w:rsidR="00A401F1" w:rsidRPr="00DA4BBA" w:rsidRDefault="00A401F1" w:rsidP="00484329">
            <w:pPr>
              <w:pStyle w:val="ListParagraph"/>
              <w:numPr>
                <w:ilvl w:val="0"/>
                <w:numId w:val="44"/>
              </w:numPr>
              <w:spacing w:line="240" w:lineRule="auto"/>
              <w:ind w:left="460" w:hanging="426"/>
              <w:rPr>
                <w:sz w:val="22"/>
                <w:szCs w:val="22"/>
              </w:rPr>
            </w:pPr>
            <w:r>
              <w:rPr>
                <w:sz w:val="22"/>
                <w:szCs w:val="22"/>
              </w:rPr>
              <w:t>C</w:t>
            </w:r>
            <w:r w:rsidRPr="00FF2D94">
              <w:rPr>
                <w:sz w:val="22"/>
                <w:szCs w:val="22"/>
              </w:rPr>
              <w:t xml:space="preserve">ooperative learning sessions fostered teams of students working together to achieve activity ‘success’ where </w:t>
            </w:r>
            <w:r>
              <w:rPr>
                <w:sz w:val="22"/>
                <w:szCs w:val="22"/>
              </w:rPr>
              <w:t>multiple</w:t>
            </w:r>
            <w:r w:rsidRPr="00FF2D94">
              <w:rPr>
                <w:sz w:val="22"/>
                <w:szCs w:val="22"/>
              </w:rPr>
              <w:t xml:space="preserve"> abilities beyond </w:t>
            </w:r>
            <w:r>
              <w:rPr>
                <w:sz w:val="22"/>
                <w:szCs w:val="22"/>
              </w:rPr>
              <w:t>football</w:t>
            </w:r>
            <w:r w:rsidRPr="00FF2D94">
              <w:rPr>
                <w:sz w:val="22"/>
                <w:szCs w:val="22"/>
              </w:rPr>
              <w:t xml:space="preserve"> were valued.</w:t>
            </w:r>
          </w:p>
        </w:tc>
      </w:tr>
      <w:tr w:rsidR="00A401F1" w:rsidRPr="00BB3C8D" w14:paraId="790254F7" w14:textId="77777777" w:rsidTr="00484329">
        <w:trPr>
          <w:gridAfter w:val="1"/>
          <w:wAfter w:w="9" w:type="dxa"/>
        </w:trPr>
        <w:tc>
          <w:tcPr>
            <w:tcW w:w="1555" w:type="dxa"/>
          </w:tcPr>
          <w:p w14:paraId="0844D739" w14:textId="77777777" w:rsidR="00A401F1" w:rsidRPr="00BB3C8D" w:rsidRDefault="00A401F1" w:rsidP="00484329">
            <w:pPr>
              <w:spacing w:line="240" w:lineRule="auto"/>
              <w:rPr>
                <w:noProof/>
                <w:sz w:val="22"/>
                <w:szCs w:val="22"/>
                <w:highlight w:val="yellow"/>
              </w:rPr>
            </w:pPr>
            <w:r w:rsidRPr="00BB3C8D">
              <w:rPr>
                <w:noProof/>
                <w:sz w:val="22"/>
                <w:szCs w:val="22"/>
                <w:highlight w:val="yellow"/>
              </w:rPr>
              <w:t>Rana (2022) Netherlands</w:t>
            </w:r>
          </w:p>
        </w:tc>
        <w:tc>
          <w:tcPr>
            <w:tcW w:w="1701" w:type="dxa"/>
          </w:tcPr>
          <w:p w14:paraId="54015E6D"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Kickboxing </w:t>
            </w:r>
          </w:p>
        </w:tc>
        <w:tc>
          <w:tcPr>
            <w:tcW w:w="1418" w:type="dxa"/>
          </w:tcPr>
          <w:p w14:paraId="539068B1"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Positive effect </w:t>
            </w:r>
          </w:p>
        </w:tc>
        <w:tc>
          <w:tcPr>
            <w:tcW w:w="9639" w:type="dxa"/>
          </w:tcPr>
          <w:p w14:paraId="660D3A1F" w14:textId="77777777" w:rsidR="00A401F1" w:rsidRPr="00BB3C8D" w:rsidRDefault="00A401F1" w:rsidP="00484329">
            <w:pPr>
              <w:pStyle w:val="ListParagraph"/>
              <w:numPr>
                <w:ilvl w:val="0"/>
                <w:numId w:val="44"/>
              </w:numPr>
              <w:spacing w:line="240" w:lineRule="auto"/>
              <w:ind w:left="460" w:hanging="426"/>
              <w:rPr>
                <w:sz w:val="22"/>
                <w:szCs w:val="22"/>
                <w:highlight w:val="yellow"/>
              </w:rPr>
            </w:pPr>
            <w:r w:rsidRPr="00BB3C8D">
              <w:rPr>
                <w:sz w:val="22"/>
                <w:szCs w:val="22"/>
                <w:highlight w:val="yellow"/>
              </w:rPr>
              <w:t xml:space="preserve">Muslim women who kickbox established agentive selves by playing with gender norms. </w:t>
            </w:r>
          </w:p>
          <w:p w14:paraId="247B9FB7" w14:textId="77777777" w:rsidR="00A401F1" w:rsidRPr="00BB3C8D" w:rsidRDefault="00A401F1" w:rsidP="00484329">
            <w:pPr>
              <w:pStyle w:val="ListParagraph"/>
              <w:numPr>
                <w:ilvl w:val="0"/>
                <w:numId w:val="44"/>
              </w:numPr>
              <w:spacing w:line="240" w:lineRule="auto"/>
              <w:ind w:left="460" w:hanging="426"/>
              <w:rPr>
                <w:sz w:val="22"/>
                <w:szCs w:val="22"/>
                <w:highlight w:val="yellow"/>
              </w:rPr>
            </w:pPr>
            <w:r w:rsidRPr="00BB3C8D">
              <w:rPr>
                <w:sz w:val="22"/>
                <w:szCs w:val="22"/>
                <w:highlight w:val="yellow"/>
              </w:rPr>
              <w:t>It is problematic to frame kickboxing as empowerment and integration specifically for Muslim women.</w:t>
            </w:r>
          </w:p>
          <w:p w14:paraId="35AAEAE6" w14:textId="77777777" w:rsidR="00A401F1" w:rsidRPr="00BB3C8D" w:rsidRDefault="00A401F1" w:rsidP="00484329">
            <w:pPr>
              <w:pStyle w:val="ListParagraph"/>
              <w:numPr>
                <w:ilvl w:val="0"/>
                <w:numId w:val="44"/>
              </w:numPr>
              <w:spacing w:line="240" w:lineRule="auto"/>
              <w:ind w:left="460" w:hanging="426"/>
              <w:rPr>
                <w:sz w:val="22"/>
                <w:szCs w:val="22"/>
                <w:highlight w:val="yellow"/>
              </w:rPr>
            </w:pPr>
            <w:r w:rsidRPr="00BB3C8D">
              <w:rPr>
                <w:sz w:val="22"/>
                <w:szCs w:val="22"/>
                <w:highlight w:val="yellow"/>
              </w:rPr>
              <w:t xml:space="preserve">Young women who kickbox disrupt western European parameters of secularity and religiosity. </w:t>
            </w:r>
          </w:p>
        </w:tc>
      </w:tr>
      <w:tr w:rsidR="00A401F1" w:rsidRPr="00FF2D94" w14:paraId="611722BF" w14:textId="77777777" w:rsidTr="00484329">
        <w:trPr>
          <w:gridAfter w:val="1"/>
          <w:wAfter w:w="9" w:type="dxa"/>
        </w:trPr>
        <w:tc>
          <w:tcPr>
            <w:tcW w:w="1555" w:type="dxa"/>
          </w:tcPr>
          <w:p w14:paraId="698278A5" w14:textId="77777777" w:rsidR="00A401F1" w:rsidRPr="00BB3C8D" w:rsidRDefault="00A401F1" w:rsidP="00484329">
            <w:pPr>
              <w:spacing w:line="240" w:lineRule="auto"/>
              <w:rPr>
                <w:noProof/>
                <w:sz w:val="22"/>
                <w:szCs w:val="22"/>
                <w:highlight w:val="yellow"/>
              </w:rPr>
            </w:pPr>
            <w:r w:rsidRPr="00BB3C8D">
              <w:rPr>
                <w:noProof/>
                <w:sz w:val="22"/>
                <w:szCs w:val="22"/>
                <w:highlight w:val="yellow"/>
              </w:rPr>
              <w:t>Velija et al (2013)</w:t>
            </w:r>
          </w:p>
        </w:tc>
        <w:tc>
          <w:tcPr>
            <w:tcW w:w="1701" w:type="dxa"/>
          </w:tcPr>
          <w:p w14:paraId="4D5B47F4"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Martial arts </w:t>
            </w:r>
          </w:p>
        </w:tc>
        <w:tc>
          <w:tcPr>
            <w:tcW w:w="1418" w:type="dxa"/>
          </w:tcPr>
          <w:p w14:paraId="41E438B4" w14:textId="77777777" w:rsidR="00A401F1" w:rsidRPr="00BB3C8D" w:rsidRDefault="00A401F1" w:rsidP="00484329">
            <w:pPr>
              <w:spacing w:line="240" w:lineRule="auto"/>
              <w:rPr>
                <w:sz w:val="22"/>
                <w:szCs w:val="22"/>
                <w:highlight w:val="yellow"/>
              </w:rPr>
            </w:pPr>
            <w:r w:rsidRPr="00BB3C8D">
              <w:rPr>
                <w:sz w:val="22"/>
                <w:szCs w:val="22"/>
                <w:highlight w:val="yellow"/>
              </w:rPr>
              <w:t xml:space="preserve">Positive effect </w:t>
            </w:r>
          </w:p>
        </w:tc>
        <w:tc>
          <w:tcPr>
            <w:tcW w:w="9639" w:type="dxa"/>
          </w:tcPr>
          <w:p w14:paraId="6B601BCB" w14:textId="64692082" w:rsidR="00A401F1" w:rsidRPr="00BB3C8D" w:rsidRDefault="00A401F1" w:rsidP="00484329">
            <w:pPr>
              <w:pStyle w:val="ListParagraph"/>
              <w:numPr>
                <w:ilvl w:val="0"/>
                <w:numId w:val="44"/>
              </w:numPr>
              <w:spacing w:line="240" w:lineRule="auto"/>
              <w:ind w:left="460" w:hanging="426"/>
              <w:rPr>
                <w:sz w:val="22"/>
                <w:szCs w:val="22"/>
                <w:highlight w:val="yellow"/>
              </w:rPr>
            </w:pPr>
            <w:r w:rsidRPr="00BB3C8D">
              <w:rPr>
                <w:sz w:val="22"/>
                <w:szCs w:val="22"/>
                <w:highlight w:val="yellow"/>
              </w:rPr>
              <w:t xml:space="preserve">Martial arts </w:t>
            </w:r>
            <w:r w:rsidR="00E53A61">
              <w:rPr>
                <w:sz w:val="22"/>
                <w:szCs w:val="22"/>
                <w:highlight w:val="yellow"/>
              </w:rPr>
              <w:t xml:space="preserve">can </w:t>
            </w:r>
            <w:r w:rsidRPr="00BB3C8D">
              <w:rPr>
                <w:sz w:val="22"/>
                <w:szCs w:val="22"/>
                <w:highlight w:val="yellow"/>
              </w:rPr>
              <w:t xml:space="preserve">challenge views about gender and femininity. The body can become a site of resistance, a rejection of the victim narrative. </w:t>
            </w:r>
          </w:p>
        </w:tc>
      </w:tr>
      <w:tr w:rsidR="00A401F1" w:rsidRPr="00616A56" w14:paraId="4F0CA1FB" w14:textId="77777777" w:rsidTr="00484329">
        <w:tc>
          <w:tcPr>
            <w:tcW w:w="14322" w:type="dxa"/>
            <w:gridSpan w:val="5"/>
          </w:tcPr>
          <w:p w14:paraId="4F9CD7B9" w14:textId="77777777" w:rsidR="00A401F1" w:rsidRPr="00EB6015" w:rsidRDefault="00A401F1" w:rsidP="00484329">
            <w:pPr>
              <w:spacing w:line="240" w:lineRule="auto"/>
              <w:ind w:left="460" w:hanging="426"/>
              <w:rPr>
                <w:sz w:val="22"/>
                <w:szCs w:val="22"/>
              </w:rPr>
            </w:pPr>
            <w:r w:rsidRPr="00EB6015">
              <w:rPr>
                <w:b/>
                <w:i/>
                <w:sz w:val="22"/>
                <w:szCs w:val="22"/>
              </w:rPr>
              <w:t>Information &amp; Communication Technology (ICT)</w:t>
            </w:r>
            <w:r>
              <w:rPr>
                <w:b/>
                <w:i/>
                <w:sz w:val="22"/>
                <w:szCs w:val="22"/>
              </w:rPr>
              <w:t xml:space="preserve"> Interventions </w:t>
            </w:r>
          </w:p>
        </w:tc>
      </w:tr>
      <w:tr w:rsidR="00A401F1" w:rsidRPr="00402B33" w14:paraId="0020C59D" w14:textId="77777777" w:rsidTr="00484329">
        <w:trPr>
          <w:gridAfter w:val="1"/>
          <w:wAfter w:w="9" w:type="dxa"/>
        </w:trPr>
        <w:tc>
          <w:tcPr>
            <w:tcW w:w="1555" w:type="dxa"/>
          </w:tcPr>
          <w:p w14:paraId="32AF08DB" w14:textId="77777777" w:rsidR="00A401F1" w:rsidRDefault="00A401F1" w:rsidP="00484329">
            <w:pPr>
              <w:spacing w:line="240" w:lineRule="auto"/>
              <w:rPr>
                <w:sz w:val="22"/>
                <w:szCs w:val="22"/>
              </w:rPr>
            </w:pPr>
            <w:r w:rsidRPr="00402B33">
              <w:rPr>
                <w:sz w:val="22"/>
                <w:szCs w:val="22"/>
              </w:rPr>
              <w:lastRenderedPageBreak/>
              <w:fldChar w:fldCharType="begin"/>
            </w:r>
            <w:r w:rsidRPr="00402B33">
              <w:rPr>
                <w:sz w:val="22"/>
                <w:szCs w:val="22"/>
              </w:rPr>
              <w:instrText xml:space="preserve"> ADDIN EN.CITE &lt;EndNote&gt;&lt;Cite AuthorYear="1"&gt;&lt;Author&gt;Boling&lt;/Author&gt;&lt;Year&gt;2020&lt;/Year&gt;&lt;RecNum&gt;1115&lt;/RecNum&gt;&lt;DisplayText&gt;Boling (2020)&lt;/DisplayText&gt;&lt;record&gt;&lt;rec-number&gt;1115&lt;/rec-number&gt;&lt;foreign-keys&gt;&lt;key app="EN" db-id="r0rtzd5dad0vfiedaaxprz2pfzwxw2adv2z9" timestamp="1616048575"&gt;1115&lt;/key&gt;&lt;/foreign-keys&gt;&lt;ref-type name="Journal Article"&gt;17&lt;/ref-type&gt;&lt;contributors&gt;&lt;authors&gt;&lt;author&gt;Boling, Kelli S.&lt;/author&gt;&lt;/authors&gt;&lt;/contributors&gt;&lt;titles&gt;&lt;title&gt;#ShePersisted, Mitch: a memetic critical discourse analysis on an attempted Instagram feminist revolution&lt;/title&gt;&lt;secondary-title&gt;Feminist Media Studies&lt;/secondary-title&gt;&lt;/titles&gt;&lt;periodical&gt;&lt;full-title&gt;Feminist Media Studies&lt;/full-title&gt;&lt;/periodical&gt;&lt;pages&gt;966-982&lt;/pages&gt;&lt;volume&gt;20&lt;/volume&gt;&lt;number&gt;7&lt;/number&gt;&lt;dates&gt;&lt;year&gt;2020&lt;/year&gt;&lt;pub-dates&gt;&lt;date&gt;2020/10/02&lt;/date&gt;&lt;/pub-dates&gt;&lt;/dates&gt;&lt;publisher&gt;Routledge&lt;/publisher&gt;&lt;isbn&gt;1468-0777&lt;/isbn&gt;&lt;urls&gt;&lt;related-urls&gt;&lt;url&gt;https://doi.org/10.1080/14680777.2019.1620821&lt;/url&gt;&lt;/related-urls&gt;&lt;/urls&gt;&lt;electronic-resource-num&gt;10.1080/14680777.2019.1620821&lt;/electronic-resource-num&gt;&lt;/record&gt;&lt;/Cite&gt;&lt;/EndNote&gt;</w:instrText>
            </w:r>
            <w:r w:rsidRPr="00402B33">
              <w:rPr>
                <w:sz w:val="22"/>
                <w:szCs w:val="22"/>
              </w:rPr>
              <w:fldChar w:fldCharType="separate"/>
            </w:r>
            <w:r w:rsidRPr="00402B33">
              <w:rPr>
                <w:noProof/>
                <w:sz w:val="22"/>
                <w:szCs w:val="22"/>
              </w:rPr>
              <w:t>Boling (2020)</w:t>
            </w:r>
            <w:r w:rsidRPr="00402B33">
              <w:rPr>
                <w:sz w:val="22"/>
                <w:szCs w:val="22"/>
              </w:rPr>
              <w:fldChar w:fldCharType="end"/>
            </w:r>
            <w:r w:rsidRPr="00402B33">
              <w:rPr>
                <w:sz w:val="22"/>
                <w:szCs w:val="22"/>
              </w:rPr>
              <w:t xml:space="preserve"> </w:t>
            </w:r>
          </w:p>
          <w:p w14:paraId="7FF377E5" w14:textId="77777777" w:rsidR="00A401F1" w:rsidRPr="00402B33" w:rsidRDefault="00A401F1" w:rsidP="00484329">
            <w:pPr>
              <w:spacing w:line="240" w:lineRule="auto"/>
              <w:rPr>
                <w:sz w:val="22"/>
                <w:szCs w:val="22"/>
              </w:rPr>
            </w:pPr>
            <w:r>
              <w:rPr>
                <w:sz w:val="22"/>
                <w:szCs w:val="22"/>
              </w:rPr>
              <w:t>Global (o</w:t>
            </w:r>
            <w:r w:rsidRPr="00402B33">
              <w:rPr>
                <w:sz w:val="22"/>
                <w:szCs w:val="22"/>
              </w:rPr>
              <w:t>nline</w:t>
            </w:r>
            <w:r>
              <w:rPr>
                <w:sz w:val="22"/>
                <w:szCs w:val="22"/>
              </w:rPr>
              <w:t>)</w:t>
            </w:r>
            <w:r w:rsidRPr="00402B33">
              <w:rPr>
                <w:sz w:val="22"/>
                <w:szCs w:val="22"/>
              </w:rPr>
              <w:t xml:space="preserve"> </w:t>
            </w:r>
          </w:p>
        </w:tc>
        <w:tc>
          <w:tcPr>
            <w:tcW w:w="1701" w:type="dxa"/>
          </w:tcPr>
          <w:p w14:paraId="3A4B9131" w14:textId="77777777" w:rsidR="00A401F1" w:rsidRDefault="00A401F1" w:rsidP="00484329">
            <w:pPr>
              <w:spacing w:line="240" w:lineRule="auto"/>
              <w:rPr>
                <w:sz w:val="22"/>
                <w:szCs w:val="22"/>
              </w:rPr>
            </w:pPr>
            <w:r>
              <w:rPr>
                <w:sz w:val="22"/>
                <w:szCs w:val="22"/>
              </w:rPr>
              <w:t xml:space="preserve">#ShePersisted digital campaign </w:t>
            </w:r>
          </w:p>
        </w:tc>
        <w:tc>
          <w:tcPr>
            <w:tcW w:w="1418" w:type="dxa"/>
          </w:tcPr>
          <w:p w14:paraId="000DC82A" w14:textId="77777777" w:rsidR="00A401F1" w:rsidRPr="00300777" w:rsidRDefault="00A401F1" w:rsidP="00484329">
            <w:pPr>
              <w:spacing w:line="240" w:lineRule="auto"/>
              <w:rPr>
                <w:sz w:val="22"/>
                <w:szCs w:val="22"/>
              </w:rPr>
            </w:pPr>
            <w:r>
              <w:rPr>
                <w:sz w:val="22"/>
                <w:szCs w:val="22"/>
              </w:rPr>
              <w:t xml:space="preserve">Partial positive effect </w:t>
            </w:r>
          </w:p>
        </w:tc>
        <w:tc>
          <w:tcPr>
            <w:tcW w:w="9639" w:type="dxa"/>
          </w:tcPr>
          <w:p w14:paraId="2BC4B20D" w14:textId="77777777" w:rsidR="00A401F1" w:rsidRPr="00402B33" w:rsidRDefault="00A401F1" w:rsidP="00484329">
            <w:pPr>
              <w:pStyle w:val="ListParagraph"/>
              <w:numPr>
                <w:ilvl w:val="0"/>
                <w:numId w:val="2"/>
              </w:numPr>
              <w:spacing w:line="240" w:lineRule="auto"/>
              <w:ind w:left="460" w:hanging="426"/>
              <w:rPr>
                <w:sz w:val="22"/>
                <w:szCs w:val="22"/>
              </w:rPr>
            </w:pPr>
            <w:r>
              <w:rPr>
                <w:sz w:val="22"/>
                <w:szCs w:val="22"/>
              </w:rPr>
              <w:t>M</w:t>
            </w:r>
            <w:r w:rsidRPr="00402B33">
              <w:rPr>
                <w:sz w:val="22"/>
                <w:szCs w:val="22"/>
              </w:rPr>
              <w:t xml:space="preserve">emes </w:t>
            </w:r>
            <w:r>
              <w:rPr>
                <w:sz w:val="22"/>
                <w:szCs w:val="22"/>
              </w:rPr>
              <w:t xml:space="preserve">belonged </w:t>
            </w:r>
            <w:r w:rsidRPr="00402B33">
              <w:rPr>
                <w:sz w:val="22"/>
                <w:szCs w:val="22"/>
              </w:rPr>
              <w:t xml:space="preserve">to three </w:t>
            </w:r>
            <w:r>
              <w:rPr>
                <w:sz w:val="22"/>
                <w:szCs w:val="22"/>
              </w:rPr>
              <w:t xml:space="preserve">overarching </w:t>
            </w:r>
            <w:r w:rsidRPr="00402B33">
              <w:rPr>
                <w:sz w:val="22"/>
                <w:szCs w:val="22"/>
              </w:rPr>
              <w:t xml:space="preserve">themes: inspirational, </w:t>
            </w:r>
            <w:r>
              <w:rPr>
                <w:sz w:val="22"/>
                <w:szCs w:val="22"/>
              </w:rPr>
              <w:t>“</w:t>
            </w:r>
            <w:r w:rsidRPr="00402B33">
              <w:rPr>
                <w:sz w:val="22"/>
                <w:szCs w:val="22"/>
              </w:rPr>
              <w:t>smashing</w:t>
            </w:r>
            <w:r>
              <w:rPr>
                <w:sz w:val="22"/>
                <w:szCs w:val="22"/>
              </w:rPr>
              <w:t>”</w:t>
            </w:r>
            <w:r w:rsidRPr="00402B33">
              <w:rPr>
                <w:sz w:val="22"/>
                <w:szCs w:val="22"/>
              </w:rPr>
              <w:t xml:space="preserve"> the patriarchy</w:t>
            </w:r>
            <w:r>
              <w:rPr>
                <w:sz w:val="22"/>
                <w:szCs w:val="22"/>
              </w:rPr>
              <w:t xml:space="preserve"> or </w:t>
            </w:r>
            <w:r w:rsidRPr="00402B33">
              <w:rPr>
                <w:sz w:val="22"/>
                <w:szCs w:val="22"/>
              </w:rPr>
              <w:t>calling for change, and pop culture</w:t>
            </w:r>
            <w:r>
              <w:rPr>
                <w:sz w:val="22"/>
                <w:szCs w:val="22"/>
              </w:rPr>
              <w:t xml:space="preserve"> or </w:t>
            </w:r>
            <w:r w:rsidRPr="00402B33">
              <w:rPr>
                <w:sz w:val="22"/>
                <w:szCs w:val="22"/>
              </w:rPr>
              <w:t xml:space="preserve">relevance. </w:t>
            </w:r>
          </w:p>
          <w:p w14:paraId="33EF5871" w14:textId="77777777" w:rsidR="00A401F1" w:rsidRPr="00C152D1" w:rsidRDefault="00A401F1" w:rsidP="00484329">
            <w:pPr>
              <w:pStyle w:val="ListParagraph"/>
              <w:numPr>
                <w:ilvl w:val="0"/>
                <w:numId w:val="2"/>
              </w:numPr>
              <w:spacing w:line="240" w:lineRule="auto"/>
              <w:ind w:left="460" w:hanging="426"/>
              <w:rPr>
                <w:sz w:val="22"/>
                <w:szCs w:val="22"/>
              </w:rPr>
            </w:pPr>
            <w:r w:rsidRPr="00402B33">
              <w:rPr>
                <w:sz w:val="22"/>
                <w:szCs w:val="22"/>
              </w:rPr>
              <w:t xml:space="preserve">Even though the hashtag may not have prevented the conﬁrmation of </w:t>
            </w:r>
            <w:r>
              <w:rPr>
                <w:sz w:val="22"/>
                <w:szCs w:val="22"/>
              </w:rPr>
              <w:t xml:space="preserve">Jeff </w:t>
            </w:r>
            <w:r w:rsidRPr="00402B33">
              <w:rPr>
                <w:sz w:val="22"/>
                <w:szCs w:val="22"/>
              </w:rPr>
              <w:t>Sessions</w:t>
            </w:r>
            <w:r>
              <w:rPr>
                <w:sz w:val="22"/>
                <w:szCs w:val="22"/>
              </w:rPr>
              <w:t xml:space="preserve"> as US Attorney-General</w:t>
            </w:r>
            <w:r w:rsidRPr="00402B33">
              <w:rPr>
                <w:sz w:val="22"/>
                <w:szCs w:val="22"/>
              </w:rPr>
              <w:t xml:space="preserve">, it did </w:t>
            </w:r>
            <w:r>
              <w:rPr>
                <w:sz w:val="22"/>
                <w:szCs w:val="22"/>
              </w:rPr>
              <w:t>generate increased focus</w:t>
            </w:r>
            <w:r w:rsidRPr="00402B33">
              <w:rPr>
                <w:sz w:val="22"/>
                <w:szCs w:val="22"/>
              </w:rPr>
              <w:t xml:space="preserve"> on </w:t>
            </w:r>
            <w:r>
              <w:rPr>
                <w:sz w:val="22"/>
                <w:szCs w:val="22"/>
              </w:rPr>
              <w:t xml:space="preserve">the </w:t>
            </w:r>
            <w:r w:rsidRPr="00402B33">
              <w:rPr>
                <w:sz w:val="22"/>
                <w:szCs w:val="22"/>
              </w:rPr>
              <w:t>oppression of women</w:t>
            </w:r>
            <w:r>
              <w:rPr>
                <w:sz w:val="22"/>
                <w:szCs w:val="22"/>
              </w:rPr>
              <w:t>,</w:t>
            </w:r>
            <w:r w:rsidRPr="00402B33">
              <w:rPr>
                <w:sz w:val="22"/>
                <w:szCs w:val="22"/>
              </w:rPr>
              <w:t xml:space="preserve"> and spur</w:t>
            </w:r>
            <w:r>
              <w:rPr>
                <w:sz w:val="22"/>
                <w:szCs w:val="22"/>
              </w:rPr>
              <w:t>red</w:t>
            </w:r>
            <w:r w:rsidRPr="00402B33">
              <w:rPr>
                <w:sz w:val="22"/>
                <w:szCs w:val="22"/>
              </w:rPr>
              <w:t xml:space="preserve"> street-level protests that could impact on future legislation </w:t>
            </w:r>
            <w:r>
              <w:rPr>
                <w:sz w:val="22"/>
                <w:szCs w:val="22"/>
              </w:rPr>
              <w:t>and</w:t>
            </w:r>
            <w:r w:rsidRPr="00402B33">
              <w:rPr>
                <w:sz w:val="22"/>
                <w:szCs w:val="22"/>
              </w:rPr>
              <w:t xml:space="preserve"> general awareness of male privilege.</w:t>
            </w:r>
          </w:p>
        </w:tc>
      </w:tr>
      <w:tr w:rsidR="00A401F1" w:rsidRPr="00BE60F4" w14:paraId="1D59787B" w14:textId="77777777" w:rsidTr="00484329">
        <w:trPr>
          <w:gridAfter w:val="1"/>
          <w:wAfter w:w="9" w:type="dxa"/>
        </w:trPr>
        <w:tc>
          <w:tcPr>
            <w:tcW w:w="1555" w:type="dxa"/>
          </w:tcPr>
          <w:p w14:paraId="0449D45B" w14:textId="77777777" w:rsidR="00A401F1" w:rsidRPr="00BE60F4" w:rsidRDefault="00A401F1" w:rsidP="00484329">
            <w:pPr>
              <w:spacing w:line="240" w:lineRule="auto"/>
              <w:rPr>
                <w:sz w:val="22"/>
                <w:szCs w:val="22"/>
              </w:rPr>
            </w:pPr>
            <w:r w:rsidRPr="00BE60F4">
              <w:rPr>
                <w:sz w:val="22"/>
                <w:szCs w:val="22"/>
              </w:rPr>
              <w:t xml:space="preserve">Matich (2019) </w:t>
            </w:r>
            <w:r>
              <w:rPr>
                <w:sz w:val="22"/>
                <w:szCs w:val="22"/>
              </w:rPr>
              <w:t>Global (o</w:t>
            </w:r>
            <w:r w:rsidRPr="00BE60F4">
              <w:rPr>
                <w:sz w:val="22"/>
                <w:szCs w:val="22"/>
              </w:rPr>
              <w:t>nline</w:t>
            </w:r>
            <w:r>
              <w:rPr>
                <w:sz w:val="22"/>
                <w:szCs w:val="22"/>
              </w:rPr>
              <w:t>)</w:t>
            </w:r>
            <w:r w:rsidRPr="00BE60F4">
              <w:rPr>
                <w:sz w:val="22"/>
                <w:szCs w:val="22"/>
              </w:rPr>
              <w:t xml:space="preserve"> </w:t>
            </w:r>
          </w:p>
        </w:tc>
        <w:tc>
          <w:tcPr>
            <w:tcW w:w="1701" w:type="dxa"/>
          </w:tcPr>
          <w:p w14:paraId="1F646301" w14:textId="77777777" w:rsidR="00A401F1" w:rsidRDefault="00A401F1" w:rsidP="00484329">
            <w:pPr>
              <w:spacing w:line="240" w:lineRule="auto"/>
              <w:rPr>
                <w:sz w:val="22"/>
                <w:szCs w:val="22"/>
              </w:rPr>
            </w:pPr>
            <w:r>
              <w:rPr>
                <w:sz w:val="22"/>
                <w:szCs w:val="22"/>
              </w:rPr>
              <w:t xml:space="preserve">#freethenipple campaign </w:t>
            </w:r>
          </w:p>
        </w:tc>
        <w:tc>
          <w:tcPr>
            <w:tcW w:w="1418" w:type="dxa"/>
          </w:tcPr>
          <w:p w14:paraId="6936EB33" w14:textId="77777777" w:rsidR="00A401F1" w:rsidRPr="00300777" w:rsidRDefault="00A401F1" w:rsidP="00484329">
            <w:pPr>
              <w:spacing w:line="240" w:lineRule="auto"/>
              <w:rPr>
                <w:sz w:val="22"/>
                <w:szCs w:val="22"/>
              </w:rPr>
            </w:pPr>
            <w:r>
              <w:rPr>
                <w:sz w:val="22"/>
                <w:szCs w:val="22"/>
              </w:rPr>
              <w:t xml:space="preserve">Partial positive effect </w:t>
            </w:r>
          </w:p>
        </w:tc>
        <w:tc>
          <w:tcPr>
            <w:tcW w:w="9639" w:type="dxa"/>
          </w:tcPr>
          <w:p w14:paraId="7AE9E245" w14:textId="77777777" w:rsidR="00A401F1" w:rsidRDefault="00A401F1" w:rsidP="00484329">
            <w:pPr>
              <w:pStyle w:val="ListParagraph"/>
              <w:numPr>
                <w:ilvl w:val="0"/>
                <w:numId w:val="3"/>
              </w:numPr>
              <w:spacing w:line="240" w:lineRule="auto"/>
              <w:ind w:left="460" w:hanging="426"/>
              <w:rPr>
                <w:sz w:val="22"/>
                <w:szCs w:val="22"/>
              </w:rPr>
            </w:pPr>
            <w:r w:rsidRPr="00931C5A">
              <w:rPr>
                <w:sz w:val="22"/>
                <w:szCs w:val="22"/>
              </w:rPr>
              <w:t xml:space="preserve">By </w:t>
            </w:r>
            <w:r>
              <w:rPr>
                <w:sz w:val="22"/>
                <w:szCs w:val="22"/>
              </w:rPr>
              <w:t xml:space="preserve">tagging </w:t>
            </w:r>
            <w:r w:rsidRPr="00931C5A">
              <w:rPr>
                <w:sz w:val="22"/>
                <w:szCs w:val="22"/>
              </w:rPr>
              <w:t xml:space="preserve">pictures themselves </w:t>
            </w:r>
            <w:r w:rsidRPr="00952D2C">
              <w:rPr>
                <w:sz w:val="22"/>
                <w:szCs w:val="22"/>
              </w:rPr>
              <w:t>with #freethenipple on sites</w:t>
            </w:r>
            <w:r w:rsidRPr="00931C5A">
              <w:rPr>
                <w:sz w:val="22"/>
                <w:szCs w:val="22"/>
              </w:rPr>
              <w:t xml:space="preserve"> such as Instagram, women </w:t>
            </w:r>
            <w:r>
              <w:rPr>
                <w:sz w:val="22"/>
                <w:szCs w:val="22"/>
              </w:rPr>
              <w:t>we</w:t>
            </w:r>
            <w:r w:rsidRPr="00931C5A">
              <w:rPr>
                <w:sz w:val="22"/>
                <w:szCs w:val="22"/>
              </w:rPr>
              <w:t>re</w:t>
            </w:r>
            <w:r>
              <w:rPr>
                <w:sz w:val="22"/>
                <w:szCs w:val="22"/>
              </w:rPr>
              <w:t xml:space="preserve"> found to</w:t>
            </w:r>
            <w:r w:rsidRPr="00931C5A">
              <w:rPr>
                <w:sz w:val="22"/>
                <w:szCs w:val="22"/>
              </w:rPr>
              <w:t xml:space="preserve"> tak</w:t>
            </w:r>
            <w:r>
              <w:rPr>
                <w:sz w:val="22"/>
                <w:szCs w:val="22"/>
              </w:rPr>
              <w:t>e greater</w:t>
            </w:r>
            <w:r w:rsidRPr="00931C5A">
              <w:rPr>
                <w:sz w:val="22"/>
                <w:szCs w:val="22"/>
              </w:rPr>
              <w:t xml:space="preserve"> control o</w:t>
            </w:r>
            <w:r>
              <w:rPr>
                <w:sz w:val="22"/>
                <w:szCs w:val="22"/>
              </w:rPr>
              <w:t>ver</w:t>
            </w:r>
            <w:r w:rsidRPr="00931C5A">
              <w:rPr>
                <w:sz w:val="22"/>
                <w:szCs w:val="22"/>
              </w:rPr>
              <w:t xml:space="preserve"> the way that their bodies are represented. </w:t>
            </w:r>
          </w:p>
          <w:p w14:paraId="799A7862" w14:textId="77777777" w:rsidR="00A401F1" w:rsidRPr="00BE60F4" w:rsidRDefault="00A401F1" w:rsidP="00484329">
            <w:pPr>
              <w:pStyle w:val="ListParagraph"/>
              <w:numPr>
                <w:ilvl w:val="0"/>
                <w:numId w:val="3"/>
              </w:numPr>
              <w:spacing w:line="240" w:lineRule="auto"/>
              <w:ind w:left="460" w:hanging="426"/>
              <w:rPr>
                <w:sz w:val="22"/>
                <w:szCs w:val="22"/>
              </w:rPr>
            </w:pPr>
            <w:r>
              <w:rPr>
                <w:sz w:val="22"/>
                <w:szCs w:val="22"/>
              </w:rPr>
              <w:t>T</w:t>
            </w:r>
            <w:r w:rsidRPr="00BE60F4">
              <w:rPr>
                <w:sz w:val="22"/>
                <w:szCs w:val="22"/>
              </w:rPr>
              <w:t>he movement may</w:t>
            </w:r>
            <w:r>
              <w:rPr>
                <w:sz w:val="22"/>
                <w:szCs w:val="22"/>
              </w:rPr>
              <w:t xml:space="preserve"> have</w:t>
            </w:r>
            <w:r w:rsidRPr="00BE60F4">
              <w:rPr>
                <w:sz w:val="22"/>
                <w:szCs w:val="22"/>
              </w:rPr>
              <w:t xml:space="preserve"> reinforce</w:t>
            </w:r>
            <w:r>
              <w:rPr>
                <w:sz w:val="22"/>
                <w:szCs w:val="22"/>
              </w:rPr>
              <w:t>d</w:t>
            </w:r>
            <w:r w:rsidRPr="00BE60F4">
              <w:rPr>
                <w:sz w:val="22"/>
                <w:szCs w:val="22"/>
              </w:rPr>
              <w:t xml:space="preserve"> the male gaze rather than subvert</w:t>
            </w:r>
            <w:r>
              <w:rPr>
                <w:sz w:val="22"/>
                <w:szCs w:val="22"/>
              </w:rPr>
              <w:t>ed</w:t>
            </w:r>
            <w:r w:rsidRPr="00BE60F4">
              <w:rPr>
                <w:sz w:val="22"/>
                <w:szCs w:val="22"/>
              </w:rPr>
              <w:t xml:space="preserve"> or disrupt</w:t>
            </w:r>
            <w:r>
              <w:rPr>
                <w:sz w:val="22"/>
                <w:szCs w:val="22"/>
              </w:rPr>
              <w:t>ed</w:t>
            </w:r>
            <w:r w:rsidRPr="00BE60F4">
              <w:rPr>
                <w:sz w:val="22"/>
                <w:szCs w:val="22"/>
              </w:rPr>
              <w:t xml:space="preserve"> it.</w:t>
            </w:r>
          </w:p>
          <w:p w14:paraId="3609499A" w14:textId="77777777" w:rsidR="00A401F1" w:rsidRPr="00931C5A" w:rsidRDefault="00A401F1" w:rsidP="00484329">
            <w:pPr>
              <w:pStyle w:val="ListParagraph"/>
              <w:numPr>
                <w:ilvl w:val="0"/>
                <w:numId w:val="3"/>
              </w:numPr>
              <w:spacing w:line="240" w:lineRule="auto"/>
              <w:ind w:left="460" w:hanging="426"/>
              <w:rPr>
                <w:sz w:val="22"/>
                <w:szCs w:val="22"/>
              </w:rPr>
            </w:pPr>
            <w:r>
              <w:rPr>
                <w:sz w:val="22"/>
                <w:szCs w:val="22"/>
              </w:rPr>
              <w:t>T</w:t>
            </w:r>
            <w:r w:rsidRPr="00BE60F4">
              <w:rPr>
                <w:sz w:val="22"/>
                <w:szCs w:val="22"/>
              </w:rPr>
              <w:t xml:space="preserve">he argument that #freethenipple constitutes white feminism </w:t>
            </w:r>
            <w:r>
              <w:rPr>
                <w:sz w:val="22"/>
                <w:szCs w:val="22"/>
              </w:rPr>
              <w:t xml:space="preserve">has </w:t>
            </w:r>
            <w:r w:rsidRPr="00BE60F4">
              <w:rPr>
                <w:sz w:val="22"/>
                <w:szCs w:val="22"/>
              </w:rPr>
              <w:t xml:space="preserve">led many to reject the movement as viable feminist </w:t>
            </w:r>
            <w:r>
              <w:rPr>
                <w:sz w:val="22"/>
                <w:szCs w:val="22"/>
              </w:rPr>
              <w:t>activism</w:t>
            </w:r>
            <w:r w:rsidRPr="00BE60F4">
              <w:rPr>
                <w:sz w:val="22"/>
                <w:szCs w:val="22"/>
              </w:rPr>
              <w:t>.</w:t>
            </w:r>
          </w:p>
        </w:tc>
      </w:tr>
      <w:tr w:rsidR="00A401F1" w:rsidRPr="00616A56" w14:paraId="3AD9F50D" w14:textId="77777777" w:rsidTr="00484329">
        <w:trPr>
          <w:gridAfter w:val="1"/>
          <w:wAfter w:w="9" w:type="dxa"/>
        </w:trPr>
        <w:tc>
          <w:tcPr>
            <w:tcW w:w="1555" w:type="dxa"/>
          </w:tcPr>
          <w:p w14:paraId="0C6FD0DE" w14:textId="77777777" w:rsidR="00A401F1" w:rsidRDefault="00A401F1" w:rsidP="00484329">
            <w:pPr>
              <w:spacing w:line="240" w:lineRule="auto"/>
              <w:rPr>
                <w:sz w:val="22"/>
                <w:szCs w:val="22"/>
              </w:rPr>
            </w:pPr>
            <w:r w:rsidRPr="00616A56">
              <w:rPr>
                <w:sz w:val="22"/>
                <w:szCs w:val="22"/>
              </w:rPr>
              <w:fldChar w:fldCharType="begin"/>
            </w:r>
            <w:r w:rsidRPr="00EB6015">
              <w:rPr>
                <w:sz w:val="22"/>
                <w:szCs w:val="22"/>
              </w:rPr>
              <w:instrText xml:space="preserve"> ADDIN EN.CITE &lt;EndNote&gt;&lt;Cite AuthorYear="1"&gt;&lt;Author&gt;Peterson&lt;/Author&gt;&lt;Year&gt;2020&lt;/Year&gt;&lt;RecNum&gt;1142&lt;/RecNum&gt;&lt;DisplayText&gt;Peterson (2020)&lt;/DisplayText&gt;&lt;record&gt;&lt;rec-number&gt;1142&lt;/rec-number&gt;&lt;foreign-keys&gt;&lt;key app="EN" db-id="r0rtzd5dad0vfiedaaxprz2pfzwxw2adv2z9" timestamp="1616057784"&gt;1142&lt;/key&gt;&lt;/foreign-keys&gt;&lt;ref-type name="Journal Article"&gt;17&lt;/ref-type&gt;&lt;contributors&gt;&lt;authors&gt;&lt;author&gt;Peterson, Kristin M.&lt;/author&gt;&lt;/authors&gt;&lt;/contributors&gt;&lt;titles&gt;&lt;title&gt;Hybrid styles, interstitial spaces, and the digital advocacy of the Salafi feminist&lt;/title&gt;&lt;secondary-title&gt;Critical Studies in Media Communication&lt;/secondary-title&gt;&lt;/titles&gt;&lt;periodical&gt;&lt;full-title&gt;Critical Studies in Media Communication&lt;/full-title&gt;&lt;/periodical&gt;&lt;pages&gt;254-266&lt;/pages&gt;&lt;volume&gt;37&lt;/volume&gt;&lt;number&gt;3&lt;/number&gt;&lt;dates&gt;&lt;year&gt;2020&lt;/year&gt;&lt;pub-dates&gt;&lt;date&gt;2020/05/26&lt;/date&gt;&lt;/pub-dates&gt;&lt;/dates&gt;&lt;publisher&gt;Routledge&lt;/publisher&gt;&lt;isbn&gt;1529-5036&lt;/isbn&gt;&lt;urls&gt;&lt;related-urls&gt;&lt;url&gt;https://doi.org/10.1080/15295036.2020.1786142&lt;/url&gt;&lt;/related-urls&gt;&lt;/urls&gt;&lt;electronic-resource-num&gt;10.1080/15295036.2020.1786142&lt;/electronic-resource-num&gt;&lt;/record&gt;&lt;/Cite&gt;&lt;/EndNote&gt;</w:instrText>
            </w:r>
            <w:r w:rsidRPr="00616A56">
              <w:rPr>
                <w:sz w:val="22"/>
                <w:szCs w:val="22"/>
              </w:rPr>
              <w:fldChar w:fldCharType="separate"/>
            </w:r>
            <w:r w:rsidRPr="00616A56">
              <w:rPr>
                <w:noProof/>
                <w:sz w:val="22"/>
                <w:szCs w:val="22"/>
              </w:rPr>
              <w:t>Peterson (2020)</w:t>
            </w:r>
            <w:r w:rsidRPr="00616A56">
              <w:rPr>
                <w:sz w:val="22"/>
                <w:szCs w:val="22"/>
              </w:rPr>
              <w:fldChar w:fldCharType="end"/>
            </w:r>
            <w:r w:rsidRPr="00616A56">
              <w:rPr>
                <w:sz w:val="22"/>
                <w:szCs w:val="22"/>
              </w:rPr>
              <w:t xml:space="preserve"> </w:t>
            </w:r>
          </w:p>
          <w:p w14:paraId="38AC8162" w14:textId="77777777" w:rsidR="00A401F1" w:rsidRPr="00616A56" w:rsidRDefault="00A401F1" w:rsidP="00484329">
            <w:pPr>
              <w:spacing w:line="240" w:lineRule="auto"/>
              <w:rPr>
                <w:sz w:val="22"/>
                <w:szCs w:val="22"/>
              </w:rPr>
            </w:pPr>
            <w:r>
              <w:rPr>
                <w:sz w:val="22"/>
                <w:szCs w:val="22"/>
              </w:rPr>
              <w:t>Global (online)</w:t>
            </w:r>
          </w:p>
        </w:tc>
        <w:tc>
          <w:tcPr>
            <w:tcW w:w="1701" w:type="dxa"/>
          </w:tcPr>
          <w:p w14:paraId="4CEC50F0" w14:textId="77777777" w:rsidR="00A401F1" w:rsidRDefault="00A401F1" w:rsidP="00484329">
            <w:pPr>
              <w:spacing w:line="240" w:lineRule="auto"/>
              <w:rPr>
                <w:sz w:val="22"/>
                <w:szCs w:val="22"/>
              </w:rPr>
            </w:pPr>
            <w:r>
              <w:rPr>
                <w:sz w:val="22"/>
                <w:szCs w:val="22"/>
              </w:rPr>
              <w:t xml:space="preserve">Social media </w:t>
            </w:r>
          </w:p>
        </w:tc>
        <w:tc>
          <w:tcPr>
            <w:tcW w:w="1418" w:type="dxa"/>
          </w:tcPr>
          <w:p w14:paraId="20E9D3D7" w14:textId="77777777" w:rsidR="00A401F1" w:rsidRPr="00300777" w:rsidRDefault="00A401F1" w:rsidP="00484329">
            <w:pPr>
              <w:spacing w:line="240" w:lineRule="auto"/>
              <w:rPr>
                <w:sz w:val="22"/>
                <w:szCs w:val="22"/>
              </w:rPr>
            </w:pPr>
            <w:r>
              <w:rPr>
                <w:sz w:val="22"/>
                <w:szCs w:val="22"/>
              </w:rPr>
              <w:t>Positive effect</w:t>
            </w:r>
          </w:p>
        </w:tc>
        <w:tc>
          <w:tcPr>
            <w:tcW w:w="9639" w:type="dxa"/>
          </w:tcPr>
          <w:p w14:paraId="4570B1FA" w14:textId="77777777" w:rsidR="00A401F1" w:rsidRPr="00A3352F" w:rsidRDefault="00A401F1" w:rsidP="00484329">
            <w:pPr>
              <w:pStyle w:val="ListParagraph"/>
              <w:numPr>
                <w:ilvl w:val="0"/>
                <w:numId w:val="19"/>
              </w:numPr>
              <w:spacing w:line="240" w:lineRule="auto"/>
              <w:ind w:left="460" w:hanging="426"/>
              <w:rPr>
                <w:sz w:val="22"/>
                <w:szCs w:val="22"/>
              </w:rPr>
            </w:pPr>
            <w:r w:rsidRPr="00A3352F">
              <w:rPr>
                <w:sz w:val="22"/>
                <w:szCs w:val="22"/>
              </w:rPr>
              <w:t>While niqabis discuss</w:t>
            </w:r>
            <w:r>
              <w:rPr>
                <w:sz w:val="22"/>
                <w:szCs w:val="22"/>
              </w:rPr>
              <w:t>ed</w:t>
            </w:r>
            <w:r w:rsidRPr="00A3352F">
              <w:rPr>
                <w:sz w:val="22"/>
                <w:szCs w:val="22"/>
              </w:rPr>
              <w:t xml:space="preserve"> being treated as sub-human in public spaces because </w:t>
            </w:r>
            <w:r>
              <w:rPr>
                <w:sz w:val="22"/>
                <w:szCs w:val="22"/>
              </w:rPr>
              <w:t xml:space="preserve">they wore face </w:t>
            </w:r>
            <w:r w:rsidRPr="00A3352F">
              <w:rPr>
                <w:sz w:val="22"/>
                <w:szCs w:val="22"/>
              </w:rPr>
              <w:t>cover</w:t>
            </w:r>
            <w:r>
              <w:rPr>
                <w:sz w:val="22"/>
                <w:szCs w:val="22"/>
              </w:rPr>
              <w:t>ings</w:t>
            </w:r>
            <w:r w:rsidRPr="00A3352F">
              <w:rPr>
                <w:sz w:val="22"/>
                <w:szCs w:val="22"/>
              </w:rPr>
              <w:t>, digital media provide</w:t>
            </w:r>
            <w:r>
              <w:rPr>
                <w:sz w:val="22"/>
                <w:szCs w:val="22"/>
              </w:rPr>
              <w:t>d</w:t>
            </w:r>
            <w:r w:rsidRPr="00A3352F">
              <w:rPr>
                <w:sz w:val="22"/>
                <w:szCs w:val="22"/>
              </w:rPr>
              <w:t xml:space="preserve"> a creative space to speak back and demonstrate their agency. </w:t>
            </w:r>
          </w:p>
          <w:p w14:paraId="0F68999E" w14:textId="77777777" w:rsidR="00A401F1" w:rsidRPr="0072511F" w:rsidRDefault="00A401F1" w:rsidP="00484329">
            <w:pPr>
              <w:pStyle w:val="ListParagraph"/>
              <w:numPr>
                <w:ilvl w:val="0"/>
                <w:numId w:val="19"/>
              </w:numPr>
              <w:spacing w:line="240" w:lineRule="auto"/>
              <w:ind w:left="460" w:hanging="426"/>
              <w:rPr>
                <w:sz w:val="22"/>
                <w:szCs w:val="22"/>
              </w:rPr>
            </w:pPr>
            <w:r>
              <w:rPr>
                <w:sz w:val="22"/>
                <w:szCs w:val="22"/>
              </w:rPr>
              <w:t>T</w:t>
            </w:r>
            <w:r w:rsidRPr="00A3352F">
              <w:rPr>
                <w:sz w:val="22"/>
                <w:szCs w:val="22"/>
              </w:rPr>
              <w:t>he ﬂexible nature of digital media allow</w:t>
            </w:r>
            <w:r>
              <w:rPr>
                <w:sz w:val="22"/>
                <w:szCs w:val="22"/>
              </w:rPr>
              <w:t>ed</w:t>
            </w:r>
            <w:r w:rsidRPr="00A3352F">
              <w:rPr>
                <w:sz w:val="22"/>
                <w:szCs w:val="22"/>
              </w:rPr>
              <w:t xml:space="preserve"> these </w:t>
            </w:r>
            <w:r>
              <w:rPr>
                <w:sz w:val="22"/>
                <w:szCs w:val="22"/>
              </w:rPr>
              <w:t xml:space="preserve">Canadian Muslim </w:t>
            </w:r>
            <w:r w:rsidRPr="00A3352F">
              <w:rPr>
                <w:sz w:val="22"/>
                <w:szCs w:val="22"/>
              </w:rPr>
              <w:t>women to complicate binaries and question Western feminist notions of liberation.</w:t>
            </w:r>
          </w:p>
        </w:tc>
      </w:tr>
      <w:tr w:rsidR="00A401F1" w:rsidRPr="00616A56" w14:paraId="22B979B2" w14:textId="77777777" w:rsidTr="00484329">
        <w:trPr>
          <w:gridAfter w:val="1"/>
          <w:wAfter w:w="9" w:type="dxa"/>
        </w:trPr>
        <w:tc>
          <w:tcPr>
            <w:tcW w:w="1555" w:type="dxa"/>
          </w:tcPr>
          <w:p w14:paraId="569AC578" w14:textId="77777777" w:rsidR="00A401F1" w:rsidRDefault="00A401F1" w:rsidP="00484329">
            <w:pPr>
              <w:spacing w:line="240" w:lineRule="auto"/>
              <w:rPr>
                <w:sz w:val="22"/>
                <w:szCs w:val="22"/>
              </w:rPr>
            </w:pPr>
            <w:r>
              <w:rPr>
                <w:sz w:val="22"/>
                <w:szCs w:val="22"/>
              </w:rPr>
              <w:t xml:space="preserve">Sengupta et al (2007) </w:t>
            </w:r>
          </w:p>
          <w:p w14:paraId="0A966CF5" w14:textId="77777777" w:rsidR="00A401F1" w:rsidRPr="00616A56" w:rsidRDefault="00A401F1" w:rsidP="00484329">
            <w:pPr>
              <w:spacing w:line="240" w:lineRule="auto"/>
              <w:rPr>
                <w:sz w:val="22"/>
                <w:szCs w:val="22"/>
              </w:rPr>
            </w:pPr>
            <w:r w:rsidRPr="00616A56">
              <w:rPr>
                <w:sz w:val="22"/>
                <w:szCs w:val="22"/>
              </w:rPr>
              <w:t xml:space="preserve">Afghanistan </w:t>
            </w:r>
          </w:p>
        </w:tc>
        <w:tc>
          <w:tcPr>
            <w:tcW w:w="1701" w:type="dxa"/>
          </w:tcPr>
          <w:p w14:paraId="47DE96BF" w14:textId="77777777" w:rsidR="00A401F1" w:rsidRDefault="00A401F1" w:rsidP="00484329">
            <w:pPr>
              <w:spacing w:line="240" w:lineRule="auto"/>
              <w:rPr>
                <w:sz w:val="22"/>
                <w:szCs w:val="22"/>
              </w:rPr>
            </w:pPr>
            <w:r>
              <w:rPr>
                <w:sz w:val="22"/>
                <w:szCs w:val="22"/>
              </w:rPr>
              <w:t xml:space="preserve">Voice for Humanity’s </w:t>
            </w:r>
            <w:proofErr w:type="spellStart"/>
            <w:r>
              <w:rPr>
                <w:sz w:val="22"/>
                <w:szCs w:val="22"/>
              </w:rPr>
              <w:t>Sada</w:t>
            </w:r>
            <w:proofErr w:type="spellEnd"/>
            <w:r>
              <w:rPr>
                <w:sz w:val="22"/>
                <w:szCs w:val="22"/>
              </w:rPr>
              <w:t xml:space="preserve"> Initiative </w:t>
            </w:r>
          </w:p>
        </w:tc>
        <w:tc>
          <w:tcPr>
            <w:tcW w:w="1418" w:type="dxa"/>
          </w:tcPr>
          <w:p w14:paraId="4149E984" w14:textId="77777777" w:rsidR="00A401F1" w:rsidRPr="00300777" w:rsidRDefault="00A401F1" w:rsidP="00484329">
            <w:pPr>
              <w:spacing w:line="240" w:lineRule="auto"/>
              <w:rPr>
                <w:sz w:val="22"/>
                <w:szCs w:val="22"/>
              </w:rPr>
            </w:pPr>
            <w:r>
              <w:rPr>
                <w:sz w:val="22"/>
                <w:szCs w:val="22"/>
              </w:rPr>
              <w:t>Positive effect</w:t>
            </w:r>
          </w:p>
        </w:tc>
        <w:tc>
          <w:tcPr>
            <w:tcW w:w="9639" w:type="dxa"/>
          </w:tcPr>
          <w:p w14:paraId="4B903569" w14:textId="77777777" w:rsidR="00A401F1" w:rsidRPr="00AA52BB" w:rsidRDefault="00A401F1" w:rsidP="00484329">
            <w:pPr>
              <w:pStyle w:val="ListParagraph"/>
              <w:numPr>
                <w:ilvl w:val="0"/>
                <w:numId w:val="20"/>
              </w:numPr>
              <w:spacing w:line="240" w:lineRule="auto"/>
              <w:ind w:left="460" w:hanging="426"/>
              <w:rPr>
                <w:sz w:val="22"/>
                <w:szCs w:val="22"/>
              </w:rPr>
            </w:pPr>
            <w:r>
              <w:rPr>
                <w:sz w:val="22"/>
                <w:szCs w:val="22"/>
              </w:rPr>
              <w:t>W</w:t>
            </w:r>
            <w:r w:rsidRPr="00AA52BB">
              <w:rPr>
                <w:sz w:val="22"/>
                <w:szCs w:val="22"/>
              </w:rPr>
              <w:t xml:space="preserve">omen’s narratives revealed that men were not resistant to women gaining more freedom or mobility; however, they were still not </w:t>
            </w:r>
            <w:r>
              <w:rPr>
                <w:sz w:val="22"/>
                <w:szCs w:val="22"/>
              </w:rPr>
              <w:t xml:space="preserve">seen as </w:t>
            </w:r>
            <w:r w:rsidRPr="00AA52BB">
              <w:rPr>
                <w:sz w:val="22"/>
                <w:szCs w:val="22"/>
              </w:rPr>
              <w:t>‘equals’.</w:t>
            </w:r>
          </w:p>
          <w:p w14:paraId="765DC96B" w14:textId="77777777" w:rsidR="00A401F1" w:rsidRPr="00AA52BB" w:rsidRDefault="00A401F1" w:rsidP="00484329">
            <w:pPr>
              <w:pStyle w:val="ListParagraph"/>
              <w:numPr>
                <w:ilvl w:val="0"/>
                <w:numId w:val="20"/>
              </w:numPr>
              <w:spacing w:line="240" w:lineRule="auto"/>
              <w:ind w:left="460" w:hanging="426"/>
              <w:rPr>
                <w:sz w:val="22"/>
                <w:szCs w:val="22"/>
              </w:rPr>
            </w:pPr>
            <w:r w:rsidRPr="00AA52BB">
              <w:rPr>
                <w:sz w:val="22"/>
                <w:szCs w:val="22"/>
              </w:rPr>
              <w:t xml:space="preserve">One older man </w:t>
            </w:r>
            <w:r>
              <w:rPr>
                <w:sz w:val="22"/>
                <w:szCs w:val="22"/>
              </w:rPr>
              <w:t>changed his views about marriage, recognising</w:t>
            </w:r>
            <w:r w:rsidRPr="00AA52BB">
              <w:rPr>
                <w:sz w:val="22"/>
                <w:szCs w:val="22"/>
              </w:rPr>
              <w:t xml:space="preserve"> that marrying young girls was wrong</w:t>
            </w:r>
            <w:r>
              <w:rPr>
                <w:sz w:val="22"/>
                <w:szCs w:val="22"/>
              </w:rPr>
              <w:t>.</w:t>
            </w:r>
          </w:p>
          <w:p w14:paraId="07050AA1" w14:textId="77777777" w:rsidR="00A401F1" w:rsidRPr="00AA52BB" w:rsidRDefault="00A401F1" w:rsidP="00484329">
            <w:pPr>
              <w:pStyle w:val="ListParagraph"/>
              <w:numPr>
                <w:ilvl w:val="0"/>
                <w:numId w:val="20"/>
              </w:numPr>
              <w:spacing w:line="240" w:lineRule="auto"/>
              <w:ind w:left="460" w:hanging="426"/>
              <w:rPr>
                <w:sz w:val="22"/>
                <w:szCs w:val="22"/>
              </w:rPr>
            </w:pPr>
            <w:r w:rsidRPr="00AA52BB">
              <w:rPr>
                <w:sz w:val="22"/>
                <w:szCs w:val="22"/>
              </w:rPr>
              <w:t xml:space="preserve">After listening to </w:t>
            </w:r>
            <w:proofErr w:type="spellStart"/>
            <w:r w:rsidRPr="00AA52BB">
              <w:rPr>
                <w:sz w:val="22"/>
                <w:szCs w:val="22"/>
              </w:rPr>
              <w:t>Sada</w:t>
            </w:r>
            <w:proofErr w:type="spellEnd"/>
            <w:r>
              <w:rPr>
                <w:sz w:val="22"/>
                <w:szCs w:val="22"/>
              </w:rPr>
              <w:t xml:space="preserve"> [a radio program]</w:t>
            </w:r>
            <w:r w:rsidRPr="00AA52BB">
              <w:rPr>
                <w:sz w:val="22"/>
                <w:szCs w:val="22"/>
              </w:rPr>
              <w:t>, some parents became more favourabl</w:t>
            </w:r>
            <w:r>
              <w:rPr>
                <w:sz w:val="22"/>
                <w:szCs w:val="22"/>
              </w:rPr>
              <w:t xml:space="preserve">e about </w:t>
            </w:r>
            <w:r w:rsidRPr="00AA52BB">
              <w:rPr>
                <w:sz w:val="22"/>
                <w:szCs w:val="22"/>
              </w:rPr>
              <w:t>sending their female children to school.</w:t>
            </w:r>
          </w:p>
          <w:p w14:paraId="67758699" w14:textId="77777777" w:rsidR="00A401F1" w:rsidRPr="00C152D1" w:rsidRDefault="00A401F1" w:rsidP="00484329">
            <w:pPr>
              <w:pStyle w:val="ListParagraph"/>
              <w:numPr>
                <w:ilvl w:val="0"/>
                <w:numId w:val="20"/>
              </w:numPr>
              <w:spacing w:line="240" w:lineRule="auto"/>
              <w:ind w:left="460" w:hanging="426"/>
              <w:rPr>
                <w:sz w:val="22"/>
                <w:szCs w:val="22"/>
              </w:rPr>
            </w:pPr>
            <w:r w:rsidRPr="00AA52BB">
              <w:rPr>
                <w:sz w:val="22"/>
                <w:szCs w:val="22"/>
              </w:rPr>
              <w:t>‘Before hearing the program he would not have given me permission to go out alone, but now he lets me, this is a big change for us’</w:t>
            </w:r>
            <w:r>
              <w:rPr>
                <w:sz w:val="22"/>
                <w:szCs w:val="22"/>
              </w:rPr>
              <w:t xml:space="preserve"> and ‘w</w:t>
            </w:r>
            <w:r w:rsidRPr="00AA52BB">
              <w:rPr>
                <w:sz w:val="22"/>
                <w:szCs w:val="22"/>
              </w:rPr>
              <w:t xml:space="preserve">e didn’t know we could vote before.’ </w:t>
            </w:r>
          </w:p>
        </w:tc>
      </w:tr>
      <w:tr w:rsidR="00A401F1" w:rsidRPr="00616A56" w14:paraId="12FBE7D3" w14:textId="77777777" w:rsidTr="00484329">
        <w:trPr>
          <w:gridAfter w:val="1"/>
          <w:wAfter w:w="9" w:type="dxa"/>
        </w:trPr>
        <w:tc>
          <w:tcPr>
            <w:tcW w:w="1555" w:type="dxa"/>
          </w:tcPr>
          <w:p w14:paraId="407E5A89" w14:textId="77777777" w:rsidR="00A401F1" w:rsidRDefault="00A401F1" w:rsidP="00484329">
            <w:pPr>
              <w:spacing w:line="240" w:lineRule="auto"/>
              <w:rPr>
                <w:sz w:val="22"/>
                <w:szCs w:val="22"/>
              </w:rPr>
            </w:pPr>
            <w:r>
              <w:rPr>
                <w:sz w:val="22"/>
                <w:szCs w:val="22"/>
              </w:rPr>
              <w:t xml:space="preserve">Singhal et al (2006) </w:t>
            </w:r>
          </w:p>
          <w:p w14:paraId="4A640E70" w14:textId="77777777" w:rsidR="00A401F1" w:rsidRPr="00616A56" w:rsidRDefault="00A401F1" w:rsidP="00484329">
            <w:pPr>
              <w:spacing w:line="240" w:lineRule="auto"/>
              <w:rPr>
                <w:sz w:val="22"/>
                <w:szCs w:val="22"/>
              </w:rPr>
            </w:pPr>
            <w:r w:rsidRPr="00616A56">
              <w:rPr>
                <w:sz w:val="22"/>
                <w:szCs w:val="22"/>
              </w:rPr>
              <w:t xml:space="preserve">Peru </w:t>
            </w:r>
          </w:p>
        </w:tc>
        <w:tc>
          <w:tcPr>
            <w:tcW w:w="1701" w:type="dxa"/>
          </w:tcPr>
          <w:p w14:paraId="7B8AC244" w14:textId="77777777" w:rsidR="00A401F1" w:rsidRDefault="00A401F1" w:rsidP="00484329">
            <w:pPr>
              <w:spacing w:line="240" w:lineRule="auto"/>
              <w:rPr>
                <w:rFonts w:ascii="Times" w:hAnsi="Times"/>
                <w:sz w:val="22"/>
                <w:szCs w:val="22"/>
              </w:rPr>
            </w:pPr>
            <w:r>
              <w:rPr>
                <w:rFonts w:ascii="Times" w:hAnsi="Times"/>
                <w:sz w:val="22"/>
                <w:szCs w:val="22"/>
              </w:rPr>
              <w:t xml:space="preserve">Communication for social change activities </w:t>
            </w:r>
          </w:p>
        </w:tc>
        <w:tc>
          <w:tcPr>
            <w:tcW w:w="1418" w:type="dxa"/>
          </w:tcPr>
          <w:p w14:paraId="154B93E8" w14:textId="77777777" w:rsidR="00A401F1" w:rsidRPr="00300777" w:rsidRDefault="00A401F1" w:rsidP="00484329">
            <w:pPr>
              <w:spacing w:line="240" w:lineRule="auto"/>
              <w:rPr>
                <w:rFonts w:ascii="Times" w:hAnsi="Times"/>
                <w:sz w:val="22"/>
                <w:szCs w:val="22"/>
              </w:rPr>
            </w:pPr>
            <w:r>
              <w:rPr>
                <w:rFonts w:ascii="Times" w:hAnsi="Times"/>
                <w:sz w:val="22"/>
                <w:szCs w:val="22"/>
              </w:rPr>
              <w:t xml:space="preserve">Positive effect </w:t>
            </w:r>
          </w:p>
        </w:tc>
        <w:tc>
          <w:tcPr>
            <w:tcW w:w="9639" w:type="dxa"/>
          </w:tcPr>
          <w:p w14:paraId="0F75DFA9" w14:textId="77777777" w:rsidR="00A401F1" w:rsidRPr="00830819" w:rsidRDefault="00A401F1" w:rsidP="00484329">
            <w:pPr>
              <w:pStyle w:val="ListParagraph"/>
              <w:numPr>
                <w:ilvl w:val="0"/>
                <w:numId w:val="21"/>
              </w:numPr>
              <w:spacing w:line="240" w:lineRule="auto"/>
              <w:ind w:left="460" w:hanging="426"/>
              <w:rPr>
                <w:rFonts w:ascii="Times" w:hAnsi="Times"/>
                <w:sz w:val="22"/>
                <w:szCs w:val="22"/>
              </w:rPr>
            </w:pPr>
            <w:r>
              <w:rPr>
                <w:rFonts w:ascii="Times" w:hAnsi="Times"/>
                <w:sz w:val="22"/>
                <w:szCs w:val="22"/>
              </w:rPr>
              <w:t>P</w:t>
            </w:r>
            <w:r w:rsidRPr="00830819">
              <w:rPr>
                <w:rFonts w:ascii="Times" w:hAnsi="Times"/>
                <w:sz w:val="22"/>
                <w:szCs w:val="22"/>
              </w:rPr>
              <w:t>encil sketches expose</w:t>
            </w:r>
            <w:r>
              <w:rPr>
                <w:rFonts w:ascii="Times" w:hAnsi="Times"/>
                <w:sz w:val="22"/>
                <w:szCs w:val="22"/>
              </w:rPr>
              <w:t>d</w:t>
            </w:r>
            <w:r w:rsidRPr="00830819">
              <w:rPr>
                <w:rFonts w:ascii="Times" w:hAnsi="Times"/>
                <w:sz w:val="22"/>
                <w:szCs w:val="22"/>
              </w:rPr>
              <w:t xml:space="preserve"> </w:t>
            </w:r>
            <w:r>
              <w:rPr>
                <w:rFonts w:ascii="Times" w:hAnsi="Times"/>
                <w:sz w:val="22"/>
                <w:szCs w:val="22"/>
              </w:rPr>
              <w:t xml:space="preserve">the </w:t>
            </w:r>
            <w:r w:rsidRPr="00830819">
              <w:rPr>
                <w:rFonts w:ascii="Times" w:hAnsi="Times"/>
                <w:sz w:val="22"/>
                <w:szCs w:val="22"/>
              </w:rPr>
              <w:t>realms of male hegemony in the Amazon, raising critical consciousness about their rights as individuals, women and wives</w:t>
            </w:r>
            <w:r>
              <w:rPr>
                <w:rFonts w:ascii="Times" w:hAnsi="Times"/>
                <w:sz w:val="22"/>
                <w:szCs w:val="22"/>
              </w:rPr>
              <w:t>.</w:t>
            </w:r>
          </w:p>
          <w:p w14:paraId="38120899" w14:textId="77777777" w:rsidR="00A401F1" w:rsidRPr="00830819" w:rsidRDefault="00A401F1" w:rsidP="00484329">
            <w:pPr>
              <w:pStyle w:val="ListParagraph"/>
              <w:numPr>
                <w:ilvl w:val="0"/>
                <w:numId w:val="21"/>
              </w:numPr>
              <w:spacing w:line="240" w:lineRule="auto"/>
              <w:ind w:left="460" w:hanging="426"/>
              <w:rPr>
                <w:rFonts w:ascii="Times" w:hAnsi="Times"/>
                <w:sz w:val="22"/>
                <w:szCs w:val="22"/>
              </w:rPr>
            </w:pPr>
            <w:r w:rsidRPr="00830819">
              <w:rPr>
                <w:rFonts w:ascii="Times" w:hAnsi="Times"/>
                <w:sz w:val="22"/>
                <w:szCs w:val="22"/>
              </w:rPr>
              <w:t>Most of the photographs emphasized two dominant themes: (1) the centrality of the Amazon River in their lives as a means of food, transportation and sustenance; and (2) patriarchal gendered roles in the Amazonas, including the disempowered position of the woman relative to men.</w:t>
            </w:r>
          </w:p>
          <w:p w14:paraId="26E0A3E2" w14:textId="77777777" w:rsidR="00A401F1" w:rsidRPr="00830819" w:rsidRDefault="00A401F1" w:rsidP="00484329">
            <w:pPr>
              <w:pStyle w:val="ListParagraph"/>
              <w:numPr>
                <w:ilvl w:val="0"/>
                <w:numId w:val="21"/>
              </w:numPr>
              <w:spacing w:line="240" w:lineRule="auto"/>
              <w:ind w:left="460" w:hanging="426"/>
              <w:rPr>
                <w:rFonts w:ascii="Times" w:hAnsi="Times"/>
                <w:sz w:val="22"/>
                <w:szCs w:val="22"/>
              </w:rPr>
            </w:pPr>
            <w:r>
              <w:rPr>
                <w:rFonts w:ascii="Times" w:hAnsi="Times"/>
                <w:sz w:val="22"/>
                <w:szCs w:val="22"/>
              </w:rPr>
              <w:t>Participants reported that s</w:t>
            </w:r>
            <w:r w:rsidRPr="00830819">
              <w:rPr>
                <w:rFonts w:ascii="Times" w:hAnsi="Times"/>
                <w:sz w:val="22"/>
                <w:szCs w:val="22"/>
              </w:rPr>
              <w:t>ome men may fear being perceived as ‘weak’ among their peers if they listened to a program that espouses women’s equality.</w:t>
            </w:r>
          </w:p>
        </w:tc>
      </w:tr>
      <w:tr w:rsidR="00A401F1" w:rsidRPr="00956B85" w14:paraId="5E08DA5A" w14:textId="77777777" w:rsidTr="00484329">
        <w:trPr>
          <w:gridAfter w:val="1"/>
          <w:wAfter w:w="9" w:type="dxa"/>
        </w:trPr>
        <w:tc>
          <w:tcPr>
            <w:tcW w:w="1555" w:type="dxa"/>
          </w:tcPr>
          <w:p w14:paraId="64F95182" w14:textId="77777777" w:rsidR="00A401F1" w:rsidRDefault="00A401F1" w:rsidP="00484329">
            <w:pPr>
              <w:spacing w:line="240" w:lineRule="auto"/>
              <w:rPr>
                <w:sz w:val="22"/>
                <w:szCs w:val="22"/>
              </w:rPr>
            </w:pPr>
            <w:proofErr w:type="spellStart"/>
            <w:r w:rsidRPr="00956B85">
              <w:rPr>
                <w:sz w:val="22"/>
                <w:szCs w:val="22"/>
              </w:rPr>
              <w:t>Vachhani</w:t>
            </w:r>
            <w:proofErr w:type="spellEnd"/>
            <w:r w:rsidRPr="00956B85">
              <w:rPr>
                <w:sz w:val="22"/>
                <w:szCs w:val="22"/>
              </w:rPr>
              <w:t xml:space="preserve"> et al (2019) </w:t>
            </w:r>
          </w:p>
          <w:p w14:paraId="4BB8C97C" w14:textId="77777777" w:rsidR="00A401F1" w:rsidRPr="00956B85" w:rsidRDefault="00A401F1" w:rsidP="00484329">
            <w:pPr>
              <w:spacing w:line="240" w:lineRule="auto"/>
              <w:rPr>
                <w:sz w:val="22"/>
                <w:szCs w:val="22"/>
              </w:rPr>
            </w:pPr>
            <w:r>
              <w:rPr>
                <w:sz w:val="22"/>
                <w:szCs w:val="22"/>
              </w:rPr>
              <w:lastRenderedPageBreak/>
              <w:t xml:space="preserve">Global (online) </w:t>
            </w:r>
          </w:p>
        </w:tc>
        <w:tc>
          <w:tcPr>
            <w:tcW w:w="1701" w:type="dxa"/>
          </w:tcPr>
          <w:p w14:paraId="0B166B0C" w14:textId="77777777" w:rsidR="00A401F1" w:rsidRDefault="00A401F1" w:rsidP="00484329">
            <w:pPr>
              <w:spacing w:line="240" w:lineRule="auto"/>
              <w:rPr>
                <w:sz w:val="22"/>
                <w:szCs w:val="22"/>
              </w:rPr>
            </w:pPr>
            <w:r>
              <w:rPr>
                <w:sz w:val="22"/>
                <w:szCs w:val="22"/>
              </w:rPr>
              <w:lastRenderedPageBreak/>
              <w:t xml:space="preserve">Online social movement: the </w:t>
            </w:r>
            <w:r>
              <w:rPr>
                <w:sz w:val="22"/>
                <w:szCs w:val="22"/>
              </w:rPr>
              <w:lastRenderedPageBreak/>
              <w:t>Everyday Sexism Project</w:t>
            </w:r>
          </w:p>
        </w:tc>
        <w:tc>
          <w:tcPr>
            <w:tcW w:w="1418" w:type="dxa"/>
          </w:tcPr>
          <w:p w14:paraId="76156C65" w14:textId="77777777" w:rsidR="00A401F1" w:rsidRPr="00300777" w:rsidRDefault="00A401F1" w:rsidP="00484329">
            <w:pPr>
              <w:spacing w:line="240" w:lineRule="auto"/>
              <w:rPr>
                <w:sz w:val="22"/>
                <w:szCs w:val="22"/>
              </w:rPr>
            </w:pPr>
            <w:r>
              <w:rPr>
                <w:sz w:val="22"/>
                <w:szCs w:val="22"/>
              </w:rPr>
              <w:lastRenderedPageBreak/>
              <w:t xml:space="preserve">Positive effect </w:t>
            </w:r>
          </w:p>
        </w:tc>
        <w:tc>
          <w:tcPr>
            <w:tcW w:w="9639" w:type="dxa"/>
          </w:tcPr>
          <w:p w14:paraId="2EEC5202" w14:textId="77777777" w:rsidR="00A401F1" w:rsidRPr="00956B85" w:rsidRDefault="00A401F1" w:rsidP="00484329">
            <w:pPr>
              <w:pStyle w:val="ListParagraph"/>
              <w:numPr>
                <w:ilvl w:val="0"/>
                <w:numId w:val="22"/>
              </w:numPr>
              <w:spacing w:line="240" w:lineRule="auto"/>
              <w:ind w:left="460" w:hanging="426"/>
              <w:rPr>
                <w:sz w:val="22"/>
                <w:szCs w:val="22"/>
              </w:rPr>
            </w:pPr>
            <w:r w:rsidRPr="00956B85">
              <w:rPr>
                <w:sz w:val="22"/>
                <w:szCs w:val="22"/>
              </w:rPr>
              <w:t xml:space="preserve">For many, the act of posting on a website may be cathartic, enabling them to go on with their daily lives without </w:t>
            </w:r>
            <w:r>
              <w:rPr>
                <w:sz w:val="22"/>
                <w:szCs w:val="22"/>
              </w:rPr>
              <w:t xml:space="preserve">substantively </w:t>
            </w:r>
            <w:r w:rsidRPr="00956B85">
              <w:rPr>
                <w:sz w:val="22"/>
                <w:szCs w:val="22"/>
              </w:rPr>
              <w:t>changing th</w:t>
            </w:r>
            <w:r>
              <w:rPr>
                <w:sz w:val="22"/>
                <w:szCs w:val="22"/>
              </w:rPr>
              <w:t>eir</w:t>
            </w:r>
            <w:r w:rsidRPr="00956B85">
              <w:rPr>
                <w:sz w:val="22"/>
                <w:szCs w:val="22"/>
              </w:rPr>
              <w:t xml:space="preserve"> lives. </w:t>
            </w:r>
          </w:p>
          <w:p w14:paraId="3B12DF2F" w14:textId="77777777" w:rsidR="00A401F1" w:rsidRPr="00956B85" w:rsidRDefault="00A401F1" w:rsidP="00484329">
            <w:pPr>
              <w:pStyle w:val="ListParagraph"/>
              <w:numPr>
                <w:ilvl w:val="0"/>
                <w:numId w:val="22"/>
              </w:numPr>
              <w:spacing w:line="240" w:lineRule="auto"/>
              <w:ind w:left="460" w:hanging="426"/>
              <w:rPr>
                <w:sz w:val="22"/>
                <w:szCs w:val="22"/>
              </w:rPr>
            </w:pPr>
            <w:r>
              <w:rPr>
                <w:sz w:val="22"/>
                <w:szCs w:val="22"/>
              </w:rPr>
              <w:t>S</w:t>
            </w:r>
            <w:r w:rsidRPr="00956B85">
              <w:rPr>
                <w:sz w:val="22"/>
                <w:szCs w:val="22"/>
              </w:rPr>
              <w:t xml:space="preserve">uch a project </w:t>
            </w:r>
            <w:r>
              <w:rPr>
                <w:sz w:val="22"/>
                <w:szCs w:val="22"/>
              </w:rPr>
              <w:t>was considered to</w:t>
            </w:r>
            <w:r w:rsidRPr="00956B85">
              <w:rPr>
                <w:sz w:val="22"/>
                <w:szCs w:val="22"/>
              </w:rPr>
              <w:t xml:space="preserve"> render women visible and, therefore, important.</w:t>
            </w:r>
          </w:p>
        </w:tc>
      </w:tr>
      <w:tr w:rsidR="00A401F1" w:rsidRPr="00616A56" w14:paraId="5FD78764" w14:textId="77777777" w:rsidTr="00484329">
        <w:tc>
          <w:tcPr>
            <w:tcW w:w="14322" w:type="dxa"/>
            <w:gridSpan w:val="5"/>
          </w:tcPr>
          <w:p w14:paraId="14AD8517" w14:textId="77777777" w:rsidR="00A401F1" w:rsidRPr="00EB6015" w:rsidRDefault="00A401F1" w:rsidP="00484329">
            <w:pPr>
              <w:spacing w:line="240" w:lineRule="auto"/>
              <w:ind w:left="460" w:hanging="426"/>
              <w:rPr>
                <w:sz w:val="22"/>
                <w:szCs w:val="22"/>
              </w:rPr>
            </w:pPr>
            <w:r w:rsidRPr="00EB6015">
              <w:rPr>
                <w:b/>
                <w:i/>
                <w:sz w:val="22"/>
                <w:szCs w:val="22"/>
              </w:rPr>
              <w:t>Sustainable Development &amp; Land Rights</w:t>
            </w:r>
            <w:r>
              <w:rPr>
                <w:b/>
                <w:i/>
                <w:sz w:val="22"/>
                <w:szCs w:val="22"/>
              </w:rPr>
              <w:t xml:space="preserve"> Interventions </w:t>
            </w:r>
          </w:p>
        </w:tc>
      </w:tr>
      <w:tr w:rsidR="00A401F1" w:rsidRPr="000128F8" w14:paraId="0850EFE3" w14:textId="77777777" w:rsidTr="00484329">
        <w:trPr>
          <w:gridAfter w:val="1"/>
          <w:wAfter w:w="9" w:type="dxa"/>
        </w:trPr>
        <w:tc>
          <w:tcPr>
            <w:tcW w:w="1555" w:type="dxa"/>
          </w:tcPr>
          <w:p w14:paraId="6A71DE78" w14:textId="77777777" w:rsidR="00A401F1" w:rsidRDefault="00A401F1" w:rsidP="00484329">
            <w:pPr>
              <w:spacing w:line="240" w:lineRule="auto"/>
              <w:rPr>
                <w:sz w:val="22"/>
                <w:szCs w:val="22"/>
              </w:rPr>
            </w:pPr>
            <w:r w:rsidRPr="000128F8">
              <w:rPr>
                <w:sz w:val="22"/>
                <w:szCs w:val="22"/>
              </w:rPr>
              <w:fldChar w:fldCharType="begin"/>
            </w:r>
            <w:r>
              <w:rPr>
                <w:sz w:val="22"/>
                <w:szCs w:val="22"/>
              </w:rPr>
              <w:instrText xml:space="preserve"> ADDIN EN.CITE &lt;EndNote&gt;&lt;Cite AuthorYear="1"&gt;&lt;Author&gt;Madu&lt;/Author&gt;&lt;Year&gt;2013&lt;/Year&gt;&lt;RecNum&gt;1148&lt;/RecNum&gt;&lt;DisplayText&gt;Madu (2013)&lt;/DisplayText&gt;&lt;record&gt;&lt;rec-number&gt;1148&lt;/rec-number&gt;&lt;foreign-keys&gt;&lt;key app="EN" db-id="r0rtzd5dad0vfiedaaxprz2pfzwxw2adv2z9" timestamp="1616213164"&gt;1148&lt;/key&gt;&lt;/foreign-keys&gt;&lt;ref-type name="Journal Article"&gt;17&lt;/ref-type&gt;&lt;contributors&gt;&lt;authors&gt;&lt;author&gt;Madu, C. Jonathan&lt;/author&gt;&lt;/authors&gt;&lt;/contributors&gt;&lt;titles&gt;&lt;title&gt;Securing land rights in rural communities of Nigeria: Policy approach to the problem of gender inequality&lt;/title&gt;&lt;secondary-title&gt;Law, Democracy &amp;amp; Development&lt;/secondary-title&gt;&lt;/titles&gt;&lt;periodical&gt;&lt;full-title&gt;Law, Democracy &amp;amp; Development&lt;/full-title&gt;&lt;/periodical&gt;&lt;pages&gt;253-n/a&lt;/pages&gt;&lt;volume&gt;17&lt;/volume&gt;&lt;keywords&gt;&lt;keyword&gt;Law&lt;/keyword&gt;&lt;keyword&gt;Land use&lt;/keyword&gt;&lt;keyword&gt;Rural areas&lt;/keyword&gt;&lt;keyword&gt;Public policy&lt;/keyword&gt;&lt;keyword&gt;Gender equity&lt;/keyword&gt;&lt;keyword&gt;Equality&lt;/keyword&gt;&lt;keyword&gt;Nigeria&lt;/keyword&gt;&lt;/keywords&gt;&lt;dates&gt;&lt;year&gt;2013&lt;/year&gt;&lt;pub-dates&gt;&lt;date&gt;2013&amp;#xD;2015-11-06&lt;/date&gt;&lt;/pub-dates&gt;&lt;/dates&gt;&lt;pub-location&gt;Cape Town&lt;/pub-location&gt;&lt;publisher&gt;University of Western Cape, Faculty of Law&lt;/publisher&gt;&lt;accession-num&gt;1654735780&lt;/accession-num&gt;&lt;urls&gt;&lt;/urls&gt;&lt;remote-database-name&gt;ProQuest One Academic; Social Science Premium Collection&lt;/remote-database-name&gt;&lt;language&gt;English&lt;/language&gt;&lt;/record&gt;&lt;/Cite&gt;&lt;/EndNote&gt;</w:instrText>
            </w:r>
            <w:r w:rsidRPr="000128F8">
              <w:rPr>
                <w:sz w:val="22"/>
                <w:szCs w:val="22"/>
              </w:rPr>
              <w:fldChar w:fldCharType="separate"/>
            </w:r>
            <w:r w:rsidRPr="000128F8">
              <w:rPr>
                <w:noProof/>
                <w:sz w:val="22"/>
                <w:szCs w:val="22"/>
              </w:rPr>
              <w:t>Madu (2013)</w:t>
            </w:r>
            <w:r w:rsidRPr="000128F8">
              <w:rPr>
                <w:sz w:val="22"/>
                <w:szCs w:val="22"/>
              </w:rPr>
              <w:fldChar w:fldCharType="end"/>
            </w:r>
            <w:r w:rsidRPr="000128F8">
              <w:rPr>
                <w:sz w:val="22"/>
                <w:szCs w:val="22"/>
              </w:rPr>
              <w:t xml:space="preserve"> </w:t>
            </w:r>
          </w:p>
          <w:p w14:paraId="2D7084F3" w14:textId="77777777" w:rsidR="00A401F1" w:rsidRPr="000128F8" w:rsidRDefault="00A401F1" w:rsidP="00484329">
            <w:pPr>
              <w:spacing w:line="240" w:lineRule="auto"/>
              <w:rPr>
                <w:sz w:val="22"/>
                <w:szCs w:val="22"/>
              </w:rPr>
            </w:pPr>
            <w:r w:rsidRPr="000128F8">
              <w:rPr>
                <w:sz w:val="22"/>
                <w:szCs w:val="22"/>
              </w:rPr>
              <w:t xml:space="preserve">Nigeria </w:t>
            </w:r>
          </w:p>
        </w:tc>
        <w:tc>
          <w:tcPr>
            <w:tcW w:w="1701" w:type="dxa"/>
          </w:tcPr>
          <w:p w14:paraId="50A93292" w14:textId="77777777" w:rsidR="00A401F1" w:rsidRDefault="00A401F1" w:rsidP="00484329">
            <w:pPr>
              <w:spacing w:line="240" w:lineRule="auto"/>
              <w:rPr>
                <w:sz w:val="22"/>
                <w:szCs w:val="22"/>
              </w:rPr>
            </w:pPr>
            <w:r>
              <w:rPr>
                <w:sz w:val="22"/>
                <w:szCs w:val="22"/>
              </w:rPr>
              <w:t xml:space="preserve">Transcend workshops </w:t>
            </w:r>
          </w:p>
        </w:tc>
        <w:tc>
          <w:tcPr>
            <w:tcW w:w="1418" w:type="dxa"/>
          </w:tcPr>
          <w:p w14:paraId="0605F225" w14:textId="77777777" w:rsidR="00A401F1" w:rsidRPr="00095E1C" w:rsidRDefault="00A401F1" w:rsidP="00484329">
            <w:pPr>
              <w:spacing w:line="240" w:lineRule="auto"/>
              <w:rPr>
                <w:sz w:val="22"/>
                <w:szCs w:val="22"/>
              </w:rPr>
            </w:pPr>
            <w:r>
              <w:rPr>
                <w:sz w:val="22"/>
                <w:szCs w:val="22"/>
              </w:rPr>
              <w:t>Positive effect</w:t>
            </w:r>
          </w:p>
        </w:tc>
        <w:tc>
          <w:tcPr>
            <w:tcW w:w="9639" w:type="dxa"/>
          </w:tcPr>
          <w:p w14:paraId="2D272685" w14:textId="77777777" w:rsidR="00A401F1" w:rsidRPr="000128F8" w:rsidRDefault="00A401F1" w:rsidP="00484329">
            <w:pPr>
              <w:pStyle w:val="ListParagraph"/>
              <w:numPr>
                <w:ilvl w:val="0"/>
                <w:numId w:val="42"/>
              </w:numPr>
              <w:spacing w:line="240" w:lineRule="auto"/>
              <w:ind w:left="460" w:hanging="426"/>
              <w:rPr>
                <w:sz w:val="22"/>
                <w:szCs w:val="22"/>
              </w:rPr>
            </w:pPr>
            <w:r>
              <w:rPr>
                <w:sz w:val="22"/>
                <w:szCs w:val="22"/>
              </w:rPr>
              <w:t>O</w:t>
            </w:r>
            <w:r w:rsidRPr="000128F8">
              <w:rPr>
                <w:sz w:val="22"/>
                <w:szCs w:val="22"/>
              </w:rPr>
              <w:t>lder generations of women condone</w:t>
            </w:r>
            <w:r>
              <w:rPr>
                <w:sz w:val="22"/>
                <w:szCs w:val="22"/>
              </w:rPr>
              <w:t>d</w:t>
            </w:r>
            <w:r w:rsidRPr="000128F8">
              <w:rPr>
                <w:sz w:val="22"/>
                <w:szCs w:val="22"/>
              </w:rPr>
              <w:t xml:space="preserve"> and </w:t>
            </w:r>
            <w:r>
              <w:rPr>
                <w:sz w:val="22"/>
                <w:szCs w:val="22"/>
              </w:rPr>
              <w:t>experienced</w:t>
            </w:r>
            <w:r w:rsidRPr="000128F8">
              <w:rPr>
                <w:sz w:val="22"/>
                <w:szCs w:val="22"/>
              </w:rPr>
              <w:t xml:space="preserve"> discriminatory practices and ill-treatment </w:t>
            </w:r>
            <w:r>
              <w:rPr>
                <w:sz w:val="22"/>
                <w:szCs w:val="22"/>
              </w:rPr>
              <w:t>from</w:t>
            </w:r>
            <w:r w:rsidRPr="000128F8">
              <w:rPr>
                <w:sz w:val="22"/>
                <w:szCs w:val="22"/>
              </w:rPr>
              <w:t xml:space="preserve"> men</w:t>
            </w:r>
            <w:r>
              <w:rPr>
                <w:sz w:val="22"/>
                <w:szCs w:val="22"/>
              </w:rPr>
              <w:t>. Y</w:t>
            </w:r>
            <w:r w:rsidRPr="000128F8">
              <w:rPr>
                <w:sz w:val="22"/>
                <w:szCs w:val="22"/>
              </w:rPr>
              <w:t>ounger generations and urban women no longer accept</w:t>
            </w:r>
            <w:r>
              <w:rPr>
                <w:sz w:val="22"/>
                <w:szCs w:val="22"/>
              </w:rPr>
              <w:t>ed</w:t>
            </w:r>
            <w:r w:rsidRPr="000128F8">
              <w:rPr>
                <w:sz w:val="22"/>
                <w:szCs w:val="22"/>
              </w:rPr>
              <w:t xml:space="preserve"> the status quo </w:t>
            </w:r>
            <w:r>
              <w:rPr>
                <w:sz w:val="22"/>
                <w:szCs w:val="22"/>
              </w:rPr>
              <w:t>and</w:t>
            </w:r>
            <w:r w:rsidRPr="000128F8">
              <w:rPr>
                <w:sz w:val="22"/>
                <w:szCs w:val="22"/>
              </w:rPr>
              <w:t xml:space="preserve"> call</w:t>
            </w:r>
            <w:r>
              <w:rPr>
                <w:sz w:val="22"/>
                <w:szCs w:val="22"/>
              </w:rPr>
              <w:t>ed</w:t>
            </w:r>
            <w:r w:rsidRPr="000128F8">
              <w:rPr>
                <w:sz w:val="22"/>
                <w:szCs w:val="22"/>
              </w:rPr>
              <w:t xml:space="preserve"> for change, equality and fair treatment </w:t>
            </w:r>
            <w:r>
              <w:rPr>
                <w:sz w:val="22"/>
                <w:szCs w:val="22"/>
              </w:rPr>
              <w:t>from men</w:t>
            </w:r>
            <w:r w:rsidRPr="000128F8">
              <w:rPr>
                <w:sz w:val="22"/>
                <w:szCs w:val="22"/>
              </w:rPr>
              <w:t xml:space="preserve">. </w:t>
            </w:r>
          </w:p>
          <w:p w14:paraId="51FD952E" w14:textId="77777777" w:rsidR="00A401F1" w:rsidRPr="000128F8" w:rsidRDefault="00A401F1" w:rsidP="00484329">
            <w:pPr>
              <w:pStyle w:val="ListParagraph"/>
              <w:numPr>
                <w:ilvl w:val="0"/>
                <w:numId w:val="42"/>
              </w:numPr>
              <w:spacing w:line="240" w:lineRule="auto"/>
              <w:ind w:left="460" w:hanging="426"/>
              <w:rPr>
                <w:sz w:val="22"/>
                <w:szCs w:val="22"/>
              </w:rPr>
            </w:pPr>
            <w:r w:rsidRPr="000128F8">
              <w:rPr>
                <w:sz w:val="22"/>
                <w:szCs w:val="22"/>
              </w:rPr>
              <w:t>Peaceful conflict transformation, which involve</w:t>
            </w:r>
            <w:r>
              <w:rPr>
                <w:sz w:val="22"/>
                <w:szCs w:val="22"/>
              </w:rPr>
              <w:t>d</w:t>
            </w:r>
            <w:r w:rsidRPr="000128F8">
              <w:rPr>
                <w:sz w:val="22"/>
                <w:szCs w:val="22"/>
              </w:rPr>
              <w:t xml:space="preserve"> developing perspectives using dialogue was proposed to change the way men and women think about womanhood or widowhood. </w:t>
            </w:r>
          </w:p>
        </w:tc>
      </w:tr>
      <w:tr w:rsidR="00A401F1" w:rsidRPr="00FF2D94" w14:paraId="6FA70406" w14:textId="77777777" w:rsidTr="00484329">
        <w:trPr>
          <w:gridAfter w:val="1"/>
          <w:wAfter w:w="9" w:type="dxa"/>
        </w:trPr>
        <w:tc>
          <w:tcPr>
            <w:tcW w:w="1555" w:type="dxa"/>
          </w:tcPr>
          <w:p w14:paraId="240F99B4" w14:textId="77777777" w:rsidR="00A401F1" w:rsidRDefault="00A401F1" w:rsidP="00484329">
            <w:pPr>
              <w:spacing w:line="240" w:lineRule="auto"/>
              <w:rPr>
                <w:sz w:val="22"/>
                <w:szCs w:val="22"/>
              </w:rPr>
            </w:pPr>
            <w:r w:rsidRPr="00FF2D94">
              <w:rPr>
                <w:sz w:val="22"/>
                <w:szCs w:val="22"/>
              </w:rPr>
              <w:t xml:space="preserve">McCarthy et al (2018) </w:t>
            </w:r>
          </w:p>
          <w:p w14:paraId="058857C0" w14:textId="77777777" w:rsidR="00A401F1" w:rsidRPr="00FF2D94" w:rsidRDefault="00A401F1" w:rsidP="00484329">
            <w:pPr>
              <w:spacing w:line="240" w:lineRule="auto"/>
              <w:rPr>
                <w:sz w:val="22"/>
                <w:szCs w:val="22"/>
              </w:rPr>
            </w:pPr>
            <w:r w:rsidRPr="00FF2D94">
              <w:rPr>
                <w:sz w:val="22"/>
                <w:szCs w:val="22"/>
              </w:rPr>
              <w:t>Ghana &amp; UK</w:t>
            </w:r>
          </w:p>
        </w:tc>
        <w:tc>
          <w:tcPr>
            <w:tcW w:w="1701" w:type="dxa"/>
          </w:tcPr>
          <w:p w14:paraId="5A9B0D8E" w14:textId="77777777" w:rsidR="00A401F1" w:rsidRDefault="00A401F1" w:rsidP="00484329">
            <w:pPr>
              <w:spacing w:line="240" w:lineRule="auto"/>
              <w:rPr>
                <w:sz w:val="22"/>
                <w:szCs w:val="22"/>
              </w:rPr>
            </w:pPr>
            <w:r>
              <w:rPr>
                <w:sz w:val="22"/>
                <w:szCs w:val="22"/>
              </w:rPr>
              <w:t xml:space="preserve">Braithwaite’s Women for Women Programme </w:t>
            </w:r>
          </w:p>
        </w:tc>
        <w:tc>
          <w:tcPr>
            <w:tcW w:w="1418" w:type="dxa"/>
          </w:tcPr>
          <w:p w14:paraId="0963F241" w14:textId="77777777" w:rsidR="00A401F1" w:rsidRPr="00095E1C" w:rsidRDefault="00A401F1" w:rsidP="00484329">
            <w:pPr>
              <w:spacing w:line="240" w:lineRule="auto"/>
              <w:rPr>
                <w:sz w:val="22"/>
                <w:szCs w:val="22"/>
              </w:rPr>
            </w:pPr>
            <w:r>
              <w:rPr>
                <w:sz w:val="22"/>
                <w:szCs w:val="22"/>
              </w:rPr>
              <w:t xml:space="preserve">Partial positive effect </w:t>
            </w:r>
          </w:p>
        </w:tc>
        <w:tc>
          <w:tcPr>
            <w:tcW w:w="9639" w:type="dxa"/>
          </w:tcPr>
          <w:p w14:paraId="5A517025" w14:textId="77777777" w:rsidR="00A401F1" w:rsidRPr="00FF2D94" w:rsidRDefault="00A401F1" w:rsidP="00484329">
            <w:pPr>
              <w:pStyle w:val="ListParagraph"/>
              <w:numPr>
                <w:ilvl w:val="0"/>
                <w:numId w:val="43"/>
              </w:numPr>
              <w:spacing w:line="240" w:lineRule="auto"/>
              <w:ind w:left="459" w:hanging="425"/>
              <w:rPr>
                <w:sz w:val="22"/>
                <w:szCs w:val="22"/>
              </w:rPr>
            </w:pPr>
            <w:r>
              <w:rPr>
                <w:sz w:val="22"/>
                <w:szCs w:val="22"/>
              </w:rPr>
              <w:t>F</w:t>
            </w:r>
            <w:r w:rsidRPr="00FF2D94">
              <w:rPr>
                <w:sz w:val="22"/>
                <w:szCs w:val="22"/>
              </w:rPr>
              <w:t>our elements of institutional apprehension</w:t>
            </w:r>
            <w:r>
              <w:rPr>
                <w:sz w:val="22"/>
                <w:szCs w:val="22"/>
              </w:rPr>
              <w:t xml:space="preserve"> were identified</w:t>
            </w:r>
            <w:r w:rsidRPr="00FF2D94">
              <w:rPr>
                <w:sz w:val="22"/>
                <w:szCs w:val="22"/>
              </w:rPr>
              <w:t>: theorizing, auditing, relating to others and exploring difference</w:t>
            </w:r>
            <w:r>
              <w:rPr>
                <w:sz w:val="22"/>
                <w:szCs w:val="22"/>
              </w:rPr>
              <w:t>s</w:t>
            </w:r>
            <w:r w:rsidRPr="00FF2D94">
              <w:rPr>
                <w:sz w:val="22"/>
                <w:szCs w:val="22"/>
              </w:rPr>
              <w:t>. These processes help</w:t>
            </w:r>
            <w:r>
              <w:rPr>
                <w:sz w:val="22"/>
                <w:szCs w:val="22"/>
              </w:rPr>
              <w:t>ed</w:t>
            </w:r>
            <w:r w:rsidRPr="00FF2D94">
              <w:rPr>
                <w:sz w:val="22"/>
                <w:szCs w:val="22"/>
              </w:rPr>
              <w:t xml:space="preserve"> individuals ‘see’ the dimensions of the gender institution</w:t>
            </w:r>
            <w:r>
              <w:rPr>
                <w:sz w:val="22"/>
                <w:szCs w:val="22"/>
              </w:rPr>
              <w:t>.</w:t>
            </w:r>
          </w:p>
          <w:p w14:paraId="01480EB1" w14:textId="77777777" w:rsidR="00A401F1" w:rsidRPr="00FF2D94" w:rsidRDefault="00A401F1" w:rsidP="00484329">
            <w:pPr>
              <w:pStyle w:val="ListParagraph"/>
              <w:numPr>
                <w:ilvl w:val="0"/>
                <w:numId w:val="43"/>
              </w:numPr>
              <w:spacing w:line="240" w:lineRule="auto"/>
              <w:ind w:left="459" w:hanging="425"/>
              <w:rPr>
                <w:sz w:val="22"/>
                <w:szCs w:val="22"/>
              </w:rPr>
            </w:pPr>
            <w:r w:rsidRPr="00FF2D94">
              <w:rPr>
                <w:sz w:val="22"/>
                <w:szCs w:val="22"/>
              </w:rPr>
              <w:t>Gender literacy and sensitization workshops, which focused on more equitable household relations, were crucial</w:t>
            </w:r>
            <w:r>
              <w:rPr>
                <w:sz w:val="22"/>
                <w:szCs w:val="22"/>
              </w:rPr>
              <w:t xml:space="preserve"> to achieving gender equality.</w:t>
            </w:r>
          </w:p>
          <w:p w14:paraId="44684835" w14:textId="77777777" w:rsidR="00A401F1" w:rsidRPr="0072511F" w:rsidRDefault="00A401F1" w:rsidP="00484329">
            <w:pPr>
              <w:pStyle w:val="ListParagraph"/>
              <w:numPr>
                <w:ilvl w:val="0"/>
                <w:numId w:val="43"/>
              </w:numPr>
              <w:spacing w:line="240" w:lineRule="auto"/>
              <w:ind w:left="459" w:hanging="425"/>
              <w:rPr>
                <w:sz w:val="22"/>
                <w:szCs w:val="22"/>
              </w:rPr>
            </w:pPr>
            <w:r>
              <w:rPr>
                <w:sz w:val="22"/>
                <w:szCs w:val="22"/>
              </w:rPr>
              <w:t>E</w:t>
            </w:r>
            <w:r w:rsidRPr="00FF2D94">
              <w:rPr>
                <w:sz w:val="22"/>
                <w:szCs w:val="22"/>
              </w:rPr>
              <w:t xml:space="preserve">quality </w:t>
            </w:r>
            <w:r>
              <w:rPr>
                <w:sz w:val="22"/>
                <w:szCs w:val="22"/>
              </w:rPr>
              <w:t>wa</w:t>
            </w:r>
            <w:r w:rsidRPr="00FF2D94">
              <w:rPr>
                <w:sz w:val="22"/>
                <w:szCs w:val="22"/>
              </w:rPr>
              <w:t>s achieved not just through economic approaches to inequality, but through everyday practices (including talking and socializing) that can aid confidence and social solidarity.</w:t>
            </w:r>
          </w:p>
        </w:tc>
      </w:tr>
      <w:tr w:rsidR="00A401F1" w:rsidRPr="00616A56" w14:paraId="742B6A4B" w14:textId="77777777" w:rsidTr="00484329">
        <w:tc>
          <w:tcPr>
            <w:tcW w:w="14322" w:type="dxa"/>
            <w:gridSpan w:val="5"/>
          </w:tcPr>
          <w:p w14:paraId="75525FA0" w14:textId="77777777" w:rsidR="00A401F1" w:rsidRPr="00EB6015" w:rsidRDefault="00A401F1" w:rsidP="00484329">
            <w:pPr>
              <w:spacing w:line="240" w:lineRule="auto"/>
              <w:ind w:left="460" w:hanging="426"/>
              <w:rPr>
                <w:sz w:val="22"/>
                <w:szCs w:val="22"/>
              </w:rPr>
            </w:pPr>
            <w:r w:rsidRPr="00EB6015">
              <w:rPr>
                <w:b/>
                <w:i/>
                <w:sz w:val="22"/>
                <w:szCs w:val="22"/>
              </w:rPr>
              <w:t>Water, Sanitation &amp; Hygiene (WASH)</w:t>
            </w:r>
            <w:r>
              <w:rPr>
                <w:b/>
                <w:i/>
                <w:sz w:val="22"/>
                <w:szCs w:val="22"/>
              </w:rPr>
              <w:t xml:space="preserve"> Interventions </w:t>
            </w:r>
          </w:p>
        </w:tc>
      </w:tr>
      <w:tr w:rsidR="00A401F1" w:rsidRPr="00382F18" w14:paraId="23623BC8" w14:textId="77777777" w:rsidTr="00484329">
        <w:trPr>
          <w:gridAfter w:val="1"/>
          <w:wAfter w:w="9" w:type="dxa"/>
        </w:trPr>
        <w:tc>
          <w:tcPr>
            <w:tcW w:w="1555" w:type="dxa"/>
          </w:tcPr>
          <w:p w14:paraId="4099B21D" w14:textId="77777777" w:rsidR="00A401F1" w:rsidRDefault="00A401F1" w:rsidP="00484329">
            <w:pPr>
              <w:spacing w:line="240" w:lineRule="auto"/>
              <w:rPr>
                <w:sz w:val="22"/>
                <w:szCs w:val="22"/>
              </w:rPr>
            </w:pPr>
            <w:r w:rsidRPr="00382F18">
              <w:rPr>
                <w:sz w:val="22"/>
                <w:szCs w:val="22"/>
              </w:rPr>
              <w:fldChar w:fldCharType="begin"/>
            </w:r>
            <w:r w:rsidRPr="00382F18">
              <w:rPr>
                <w:sz w:val="22"/>
                <w:szCs w:val="22"/>
              </w:rPr>
              <w:instrText xml:space="preserve"> ADDIN EN.CITE &lt;EndNote&gt;&lt;Cite AuthorYear="1"&gt;&lt;Author&gt;Devasia&lt;/Author&gt;&lt;Year&gt;1998&lt;/Year&gt;&lt;RecNum&gt;1096&lt;/RecNum&gt;&lt;DisplayText&gt;Devasia (1998)&lt;/DisplayText&gt;&lt;record&gt;&lt;rec-number&gt;1096&lt;/rec-number&gt;&lt;foreign-keys&gt;&lt;key app="EN" db-id="r0rtzd5dad0vfiedaaxprz2pfzwxw2adv2z9" timestamp="1616045697"&gt;1096&lt;/key&gt;&lt;/foreign-keys&gt;&lt;ref-type name="Journal Article"&gt;17&lt;/ref-type&gt;&lt;contributors&gt;&lt;authors&gt;&lt;author&gt;Devasia, Leelamma&lt;/author&gt;&lt;/authors&gt;&lt;/contributors&gt;&lt;titles&gt;&lt;title&gt;Safe drinking water and its acquisition: Rural women&amp;apos;s participation in water management in Maharashtra, India&lt;/title&gt;&lt;secondary-title&gt;International Journal of Water Resources Development&lt;/secondary-title&gt;&lt;/titles&gt;&lt;periodical&gt;&lt;full-title&gt;International Journal of Water Resources Development&lt;/full-title&gt;&lt;/periodical&gt;&lt;pages&gt;537&lt;/pages&gt;&lt;volume&gt;14&lt;/volume&gt;&lt;number&gt;4&lt;/number&gt;&lt;keywords&gt;&lt;keyword&gt;Water Resources&lt;/keyword&gt;&lt;/keywords&gt;&lt;dates&gt;&lt;year&gt;1998&lt;/year&gt;&lt;pub-dates&gt;&lt;date&gt;Dec 1998&amp;#xD;2011-07-22&lt;/date&gt;&lt;/pub-dates&gt;&lt;/dates&gt;&lt;pub-location&gt;Abingdon&lt;/pub-location&gt;&lt;publisher&gt;Taylor &amp;amp; Francis Ltd.&lt;/publisher&gt;&lt;isbn&gt;07900627&lt;/isbn&gt;&lt;accession-num&gt;236950697&lt;/accession-num&gt;&lt;urls&gt;&lt;/urls&gt;&lt;remote-database-name&gt;ProQuest One Academic; Social Science Premium Collection&lt;/remote-database-name&gt;&lt;language&gt;English&lt;/language&gt;&lt;/record&gt;&lt;/Cite&gt;&lt;/EndNote&gt;</w:instrText>
            </w:r>
            <w:r w:rsidRPr="00382F18">
              <w:rPr>
                <w:sz w:val="22"/>
                <w:szCs w:val="22"/>
              </w:rPr>
              <w:fldChar w:fldCharType="separate"/>
            </w:r>
            <w:r w:rsidRPr="00382F18">
              <w:rPr>
                <w:noProof/>
                <w:sz w:val="22"/>
                <w:szCs w:val="22"/>
              </w:rPr>
              <w:t>Devasia (1998)</w:t>
            </w:r>
            <w:r w:rsidRPr="00382F18">
              <w:rPr>
                <w:sz w:val="22"/>
                <w:szCs w:val="22"/>
              </w:rPr>
              <w:fldChar w:fldCharType="end"/>
            </w:r>
            <w:r w:rsidRPr="00382F18">
              <w:rPr>
                <w:sz w:val="22"/>
                <w:szCs w:val="22"/>
              </w:rPr>
              <w:t xml:space="preserve"> </w:t>
            </w:r>
          </w:p>
          <w:p w14:paraId="6352C78B" w14:textId="77777777" w:rsidR="00A401F1" w:rsidRPr="00382F18" w:rsidRDefault="00A401F1" w:rsidP="00484329">
            <w:pPr>
              <w:spacing w:line="240" w:lineRule="auto"/>
              <w:rPr>
                <w:sz w:val="22"/>
                <w:szCs w:val="22"/>
              </w:rPr>
            </w:pPr>
            <w:r w:rsidRPr="00382F18">
              <w:rPr>
                <w:sz w:val="22"/>
                <w:szCs w:val="22"/>
              </w:rPr>
              <w:t xml:space="preserve">India </w:t>
            </w:r>
          </w:p>
        </w:tc>
        <w:tc>
          <w:tcPr>
            <w:tcW w:w="1701" w:type="dxa"/>
          </w:tcPr>
          <w:p w14:paraId="79BE047F" w14:textId="77777777" w:rsidR="00A401F1" w:rsidRDefault="00A401F1" w:rsidP="00484329">
            <w:pPr>
              <w:spacing w:line="240" w:lineRule="auto"/>
              <w:rPr>
                <w:sz w:val="22"/>
                <w:szCs w:val="22"/>
              </w:rPr>
            </w:pPr>
            <w:r>
              <w:rPr>
                <w:sz w:val="22"/>
                <w:szCs w:val="22"/>
              </w:rPr>
              <w:t>Women’s groups, including street plays &amp; protests</w:t>
            </w:r>
          </w:p>
        </w:tc>
        <w:tc>
          <w:tcPr>
            <w:tcW w:w="1418" w:type="dxa"/>
          </w:tcPr>
          <w:p w14:paraId="09BF76A6" w14:textId="77777777" w:rsidR="00A401F1" w:rsidRPr="00300777" w:rsidRDefault="00A401F1" w:rsidP="00484329">
            <w:pPr>
              <w:spacing w:line="240" w:lineRule="auto"/>
              <w:rPr>
                <w:sz w:val="22"/>
                <w:szCs w:val="22"/>
              </w:rPr>
            </w:pPr>
            <w:r>
              <w:rPr>
                <w:sz w:val="22"/>
                <w:szCs w:val="22"/>
              </w:rPr>
              <w:t>Positive effect</w:t>
            </w:r>
          </w:p>
        </w:tc>
        <w:tc>
          <w:tcPr>
            <w:tcW w:w="9639" w:type="dxa"/>
          </w:tcPr>
          <w:p w14:paraId="1137712F" w14:textId="77777777" w:rsidR="00A401F1" w:rsidRPr="00382F18" w:rsidRDefault="00A401F1" w:rsidP="00484329">
            <w:pPr>
              <w:pStyle w:val="ListParagraph"/>
              <w:numPr>
                <w:ilvl w:val="0"/>
                <w:numId w:val="27"/>
              </w:numPr>
              <w:spacing w:line="240" w:lineRule="auto"/>
              <w:ind w:left="460" w:hanging="426"/>
              <w:rPr>
                <w:sz w:val="22"/>
                <w:szCs w:val="22"/>
              </w:rPr>
            </w:pPr>
            <w:r w:rsidRPr="00382F18">
              <w:rPr>
                <w:sz w:val="22"/>
                <w:szCs w:val="22"/>
              </w:rPr>
              <w:t xml:space="preserve">The endeavour to have safe and sufficient drinking water helped women </w:t>
            </w:r>
            <w:r>
              <w:rPr>
                <w:sz w:val="22"/>
                <w:szCs w:val="22"/>
              </w:rPr>
              <w:t>to</w:t>
            </w:r>
            <w:r w:rsidRPr="00382F18">
              <w:rPr>
                <w:sz w:val="22"/>
                <w:szCs w:val="22"/>
              </w:rPr>
              <w:t xml:space="preserve"> </w:t>
            </w:r>
            <w:r>
              <w:rPr>
                <w:sz w:val="22"/>
                <w:szCs w:val="22"/>
              </w:rPr>
              <w:t>not only fi</w:t>
            </w:r>
            <w:r w:rsidRPr="00382F18">
              <w:rPr>
                <w:sz w:val="22"/>
                <w:szCs w:val="22"/>
              </w:rPr>
              <w:t xml:space="preserve">ght poverty but </w:t>
            </w:r>
            <w:r>
              <w:rPr>
                <w:sz w:val="22"/>
                <w:szCs w:val="22"/>
              </w:rPr>
              <w:t xml:space="preserve">to resist </w:t>
            </w:r>
            <w:r w:rsidRPr="00382F18">
              <w:rPr>
                <w:sz w:val="22"/>
                <w:szCs w:val="22"/>
              </w:rPr>
              <w:t>oppression, exploitation and human rights violation.</w:t>
            </w:r>
          </w:p>
          <w:p w14:paraId="16FDD85E" w14:textId="77777777" w:rsidR="00A401F1" w:rsidRPr="00382F18" w:rsidRDefault="00A401F1" w:rsidP="00484329">
            <w:pPr>
              <w:pStyle w:val="ListParagraph"/>
              <w:numPr>
                <w:ilvl w:val="0"/>
                <w:numId w:val="27"/>
              </w:numPr>
              <w:spacing w:line="240" w:lineRule="auto"/>
              <w:ind w:left="460" w:hanging="426"/>
              <w:rPr>
                <w:sz w:val="22"/>
                <w:szCs w:val="22"/>
              </w:rPr>
            </w:pPr>
            <w:r>
              <w:rPr>
                <w:sz w:val="22"/>
                <w:szCs w:val="22"/>
              </w:rPr>
              <w:t>C</w:t>
            </w:r>
            <w:r w:rsidRPr="00382F18">
              <w:rPr>
                <w:sz w:val="22"/>
                <w:szCs w:val="22"/>
              </w:rPr>
              <w:t>hange</w:t>
            </w:r>
            <w:r>
              <w:rPr>
                <w:sz w:val="22"/>
                <w:szCs w:val="22"/>
              </w:rPr>
              <w:t>s</w:t>
            </w:r>
            <w:r w:rsidRPr="00382F18">
              <w:rPr>
                <w:sz w:val="22"/>
                <w:szCs w:val="22"/>
              </w:rPr>
              <w:t xml:space="preserve"> in decision-making process</w:t>
            </w:r>
            <w:r>
              <w:rPr>
                <w:sz w:val="22"/>
                <w:szCs w:val="22"/>
              </w:rPr>
              <w:t>es</w:t>
            </w:r>
            <w:r w:rsidRPr="00382F18">
              <w:rPr>
                <w:sz w:val="22"/>
                <w:szCs w:val="22"/>
              </w:rPr>
              <w:t xml:space="preserve"> would imply a shift from the present top-down approach to one that ensure</w:t>
            </w:r>
            <w:r>
              <w:rPr>
                <w:sz w:val="22"/>
                <w:szCs w:val="22"/>
              </w:rPr>
              <w:t>d</w:t>
            </w:r>
            <w:r w:rsidRPr="00382F18">
              <w:rPr>
                <w:sz w:val="22"/>
                <w:szCs w:val="22"/>
              </w:rPr>
              <w:t xml:space="preserve"> broad-based democratic participation of disadvantaged groups, especially women in rural areas. </w:t>
            </w:r>
            <w:r>
              <w:rPr>
                <w:sz w:val="22"/>
                <w:szCs w:val="22"/>
              </w:rPr>
              <w:t>There was a</w:t>
            </w:r>
            <w:r w:rsidRPr="00382F18">
              <w:rPr>
                <w:sz w:val="22"/>
                <w:szCs w:val="22"/>
              </w:rPr>
              <w:t xml:space="preserve"> radical shift from vertical or bureaucratic planning on water management to a community-based woman centred water management system. </w:t>
            </w:r>
          </w:p>
        </w:tc>
      </w:tr>
    </w:tbl>
    <w:p w14:paraId="0A9C32E3" w14:textId="77777777" w:rsidR="00A401F1" w:rsidRPr="008D2CA3" w:rsidRDefault="00A401F1" w:rsidP="00A401F1">
      <w:pPr>
        <w:sectPr w:rsidR="00A401F1" w:rsidRPr="008D2CA3" w:rsidSect="00484329">
          <w:footerReference w:type="default" r:id="rId10"/>
          <w:headerReference w:type="first" r:id="rId11"/>
          <w:pgSz w:w="16840" w:h="11900" w:orient="landscape"/>
          <w:pgMar w:top="1440" w:right="1440" w:bottom="1440" w:left="1440" w:header="708" w:footer="708" w:gutter="0"/>
          <w:cols w:space="708"/>
          <w:docGrid w:linePitch="360"/>
        </w:sectPr>
      </w:pPr>
      <w:r w:rsidRPr="008D2CA3">
        <w:rPr>
          <w:b/>
          <w:i/>
        </w:rPr>
        <w:t>Abbreviations</w:t>
      </w:r>
      <w:r w:rsidRPr="008D2CA3">
        <w:rPr>
          <w:b/>
        </w:rPr>
        <w:t>:</w:t>
      </w:r>
      <w:r w:rsidRPr="008D2CA3">
        <w:t xml:space="preserve"> </w:t>
      </w:r>
      <w:r w:rsidRPr="008D2CA3">
        <w:rPr>
          <w:sz w:val="22"/>
          <w:szCs w:val="22"/>
        </w:rPr>
        <w:t>SRHR = Sexual Reproduction Health &amp; Rights</w:t>
      </w:r>
      <w:r>
        <w:rPr>
          <w:sz w:val="22"/>
          <w:szCs w:val="22"/>
        </w:rPr>
        <w:t xml:space="preserve">; SAT = Sistema de </w:t>
      </w:r>
      <w:proofErr w:type="spellStart"/>
      <w:r>
        <w:rPr>
          <w:sz w:val="22"/>
          <w:szCs w:val="22"/>
        </w:rPr>
        <w:t>Aprendizaje</w:t>
      </w:r>
      <w:proofErr w:type="spellEnd"/>
      <w:r>
        <w:rPr>
          <w:sz w:val="22"/>
          <w:szCs w:val="22"/>
        </w:rPr>
        <w:t xml:space="preserve"> Tutorial; W2T = Women to the Top; EES = European Employment Strategy;  GM = Gender mainstreaming;  GIA = Gender Impact Assessment; ICT = </w:t>
      </w:r>
      <w:r w:rsidRPr="00242392">
        <w:rPr>
          <w:sz w:val="22"/>
          <w:szCs w:val="22"/>
        </w:rPr>
        <w:t xml:space="preserve">Information </w:t>
      </w:r>
      <w:r>
        <w:rPr>
          <w:sz w:val="22"/>
          <w:szCs w:val="22"/>
        </w:rPr>
        <w:t>and</w:t>
      </w:r>
      <w:r w:rsidRPr="00242392">
        <w:rPr>
          <w:sz w:val="22"/>
          <w:szCs w:val="22"/>
        </w:rPr>
        <w:t xml:space="preserve"> Communication Technology</w:t>
      </w:r>
      <w:r>
        <w:rPr>
          <w:sz w:val="22"/>
          <w:szCs w:val="22"/>
        </w:rPr>
        <w:t xml:space="preserve">; WASH = </w:t>
      </w:r>
      <w:r w:rsidRPr="00242392">
        <w:rPr>
          <w:sz w:val="22"/>
          <w:szCs w:val="22"/>
        </w:rPr>
        <w:t xml:space="preserve">Water, Sanitation </w:t>
      </w:r>
      <w:r>
        <w:rPr>
          <w:sz w:val="22"/>
          <w:szCs w:val="22"/>
        </w:rPr>
        <w:t>and</w:t>
      </w:r>
      <w:r w:rsidRPr="00242392">
        <w:rPr>
          <w:sz w:val="22"/>
          <w:szCs w:val="22"/>
        </w:rPr>
        <w:t xml:space="preserve"> Hygiene</w:t>
      </w:r>
    </w:p>
    <w:p w14:paraId="2558F007" w14:textId="403D1A1A" w:rsidR="00A401F1" w:rsidRDefault="00A401F1" w:rsidP="00A401F1">
      <w:pPr>
        <w:rPr>
          <w:sz w:val="22"/>
          <w:szCs w:val="22"/>
        </w:rPr>
      </w:pPr>
      <w:r>
        <w:rPr>
          <w:b/>
          <w:sz w:val="22"/>
          <w:szCs w:val="22"/>
        </w:rPr>
        <w:lastRenderedPageBreak/>
        <w:t xml:space="preserve">Supplementary Table 10: </w:t>
      </w:r>
      <w:r>
        <w:rPr>
          <w:sz w:val="22"/>
          <w:szCs w:val="22"/>
        </w:rPr>
        <w:t>Results of Multi Method Studies</w:t>
      </w:r>
    </w:p>
    <w:tbl>
      <w:tblPr>
        <w:tblStyle w:val="TableGrid"/>
        <w:tblW w:w="14037" w:type="dxa"/>
        <w:tblLayout w:type="fixed"/>
        <w:tblLook w:val="04A0" w:firstRow="1" w:lastRow="0" w:firstColumn="1" w:lastColumn="0" w:noHBand="0" w:noVBand="1"/>
      </w:tblPr>
      <w:tblGrid>
        <w:gridCol w:w="1555"/>
        <w:gridCol w:w="1559"/>
        <w:gridCol w:w="1418"/>
        <w:gridCol w:w="9497"/>
        <w:gridCol w:w="8"/>
      </w:tblGrid>
      <w:tr w:rsidR="00A401F1" w:rsidRPr="00616A56" w14:paraId="24793F9B" w14:textId="77777777" w:rsidTr="00484329">
        <w:trPr>
          <w:gridAfter w:val="1"/>
          <w:wAfter w:w="8" w:type="dxa"/>
          <w:tblHeader/>
        </w:trPr>
        <w:tc>
          <w:tcPr>
            <w:tcW w:w="1555" w:type="dxa"/>
          </w:tcPr>
          <w:p w14:paraId="5FFD13E8" w14:textId="77777777" w:rsidR="00A401F1" w:rsidRPr="00616A56" w:rsidRDefault="00A401F1" w:rsidP="00484329">
            <w:pPr>
              <w:spacing w:line="240" w:lineRule="auto"/>
              <w:rPr>
                <w:sz w:val="22"/>
                <w:szCs w:val="22"/>
              </w:rPr>
            </w:pPr>
            <w:r w:rsidRPr="00EB6015">
              <w:rPr>
                <w:b/>
                <w:sz w:val="22"/>
                <w:szCs w:val="22"/>
              </w:rPr>
              <w:t>Author (Year) Country</w:t>
            </w:r>
          </w:p>
        </w:tc>
        <w:tc>
          <w:tcPr>
            <w:tcW w:w="1559" w:type="dxa"/>
          </w:tcPr>
          <w:p w14:paraId="0AF1A38B" w14:textId="77777777" w:rsidR="00A401F1" w:rsidRDefault="00A401F1" w:rsidP="00484329">
            <w:pPr>
              <w:spacing w:line="240" w:lineRule="auto"/>
              <w:rPr>
                <w:b/>
                <w:sz w:val="22"/>
                <w:szCs w:val="22"/>
              </w:rPr>
            </w:pPr>
            <w:r>
              <w:rPr>
                <w:b/>
                <w:sz w:val="22"/>
                <w:szCs w:val="22"/>
              </w:rPr>
              <w:t>Intervention</w:t>
            </w:r>
          </w:p>
        </w:tc>
        <w:tc>
          <w:tcPr>
            <w:tcW w:w="1418" w:type="dxa"/>
          </w:tcPr>
          <w:p w14:paraId="731BD36D" w14:textId="77777777" w:rsidR="00A401F1" w:rsidRDefault="00A401F1" w:rsidP="00484329">
            <w:pPr>
              <w:spacing w:line="240" w:lineRule="auto"/>
              <w:rPr>
                <w:b/>
                <w:sz w:val="22"/>
                <w:szCs w:val="22"/>
              </w:rPr>
            </w:pPr>
            <w:r>
              <w:rPr>
                <w:b/>
                <w:sz w:val="22"/>
                <w:szCs w:val="22"/>
              </w:rPr>
              <w:t>Overall Result</w:t>
            </w:r>
          </w:p>
        </w:tc>
        <w:tc>
          <w:tcPr>
            <w:tcW w:w="9497" w:type="dxa"/>
          </w:tcPr>
          <w:p w14:paraId="0D8AE4D4" w14:textId="77777777" w:rsidR="00A401F1" w:rsidRPr="00EB6015" w:rsidRDefault="00A401F1" w:rsidP="00484329">
            <w:pPr>
              <w:spacing w:line="240" w:lineRule="auto"/>
              <w:rPr>
                <w:sz w:val="22"/>
                <w:szCs w:val="22"/>
              </w:rPr>
            </w:pPr>
            <w:r>
              <w:rPr>
                <w:b/>
                <w:sz w:val="22"/>
                <w:szCs w:val="22"/>
              </w:rPr>
              <w:t xml:space="preserve">Findings </w:t>
            </w:r>
          </w:p>
        </w:tc>
      </w:tr>
      <w:tr w:rsidR="00A401F1" w:rsidRPr="00616A56" w14:paraId="773D7C9B" w14:textId="77777777" w:rsidTr="00484329">
        <w:tc>
          <w:tcPr>
            <w:tcW w:w="14037" w:type="dxa"/>
            <w:gridSpan w:val="5"/>
          </w:tcPr>
          <w:p w14:paraId="5A89E5B0" w14:textId="77777777" w:rsidR="00A401F1" w:rsidRPr="00EB6015" w:rsidRDefault="00A401F1" w:rsidP="00484329">
            <w:pPr>
              <w:spacing w:line="240" w:lineRule="auto"/>
              <w:rPr>
                <w:sz w:val="22"/>
                <w:szCs w:val="22"/>
              </w:rPr>
            </w:pPr>
            <w:r w:rsidRPr="00EB6015">
              <w:rPr>
                <w:b/>
                <w:i/>
                <w:sz w:val="22"/>
                <w:szCs w:val="22"/>
              </w:rPr>
              <w:t>Sexual Reproductive Health &amp; Rights (SRHR)</w:t>
            </w:r>
            <w:r>
              <w:rPr>
                <w:b/>
                <w:i/>
                <w:sz w:val="22"/>
                <w:szCs w:val="22"/>
              </w:rPr>
              <w:t xml:space="preserve"> Interventions </w:t>
            </w:r>
          </w:p>
        </w:tc>
      </w:tr>
      <w:tr w:rsidR="00A401F1" w:rsidRPr="00A04BF4" w14:paraId="21001C6E" w14:textId="77777777" w:rsidTr="00484329">
        <w:trPr>
          <w:gridAfter w:val="1"/>
          <w:wAfter w:w="8" w:type="dxa"/>
        </w:trPr>
        <w:tc>
          <w:tcPr>
            <w:tcW w:w="1555" w:type="dxa"/>
          </w:tcPr>
          <w:p w14:paraId="0CE24730" w14:textId="77777777" w:rsidR="00A401F1" w:rsidRDefault="00A401F1" w:rsidP="00484329">
            <w:pPr>
              <w:spacing w:line="240" w:lineRule="auto"/>
              <w:rPr>
                <w:sz w:val="22"/>
                <w:szCs w:val="22"/>
              </w:rPr>
            </w:pPr>
            <w:proofErr w:type="spellStart"/>
            <w:r w:rsidRPr="00A04BF4">
              <w:rPr>
                <w:sz w:val="22"/>
                <w:szCs w:val="22"/>
              </w:rPr>
              <w:t>Gubrium</w:t>
            </w:r>
            <w:proofErr w:type="spellEnd"/>
            <w:r w:rsidRPr="00A04BF4">
              <w:rPr>
                <w:sz w:val="22"/>
                <w:szCs w:val="22"/>
              </w:rPr>
              <w:t xml:space="preserve"> et al (2016) </w:t>
            </w:r>
          </w:p>
          <w:p w14:paraId="5FD1C019" w14:textId="77777777" w:rsidR="00A401F1" w:rsidRPr="00A04BF4" w:rsidRDefault="00A401F1" w:rsidP="00484329">
            <w:pPr>
              <w:spacing w:line="240" w:lineRule="auto"/>
              <w:rPr>
                <w:sz w:val="22"/>
                <w:szCs w:val="22"/>
              </w:rPr>
            </w:pPr>
            <w:r w:rsidRPr="00A04BF4">
              <w:rPr>
                <w:sz w:val="22"/>
                <w:szCs w:val="22"/>
              </w:rPr>
              <w:t>USA</w:t>
            </w:r>
          </w:p>
        </w:tc>
        <w:tc>
          <w:tcPr>
            <w:tcW w:w="1559" w:type="dxa"/>
          </w:tcPr>
          <w:p w14:paraId="0CC359C0" w14:textId="77777777" w:rsidR="00A401F1" w:rsidRDefault="00A401F1" w:rsidP="00484329">
            <w:pPr>
              <w:spacing w:line="240" w:lineRule="auto"/>
              <w:rPr>
                <w:sz w:val="22"/>
                <w:szCs w:val="22"/>
              </w:rPr>
            </w:pPr>
            <w:r>
              <w:rPr>
                <w:sz w:val="22"/>
                <w:szCs w:val="22"/>
              </w:rPr>
              <w:t xml:space="preserve">Digital storytelling </w:t>
            </w:r>
          </w:p>
        </w:tc>
        <w:tc>
          <w:tcPr>
            <w:tcW w:w="1418" w:type="dxa"/>
          </w:tcPr>
          <w:p w14:paraId="3D56C5FC" w14:textId="77777777" w:rsidR="00A401F1" w:rsidRPr="001E044E" w:rsidRDefault="00A401F1" w:rsidP="00484329">
            <w:pPr>
              <w:spacing w:line="240" w:lineRule="auto"/>
              <w:rPr>
                <w:sz w:val="22"/>
                <w:szCs w:val="22"/>
              </w:rPr>
            </w:pPr>
            <w:r>
              <w:rPr>
                <w:sz w:val="22"/>
                <w:szCs w:val="22"/>
              </w:rPr>
              <w:t xml:space="preserve">Partial positive effect </w:t>
            </w:r>
          </w:p>
        </w:tc>
        <w:tc>
          <w:tcPr>
            <w:tcW w:w="9497" w:type="dxa"/>
          </w:tcPr>
          <w:p w14:paraId="44F626F8" w14:textId="77777777" w:rsidR="00A401F1" w:rsidRPr="00857EB1" w:rsidRDefault="00A401F1" w:rsidP="00484329">
            <w:pPr>
              <w:pStyle w:val="ListParagraph"/>
              <w:numPr>
                <w:ilvl w:val="0"/>
                <w:numId w:val="13"/>
              </w:numPr>
              <w:spacing w:line="240" w:lineRule="auto"/>
              <w:ind w:left="318"/>
              <w:rPr>
                <w:sz w:val="22"/>
                <w:szCs w:val="22"/>
              </w:rPr>
            </w:pPr>
            <w:r w:rsidRPr="00A04BF4">
              <w:rPr>
                <w:sz w:val="22"/>
                <w:szCs w:val="22"/>
              </w:rPr>
              <w:t xml:space="preserve">The DST workshop afforded participants the time and space to create stories that “talked back” through truth telling and </w:t>
            </w:r>
            <w:r w:rsidRPr="00857EB1">
              <w:rPr>
                <w:sz w:val="22"/>
                <w:szCs w:val="22"/>
              </w:rPr>
              <w:t>move beyond a discourse of shame.</w:t>
            </w:r>
          </w:p>
          <w:p w14:paraId="3241CA71" w14:textId="77777777" w:rsidR="00A401F1" w:rsidRPr="00A04BF4" w:rsidRDefault="00A401F1" w:rsidP="00484329">
            <w:pPr>
              <w:pStyle w:val="ListParagraph"/>
              <w:numPr>
                <w:ilvl w:val="0"/>
                <w:numId w:val="13"/>
              </w:numPr>
              <w:spacing w:line="240" w:lineRule="auto"/>
              <w:ind w:left="318"/>
              <w:rPr>
                <w:sz w:val="22"/>
                <w:szCs w:val="22"/>
              </w:rPr>
            </w:pPr>
            <w:r w:rsidRPr="00A04BF4">
              <w:rPr>
                <w:sz w:val="22"/>
                <w:szCs w:val="22"/>
              </w:rPr>
              <w:t>Three months after the workshop, changes were detected on only one of these subscales—Optimism and Control Over the Future</w:t>
            </w:r>
            <w:r>
              <w:rPr>
                <w:sz w:val="22"/>
                <w:szCs w:val="22"/>
              </w:rPr>
              <w:t>—with no effect</w:t>
            </w:r>
            <w:r w:rsidRPr="00A04BF4">
              <w:rPr>
                <w:sz w:val="22"/>
                <w:szCs w:val="22"/>
              </w:rPr>
              <w:t xml:space="preserve"> on the subscale of Community Activism and Autonomy</w:t>
            </w:r>
            <w:r>
              <w:rPr>
                <w:sz w:val="22"/>
                <w:szCs w:val="22"/>
              </w:rPr>
              <w:t xml:space="preserve"> highlighting limited effects on </w:t>
            </w:r>
            <w:r w:rsidRPr="00A04BF4">
              <w:rPr>
                <w:sz w:val="22"/>
                <w:szCs w:val="22"/>
              </w:rPr>
              <w:t xml:space="preserve">agency after producing and sharing their stories. </w:t>
            </w:r>
          </w:p>
        </w:tc>
      </w:tr>
      <w:tr w:rsidR="00A401F1" w:rsidRPr="00BE1957" w14:paraId="7A90DED5" w14:textId="77777777" w:rsidTr="00484329">
        <w:trPr>
          <w:gridAfter w:val="1"/>
          <w:wAfter w:w="8" w:type="dxa"/>
        </w:trPr>
        <w:tc>
          <w:tcPr>
            <w:tcW w:w="1555" w:type="dxa"/>
          </w:tcPr>
          <w:p w14:paraId="1C4F7776" w14:textId="77777777" w:rsidR="00A401F1" w:rsidRDefault="00A401F1" w:rsidP="00484329">
            <w:pPr>
              <w:spacing w:line="240" w:lineRule="auto"/>
              <w:rPr>
                <w:sz w:val="22"/>
                <w:szCs w:val="22"/>
              </w:rPr>
            </w:pPr>
            <w:r w:rsidRPr="00BE1957">
              <w:rPr>
                <w:sz w:val="22"/>
                <w:szCs w:val="22"/>
              </w:rPr>
              <w:fldChar w:fldCharType="begin">
                <w:fldData xml:space="preserve">PEVuZE5vdGU+PENpdGUgQXV0aG9yWWVhcj0iMSI+PEF1dGhvcj5NYWNQaGFpbDwvQXV0aG9yPjxZ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</w:fldData>
              </w:fldChar>
            </w:r>
            <w:r w:rsidRPr="00BE1957">
              <w:rPr>
                <w:sz w:val="22"/>
                <w:szCs w:val="22"/>
              </w:rPr>
              <w:instrText xml:space="preserve"> ADDIN EN.CITE </w:instrText>
            </w:r>
            <w:r w:rsidRPr="00BE1957">
              <w:rPr>
                <w:sz w:val="22"/>
                <w:szCs w:val="22"/>
              </w:rPr>
              <w:fldChar w:fldCharType="begin">
                <w:fldData xml:space="preserve">PEVuZE5vdGU+PENpdGUgQXV0aG9yWWVhcj0iMSI+PEF1dGhvcj5NYWNQaGFpbDwvQXV0aG9yPjxZ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</w:fldData>
              </w:fldChar>
            </w:r>
            <w:r w:rsidRPr="00BE1957">
              <w:rPr>
                <w:sz w:val="22"/>
                <w:szCs w:val="22"/>
              </w:rPr>
              <w:instrText xml:space="preserve"> ADDIN EN.CITE.DATA </w:instrText>
            </w:r>
            <w:r w:rsidRPr="00BE1957">
              <w:rPr>
                <w:sz w:val="22"/>
                <w:szCs w:val="22"/>
              </w:rPr>
            </w:r>
            <w:r w:rsidRPr="00BE1957">
              <w:rPr>
                <w:sz w:val="22"/>
                <w:szCs w:val="22"/>
              </w:rPr>
              <w:fldChar w:fldCharType="end"/>
            </w:r>
            <w:r w:rsidRPr="00BE1957">
              <w:rPr>
                <w:sz w:val="22"/>
                <w:szCs w:val="22"/>
              </w:rPr>
            </w:r>
            <w:r w:rsidRPr="00BE1957">
              <w:rPr>
                <w:sz w:val="22"/>
                <w:szCs w:val="22"/>
              </w:rPr>
              <w:fldChar w:fldCharType="separate"/>
            </w:r>
            <w:r w:rsidRPr="00BE1957">
              <w:rPr>
                <w:noProof/>
                <w:sz w:val="22"/>
                <w:szCs w:val="22"/>
              </w:rPr>
              <w:t>MacPhail et al. (2019)</w:t>
            </w:r>
            <w:r w:rsidRPr="00BE1957">
              <w:rPr>
                <w:sz w:val="22"/>
                <w:szCs w:val="22"/>
              </w:rPr>
              <w:fldChar w:fldCharType="end"/>
            </w:r>
            <w:r w:rsidRPr="00BE1957">
              <w:rPr>
                <w:sz w:val="22"/>
                <w:szCs w:val="22"/>
              </w:rPr>
              <w:t xml:space="preserve"> </w:t>
            </w:r>
          </w:p>
          <w:p w14:paraId="2FA6B8FE" w14:textId="77777777" w:rsidR="00A401F1" w:rsidRPr="00BE1957" w:rsidRDefault="00A401F1" w:rsidP="00484329">
            <w:pPr>
              <w:spacing w:line="240" w:lineRule="auto"/>
              <w:rPr>
                <w:sz w:val="22"/>
                <w:szCs w:val="22"/>
              </w:rPr>
            </w:pPr>
            <w:r w:rsidRPr="00BE1957">
              <w:rPr>
                <w:color w:val="000000"/>
                <w:sz w:val="22"/>
                <w:szCs w:val="22"/>
              </w:rPr>
              <w:t>South Africa</w:t>
            </w:r>
          </w:p>
        </w:tc>
        <w:tc>
          <w:tcPr>
            <w:tcW w:w="1559" w:type="dxa"/>
          </w:tcPr>
          <w:p w14:paraId="2A13BAEC" w14:textId="77777777" w:rsidR="00A401F1" w:rsidRDefault="00A401F1" w:rsidP="00484329">
            <w:pPr>
              <w:spacing w:line="240" w:lineRule="auto"/>
              <w:rPr>
                <w:sz w:val="22"/>
                <w:szCs w:val="22"/>
              </w:rPr>
            </w:pPr>
            <w:r>
              <w:rPr>
                <w:sz w:val="22"/>
                <w:szCs w:val="22"/>
              </w:rPr>
              <w:t>‘One Man Can’ intervention</w:t>
            </w:r>
          </w:p>
        </w:tc>
        <w:tc>
          <w:tcPr>
            <w:tcW w:w="1418" w:type="dxa"/>
          </w:tcPr>
          <w:p w14:paraId="51F6B09F" w14:textId="77777777" w:rsidR="00A401F1" w:rsidRPr="001E044E" w:rsidRDefault="00A401F1" w:rsidP="00484329">
            <w:pPr>
              <w:spacing w:line="240" w:lineRule="auto"/>
              <w:rPr>
                <w:sz w:val="22"/>
                <w:szCs w:val="22"/>
              </w:rPr>
            </w:pPr>
            <w:r>
              <w:rPr>
                <w:sz w:val="22"/>
                <w:szCs w:val="22"/>
              </w:rPr>
              <w:t>Partial positive effect</w:t>
            </w:r>
          </w:p>
        </w:tc>
        <w:tc>
          <w:tcPr>
            <w:tcW w:w="9497" w:type="dxa"/>
          </w:tcPr>
          <w:p w14:paraId="7FE2A923" w14:textId="77777777" w:rsidR="00A401F1" w:rsidRPr="00BE1957" w:rsidRDefault="00A401F1" w:rsidP="00484329">
            <w:pPr>
              <w:pStyle w:val="ListParagraph"/>
              <w:numPr>
                <w:ilvl w:val="0"/>
                <w:numId w:val="14"/>
              </w:numPr>
              <w:spacing w:line="240" w:lineRule="auto"/>
              <w:ind w:left="318"/>
              <w:rPr>
                <w:sz w:val="22"/>
                <w:szCs w:val="22"/>
              </w:rPr>
            </w:pPr>
            <w:r>
              <w:rPr>
                <w:sz w:val="22"/>
                <w:szCs w:val="22"/>
              </w:rPr>
              <w:t>S</w:t>
            </w:r>
            <w:r w:rsidRPr="00BE1957">
              <w:rPr>
                <w:sz w:val="22"/>
                <w:szCs w:val="22"/>
              </w:rPr>
              <w:t xml:space="preserve">ix key domains </w:t>
            </w:r>
            <w:r>
              <w:rPr>
                <w:sz w:val="22"/>
                <w:szCs w:val="22"/>
              </w:rPr>
              <w:t>were established through</w:t>
            </w:r>
            <w:r w:rsidRPr="00BE1957">
              <w:rPr>
                <w:sz w:val="22"/>
                <w:szCs w:val="22"/>
              </w:rPr>
              <w:t xml:space="preserve"> which change </w:t>
            </w:r>
            <w:r>
              <w:rPr>
                <w:sz w:val="22"/>
                <w:szCs w:val="22"/>
              </w:rPr>
              <w:t>wa</w:t>
            </w:r>
            <w:r w:rsidRPr="00BE1957">
              <w:rPr>
                <w:sz w:val="22"/>
                <w:szCs w:val="22"/>
              </w:rPr>
              <w:t>s deemed necessary for effective community mobilization to occur</w:t>
            </w:r>
            <w:r>
              <w:rPr>
                <w:sz w:val="22"/>
                <w:szCs w:val="22"/>
              </w:rPr>
              <w:t xml:space="preserve">: </w:t>
            </w:r>
            <w:r w:rsidRPr="00BE1957">
              <w:rPr>
                <w:sz w:val="22"/>
                <w:szCs w:val="22"/>
              </w:rPr>
              <w:t>1) shared concern; 2) community consciousness; 3) organizational structure/networks; 4) leadership; 5) collective actions; and 6) social cohesion</w:t>
            </w:r>
            <w:r>
              <w:rPr>
                <w:sz w:val="22"/>
                <w:szCs w:val="22"/>
              </w:rPr>
              <w:t>.</w:t>
            </w:r>
          </w:p>
          <w:p w14:paraId="357F9AB4" w14:textId="77777777" w:rsidR="00A401F1" w:rsidRPr="00BE1957" w:rsidRDefault="00A401F1" w:rsidP="00484329">
            <w:pPr>
              <w:pStyle w:val="ListParagraph"/>
              <w:numPr>
                <w:ilvl w:val="0"/>
                <w:numId w:val="14"/>
              </w:numPr>
              <w:spacing w:line="240" w:lineRule="auto"/>
              <w:ind w:left="318"/>
              <w:rPr>
                <w:sz w:val="22"/>
                <w:szCs w:val="22"/>
              </w:rPr>
            </w:pPr>
            <w:r>
              <w:rPr>
                <w:sz w:val="22"/>
                <w:szCs w:val="22"/>
              </w:rPr>
              <w:t>B</w:t>
            </w:r>
            <w:r w:rsidRPr="00BE1957">
              <w:rPr>
                <w:sz w:val="22"/>
                <w:szCs w:val="22"/>
              </w:rPr>
              <w:t xml:space="preserve">oys who attended the workshop </w:t>
            </w:r>
            <w:r>
              <w:rPr>
                <w:sz w:val="22"/>
                <w:szCs w:val="22"/>
              </w:rPr>
              <w:t xml:space="preserve">started </w:t>
            </w:r>
            <w:r w:rsidRPr="00BE1957">
              <w:rPr>
                <w:sz w:val="22"/>
                <w:szCs w:val="22"/>
              </w:rPr>
              <w:t>to clean their household‘s yard and wash the dishes.</w:t>
            </w:r>
          </w:p>
          <w:p w14:paraId="7B5EAFF2" w14:textId="77777777" w:rsidR="00A401F1" w:rsidRPr="00154767" w:rsidRDefault="00A401F1" w:rsidP="00484329">
            <w:pPr>
              <w:pStyle w:val="ListParagraph"/>
              <w:numPr>
                <w:ilvl w:val="0"/>
                <w:numId w:val="14"/>
              </w:numPr>
              <w:spacing w:line="240" w:lineRule="auto"/>
              <w:ind w:left="318"/>
              <w:rPr>
                <w:sz w:val="22"/>
                <w:szCs w:val="22"/>
              </w:rPr>
            </w:pPr>
            <w:r w:rsidRPr="00BE1957">
              <w:rPr>
                <w:sz w:val="22"/>
                <w:szCs w:val="22"/>
              </w:rPr>
              <w:t xml:space="preserve">Communication </w:t>
            </w:r>
            <w:r>
              <w:rPr>
                <w:sz w:val="22"/>
                <w:szCs w:val="22"/>
              </w:rPr>
              <w:t>was</w:t>
            </w:r>
            <w:r w:rsidRPr="00BE1957">
              <w:rPr>
                <w:sz w:val="22"/>
                <w:szCs w:val="22"/>
              </w:rPr>
              <w:t xml:space="preserve"> a key component to shifts in gender norms</w:t>
            </w:r>
            <w:r>
              <w:rPr>
                <w:sz w:val="22"/>
                <w:szCs w:val="22"/>
              </w:rPr>
              <w:t xml:space="preserve">. </w:t>
            </w:r>
          </w:p>
        </w:tc>
      </w:tr>
      <w:tr w:rsidR="00A401F1" w:rsidRPr="00616A56" w14:paraId="741AF3FB" w14:textId="77777777" w:rsidTr="00484329">
        <w:tc>
          <w:tcPr>
            <w:tcW w:w="14037" w:type="dxa"/>
            <w:gridSpan w:val="5"/>
          </w:tcPr>
          <w:p w14:paraId="22C17E67" w14:textId="77777777" w:rsidR="00A401F1" w:rsidRPr="00EB6015" w:rsidRDefault="00A401F1" w:rsidP="00484329">
            <w:pPr>
              <w:spacing w:line="240" w:lineRule="auto"/>
              <w:rPr>
                <w:sz w:val="22"/>
                <w:szCs w:val="22"/>
              </w:rPr>
            </w:pPr>
            <w:r w:rsidRPr="00EB6015">
              <w:rPr>
                <w:b/>
                <w:i/>
                <w:sz w:val="22"/>
                <w:szCs w:val="22"/>
              </w:rPr>
              <w:t>Education</w:t>
            </w:r>
            <w:r>
              <w:rPr>
                <w:b/>
                <w:i/>
                <w:sz w:val="22"/>
                <w:szCs w:val="22"/>
              </w:rPr>
              <w:t xml:space="preserve"> &amp; Training Interventions </w:t>
            </w:r>
          </w:p>
        </w:tc>
      </w:tr>
      <w:tr w:rsidR="00A401F1" w:rsidRPr="00EA4F6C" w14:paraId="436071B3" w14:textId="77777777" w:rsidTr="00484329">
        <w:trPr>
          <w:gridAfter w:val="1"/>
          <w:wAfter w:w="8" w:type="dxa"/>
        </w:trPr>
        <w:tc>
          <w:tcPr>
            <w:tcW w:w="1555" w:type="dxa"/>
          </w:tcPr>
          <w:p w14:paraId="490ED7B9" w14:textId="77777777" w:rsidR="00A401F1" w:rsidRDefault="00A401F1" w:rsidP="00484329">
            <w:pPr>
              <w:spacing w:line="240" w:lineRule="auto"/>
              <w:rPr>
                <w:sz w:val="22"/>
                <w:szCs w:val="22"/>
              </w:rPr>
            </w:pPr>
            <w:r w:rsidRPr="00EA4F6C">
              <w:rPr>
                <w:sz w:val="22"/>
                <w:szCs w:val="22"/>
              </w:rPr>
              <w:t xml:space="preserve">Brinkman et al (2011) </w:t>
            </w:r>
          </w:p>
          <w:p w14:paraId="5976B1A4" w14:textId="77777777" w:rsidR="00A401F1" w:rsidRPr="00EA4F6C" w:rsidRDefault="00A401F1" w:rsidP="00484329">
            <w:pPr>
              <w:spacing w:line="240" w:lineRule="auto"/>
              <w:rPr>
                <w:sz w:val="22"/>
                <w:szCs w:val="22"/>
              </w:rPr>
            </w:pPr>
            <w:r w:rsidRPr="00EA4F6C">
              <w:rPr>
                <w:sz w:val="22"/>
                <w:szCs w:val="22"/>
              </w:rPr>
              <w:t>USA</w:t>
            </w:r>
          </w:p>
        </w:tc>
        <w:tc>
          <w:tcPr>
            <w:tcW w:w="1559" w:type="dxa"/>
          </w:tcPr>
          <w:p w14:paraId="3989CDD3" w14:textId="77777777" w:rsidR="00A401F1" w:rsidRDefault="00A401F1" w:rsidP="00484329">
            <w:pPr>
              <w:spacing w:line="240" w:lineRule="auto"/>
              <w:rPr>
                <w:sz w:val="22"/>
                <w:szCs w:val="22"/>
              </w:rPr>
            </w:pPr>
            <w:r>
              <w:rPr>
                <w:sz w:val="22"/>
                <w:szCs w:val="22"/>
              </w:rPr>
              <w:t>Social justice intervention designed to recognise &amp; increase girls’ resilience</w:t>
            </w:r>
          </w:p>
        </w:tc>
        <w:tc>
          <w:tcPr>
            <w:tcW w:w="1418" w:type="dxa"/>
          </w:tcPr>
          <w:p w14:paraId="76A9EB0B" w14:textId="77777777" w:rsidR="00A401F1" w:rsidRPr="001E044E" w:rsidRDefault="00A401F1" w:rsidP="00484329">
            <w:pPr>
              <w:spacing w:line="240" w:lineRule="auto"/>
              <w:rPr>
                <w:sz w:val="22"/>
                <w:szCs w:val="22"/>
              </w:rPr>
            </w:pPr>
            <w:r>
              <w:rPr>
                <w:sz w:val="22"/>
                <w:szCs w:val="22"/>
              </w:rPr>
              <w:t xml:space="preserve">Harmful effect </w:t>
            </w:r>
          </w:p>
        </w:tc>
        <w:tc>
          <w:tcPr>
            <w:tcW w:w="9497" w:type="dxa"/>
          </w:tcPr>
          <w:p w14:paraId="6FAB0B91" w14:textId="77777777" w:rsidR="00A401F1" w:rsidRPr="00EA4F6C" w:rsidRDefault="00A401F1" w:rsidP="00484329">
            <w:pPr>
              <w:pStyle w:val="ListParagraph"/>
              <w:numPr>
                <w:ilvl w:val="0"/>
                <w:numId w:val="5"/>
              </w:numPr>
              <w:spacing w:line="240" w:lineRule="auto"/>
              <w:ind w:left="318"/>
              <w:rPr>
                <w:sz w:val="22"/>
                <w:szCs w:val="22"/>
              </w:rPr>
            </w:pPr>
            <w:r>
              <w:rPr>
                <w:sz w:val="22"/>
                <w:szCs w:val="22"/>
              </w:rPr>
              <w:t>E</w:t>
            </w:r>
            <w:r w:rsidRPr="00EA4F6C">
              <w:rPr>
                <w:sz w:val="22"/>
                <w:szCs w:val="22"/>
              </w:rPr>
              <w:t>xperiences of exclusion were the most common type of gender discrimination reported by girls</w:t>
            </w:r>
            <w:r>
              <w:rPr>
                <w:sz w:val="22"/>
                <w:szCs w:val="22"/>
              </w:rPr>
              <w:t xml:space="preserve">. Girls also reported that </w:t>
            </w:r>
            <w:r w:rsidRPr="00EA4F6C">
              <w:rPr>
                <w:sz w:val="22"/>
                <w:szCs w:val="22"/>
              </w:rPr>
              <w:t xml:space="preserve">their male peers would call them derogatory names. </w:t>
            </w:r>
          </w:p>
          <w:p w14:paraId="0FE79C36" w14:textId="77777777" w:rsidR="00A401F1" w:rsidRPr="001A16F9" w:rsidRDefault="00A401F1" w:rsidP="00484329">
            <w:pPr>
              <w:pStyle w:val="ListParagraph"/>
              <w:numPr>
                <w:ilvl w:val="0"/>
                <w:numId w:val="5"/>
              </w:numPr>
              <w:spacing w:line="240" w:lineRule="auto"/>
              <w:ind w:left="318"/>
              <w:rPr>
                <w:sz w:val="22"/>
                <w:szCs w:val="22"/>
              </w:rPr>
            </w:pPr>
            <w:r>
              <w:rPr>
                <w:sz w:val="22"/>
                <w:szCs w:val="22"/>
              </w:rPr>
              <w:t>I</w:t>
            </w:r>
            <w:r w:rsidRPr="00EA4F6C">
              <w:rPr>
                <w:sz w:val="22"/>
                <w:szCs w:val="22"/>
              </w:rPr>
              <w:t xml:space="preserve">t </w:t>
            </w:r>
            <w:r>
              <w:rPr>
                <w:sz w:val="22"/>
                <w:szCs w:val="22"/>
              </w:rPr>
              <w:t>wa</w:t>
            </w:r>
            <w:r w:rsidRPr="00EA4F6C">
              <w:rPr>
                <w:sz w:val="22"/>
                <w:szCs w:val="22"/>
              </w:rPr>
              <w:t xml:space="preserve">s essential that girls and boys participate in programs </w:t>
            </w:r>
            <w:r>
              <w:rPr>
                <w:sz w:val="22"/>
                <w:szCs w:val="22"/>
              </w:rPr>
              <w:t>that</w:t>
            </w:r>
            <w:r w:rsidRPr="00EA4F6C">
              <w:rPr>
                <w:sz w:val="22"/>
                <w:szCs w:val="22"/>
              </w:rPr>
              <w:t xml:space="preserve"> address gender socialization, prejudice, and resiliency.</w:t>
            </w:r>
          </w:p>
        </w:tc>
      </w:tr>
      <w:tr w:rsidR="00A401F1" w:rsidRPr="00D607AB" w14:paraId="6B815B88" w14:textId="77777777" w:rsidTr="00484329">
        <w:trPr>
          <w:gridAfter w:val="1"/>
          <w:wAfter w:w="8" w:type="dxa"/>
        </w:trPr>
        <w:tc>
          <w:tcPr>
            <w:tcW w:w="1555" w:type="dxa"/>
          </w:tcPr>
          <w:p w14:paraId="65F6AEB3" w14:textId="77777777" w:rsidR="00A401F1" w:rsidRDefault="00A401F1" w:rsidP="00484329">
            <w:pPr>
              <w:spacing w:line="240" w:lineRule="auto"/>
              <w:rPr>
                <w:sz w:val="22"/>
                <w:szCs w:val="22"/>
              </w:rPr>
            </w:pPr>
            <w:proofErr w:type="spellStart"/>
            <w:r w:rsidRPr="00D607AB">
              <w:rPr>
                <w:sz w:val="22"/>
                <w:szCs w:val="22"/>
              </w:rPr>
              <w:t>Chisamya</w:t>
            </w:r>
            <w:proofErr w:type="spellEnd"/>
            <w:r w:rsidRPr="00D607AB">
              <w:rPr>
                <w:sz w:val="22"/>
                <w:szCs w:val="22"/>
              </w:rPr>
              <w:t xml:space="preserve"> et al (2012) </w:t>
            </w:r>
          </w:p>
          <w:p w14:paraId="4398FE97" w14:textId="77777777" w:rsidR="00A401F1" w:rsidRPr="00D607AB" w:rsidRDefault="00A401F1" w:rsidP="00484329">
            <w:pPr>
              <w:spacing w:line="240" w:lineRule="auto"/>
              <w:rPr>
                <w:sz w:val="22"/>
                <w:szCs w:val="22"/>
              </w:rPr>
            </w:pPr>
            <w:r w:rsidRPr="00D607AB">
              <w:rPr>
                <w:sz w:val="22"/>
                <w:szCs w:val="22"/>
              </w:rPr>
              <w:t>Bangladesh &amp; Malawi</w:t>
            </w:r>
          </w:p>
        </w:tc>
        <w:tc>
          <w:tcPr>
            <w:tcW w:w="1559" w:type="dxa"/>
          </w:tcPr>
          <w:p w14:paraId="5F6BC078" w14:textId="77777777" w:rsidR="00A401F1" w:rsidRDefault="00A401F1" w:rsidP="00484329">
            <w:pPr>
              <w:spacing w:line="240" w:lineRule="auto"/>
              <w:rPr>
                <w:sz w:val="22"/>
                <w:szCs w:val="22"/>
              </w:rPr>
            </w:pPr>
            <w:r>
              <w:rPr>
                <w:sz w:val="22"/>
                <w:szCs w:val="22"/>
              </w:rPr>
              <w:t xml:space="preserve">Gender-responsive educational intervention </w:t>
            </w:r>
          </w:p>
        </w:tc>
        <w:tc>
          <w:tcPr>
            <w:tcW w:w="1418" w:type="dxa"/>
          </w:tcPr>
          <w:p w14:paraId="43C39EB9" w14:textId="77777777" w:rsidR="00A401F1" w:rsidRPr="001E044E" w:rsidRDefault="00A401F1" w:rsidP="00484329">
            <w:pPr>
              <w:spacing w:line="240" w:lineRule="auto"/>
              <w:rPr>
                <w:sz w:val="22"/>
                <w:szCs w:val="22"/>
              </w:rPr>
            </w:pPr>
            <w:r>
              <w:rPr>
                <w:sz w:val="22"/>
                <w:szCs w:val="22"/>
              </w:rPr>
              <w:t xml:space="preserve">Partial positive effect </w:t>
            </w:r>
          </w:p>
        </w:tc>
        <w:tc>
          <w:tcPr>
            <w:tcW w:w="9497" w:type="dxa"/>
          </w:tcPr>
          <w:p w14:paraId="42AD04F6" w14:textId="77777777" w:rsidR="00A401F1" w:rsidRPr="00D607AB" w:rsidRDefault="00A401F1" w:rsidP="00484329">
            <w:pPr>
              <w:pStyle w:val="ListParagraph"/>
              <w:numPr>
                <w:ilvl w:val="0"/>
                <w:numId w:val="6"/>
              </w:numPr>
              <w:spacing w:line="240" w:lineRule="auto"/>
              <w:ind w:left="318"/>
              <w:rPr>
                <w:sz w:val="22"/>
                <w:szCs w:val="22"/>
              </w:rPr>
            </w:pPr>
            <w:r>
              <w:rPr>
                <w:sz w:val="22"/>
                <w:szCs w:val="22"/>
              </w:rPr>
              <w:t>Expanding access to education has led to p</w:t>
            </w:r>
            <w:r w:rsidRPr="00D607AB">
              <w:rPr>
                <w:sz w:val="22"/>
                <w:szCs w:val="22"/>
              </w:rPr>
              <w:t>oor</w:t>
            </w:r>
            <w:r>
              <w:rPr>
                <w:sz w:val="22"/>
                <w:szCs w:val="22"/>
              </w:rPr>
              <w:t>er</w:t>
            </w:r>
            <w:r w:rsidRPr="00D607AB">
              <w:rPr>
                <w:sz w:val="22"/>
                <w:szCs w:val="22"/>
              </w:rPr>
              <w:t xml:space="preserve"> quality education.</w:t>
            </w:r>
          </w:p>
          <w:p w14:paraId="02A41E79" w14:textId="77777777" w:rsidR="00A401F1" w:rsidRPr="00D607AB" w:rsidRDefault="00A401F1" w:rsidP="00484329">
            <w:pPr>
              <w:pStyle w:val="ListParagraph"/>
              <w:numPr>
                <w:ilvl w:val="0"/>
                <w:numId w:val="6"/>
              </w:numPr>
              <w:spacing w:line="240" w:lineRule="auto"/>
              <w:ind w:left="318"/>
              <w:rPr>
                <w:sz w:val="22"/>
                <w:szCs w:val="22"/>
              </w:rPr>
            </w:pPr>
            <w:r>
              <w:rPr>
                <w:sz w:val="22"/>
                <w:szCs w:val="22"/>
              </w:rPr>
              <w:t xml:space="preserve">Enabling access to education </w:t>
            </w:r>
            <w:r w:rsidRPr="00D607AB">
              <w:rPr>
                <w:sz w:val="22"/>
                <w:szCs w:val="22"/>
              </w:rPr>
              <w:t>shift</w:t>
            </w:r>
            <w:r>
              <w:rPr>
                <w:sz w:val="22"/>
                <w:szCs w:val="22"/>
              </w:rPr>
              <w:t>ed</w:t>
            </w:r>
            <w:r w:rsidRPr="00D607AB">
              <w:rPr>
                <w:sz w:val="22"/>
                <w:szCs w:val="22"/>
              </w:rPr>
              <w:t xml:space="preserve"> girls from the minority to </w:t>
            </w:r>
            <w:r>
              <w:rPr>
                <w:sz w:val="22"/>
                <w:szCs w:val="22"/>
              </w:rPr>
              <w:t xml:space="preserve">a </w:t>
            </w:r>
            <w:r w:rsidRPr="00D607AB">
              <w:rPr>
                <w:sz w:val="22"/>
                <w:szCs w:val="22"/>
              </w:rPr>
              <w:t>majority position in a very short period of time.</w:t>
            </w:r>
          </w:p>
          <w:p w14:paraId="6D31B7E9" w14:textId="77777777" w:rsidR="00A401F1" w:rsidRPr="00D607AB" w:rsidRDefault="00A401F1" w:rsidP="00484329">
            <w:pPr>
              <w:pStyle w:val="ListParagraph"/>
              <w:numPr>
                <w:ilvl w:val="0"/>
                <w:numId w:val="6"/>
              </w:numPr>
              <w:spacing w:line="240" w:lineRule="auto"/>
              <w:ind w:left="318"/>
              <w:rPr>
                <w:sz w:val="22"/>
                <w:szCs w:val="22"/>
              </w:rPr>
            </w:pPr>
            <w:r>
              <w:rPr>
                <w:sz w:val="22"/>
                <w:szCs w:val="22"/>
              </w:rPr>
              <w:t xml:space="preserve">Participants </w:t>
            </w:r>
            <w:r w:rsidRPr="00D607AB">
              <w:rPr>
                <w:sz w:val="22"/>
                <w:szCs w:val="22"/>
              </w:rPr>
              <w:t>were able to convince parents, girls, and communities to send girls to primary school</w:t>
            </w:r>
            <w:r>
              <w:rPr>
                <w:sz w:val="22"/>
                <w:szCs w:val="22"/>
              </w:rPr>
              <w:t xml:space="preserve"> with relative ease.</w:t>
            </w:r>
            <w:r w:rsidRPr="00D607AB">
              <w:rPr>
                <w:sz w:val="22"/>
                <w:szCs w:val="22"/>
              </w:rPr>
              <w:t xml:space="preserve"> </w:t>
            </w:r>
          </w:p>
          <w:p w14:paraId="27694914" w14:textId="77777777" w:rsidR="00A401F1" w:rsidRPr="00D607AB" w:rsidRDefault="00A401F1" w:rsidP="00484329">
            <w:pPr>
              <w:pStyle w:val="ListParagraph"/>
              <w:numPr>
                <w:ilvl w:val="0"/>
                <w:numId w:val="6"/>
              </w:numPr>
              <w:spacing w:line="240" w:lineRule="auto"/>
              <w:ind w:left="318"/>
              <w:rPr>
                <w:sz w:val="22"/>
                <w:szCs w:val="22"/>
              </w:rPr>
            </w:pPr>
            <w:r>
              <w:rPr>
                <w:sz w:val="22"/>
                <w:szCs w:val="22"/>
              </w:rPr>
              <w:t>B</w:t>
            </w:r>
            <w:r w:rsidRPr="00D607AB">
              <w:rPr>
                <w:sz w:val="22"/>
                <w:szCs w:val="22"/>
              </w:rPr>
              <w:t xml:space="preserve">roader gender norms about education and post-school life </w:t>
            </w:r>
            <w:r>
              <w:rPr>
                <w:sz w:val="22"/>
                <w:szCs w:val="22"/>
              </w:rPr>
              <w:t>did</w:t>
            </w:r>
            <w:r w:rsidRPr="00D607AB">
              <w:rPr>
                <w:sz w:val="22"/>
                <w:szCs w:val="22"/>
              </w:rPr>
              <w:t xml:space="preserve"> not chang</w:t>
            </w:r>
            <w:r>
              <w:rPr>
                <w:sz w:val="22"/>
                <w:szCs w:val="22"/>
              </w:rPr>
              <w:t>e after the intervention</w:t>
            </w:r>
            <w:r w:rsidRPr="00D607AB">
              <w:rPr>
                <w:sz w:val="22"/>
                <w:szCs w:val="22"/>
              </w:rPr>
              <w:t xml:space="preserve">. </w:t>
            </w:r>
          </w:p>
          <w:p w14:paraId="0D25502C" w14:textId="77777777" w:rsidR="00A401F1" w:rsidRPr="001A16F9" w:rsidRDefault="00A401F1" w:rsidP="00484329">
            <w:pPr>
              <w:pStyle w:val="ListParagraph"/>
              <w:numPr>
                <w:ilvl w:val="0"/>
                <w:numId w:val="6"/>
              </w:numPr>
              <w:spacing w:line="240" w:lineRule="auto"/>
              <w:ind w:left="318"/>
              <w:rPr>
                <w:sz w:val="22"/>
                <w:szCs w:val="22"/>
              </w:rPr>
            </w:pPr>
            <w:r w:rsidRPr="001A16F9">
              <w:rPr>
                <w:sz w:val="22"/>
                <w:szCs w:val="22"/>
              </w:rPr>
              <w:t xml:space="preserve">Parity in school enrolment </w:t>
            </w:r>
            <w:r>
              <w:rPr>
                <w:sz w:val="22"/>
                <w:szCs w:val="22"/>
              </w:rPr>
              <w:t>did</w:t>
            </w:r>
            <w:r w:rsidRPr="001A16F9">
              <w:rPr>
                <w:sz w:val="22"/>
                <w:szCs w:val="22"/>
              </w:rPr>
              <w:t xml:space="preserve"> not end or transform gender inequities in the schools or communities</w:t>
            </w:r>
            <w:r>
              <w:rPr>
                <w:sz w:val="22"/>
                <w:szCs w:val="22"/>
              </w:rPr>
              <w:t>.</w:t>
            </w:r>
          </w:p>
        </w:tc>
      </w:tr>
      <w:tr w:rsidR="00A401F1" w:rsidRPr="00D80E82" w14:paraId="53CB4E2A" w14:textId="77777777" w:rsidTr="00484329">
        <w:trPr>
          <w:gridAfter w:val="1"/>
          <w:wAfter w:w="8" w:type="dxa"/>
        </w:trPr>
        <w:tc>
          <w:tcPr>
            <w:tcW w:w="1555" w:type="dxa"/>
          </w:tcPr>
          <w:p w14:paraId="5CA16F69" w14:textId="77777777" w:rsidR="00A401F1" w:rsidRPr="00D80E82" w:rsidRDefault="00A401F1" w:rsidP="00484329">
            <w:pPr>
              <w:spacing w:line="240" w:lineRule="auto"/>
              <w:contextualSpacing/>
              <w:rPr>
                <w:sz w:val="22"/>
                <w:szCs w:val="22"/>
              </w:rPr>
            </w:pPr>
            <w:r w:rsidRPr="00D80E82">
              <w:rPr>
                <w:sz w:val="22"/>
                <w:szCs w:val="22"/>
              </w:rPr>
              <w:fldChar w:fldCharType="begin"/>
            </w:r>
            <w:r w:rsidRPr="00D80E82">
              <w:rPr>
                <w:sz w:val="22"/>
                <w:szCs w:val="22"/>
              </w:rPr>
              <w:instrText xml:space="preserve"> ADDIN EN.CITE &lt;EndNote&gt;&lt;Cite AuthorYear="1"&gt;&lt;Author&gt;Gervais&lt;/Author&gt;&lt;Year&gt;2010&lt;/Year&gt;&lt;RecNum&gt;1122&lt;/RecNum&gt;&lt;DisplayText&gt;Gervais (2010)&lt;/DisplayText&gt;&lt;record&gt;&lt;rec-number&gt;1122&lt;/rec-number&gt;&lt;foreign-keys&gt;&lt;key app="EN" db-id="r0rtzd5dad0vfiedaaxprz2pfzwxw2adv2z9" timestamp="1616049711"&gt;1122&lt;/key&gt;&lt;/foreign-keys&gt;&lt;ref-type name="Journal Article"&gt;17&lt;/ref-type&gt;&lt;contributors&gt;&lt;authors&gt;&lt;author&gt;Gervais, Christine&lt;/author&gt;&lt;/authors&gt;&lt;/contributors&gt;&lt;titles&gt;&lt;title&gt;From discovery to dissidence: Honduran women&amp;apos;s conceptions and claims of human rights&lt;/title&gt;&lt;secondary-title&gt;Journal of International Women&amp;apos;s Studies&lt;/secondary-title&gt;&lt;/titles&gt;&lt;periodical&gt;&lt;full-title&gt;Journal of International Women&amp;apos;s Studies&lt;/full-title&gt;&lt;/periodical&gt;&lt;pages&gt;19+&lt;/pages&gt;&lt;volume&gt;11&lt;/volume&gt;&lt;section&gt;19&lt;/section&gt;&lt;keywords&gt;&lt;keyword&gt;Grassroots organizing&lt;/keyword&gt;&lt;keyword&gt;Human rights&lt;/keyword&gt;&lt;keyword&gt;Social perception&lt;/keyword&gt;&lt;keyword&gt;Women&amp;apos;s issues&lt;/keyword&gt;&lt;keyword&gt;Honduras&lt;/keyword&gt;&lt;/keywords&gt;&lt;dates&gt;&lt;year&gt;2010&lt;/year&gt;&lt;pub-dates&gt;&lt;date&gt;2010/05//&amp;#xD;//&lt;/date&gt;&lt;/pub-dates&gt;&lt;/dates&gt;&lt;isbn&gt;15398706&lt;/isbn&gt;&lt;work-type&gt;Report&lt;/work-type&gt;&lt;urls&gt;&lt;related-urls&gt;&lt;url&gt;https://link.gale.com/apps/doc/A247222961/AONE?u=monash&amp;amp;sid=AONE&amp;amp;xid=4fe4737c&lt;/url&gt;&lt;/related-urls&gt;&lt;/urls&gt;&lt;remote-database-name&gt;Gale Academic OneFile&lt;/remote-database-name&gt;&lt;remote-database-provider&gt;Gale&lt;/remote-database-provider&gt;&lt;language&gt;English&lt;/language&gt;&lt;access-date&gt;2021/3/18/&lt;/access-date&gt;&lt;/record&gt;&lt;/Cite&gt;&lt;/EndNote&gt;</w:instrText>
            </w:r>
            <w:r w:rsidRPr="00D80E82">
              <w:rPr>
                <w:sz w:val="22"/>
                <w:szCs w:val="22"/>
              </w:rPr>
              <w:fldChar w:fldCharType="separate"/>
            </w:r>
            <w:r w:rsidRPr="00D80E82">
              <w:rPr>
                <w:noProof/>
                <w:sz w:val="22"/>
                <w:szCs w:val="22"/>
              </w:rPr>
              <w:t>Gervais (2010)</w:t>
            </w:r>
            <w:r w:rsidRPr="00D80E82">
              <w:rPr>
                <w:sz w:val="22"/>
                <w:szCs w:val="22"/>
              </w:rPr>
              <w:fldChar w:fldCharType="end"/>
            </w:r>
            <w:r w:rsidRPr="00D80E82">
              <w:rPr>
                <w:sz w:val="22"/>
                <w:szCs w:val="22"/>
              </w:rPr>
              <w:t xml:space="preserve"> </w:t>
            </w:r>
            <w:r w:rsidRPr="00D80E82">
              <w:rPr>
                <w:color w:val="000000"/>
                <w:sz w:val="22"/>
                <w:szCs w:val="22"/>
              </w:rPr>
              <w:t>Honduras</w:t>
            </w:r>
          </w:p>
        </w:tc>
        <w:tc>
          <w:tcPr>
            <w:tcW w:w="1559" w:type="dxa"/>
          </w:tcPr>
          <w:p w14:paraId="383BE47D" w14:textId="77777777" w:rsidR="00A401F1" w:rsidRPr="001E044E" w:rsidRDefault="00A401F1" w:rsidP="00484329">
            <w:pPr>
              <w:spacing w:line="240" w:lineRule="auto"/>
              <w:rPr>
                <w:sz w:val="22"/>
                <w:szCs w:val="22"/>
              </w:rPr>
            </w:pPr>
            <w:r>
              <w:rPr>
                <w:sz w:val="22"/>
                <w:szCs w:val="22"/>
              </w:rPr>
              <w:t xml:space="preserve">Human rights workshop </w:t>
            </w:r>
          </w:p>
        </w:tc>
        <w:tc>
          <w:tcPr>
            <w:tcW w:w="1418" w:type="dxa"/>
          </w:tcPr>
          <w:p w14:paraId="6CB964FA" w14:textId="77777777" w:rsidR="00A401F1" w:rsidRPr="001E044E" w:rsidRDefault="00A401F1" w:rsidP="00484329">
            <w:pPr>
              <w:spacing w:line="240" w:lineRule="auto"/>
              <w:rPr>
                <w:sz w:val="22"/>
                <w:szCs w:val="22"/>
              </w:rPr>
            </w:pPr>
            <w:r w:rsidRPr="001E044E">
              <w:rPr>
                <w:sz w:val="22"/>
                <w:szCs w:val="22"/>
              </w:rPr>
              <w:t xml:space="preserve">Positive </w:t>
            </w:r>
            <w:r>
              <w:rPr>
                <w:sz w:val="22"/>
                <w:szCs w:val="22"/>
              </w:rPr>
              <w:t>effect</w:t>
            </w:r>
          </w:p>
        </w:tc>
        <w:tc>
          <w:tcPr>
            <w:tcW w:w="9497" w:type="dxa"/>
          </w:tcPr>
          <w:p w14:paraId="1F63B54C" w14:textId="77777777" w:rsidR="00A401F1" w:rsidRPr="00D80E82" w:rsidRDefault="00A401F1" w:rsidP="00484329">
            <w:pPr>
              <w:pStyle w:val="ListParagraph"/>
              <w:numPr>
                <w:ilvl w:val="0"/>
                <w:numId w:val="7"/>
              </w:numPr>
              <w:spacing w:line="240" w:lineRule="auto"/>
              <w:ind w:left="318"/>
              <w:rPr>
                <w:sz w:val="22"/>
                <w:szCs w:val="22"/>
              </w:rPr>
            </w:pPr>
            <w:r>
              <w:rPr>
                <w:sz w:val="22"/>
                <w:szCs w:val="22"/>
              </w:rPr>
              <w:t>T</w:t>
            </w:r>
            <w:r w:rsidRPr="00D80E82">
              <w:rPr>
                <w:sz w:val="22"/>
                <w:szCs w:val="22"/>
              </w:rPr>
              <w:t>he opportunity to learn about their human rights represented ‘epiphanic’ moments of discovery</w:t>
            </w:r>
            <w:r>
              <w:rPr>
                <w:sz w:val="22"/>
                <w:szCs w:val="22"/>
              </w:rPr>
              <w:t xml:space="preserve"> for participants</w:t>
            </w:r>
            <w:r w:rsidRPr="00D80E82">
              <w:rPr>
                <w:sz w:val="22"/>
                <w:szCs w:val="22"/>
              </w:rPr>
              <w:t>.</w:t>
            </w:r>
          </w:p>
          <w:p w14:paraId="4F2EDC6E" w14:textId="77777777" w:rsidR="00A401F1" w:rsidRPr="00D80E82" w:rsidRDefault="00A401F1" w:rsidP="00484329">
            <w:pPr>
              <w:pStyle w:val="ListParagraph"/>
              <w:numPr>
                <w:ilvl w:val="0"/>
                <w:numId w:val="7"/>
              </w:numPr>
              <w:spacing w:line="240" w:lineRule="auto"/>
              <w:ind w:left="318"/>
              <w:rPr>
                <w:sz w:val="22"/>
                <w:szCs w:val="22"/>
              </w:rPr>
            </w:pPr>
            <w:r>
              <w:rPr>
                <w:sz w:val="22"/>
                <w:szCs w:val="22"/>
              </w:rPr>
              <w:t>W</w:t>
            </w:r>
            <w:r w:rsidRPr="00D80E82">
              <w:rPr>
                <w:sz w:val="22"/>
                <w:szCs w:val="22"/>
              </w:rPr>
              <w:t>omen’s collective dissent was deemed vital to the successful restoration of wom</w:t>
            </w:r>
            <w:r>
              <w:rPr>
                <w:sz w:val="22"/>
                <w:szCs w:val="22"/>
              </w:rPr>
              <w:t>e</w:t>
            </w:r>
            <w:r w:rsidRPr="00D80E82">
              <w:rPr>
                <w:sz w:val="22"/>
                <w:szCs w:val="22"/>
              </w:rPr>
              <w:t>n’s employment.</w:t>
            </w:r>
          </w:p>
        </w:tc>
      </w:tr>
      <w:tr w:rsidR="00A401F1" w:rsidRPr="00D80E82" w14:paraId="0F882A69" w14:textId="77777777" w:rsidTr="00484329">
        <w:trPr>
          <w:gridAfter w:val="1"/>
          <w:wAfter w:w="8" w:type="dxa"/>
        </w:trPr>
        <w:tc>
          <w:tcPr>
            <w:tcW w:w="1555" w:type="dxa"/>
          </w:tcPr>
          <w:p w14:paraId="398271CE" w14:textId="77777777" w:rsidR="00A401F1" w:rsidRDefault="00A401F1" w:rsidP="00484329">
            <w:pPr>
              <w:spacing w:line="240" w:lineRule="auto"/>
              <w:contextualSpacing/>
              <w:rPr>
                <w:sz w:val="22"/>
                <w:szCs w:val="22"/>
              </w:rPr>
            </w:pPr>
            <w:r w:rsidRPr="00D80E82">
              <w:rPr>
                <w:sz w:val="22"/>
                <w:szCs w:val="22"/>
              </w:rPr>
              <w:lastRenderedPageBreak/>
              <w:fldChar w:fldCharType="begin"/>
            </w:r>
            <w:r w:rsidRPr="00D80E82">
              <w:rPr>
                <w:sz w:val="22"/>
                <w:szCs w:val="22"/>
              </w:rPr>
              <w:instrText xml:space="preserve"> ADDIN EN.CITE &lt;EndNote&gt;&lt;Cite AuthorYear="1"&gt;&lt;Author&gt;Ralfe&lt;/Author&gt;&lt;Year&gt;2009&lt;/Year&gt;&lt;RecNum&gt;1098&lt;/RecNum&gt;&lt;DisplayText&gt;Ralfe (2009)&lt;/DisplayText&gt;&lt;record&gt;&lt;rec-number&gt;1098&lt;/rec-number&gt;&lt;foreign-keys&gt;&lt;key app="EN" db-id="r0rtzd5dad0vfiedaaxprz2pfzwxw2adv2z9" timestamp="1616046037"&gt;1098&lt;/key&gt;&lt;/foreign-keys&gt;&lt;ref-type name="Journal Article"&gt;17&lt;/ref-type&gt;&lt;contributors&gt;&lt;authors&gt;&lt;author&gt;Ralfe, Elizabeth&lt;/author&gt;&lt;/authors&gt;&lt;/contributors&gt;&lt;titles&gt;&lt;title&gt;Policy: powerful or pointless? An exploration of the role of critical literacy in challenging and changing gender stereotypes&lt;/title&gt;&lt;secondary-title&gt;The Language Learning Journal&lt;/secondary-title&gt;&lt;/titles&gt;&lt;periodical&gt;&lt;full-title&gt;The Language Learning Journal&lt;/full-title&gt;&lt;/periodical&gt;&lt;pages&gt;305-321&lt;/pages&gt;&lt;volume&gt;37&lt;/volume&gt;&lt;number&gt;3&lt;/number&gt;&lt;dates&gt;&lt;year&gt;2009&lt;/year&gt;&lt;pub-dates&gt;&lt;date&gt;2009/11/01&lt;/date&gt;&lt;/pub-dates&gt;&lt;/dates&gt;&lt;publisher&gt;Routledge&lt;/publisher&gt;&lt;isbn&gt;0957-1736&lt;/isbn&gt;&lt;urls&gt;&lt;related-urls&gt;&lt;url&gt;https://doi.org/10.1080/09571730903208470&lt;/url&gt;&lt;/related-urls&gt;&lt;/urls&gt;&lt;electronic-resource-num&gt;10.1080/09571730903208470&lt;/electronic-resource-num&gt;&lt;/record&gt;&lt;/Cite&gt;&lt;/EndNote&gt;</w:instrText>
            </w:r>
            <w:r w:rsidRPr="00D80E82">
              <w:rPr>
                <w:sz w:val="22"/>
                <w:szCs w:val="22"/>
              </w:rPr>
              <w:fldChar w:fldCharType="separate"/>
            </w:r>
            <w:r w:rsidRPr="00D80E82">
              <w:rPr>
                <w:noProof/>
                <w:sz w:val="22"/>
                <w:szCs w:val="22"/>
              </w:rPr>
              <w:t>Ralfe (2009)</w:t>
            </w:r>
            <w:r w:rsidRPr="00D80E82">
              <w:rPr>
                <w:sz w:val="22"/>
                <w:szCs w:val="22"/>
              </w:rPr>
              <w:fldChar w:fldCharType="end"/>
            </w:r>
            <w:r w:rsidRPr="00D80E82">
              <w:rPr>
                <w:sz w:val="22"/>
                <w:szCs w:val="22"/>
              </w:rPr>
              <w:t xml:space="preserve"> </w:t>
            </w:r>
          </w:p>
          <w:p w14:paraId="5C54CFCA" w14:textId="77777777" w:rsidR="00A401F1" w:rsidRPr="00D80E82" w:rsidRDefault="00A401F1" w:rsidP="00484329">
            <w:pPr>
              <w:spacing w:line="240" w:lineRule="auto"/>
              <w:contextualSpacing/>
              <w:rPr>
                <w:sz w:val="22"/>
                <w:szCs w:val="22"/>
              </w:rPr>
            </w:pPr>
            <w:r w:rsidRPr="00D80E82">
              <w:rPr>
                <w:sz w:val="22"/>
                <w:szCs w:val="22"/>
              </w:rPr>
              <w:t>South Africa</w:t>
            </w:r>
          </w:p>
        </w:tc>
        <w:tc>
          <w:tcPr>
            <w:tcW w:w="1559" w:type="dxa"/>
          </w:tcPr>
          <w:p w14:paraId="3CB45E10" w14:textId="77777777" w:rsidR="00A401F1" w:rsidRDefault="00A401F1" w:rsidP="00484329">
            <w:pPr>
              <w:spacing w:line="240" w:lineRule="auto"/>
              <w:rPr>
                <w:sz w:val="22"/>
                <w:szCs w:val="22"/>
              </w:rPr>
            </w:pPr>
            <w:r>
              <w:rPr>
                <w:sz w:val="22"/>
                <w:szCs w:val="22"/>
              </w:rPr>
              <w:t xml:space="preserve">Critical literacy intervention </w:t>
            </w:r>
          </w:p>
        </w:tc>
        <w:tc>
          <w:tcPr>
            <w:tcW w:w="1418" w:type="dxa"/>
          </w:tcPr>
          <w:p w14:paraId="6E8951F1" w14:textId="77777777" w:rsidR="00A401F1" w:rsidRPr="001E044E" w:rsidRDefault="00A401F1" w:rsidP="00484329">
            <w:pPr>
              <w:spacing w:line="240" w:lineRule="auto"/>
              <w:rPr>
                <w:sz w:val="22"/>
                <w:szCs w:val="22"/>
              </w:rPr>
            </w:pPr>
            <w:r>
              <w:rPr>
                <w:sz w:val="22"/>
                <w:szCs w:val="22"/>
              </w:rPr>
              <w:t>No positive effect</w:t>
            </w:r>
          </w:p>
        </w:tc>
        <w:tc>
          <w:tcPr>
            <w:tcW w:w="9497" w:type="dxa"/>
          </w:tcPr>
          <w:p w14:paraId="25198B5B" w14:textId="77777777" w:rsidR="00A401F1" w:rsidRDefault="00A401F1" w:rsidP="00484329">
            <w:pPr>
              <w:pStyle w:val="ListParagraph"/>
              <w:numPr>
                <w:ilvl w:val="0"/>
                <w:numId w:val="8"/>
              </w:numPr>
              <w:spacing w:line="240" w:lineRule="auto"/>
              <w:ind w:left="318"/>
              <w:rPr>
                <w:sz w:val="22"/>
                <w:szCs w:val="22"/>
              </w:rPr>
            </w:pPr>
            <w:r>
              <w:rPr>
                <w:sz w:val="22"/>
                <w:szCs w:val="22"/>
              </w:rPr>
              <w:t>G</w:t>
            </w:r>
            <w:r w:rsidRPr="00D80E82">
              <w:rPr>
                <w:sz w:val="22"/>
                <w:szCs w:val="22"/>
              </w:rPr>
              <w:t>overnment policy, both in terms of gender equity awareness and the development of critical literacy, fail</w:t>
            </w:r>
            <w:r>
              <w:rPr>
                <w:sz w:val="22"/>
                <w:szCs w:val="22"/>
              </w:rPr>
              <w:t>ed</w:t>
            </w:r>
            <w:r w:rsidRPr="00D80E82">
              <w:rPr>
                <w:sz w:val="22"/>
                <w:szCs w:val="22"/>
              </w:rPr>
              <w:t xml:space="preserve"> to translate into transformation of gender values or learning</w:t>
            </w:r>
            <w:r>
              <w:rPr>
                <w:sz w:val="22"/>
                <w:szCs w:val="22"/>
              </w:rPr>
              <w:t xml:space="preserve">. </w:t>
            </w:r>
          </w:p>
          <w:p w14:paraId="6003DED3" w14:textId="77777777" w:rsidR="00A401F1" w:rsidRPr="00D80E82" w:rsidRDefault="00A401F1" w:rsidP="00484329">
            <w:pPr>
              <w:pStyle w:val="ListParagraph"/>
              <w:numPr>
                <w:ilvl w:val="0"/>
                <w:numId w:val="8"/>
              </w:numPr>
              <w:spacing w:line="240" w:lineRule="auto"/>
              <w:ind w:left="318"/>
              <w:rPr>
                <w:sz w:val="22"/>
                <w:szCs w:val="22"/>
              </w:rPr>
            </w:pPr>
            <w:r>
              <w:rPr>
                <w:sz w:val="22"/>
                <w:szCs w:val="22"/>
              </w:rPr>
              <w:t>H</w:t>
            </w:r>
            <w:r w:rsidRPr="00D80E82">
              <w:rPr>
                <w:sz w:val="22"/>
                <w:szCs w:val="22"/>
              </w:rPr>
              <w:t xml:space="preserve">egemonic masculinity </w:t>
            </w:r>
            <w:r>
              <w:rPr>
                <w:sz w:val="22"/>
                <w:szCs w:val="22"/>
              </w:rPr>
              <w:t>wa</w:t>
            </w:r>
            <w:r w:rsidRPr="00D80E82">
              <w:rPr>
                <w:sz w:val="22"/>
                <w:szCs w:val="22"/>
              </w:rPr>
              <w:t xml:space="preserve">s </w:t>
            </w:r>
            <w:r>
              <w:rPr>
                <w:sz w:val="22"/>
                <w:szCs w:val="22"/>
              </w:rPr>
              <w:t xml:space="preserve">found to be </w:t>
            </w:r>
            <w:r w:rsidRPr="00D80E82">
              <w:rPr>
                <w:sz w:val="22"/>
                <w:szCs w:val="22"/>
              </w:rPr>
              <w:t>deeply entrenched in the culture of young men and women</w:t>
            </w:r>
            <w:r>
              <w:rPr>
                <w:sz w:val="22"/>
                <w:szCs w:val="22"/>
              </w:rPr>
              <w:t>. F</w:t>
            </w:r>
            <w:r w:rsidRPr="00D80E82">
              <w:rPr>
                <w:sz w:val="22"/>
                <w:szCs w:val="22"/>
              </w:rPr>
              <w:t>or change to take place, the attitude of communities and wider society has to change ﬁrst.</w:t>
            </w:r>
          </w:p>
        </w:tc>
      </w:tr>
      <w:tr w:rsidR="00A401F1" w:rsidRPr="00CF3B64" w14:paraId="63EC45C6" w14:textId="77777777" w:rsidTr="00484329">
        <w:trPr>
          <w:gridAfter w:val="1"/>
          <w:wAfter w:w="8" w:type="dxa"/>
        </w:trPr>
        <w:tc>
          <w:tcPr>
            <w:tcW w:w="1555" w:type="dxa"/>
          </w:tcPr>
          <w:p w14:paraId="75CFA4E1" w14:textId="77777777" w:rsidR="00A401F1" w:rsidRPr="00CF3B64" w:rsidRDefault="00A401F1" w:rsidP="00484329">
            <w:pPr>
              <w:spacing w:line="240" w:lineRule="auto"/>
              <w:contextualSpacing/>
              <w:rPr>
                <w:sz w:val="22"/>
                <w:szCs w:val="22"/>
              </w:rPr>
            </w:pPr>
            <w:r w:rsidRPr="00CF3B64">
              <w:rPr>
                <w:sz w:val="22"/>
                <w:szCs w:val="22"/>
              </w:rPr>
              <w:fldChar w:fldCharType="begin"/>
            </w:r>
            <w:r w:rsidRPr="00CF3B64">
              <w:rPr>
                <w:sz w:val="22"/>
                <w:szCs w:val="22"/>
              </w:rPr>
              <w:instrText xml:space="preserve"> ADDIN EN.CITE &lt;EndNote&gt;&lt;Cite AuthorYear="1"&gt;&lt;Author&gt;Sperandio&lt;/Author&gt;&lt;Year&gt;2011&lt;/Year&gt;&lt;RecNum&gt;1131&lt;/RecNum&gt;&lt;DisplayText&gt;Sperandio (2011)&lt;/DisplayText&gt;&lt;record&gt;&lt;rec-number&gt;1131&lt;/rec-number&gt;&lt;foreign-keys&gt;&lt;key app="EN" db-id="r0rtzd5dad0vfiedaaxprz2pfzwxw2adv2z9" timestamp="1616051226"&gt;1131&lt;/key&gt;&lt;/foreign-keys&gt;&lt;ref-type name="Journal Article"&gt;17&lt;/ref-type&gt;&lt;contributors&gt;&lt;authors&gt;&lt;author&gt;Sperandio, Jill&lt;/author&gt;&lt;/authors&gt;&lt;/contributors&gt;&lt;titles&gt;&lt;title&gt;Context and the gendered status of teachers: women’s empowerment through leadership of non</w:instrText>
            </w:r>
            <w:r w:rsidRPr="00CF3B64">
              <w:rPr>
                <w:rFonts w:ascii="Cambria Math" w:hAnsi="Cambria Math" w:cs="Cambria Math"/>
                <w:sz w:val="22"/>
                <w:szCs w:val="22"/>
              </w:rPr>
              <w:instrText>‐</w:instrText>
            </w:r>
            <w:r w:rsidRPr="00CF3B64">
              <w:rPr>
                <w:sz w:val="22"/>
                <w:szCs w:val="22"/>
              </w:rPr>
              <w:instrText>formal schooling in rural Bangladesh&lt;/title&gt;&lt;secondary-title&gt;Gender and Education&lt;/secondary-title&gt;&lt;/titles&gt;&lt;periodical&gt;&lt;full-title&gt;Gender and Education&lt;/full-title&gt;&lt;/periodical&gt;&lt;pages&gt;121-135&lt;/pages&gt;&lt;volume&gt;23&lt;/volume&gt;&lt;number&gt;2&lt;/number&gt;&lt;dates&gt;&lt;year&gt;2011&lt;/year&gt;&lt;pub-dates&gt;&lt;date&gt;2011/03/01&lt;/date&gt;&lt;/pub-dates&gt;&lt;/dates&gt;&lt;publisher&gt;Routledge&lt;/publisher&gt;&lt;isbn&gt;0954-0253&lt;/isbn&gt;&lt;urls&gt;&lt;related-urls&gt;&lt;url&gt;https://doi.org/10.1080/09540251003674097&lt;/url&gt;&lt;/related-urls&gt;&lt;/urls&gt;&lt;electronic-resource-num&gt;10.1080/09540251003674097&lt;/electronic-resource-num&gt;&lt;/record&gt;&lt;/Cite&gt;&lt;/EndNote&gt;</w:instrText>
            </w:r>
            <w:r w:rsidRPr="00CF3B64">
              <w:rPr>
                <w:sz w:val="22"/>
                <w:szCs w:val="22"/>
              </w:rPr>
              <w:fldChar w:fldCharType="separate"/>
            </w:r>
            <w:r w:rsidRPr="00CF3B64">
              <w:rPr>
                <w:noProof/>
                <w:sz w:val="22"/>
                <w:szCs w:val="22"/>
              </w:rPr>
              <w:t>Sperandio (2011)</w:t>
            </w:r>
            <w:r w:rsidRPr="00CF3B64">
              <w:rPr>
                <w:sz w:val="22"/>
                <w:szCs w:val="22"/>
              </w:rPr>
              <w:fldChar w:fldCharType="end"/>
            </w:r>
            <w:r w:rsidRPr="00CF3B64">
              <w:rPr>
                <w:sz w:val="22"/>
                <w:szCs w:val="22"/>
              </w:rPr>
              <w:t xml:space="preserve"> Bangladesh</w:t>
            </w:r>
          </w:p>
        </w:tc>
        <w:tc>
          <w:tcPr>
            <w:tcW w:w="1559" w:type="dxa"/>
          </w:tcPr>
          <w:p w14:paraId="39F5486B" w14:textId="77777777" w:rsidR="00A401F1" w:rsidRDefault="00A401F1" w:rsidP="00484329">
            <w:pPr>
              <w:spacing w:line="240" w:lineRule="auto"/>
              <w:rPr>
                <w:sz w:val="22"/>
                <w:szCs w:val="22"/>
              </w:rPr>
            </w:pPr>
            <w:r>
              <w:rPr>
                <w:sz w:val="22"/>
                <w:szCs w:val="22"/>
              </w:rPr>
              <w:t xml:space="preserve">Bangladesh Rural Advancement Committee programme </w:t>
            </w:r>
          </w:p>
        </w:tc>
        <w:tc>
          <w:tcPr>
            <w:tcW w:w="1418" w:type="dxa"/>
          </w:tcPr>
          <w:p w14:paraId="11E8144E" w14:textId="77777777" w:rsidR="00A401F1" w:rsidRPr="001E044E" w:rsidRDefault="00A401F1" w:rsidP="00484329">
            <w:pPr>
              <w:spacing w:line="240" w:lineRule="auto"/>
              <w:rPr>
                <w:sz w:val="22"/>
                <w:szCs w:val="22"/>
              </w:rPr>
            </w:pPr>
            <w:r>
              <w:rPr>
                <w:sz w:val="22"/>
                <w:szCs w:val="22"/>
              </w:rPr>
              <w:t>Positive effect</w:t>
            </w:r>
          </w:p>
        </w:tc>
        <w:tc>
          <w:tcPr>
            <w:tcW w:w="9497" w:type="dxa"/>
          </w:tcPr>
          <w:p w14:paraId="0F5FA93D" w14:textId="77777777" w:rsidR="00A401F1" w:rsidRPr="008F5C01" w:rsidRDefault="00A401F1" w:rsidP="00484329">
            <w:pPr>
              <w:pStyle w:val="ListParagraph"/>
              <w:numPr>
                <w:ilvl w:val="0"/>
                <w:numId w:val="9"/>
              </w:numPr>
              <w:spacing w:line="240" w:lineRule="auto"/>
              <w:ind w:left="318"/>
              <w:rPr>
                <w:sz w:val="22"/>
                <w:szCs w:val="22"/>
              </w:rPr>
            </w:pPr>
            <w:r w:rsidRPr="00CF3B64">
              <w:rPr>
                <w:sz w:val="22"/>
                <w:szCs w:val="22"/>
              </w:rPr>
              <w:t xml:space="preserve">The </w:t>
            </w:r>
            <w:r>
              <w:rPr>
                <w:sz w:val="22"/>
                <w:szCs w:val="22"/>
              </w:rPr>
              <w:t>appointment of</w:t>
            </w:r>
            <w:r w:rsidRPr="00CF3B64">
              <w:rPr>
                <w:sz w:val="22"/>
                <w:szCs w:val="22"/>
              </w:rPr>
              <w:t xml:space="preserve"> women </w:t>
            </w:r>
            <w:r>
              <w:rPr>
                <w:sz w:val="22"/>
                <w:szCs w:val="22"/>
              </w:rPr>
              <w:t>in</w:t>
            </w:r>
            <w:r w:rsidRPr="00CF3B64">
              <w:rPr>
                <w:sz w:val="22"/>
                <w:szCs w:val="22"/>
              </w:rPr>
              <w:t xml:space="preserve"> traditional male roles of teacher and educational leader </w:t>
            </w:r>
            <w:r>
              <w:rPr>
                <w:sz w:val="22"/>
                <w:szCs w:val="22"/>
              </w:rPr>
              <w:t xml:space="preserve">together </w:t>
            </w:r>
            <w:r w:rsidRPr="00CF3B64">
              <w:rPr>
                <w:sz w:val="22"/>
                <w:szCs w:val="22"/>
              </w:rPr>
              <w:t>with a commitment to serv</w:t>
            </w:r>
            <w:r>
              <w:rPr>
                <w:sz w:val="22"/>
                <w:szCs w:val="22"/>
              </w:rPr>
              <w:t>e</w:t>
            </w:r>
            <w:r w:rsidRPr="00CF3B64">
              <w:rPr>
                <w:sz w:val="22"/>
                <w:szCs w:val="22"/>
              </w:rPr>
              <w:t xml:space="preserve"> the poor led to widespread acceptance and normalisation of non-traditional roles for women in </w:t>
            </w:r>
            <w:r>
              <w:rPr>
                <w:sz w:val="22"/>
                <w:szCs w:val="22"/>
              </w:rPr>
              <w:t xml:space="preserve">a </w:t>
            </w:r>
            <w:r w:rsidRPr="00CF3B64">
              <w:rPr>
                <w:sz w:val="22"/>
                <w:szCs w:val="22"/>
              </w:rPr>
              <w:t>conservative village.</w:t>
            </w:r>
          </w:p>
        </w:tc>
      </w:tr>
      <w:tr w:rsidR="005F153D" w:rsidRPr="00905828" w14:paraId="4B292872" w14:textId="77777777" w:rsidTr="00484329">
        <w:trPr>
          <w:gridAfter w:val="1"/>
          <w:wAfter w:w="8" w:type="dxa"/>
        </w:trPr>
        <w:tc>
          <w:tcPr>
            <w:tcW w:w="1555" w:type="dxa"/>
          </w:tcPr>
          <w:p w14:paraId="6C44C464" w14:textId="77777777" w:rsidR="005F153D" w:rsidRPr="00905828" w:rsidRDefault="005F153D" w:rsidP="00905828">
            <w:pPr>
              <w:spacing w:line="240" w:lineRule="auto"/>
              <w:rPr>
                <w:sz w:val="22"/>
                <w:szCs w:val="22"/>
                <w:highlight w:val="yellow"/>
              </w:rPr>
            </w:pPr>
            <w:r w:rsidRPr="00905828">
              <w:rPr>
                <w:sz w:val="22"/>
                <w:szCs w:val="22"/>
                <w:highlight w:val="yellow"/>
              </w:rPr>
              <w:t>Hughes (2013)</w:t>
            </w:r>
          </w:p>
          <w:p w14:paraId="2714ECAC" w14:textId="252F1BDA" w:rsidR="005F153D" w:rsidRPr="00905828" w:rsidRDefault="005F153D" w:rsidP="00905828">
            <w:pPr>
              <w:spacing w:line="240" w:lineRule="auto"/>
              <w:contextualSpacing/>
              <w:rPr>
                <w:sz w:val="22"/>
                <w:szCs w:val="22"/>
                <w:highlight w:val="yellow"/>
              </w:rPr>
            </w:pPr>
            <w:r w:rsidRPr="00905828">
              <w:rPr>
                <w:sz w:val="22"/>
                <w:szCs w:val="22"/>
                <w:highlight w:val="yellow"/>
              </w:rPr>
              <w:t>USA</w:t>
            </w:r>
          </w:p>
        </w:tc>
        <w:tc>
          <w:tcPr>
            <w:tcW w:w="1559" w:type="dxa"/>
          </w:tcPr>
          <w:p w14:paraId="68C84757" w14:textId="2A5906BF" w:rsidR="005F153D" w:rsidRPr="00905828" w:rsidRDefault="00905828" w:rsidP="00905828">
            <w:pPr>
              <w:spacing w:line="240" w:lineRule="auto"/>
              <w:rPr>
                <w:sz w:val="22"/>
                <w:szCs w:val="22"/>
                <w:highlight w:val="yellow"/>
              </w:rPr>
            </w:pPr>
            <w:r w:rsidRPr="00905828">
              <w:rPr>
                <w:sz w:val="22"/>
                <w:szCs w:val="22"/>
                <w:highlight w:val="yellow"/>
              </w:rPr>
              <w:t xml:space="preserve">Girls and Co-ed </w:t>
            </w:r>
            <w:r w:rsidR="005F153D" w:rsidRPr="00905828">
              <w:rPr>
                <w:sz w:val="22"/>
                <w:szCs w:val="22"/>
                <w:highlight w:val="yellow"/>
              </w:rPr>
              <w:t>Camps</w:t>
            </w:r>
          </w:p>
        </w:tc>
        <w:tc>
          <w:tcPr>
            <w:tcW w:w="1418" w:type="dxa"/>
          </w:tcPr>
          <w:p w14:paraId="6665D209" w14:textId="078AE135" w:rsidR="005F153D" w:rsidRPr="00905828" w:rsidRDefault="00905828" w:rsidP="00905828">
            <w:pPr>
              <w:spacing w:line="240" w:lineRule="auto"/>
              <w:rPr>
                <w:sz w:val="22"/>
                <w:szCs w:val="22"/>
                <w:highlight w:val="yellow"/>
              </w:rPr>
            </w:pPr>
            <w:r w:rsidRPr="00905828">
              <w:rPr>
                <w:sz w:val="22"/>
                <w:szCs w:val="22"/>
                <w:highlight w:val="yellow"/>
              </w:rPr>
              <w:t xml:space="preserve">Partial positive effect </w:t>
            </w:r>
          </w:p>
        </w:tc>
        <w:tc>
          <w:tcPr>
            <w:tcW w:w="9497" w:type="dxa"/>
          </w:tcPr>
          <w:p w14:paraId="6B377FA7" w14:textId="110F5AEF" w:rsidR="005F153D" w:rsidRPr="00273AC9" w:rsidRDefault="00905828" w:rsidP="00273AC9">
            <w:pPr>
              <w:pStyle w:val="NormalWeb"/>
              <w:numPr>
                <w:ilvl w:val="0"/>
                <w:numId w:val="9"/>
              </w:numPr>
              <w:spacing w:before="0" w:beforeAutospacing="0" w:after="0" w:afterAutospacing="0" w:line="240" w:lineRule="auto"/>
              <w:ind w:left="322"/>
              <w:rPr>
                <w:sz w:val="22"/>
                <w:szCs w:val="22"/>
                <w:highlight w:val="yellow"/>
              </w:rPr>
            </w:pPr>
            <w:r>
              <w:rPr>
                <w:color w:val="111111"/>
                <w:sz w:val="22"/>
                <w:szCs w:val="22"/>
                <w:highlight w:val="yellow"/>
              </w:rPr>
              <w:t>B</w:t>
            </w:r>
            <w:r w:rsidRPr="00905828">
              <w:rPr>
                <w:color w:val="111111"/>
                <w:sz w:val="22"/>
                <w:szCs w:val="22"/>
                <w:highlight w:val="yellow"/>
              </w:rPr>
              <w:t xml:space="preserve">oth camps improved girls’ STEM identities. </w:t>
            </w:r>
            <w:r w:rsidR="00273AC9">
              <w:rPr>
                <w:color w:val="111111"/>
                <w:sz w:val="22"/>
                <w:szCs w:val="22"/>
                <w:highlight w:val="yellow"/>
              </w:rPr>
              <w:t>But i</w:t>
            </w:r>
            <w:r w:rsidRPr="00273AC9">
              <w:rPr>
                <w:color w:val="111111"/>
                <w:sz w:val="22"/>
                <w:szCs w:val="22"/>
                <w:highlight w:val="yellow"/>
              </w:rPr>
              <w:t>t was the</w:t>
            </w:r>
            <w:r w:rsidR="00273AC9">
              <w:rPr>
                <w:color w:val="111111"/>
                <w:sz w:val="22"/>
                <w:szCs w:val="22"/>
                <w:highlight w:val="yellow"/>
              </w:rPr>
              <w:t xml:space="preserve"> </w:t>
            </w:r>
            <w:r w:rsidRPr="00273AC9">
              <w:rPr>
                <w:color w:val="111111"/>
                <w:sz w:val="22"/>
                <w:szCs w:val="22"/>
                <w:highlight w:val="yellow"/>
              </w:rPr>
              <w:t xml:space="preserve">choices of activities and role model exposure that affected the participants more than the single sex or co-educational aspect of the program. </w:t>
            </w:r>
          </w:p>
        </w:tc>
      </w:tr>
      <w:tr w:rsidR="00273AC9" w:rsidRPr="00246B5D" w14:paraId="4C4C480F" w14:textId="77777777" w:rsidTr="00484329">
        <w:trPr>
          <w:gridAfter w:val="1"/>
          <w:wAfter w:w="8" w:type="dxa"/>
        </w:trPr>
        <w:tc>
          <w:tcPr>
            <w:tcW w:w="1555" w:type="dxa"/>
          </w:tcPr>
          <w:p w14:paraId="3C3E77FE" w14:textId="694CBDC2" w:rsidR="00273AC9" w:rsidRPr="00246B5D" w:rsidRDefault="00273AC9" w:rsidP="00246B5D">
            <w:pPr>
              <w:spacing w:line="240" w:lineRule="auto"/>
              <w:rPr>
                <w:sz w:val="22"/>
                <w:szCs w:val="22"/>
                <w:highlight w:val="yellow"/>
              </w:rPr>
            </w:pPr>
            <w:r w:rsidRPr="00246B5D">
              <w:rPr>
                <w:sz w:val="22"/>
                <w:szCs w:val="22"/>
                <w:highlight w:val="yellow"/>
              </w:rPr>
              <w:t>Lackey (2007) USA</w:t>
            </w:r>
          </w:p>
        </w:tc>
        <w:tc>
          <w:tcPr>
            <w:tcW w:w="1559" w:type="dxa"/>
          </w:tcPr>
          <w:p w14:paraId="438E1767" w14:textId="0A18BA61" w:rsidR="00273AC9" w:rsidRPr="004E17E5" w:rsidRDefault="00273AC9" w:rsidP="004E17E5">
            <w:pPr>
              <w:pStyle w:val="NormalWeb"/>
              <w:spacing w:before="0" w:beforeAutospacing="0" w:after="0" w:afterAutospacing="0" w:line="240" w:lineRule="auto"/>
              <w:rPr>
                <w:i/>
                <w:sz w:val="22"/>
                <w:szCs w:val="22"/>
                <w:highlight w:val="yellow"/>
              </w:rPr>
            </w:pPr>
            <w:r w:rsidRPr="00246B5D">
              <w:rPr>
                <w:i/>
                <w:sz w:val="22"/>
                <w:szCs w:val="22"/>
                <w:highlight w:val="yellow"/>
              </w:rPr>
              <w:t xml:space="preserve">The Science Explorations program developed by the Milwaukee Public Museum (MPM) - after-school program </w:t>
            </w:r>
          </w:p>
        </w:tc>
        <w:tc>
          <w:tcPr>
            <w:tcW w:w="1418" w:type="dxa"/>
          </w:tcPr>
          <w:p w14:paraId="3D2492E0" w14:textId="39C892E4" w:rsidR="00273AC9" w:rsidRPr="00246B5D" w:rsidRDefault="00273AC9" w:rsidP="00246B5D">
            <w:pPr>
              <w:spacing w:line="240" w:lineRule="auto"/>
              <w:rPr>
                <w:sz w:val="22"/>
                <w:szCs w:val="22"/>
                <w:highlight w:val="yellow"/>
              </w:rPr>
            </w:pPr>
            <w:r w:rsidRPr="00246B5D">
              <w:rPr>
                <w:sz w:val="22"/>
                <w:szCs w:val="22"/>
                <w:highlight w:val="yellow"/>
              </w:rPr>
              <w:t xml:space="preserve">Positive </w:t>
            </w:r>
          </w:p>
        </w:tc>
        <w:tc>
          <w:tcPr>
            <w:tcW w:w="9497" w:type="dxa"/>
          </w:tcPr>
          <w:p w14:paraId="07B9A364" w14:textId="64641F6A" w:rsidR="00246B5D" w:rsidRDefault="00246B5D" w:rsidP="00246B5D">
            <w:pPr>
              <w:pStyle w:val="NormalWeb"/>
              <w:numPr>
                <w:ilvl w:val="0"/>
                <w:numId w:val="9"/>
              </w:numPr>
              <w:spacing w:before="0" w:beforeAutospacing="0" w:after="0" w:afterAutospacing="0" w:line="240" w:lineRule="auto"/>
              <w:ind w:left="313"/>
              <w:rPr>
                <w:sz w:val="22"/>
                <w:szCs w:val="22"/>
                <w:highlight w:val="yellow"/>
              </w:rPr>
            </w:pPr>
            <w:r>
              <w:rPr>
                <w:sz w:val="22"/>
                <w:szCs w:val="22"/>
                <w:highlight w:val="yellow"/>
              </w:rPr>
              <w:t>M</w:t>
            </w:r>
            <w:r w:rsidRPr="00246B5D">
              <w:rPr>
                <w:sz w:val="22"/>
                <w:szCs w:val="22"/>
                <w:highlight w:val="yellow"/>
              </w:rPr>
              <w:t>useum staff efforts to demystify science—a process that provided ongoing access to real scientific endeavo</w:t>
            </w:r>
            <w:r>
              <w:rPr>
                <w:sz w:val="22"/>
                <w:szCs w:val="22"/>
                <w:highlight w:val="yellow"/>
              </w:rPr>
              <w:t>u</w:t>
            </w:r>
            <w:r w:rsidRPr="00246B5D">
              <w:rPr>
                <w:sz w:val="22"/>
                <w:szCs w:val="22"/>
                <w:highlight w:val="yellow"/>
              </w:rPr>
              <w:t xml:space="preserve">rs and invited personal contact with scientists—influenced the program’s success. </w:t>
            </w:r>
          </w:p>
          <w:p w14:paraId="1B39ACFA" w14:textId="17328233" w:rsidR="00246B5D" w:rsidRPr="00246B5D" w:rsidRDefault="00246B5D" w:rsidP="00246B5D">
            <w:pPr>
              <w:pStyle w:val="NormalWeb"/>
              <w:numPr>
                <w:ilvl w:val="0"/>
                <w:numId w:val="9"/>
              </w:numPr>
              <w:spacing w:before="0" w:beforeAutospacing="0" w:after="0" w:afterAutospacing="0" w:line="240" w:lineRule="auto"/>
              <w:ind w:left="313"/>
              <w:rPr>
                <w:sz w:val="22"/>
                <w:szCs w:val="22"/>
                <w:highlight w:val="yellow"/>
              </w:rPr>
            </w:pPr>
            <w:r>
              <w:rPr>
                <w:sz w:val="22"/>
                <w:szCs w:val="22"/>
                <w:highlight w:val="yellow"/>
              </w:rPr>
              <w:t>S</w:t>
            </w:r>
            <w:r w:rsidRPr="00246B5D">
              <w:rPr>
                <w:sz w:val="22"/>
                <w:szCs w:val="22"/>
                <w:highlight w:val="yellow"/>
              </w:rPr>
              <w:t xml:space="preserve">trong school liaisons may help increase family support for young women’s scientific pursuits, which can in turn play a role in their success in this program. </w:t>
            </w:r>
          </w:p>
          <w:p w14:paraId="3F2367A7" w14:textId="77777777" w:rsidR="00273AC9" w:rsidRPr="00246B5D" w:rsidRDefault="00273AC9" w:rsidP="00246B5D">
            <w:pPr>
              <w:pStyle w:val="NormalWeb"/>
              <w:spacing w:before="0" w:beforeAutospacing="0" w:after="0" w:afterAutospacing="0"/>
              <w:rPr>
                <w:color w:val="111111"/>
                <w:sz w:val="22"/>
                <w:szCs w:val="22"/>
                <w:highlight w:val="yellow"/>
              </w:rPr>
            </w:pPr>
          </w:p>
        </w:tc>
      </w:tr>
      <w:tr w:rsidR="00F115AC" w:rsidRPr="00246B5D" w14:paraId="5696925A" w14:textId="77777777" w:rsidTr="00484329">
        <w:trPr>
          <w:gridAfter w:val="1"/>
          <w:wAfter w:w="8" w:type="dxa"/>
        </w:trPr>
        <w:tc>
          <w:tcPr>
            <w:tcW w:w="1555" w:type="dxa"/>
          </w:tcPr>
          <w:p w14:paraId="0C1918B6" w14:textId="54B308F6" w:rsidR="00F115AC" w:rsidRPr="004E17E5" w:rsidRDefault="00F115AC" w:rsidP="004E17E5">
            <w:pPr>
              <w:spacing w:line="240" w:lineRule="auto"/>
              <w:rPr>
                <w:sz w:val="22"/>
                <w:szCs w:val="22"/>
                <w:highlight w:val="yellow"/>
              </w:rPr>
            </w:pPr>
            <w:r w:rsidRPr="004E17E5">
              <w:rPr>
                <w:sz w:val="22"/>
                <w:szCs w:val="22"/>
                <w:highlight w:val="yellow"/>
              </w:rPr>
              <w:t>L</w:t>
            </w:r>
            <w:r w:rsidR="007B14B6" w:rsidRPr="004E17E5">
              <w:rPr>
                <w:sz w:val="22"/>
                <w:szCs w:val="22"/>
                <w:highlight w:val="yellow"/>
              </w:rPr>
              <w:t>ang</w:t>
            </w:r>
            <w:r w:rsidRPr="004E17E5">
              <w:rPr>
                <w:sz w:val="22"/>
                <w:szCs w:val="22"/>
                <w:highlight w:val="yellow"/>
              </w:rPr>
              <w:t xml:space="preserve"> (</w:t>
            </w:r>
            <w:r w:rsidR="007B14B6" w:rsidRPr="004E17E5">
              <w:rPr>
                <w:sz w:val="22"/>
                <w:szCs w:val="22"/>
                <w:highlight w:val="yellow"/>
              </w:rPr>
              <w:t>2</w:t>
            </w:r>
            <w:r w:rsidRPr="004E17E5">
              <w:rPr>
                <w:sz w:val="22"/>
                <w:szCs w:val="22"/>
                <w:highlight w:val="yellow"/>
              </w:rPr>
              <w:t>01</w:t>
            </w:r>
            <w:r w:rsidR="007B14B6" w:rsidRPr="004E17E5">
              <w:rPr>
                <w:sz w:val="22"/>
                <w:szCs w:val="22"/>
                <w:highlight w:val="yellow"/>
              </w:rPr>
              <w:t>5</w:t>
            </w:r>
            <w:r w:rsidRPr="004E17E5">
              <w:rPr>
                <w:sz w:val="22"/>
                <w:szCs w:val="22"/>
                <w:highlight w:val="yellow"/>
              </w:rPr>
              <w:t xml:space="preserve">) </w:t>
            </w:r>
            <w:r w:rsidR="007B14B6" w:rsidRPr="004E17E5">
              <w:rPr>
                <w:sz w:val="22"/>
                <w:szCs w:val="22"/>
                <w:highlight w:val="yellow"/>
              </w:rPr>
              <w:t>Australia</w:t>
            </w:r>
          </w:p>
        </w:tc>
        <w:tc>
          <w:tcPr>
            <w:tcW w:w="1559" w:type="dxa"/>
          </w:tcPr>
          <w:p w14:paraId="5C7D04E7" w14:textId="77777777" w:rsidR="007B14B6" w:rsidRPr="004E17E5" w:rsidRDefault="007B14B6" w:rsidP="004E17E5">
            <w:pPr>
              <w:pStyle w:val="NormalWeb"/>
              <w:spacing w:before="0" w:beforeAutospacing="0" w:after="0" w:afterAutospacing="0" w:line="240" w:lineRule="auto"/>
              <w:rPr>
                <w:i/>
                <w:sz w:val="22"/>
                <w:szCs w:val="22"/>
                <w:highlight w:val="yellow"/>
              </w:rPr>
            </w:pPr>
            <w:r w:rsidRPr="004E17E5">
              <w:rPr>
                <w:i/>
                <w:sz w:val="22"/>
                <w:szCs w:val="22"/>
                <w:highlight w:val="yellow"/>
              </w:rPr>
              <w:t xml:space="preserve">Outreach program the Digital Divas Club </w:t>
            </w:r>
          </w:p>
          <w:p w14:paraId="39D5B125" w14:textId="2C809912" w:rsidR="00F115AC" w:rsidRPr="004E17E5" w:rsidRDefault="00F115AC" w:rsidP="004E17E5">
            <w:pPr>
              <w:pStyle w:val="NormalWeb"/>
              <w:spacing w:before="0" w:beforeAutospacing="0" w:after="0" w:afterAutospacing="0" w:line="240" w:lineRule="auto"/>
              <w:rPr>
                <w:i/>
                <w:sz w:val="22"/>
                <w:szCs w:val="22"/>
                <w:highlight w:val="yellow"/>
              </w:rPr>
            </w:pPr>
          </w:p>
        </w:tc>
        <w:tc>
          <w:tcPr>
            <w:tcW w:w="1418" w:type="dxa"/>
          </w:tcPr>
          <w:p w14:paraId="55F9A6AA" w14:textId="298EB522" w:rsidR="00F115AC" w:rsidRPr="004E17E5" w:rsidRDefault="007B14B6" w:rsidP="004E17E5">
            <w:pPr>
              <w:spacing w:line="240" w:lineRule="auto"/>
              <w:rPr>
                <w:sz w:val="22"/>
                <w:szCs w:val="22"/>
                <w:highlight w:val="yellow"/>
              </w:rPr>
            </w:pPr>
            <w:r w:rsidRPr="004E17E5">
              <w:rPr>
                <w:sz w:val="22"/>
                <w:szCs w:val="22"/>
                <w:highlight w:val="yellow"/>
              </w:rPr>
              <w:t xml:space="preserve">Partial positive effect </w:t>
            </w:r>
          </w:p>
        </w:tc>
        <w:tc>
          <w:tcPr>
            <w:tcW w:w="9497" w:type="dxa"/>
          </w:tcPr>
          <w:p w14:paraId="5250C106" w14:textId="77777777" w:rsidR="004E17E5" w:rsidRPr="00F3648B" w:rsidRDefault="004E17E5" w:rsidP="00F3648B">
            <w:pPr>
              <w:pStyle w:val="NormalWeb"/>
              <w:numPr>
                <w:ilvl w:val="0"/>
                <w:numId w:val="47"/>
              </w:numPr>
              <w:spacing w:before="0" w:beforeAutospacing="0" w:after="0" w:afterAutospacing="0" w:line="240" w:lineRule="auto"/>
              <w:ind w:left="313" w:hanging="357"/>
              <w:rPr>
                <w:sz w:val="22"/>
                <w:szCs w:val="22"/>
                <w:highlight w:val="yellow"/>
              </w:rPr>
            </w:pPr>
            <w:r w:rsidRPr="00F3648B">
              <w:rPr>
                <w:sz w:val="22"/>
                <w:szCs w:val="22"/>
                <w:highlight w:val="yellow"/>
              </w:rPr>
              <w:t xml:space="preserve">There was a significant change to student confidence in computing, but the ability to influence a desire to pursue a career path in computing did not fully eventuate. </w:t>
            </w:r>
          </w:p>
          <w:p w14:paraId="4D0ED991" w14:textId="77777777" w:rsidR="004E17E5" w:rsidRPr="00F3648B" w:rsidRDefault="004E17E5" w:rsidP="00F3648B">
            <w:pPr>
              <w:pStyle w:val="NormalWeb"/>
              <w:numPr>
                <w:ilvl w:val="0"/>
                <w:numId w:val="47"/>
              </w:numPr>
              <w:spacing w:before="0" w:beforeAutospacing="0" w:after="0" w:afterAutospacing="0" w:line="240" w:lineRule="auto"/>
              <w:ind w:left="313" w:hanging="357"/>
              <w:rPr>
                <w:sz w:val="22"/>
                <w:szCs w:val="22"/>
                <w:highlight w:val="yellow"/>
              </w:rPr>
            </w:pPr>
            <w:r w:rsidRPr="00F3648B">
              <w:rPr>
                <w:sz w:val="22"/>
                <w:szCs w:val="22"/>
                <w:highlight w:val="yellow"/>
              </w:rPr>
              <w:t xml:space="preserve">The decision to limit the programme to all-girl classes was an essential element to build self-efficacy in collaborative friendly environments. </w:t>
            </w:r>
          </w:p>
          <w:p w14:paraId="657BB9DF" w14:textId="6B4A54B0" w:rsidR="00F115AC" w:rsidRPr="00F3648B" w:rsidRDefault="004E17E5" w:rsidP="00F3648B">
            <w:pPr>
              <w:pStyle w:val="NormalWeb"/>
              <w:numPr>
                <w:ilvl w:val="0"/>
                <w:numId w:val="47"/>
              </w:numPr>
              <w:spacing w:before="0" w:beforeAutospacing="0" w:after="0" w:afterAutospacing="0" w:line="240" w:lineRule="auto"/>
              <w:ind w:left="315" w:hanging="357"/>
              <w:rPr>
                <w:sz w:val="22"/>
                <w:szCs w:val="22"/>
              </w:rPr>
            </w:pPr>
            <w:r w:rsidRPr="00F3648B">
              <w:rPr>
                <w:sz w:val="22"/>
                <w:szCs w:val="22"/>
                <w:highlight w:val="yellow"/>
              </w:rPr>
              <w:t>School ecology and teacher technical self-efficacy helped account for the Digital Divas programme delivering unanticipated results</w:t>
            </w:r>
            <w:r w:rsidR="00F3648B">
              <w:rPr>
                <w:sz w:val="22"/>
                <w:szCs w:val="22"/>
                <w:highlight w:val="yellow"/>
              </w:rPr>
              <w:t xml:space="preserve">, including lacking </w:t>
            </w:r>
            <w:r w:rsidR="00F3648B" w:rsidRPr="00F3648B">
              <w:rPr>
                <w:sz w:val="22"/>
                <w:szCs w:val="22"/>
                <w:highlight w:val="yellow"/>
              </w:rPr>
              <w:t>a</w:t>
            </w:r>
            <w:r w:rsidRPr="00F3648B">
              <w:rPr>
                <w:sz w:val="22"/>
                <w:szCs w:val="22"/>
                <w:highlight w:val="yellow"/>
              </w:rPr>
              <w:t xml:space="preserve"> </w:t>
            </w:r>
            <w:r w:rsidR="00F3648B" w:rsidRPr="00F3648B">
              <w:rPr>
                <w:sz w:val="22"/>
                <w:szCs w:val="22"/>
                <w:highlight w:val="yellow"/>
              </w:rPr>
              <w:t>desire to pursue a career path in computing</w:t>
            </w:r>
            <w:r w:rsidR="00F3648B" w:rsidRPr="00F3648B">
              <w:rPr>
                <w:sz w:val="22"/>
                <w:szCs w:val="22"/>
              </w:rPr>
              <w:t xml:space="preserve"> </w:t>
            </w:r>
          </w:p>
        </w:tc>
      </w:tr>
      <w:tr w:rsidR="00632CEE" w:rsidRPr="00246B5D" w14:paraId="3E4C3C6E" w14:textId="77777777" w:rsidTr="00484329">
        <w:trPr>
          <w:gridAfter w:val="1"/>
          <w:wAfter w:w="8" w:type="dxa"/>
        </w:trPr>
        <w:tc>
          <w:tcPr>
            <w:tcW w:w="1555" w:type="dxa"/>
          </w:tcPr>
          <w:p w14:paraId="0F4DF861" w14:textId="46E59143" w:rsidR="00632CEE" w:rsidRPr="00223739" w:rsidRDefault="00632CEE" w:rsidP="00223739">
            <w:pPr>
              <w:spacing w:line="240" w:lineRule="auto"/>
              <w:rPr>
                <w:sz w:val="22"/>
                <w:szCs w:val="22"/>
                <w:highlight w:val="yellow"/>
              </w:rPr>
            </w:pPr>
            <w:r w:rsidRPr="00223739">
              <w:rPr>
                <w:sz w:val="22"/>
                <w:szCs w:val="22"/>
                <w:highlight w:val="yellow"/>
              </w:rPr>
              <w:t>Watermeyer (2015) UK</w:t>
            </w:r>
          </w:p>
        </w:tc>
        <w:tc>
          <w:tcPr>
            <w:tcW w:w="1559" w:type="dxa"/>
          </w:tcPr>
          <w:p w14:paraId="3D3E6101" w14:textId="73D13020" w:rsidR="00632CEE" w:rsidRPr="00223739" w:rsidRDefault="00632CEE" w:rsidP="00223739">
            <w:pPr>
              <w:pStyle w:val="NormalWeb"/>
              <w:spacing w:before="0" w:beforeAutospacing="0" w:after="0" w:afterAutospacing="0" w:line="240" w:lineRule="auto"/>
              <w:rPr>
                <w:i/>
                <w:sz w:val="22"/>
                <w:szCs w:val="22"/>
                <w:highlight w:val="yellow"/>
              </w:rPr>
            </w:pPr>
            <w:r w:rsidRPr="00223739">
              <w:rPr>
                <w:i/>
                <w:sz w:val="22"/>
                <w:szCs w:val="22"/>
                <w:highlight w:val="yellow"/>
              </w:rPr>
              <w:t xml:space="preserve">“Discover!” a Saturday </w:t>
            </w:r>
            <w:r w:rsidRPr="00223739">
              <w:rPr>
                <w:i/>
                <w:sz w:val="22"/>
                <w:szCs w:val="22"/>
                <w:highlight w:val="yellow"/>
              </w:rPr>
              <w:lastRenderedPageBreak/>
              <w:t>science-activity club</w:t>
            </w:r>
          </w:p>
        </w:tc>
        <w:tc>
          <w:tcPr>
            <w:tcW w:w="1418" w:type="dxa"/>
          </w:tcPr>
          <w:p w14:paraId="1D1C2CF2" w14:textId="65543F0F" w:rsidR="00632CEE" w:rsidRPr="00223739" w:rsidRDefault="0077568E" w:rsidP="00223739">
            <w:pPr>
              <w:spacing w:line="240" w:lineRule="auto"/>
              <w:rPr>
                <w:sz w:val="22"/>
                <w:szCs w:val="22"/>
                <w:highlight w:val="yellow"/>
              </w:rPr>
            </w:pPr>
            <w:r w:rsidRPr="00223739">
              <w:rPr>
                <w:sz w:val="22"/>
                <w:szCs w:val="22"/>
                <w:highlight w:val="yellow"/>
              </w:rPr>
              <w:lastRenderedPageBreak/>
              <w:t xml:space="preserve">Partial positive effect </w:t>
            </w:r>
          </w:p>
        </w:tc>
        <w:tc>
          <w:tcPr>
            <w:tcW w:w="9497" w:type="dxa"/>
          </w:tcPr>
          <w:p w14:paraId="639E7CFB" w14:textId="197039E5" w:rsidR="00223739" w:rsidRDefault="00223739" w:rsidP="00D14EB6">
            <w:pPr>
              <w:pStyle w:val="NormalWeb"/>
              <w:numPr>
                <w:ilvl w:val="0"/>
                <w:numId w:val="48"/>
              </w:numPr>
              <w:spacing w:before="0" w:beforeAutospacing="0" w:after="0" w:afterAutospacing="0" w:line="240" w:lineRule="auto"/>
              <w:ind w:left="313"/>
              <w:rPr>
                <w:highlight w:val="yellow"/>
              </w:rPr>
            </w:pPr>
            <w:r>
              <w:rPr>
                <w:sz w:val="22"/>
                <w:szCs w:val="22"/>
                <w:highlight w:val="yellow"/>
              </w:rPr>
              <w:t>P</w:t>
            </w:r>
            <w:r w:rsidRPr="00223739">
              <w:rPr>
                <w:sz w:val="22"/>
                <w:szCs w:val="22"/>
                <w:highlight w:val="yellow"/>
              </w:rPr>
              <w:t xml:space="preserve">arents were involved </w:t>
            </w:r>
            <w:r w:rsidR="00F3648B">
              <w:rPr>
                <w:sz w:val="22"/>
                <w:szCs w:val="22"/>
                <w:highlight w:val="yellow"/>
              </w:rPr>
              <w:t xml:space="preserve">by </w:t>
            </w:r>
            <w:r w:rsidRPr="00223739">
              <w:rPr>
                <w:sz w:val="22"/>
                <w:szCs w:val="22"/>
                <w:highlight w:val="yellow"/>
              </w:rPr>
              <w:t>sustaining and reinforcing the positive message(s) of the programme</w:t>
            </w:r>
            <w:r>
              <w:rPr>
                <w:sz w:val="22"/>
                <w:szCs w:val="22"/>
                <w:highlight w:val="yellow"/>
              </w:rPr>
              <w:t>.</w:t>
            </w:r>
          </w:p>
          <w:p w14:paraId="5CF501A0" w14:textId="41AB25D6" w:rsidR="00632CEE" w:rsidRPr="00223739" w:rsidRDefault="00223739" w:rsidP="00D14EB6">
            <w:pPr>
              <w:pStyle w:val="NormalWeb"/>
              <w:numPr>
                <w:ilvl w:val="0"/>
                <w:numId w:val="48"/>
              </w:numPr>
              <w:spacing w:before="0" w:beforeAutospacing="0" w:after="0" w:afterAutospacing="0" w:line="240" w:lineRule="auto"/>
              <w:ind w:left="313"/>
              <w:rPr>
                <w:highlight w:val="yellow"/>
              </w:rPr>
            </w:pPr>
            <w:r w:rsidRPr="00223739">
              <w:rPr>
                <w:sz w:val="22"/>
                <w:szCs w:val="22"/>
                <w:highlight w:val="yellow"/>
              </w:rPr>
              <w:t>When asked how important it was to have same-sex session leaders, 58% of respondents stated that it was important, 24% that is was not important, while 18% were without opinion</w:t>
            </w:r>
            <w:r>
              <w:rPr>
                <w:sz w:val="22"/>
                <w:szCs w:val="22"/>
                <w:highlight w:val="yellow"/>
              </w:rPr>
              <w:t>.</w:t>
            </w:r>
          </w:p>
        </w:tc>
      </w:tr>
      <w:tr w:rsidR="00A401F1" w:rsidRPr="00616A56" w14:paraId="2D3FF684" w14:textId="77777777" w:rsidTr="00484329">
        <w:tc>
          <w:tcPr>
            <w:tcW w:w="14037" w:type="dxa"/>
            <w:gridSpan w:val="5"/>
          </w:tcPr>
          <w:p w14:paraId="7A3DBB1B" w14:textId="77777777" w:rsidR="00A401F1" w:rsidRPr="00EB6015" w:rsidRDefault="00A401F1" w:rsidP="00484329">
            <w:pPr>
              <w:spacing w:line="240" w:lineRule="auto"/>
              <w:rPr>
                <w:sz w:val="22"/>
                <w:szCs w:val="22"/>
              </w:rPr>
            </w:pPr>
            <w:r w:rsidRPr="00EB6015">
              <w:rPr>
                <w:b/>
                <w:i/>
                <w:sz w:val="22"/>
                <w:szCs w:val="22"/>
              </w:rPr>
              <w:t>Employment</w:t>
            </w:r>
            <w:r>
              <w:rPr>
                <w:b/>
                <w:i/>
                <w:sz w:val="22"/>
                <w:szCs w:val="22"/>
              </w:rPr>
              <w:t xml:space="preserve"> Interventions </w:t>
            </w:r>
          </w:p>
        </w:tc>
      </w:tr>
      <w:tr w:rsidR="00A401F1" w:rsidRPr="00B34E3A" w14:paraId="03AD6442" w14:textId="77777777" w:rsidTr="00484329">
        <w:trPr>
          <w:gridAfter w:val="1"/>
          <w:wAfter w:w="8" w:type="dxa"/>
        </w:trPr>
        <w:tc>
          <w:tcPr>
            <w:tcW w:w="1555" w:type="dxa"/>
          </w:tcPr>
          <w:p w14:paraId="09E0FB9A" w14:textId="77777777" w:rsidR="00A401F1" w:rsidRDefault="00A401F1" w:rsidP="00484329">
            <w:pPr>
              <w:spacing w:line="240" w:lineRule="auto"/>
              <w:rPr>
                <w:sz w:val="22"/>
                <w:szCs w:val="22"/>
              </w:rPr>
            </w:pPr>
            <w:proofErr w:type="spellStart"/>
            <w:r w:rsidRPr="00B34E3A">
              <w:rPr>
                <w:sz w:val="22"/>
                <w:szCs w:val="22"/>
              </w:rPr>
              <w:t>Marphatia</w:t>
            </w:r>
            <w:proofErr w:type="spellEnd"/>
            <w:r w:rsidRPr="00B34E3A">
              <w:rPr>
                <w:sz w:val="22"/>
                <w:szCs w:val="22"/>
              </w:rPr>
              <w:t xml:space="preserve"> et al (2014) </w:t>
            </w:r>
          </w:p>
          <w:p w14:paraId="1720E7AA" w14:textId="77777777" w:rsidR="00A401F1" w:rsidRPr="00B34E3A" w:rsidRDefault="00A401F1" w:rsidP="00484329">
            <w:pPr>
              <w:spacing w:line="240" w:lineRule="auto"/>
              <w:rPr>
                <w:sz w:val="22"/>
                <w:szCs w:val="22"/>
              </w:rPr>
            </w:pPr>
            <w:r w:rsidRPr="00B34E3A">
              <w:rPr>
                <w:sz w:val="22"/>
                <w:szCs w:val="22"/>
              </w:rPr>
              <w:t>Nepal</w:t>
            </w:r>
          </w:p>
        </w:tc>
        <w:tc>
          <w:tcPr>
            <w:tcW w:w="1559" w:type="dxa"/>
          </w:tcPr>
          <w:p w14:paraId="64641862" w14:textId="77777777" w:rsidR="00A401F1" w:rsidRDefault="00A401F1" w:rsidP="00484329">
            <w:pPr>
              <w:spacing w:line="240" w:lineRule="auto"/>
              <w:rPr>
                <w:sz w:val="22"/>
                <w:szCs w:val="22"/>
              </w:rPr>
            </w:pPr>
            <w:r>
              <w:rPr>
                <w:sz w:val="22"/>
                <w:szCs w:val="22"/>
              </w:rPr>
              <w:t xml:space="preserve">Unpaid care work programme </w:t>
            </w:r>
          </w:p>
        </w:tc>
        <w:tc>
          <w:tcPr>
            <w:tcW w:w="1418" w:type="dxa"/>
          </w:tcPr>
          <w:p w14:paraId="6F084735" w14:textId="77777777" w:rsidR="00A401F1" w:rsidRPr="00300777" w:rsidRDefault="00A401F1" w:rsidP="00484329">
            <w:pPr>
              <w:spacing w:line="240" w:lineRule="auto"/>
              <w:rPr>
                <w:sz w:val="22"/>
                <w:szCs w:val="22"/>
              </w:rPr>
            </w:pPr>
            <w:r>
              <w:rPr>
                <w:sz w:val="22"/>
                <w:szCs w:val="22"/>
              </w:rPr>
              <w:t xml:space="preserve">Positive effect </w:t>
            </w:r>
          </w:p>
        </w:tc>
        <w:tc>
          <w:tcPr>
            <w:tcW w:w="9497" w:type="dxa"/>
          </w:tcPr>
          <w:p w14:paraId="2BA0B3C4" w14:textId="77777777" w:rsidR="00A401F1" w:rsidRPr="00B34E3A" w:rsidRDefault="00A401F1" w:rsidP="00484329">
            <w:pPr>
              <w:pStyle w:val="ListParagraph"/>
              <w:numPr>
                <w:ilvl w:val="0"/>
                <w:numId w:val="18"/>
              </w:numPr>
              <w:spacing w:line="240" w:lineRule="auto"/>
              <w:ind w:left="318"/>
              <w:rPr>
                <w:sz w:val="22"/>
                <w:szCs w:val="22"/>
              </w:rPr>
            </w:pPr>
            <w:r w:rsidRPr="00B34E3A">
              <w:rPr>
                <w:sz w:val="22"/>
                <w:szCs w:val="22"/>
              </w:rPr>
              <w:t>Women spent on average 11 h</w:t>
            </w:r>
            <w:r>
              <w:rPr>
                <w:sz w:val="22"/>
                <w:szCs w:val="22"/>
              </w:rPr>
              <w:t>ours</w:t>
            </w:r>
            <w:r w:rsidRPr="00B34E3A">
              <w:rPr>
                <w:sz w:val="22"/>
                <w:szCs w:val="22"/>
              </w:rPr>
              <w:t xml:space="preserve"> a day on housework, food preparation, cleaning, collecting fuel and water, and caring for children and adults. In comparison, men spent approximately 2 h</w:t>
            </w:r>
            <w:r>
              <w:rPr>
                <w:sz w:val="22"/>
                <w:szCs w:val="22"/>
              </w:rPr>
              <w:t>ours</w:t>
            </w:r>
            <w:r w:rsidRPr="00B34E3A">
              <w:rPr>
                <w:sz w:val="22"/>
                <w:szCs w:val="22"/>
              </w:rPr>
              <w:t xml:space="preserve"> on </w:t>
            </w:r>
            <w:r>
              <w:rPr>
                <w:sz w:val="22"/>
                <w:szCs w:val="22"/>
              </w:rPr>
              <w:t>household</w:t>
            </w:r>
            <w:r w:rsidRPr="00B34E3A">
              <w:rPr>
                <w:sz w:val="22"/>
                <w:szCs w:val="22"/>
              </w:rPr>
              <w:t xml:space="preserve"> tasks. Women and men contributed almost equally to the family’s subsistence farming</w:t>
            </w:r>
            <w:r>
              <w:rPr>
                <w:sz w:val="22"/>
                <w:szCs w:val="22"/>
              </w:rPr>
              <w:t>.</w:t>
            </w:r>
          </w:p>
          <w:p w14:paraId="4F1D3540" w14:textId="77777777" w:rsidR="00A401F1" w:rsidRPr="00B34E3A" w:rsidRDefault="00A401F1" w:rsidP="00484329">
            <w:pPr>
              <w:pStyle w:val="ListParagraph"/>
              <w:numPr>
                <w:ilvl w:val="0"/>
                <w:numId w:val="18"/>
              </w:numPr>
              <w:spacing w:line="240" w:lineRule="auto"/>
              <w:ind w:left="318"/>
              <w:rPr>
                <w:sz w:val="22"/>
                <w:szCs w:val="22"/>
              </w:rPr>
            </w:pPr>
            <w:r w:rsidRPr="00B34E3A">
              <w:rPr>
                <w:sz w:val="22"/>
                <w:szCs w:val="22"/>
              </w:rPr>
              <w:t>By making the invisible visible</w:t>
            </w:r>
            <w:r>
              <w:rPr>
                <w:sz w:val="22"/>
                <w:szCs w:val="22"/>
              </w:rPr>
              <w:t xml:space="preserve"> </w:t>
            </w:r>
            <w:r w:rsidRPr="00B34E3A">
              <w:rPr>
                <w:sz w:val="22"/>
                <w:szCs w:val="22"/>
              </w:rPr>
              <w:t>(</w:t>
            </w:r>
            <w:r>
              <w:rPr>
                <w:sz w:val="22"/>
                <w:szCs w:val="22"/>
              </w:rPr>
              <w:t xml:space="preserve">i.e., </w:t>
            </w:r>
            <w:r w:rsidRPr="00B34E3A">
              <w:rPr>
                <w:sz w:val="22"/>
                <w:szCs w:val="22"/>
              </w:rPr>
              <w:t xml:space="preserve">volume of unpaid care work performed by women), women were able to move beyond accepting their share of </w:t>
            </w:r>
            <w:r>
              <w:rPr>
                <w:sz w:val="22"/>
                <w:szCs w:val="22"/>
              </w:rPr>
              <w:t>household</w:t>
            </w:r>
            <w:r w:rsidRPr="00B34E3A">
              <w:rPr>
                <w:sz w:val="22"/>
                <w:szCs w:val="22"/>
              </w:rPr>
              <w:t xml:space="preserve"> work to questioning the higher volume</w:t>
            </w:r>
            <w:r>
              <w:rPr>
                <w:sz w:val="22"/>
                <w:szCs w:val="22"/>
              </w:rPr>
              <w:t xml:space="preserve">. </w:t>
            </w:r>
          </w:p>
          <w:p w14:paraId="2E90CA4B" w14:textId="77777777" w:rsidR="00A401F1" w:rsidRPr="0090026F" w:rsidRDefault="00A401F1" w:rsidP="00484329">
            <w:pPr>
              <w:pStyle w:val="ListParagraph"/>
              <w:numPr>
                <w:ilvl w:val="0"/>
                <w:numId w:val="18"/>
              </w:numPr>
              <w:spacing w:line="240" w:lineRule="auto"/>
              <w:ind w:left="318"/>
              <w:rPr>
                <w:sz w:val="22"/>
                <w:szCs w:val="22"/>
              </w:rPr>
            </w:pPr>
            <w:r>
              <w:rPr>
                <w:sz w:val="22"/>
                <w:szCs w:val="22"/>
              </w:rPr>
              <w:t>T</w:t>
            </w:r>
            <w:r w:rsidRPr="00B34E3A">
              <w:rPr>
                <w:sz w:val="22"/>
                <w:szCs w:val="22"/>
              </w:rPr>
              <w:t>he provision of even basic functional literacy skills, if embedded within a larger social change effort, can impart greater conﬁdence, voice and autonomy to recognise the value of the work</w:t>
            </w:r>
            <w:r>
              <w:rPr>
                <w:sz w:val="22"/>
                <w:szCs w:val="22"/>
              </w:rPr>
              <w:t xml:space="preserve"> undertaken by women,</w:t>
            </w:r>
            <w:r w:rsidRPr="00B34E3A">
              <w:rPr>
                <w:sz w:val="22"/>
                <w:szCs w:val="22"/>
              </w:rPr>
              <w:t xml:space="preserve"> and articulate clear demands for greater support for alleviating this work</w:t>
            </w:r>
            <w:r>
              <w:rPr>
                <w:sz w:val="22"/>
                <w:szCs w:val="22"/>
              </w:rPr>
              <w:t>.</w:t>
            </w:r>
            <w:r w:rsidRPr="00B34E3A">
              <w:rPr>
                <w:sz w:val="22"/>
                <w:szCs w:val="22"/>
              </w:rPr>
              <w:t xml:space="preserve"> </w:t>
            </w:r>
          </w:p>
        </w:tc>
      </w:tr>
      <w:tr w:rsidR="00A401F1" w:rsidRPr="00616A56" w14:paraId="5060DF8B" w14:textId="77777777" w:rsidTr="00484329">
        <w:tc>
          <w:tcPr>
            <w:tcW w:w="14037" w:type="dxa"/>
            <w:gridSpan w:val="5"/>
          </w:tcPr>
          <w:p w14:paraId="2DEBF69E" w14:textId="77777777" w:rsidR="00A401F1" w:rsidRPr="00EB6015" w:rsidRDefault="00A401F1" w:rsidP="00484329">
            <w:pPr>
              <w:spacing w:line="240" w:lineRule="auto"/>
              <w:rPr>
                <w:sz w:val="22"/>
                <w:szCs w:val="22"/>
              </w:rPr>
            </w:pPr>
            <w:r w:rsidRPr="00EB6015">
              <w:rPr>
                <w:b/>
                <w:i/>
                <w:sz w:val="22"/>
                <w:szCs w:val="22"/>
              </w:rPr>
              <w:t>Economics</w:t>
            </w:r>
            <w:r>
              <w:rPr>
                <w:b/>
                <w:i/>
                <w:sz w:val="22"/>
                <w:szCs w:val="22"/>
              </w:rPr>
              <w:t xml:space="preserve"> Interventions </w:t>
            </w:r>
          </w:p>
        </w:tc>
      </w:tr>
      <w:tr w:rsidR="00A401F1" w:rsidRPr="00046C32" w14:paraId="61BFE225" w14:textId="77777777" w:rsidTr="00484329">
        <w:trPr>
          <w:gridAfter w:val="1"/>
          <w:wAfter w:w="8" w:type="dxa"/>
        </w:trPr>
        <w:tc>
          <w:tcPr>
            <w:tcW w:w="1555" w:type="dxa"/>
          </w:tcPr>
          <w:p w14:paraId="2F6CB0A9" w14:textId="77777777" w:rsidR="00A401F1" w:rsidRPr="00046C32" w:rsidRDefault="00A401F1" w:rsidP="00484329">
            <w:pPr>
              <w:spacing w:line="240" w:lineRule="auto"/>
              <w:rPr>
                <w:sz w:val="22"/>
                <w:szCs w:val="22"/>
              </w:rPr>
            </w:pPr>
            <w:r w:rsidRPr="00046C32">
              <w:rPr>
                <w:sz w:val="22"/>
                <w:szCs w:val="22"/>
              </w:rPr>
              <w:fldChar w:fldCharType="begin"/>
            </w:r>
            <w:r w:rsidRPr="00046C32">
              <w:rPr>
                <w:sz w:val="22"/>
                <w:szCs w:val="22"/>
              </w:rPr>
              <w:instrText xml:space="preserve"> ADDIN EN.CITE &lt;EndNote&gt;&lt;Cite AuthorYear="1"&gt;&lt;Author&gt;Haase&lt;/Author&gt;&lt;Year&gt;2012&lt;/Year&gt;&lt;RecNum&gt;1101&lt;/RecNum&gt;&lt;DisplayText&gt;Haase (2012)&lt;/DisplayText&gt;&lt;record&gt;&lt;rec-number&gt;1101&lt;/rec-number&gt;&lt;foreign-keys&gt;&lt;key app="EN" db-id="r0rtzd5dad0vfiedaaxprz2pfzwxw2adv2z9" timestamp="1616046412"&gt;1101&lt;/key&gt;&lt;/foreign-keys&gt;&lt;ref-type name="Journal Article"&gt;17&lt;/ref-type&gt;&lt;contributors&gt;&lt;authors&gt;&lt;author&gt;Haase, Dwight&lt;/author&gt;&lt;/authors&gt;&lt;/contributors&gt;&lt;titles&gt;&lt;title&gt;Revolution, Interrupted: Gender and Microfinance in Nicaragua&lt;/title&gt;&lt;secondary-title&gt;Critical Sociology&lt;/secondary-title&gt;&lt;/titles&gt;&lt;periodical&gt;&lt;full-title&gt;Critical Sociology&lt;/full-title&gt;&lt;/periodical&gt;&lt;pages&gt;221-240&lt;/pages&gt;&lt;volume&gt;38&lt;/volume&gt;&lt;number&gt;2&lt;/number&gt;&lt;keywords&gt;&lt;keyword&gt;empowerment,gender,informal sector,microfinance,Nicaragua,Sandinista,sociology&lt;/keyword&gt;&lt;/keywords&gt;&lt;dates&gt;&lt;year&gt;2012&lt;/year&gt;&lt;/dates&gt;&lt;urls&gt;&lt;related-urls&gt;&lt;url&gt;https://journals.sagepub.com/doi/abs/10.1177/0896920511404443&lt;/url&gt;&lt;/related-urls&gt;&lt;/urls&gt;&lt;electronic-resource-num&gt;10.1177/0896920511404443&lt;/electronic-resource-num&gt;&lt;/record&gt;&lt;/Cite&gt;&lt;/EndNote&gt;</w:instrText>
            </w:r>
            <w:r w:rsidRPr="00046C32">
              <w:rPr>
                <w:sz w:val="22"/>
                <w:szCs w:val="22"/>
              </w:rPr>
              <w:fldChar w:fldCharType="separate"/>
            </w:r>
            <w:r w:rsidRPr="00046C32">
              <w:rPr>
                <w:noProof/>
                <w:sz w:val="22"/>
                <w:szCs w:val="22"/>
              </w:rPr>
              <w:t>Haase (2012)</w:t>
            </w:r>
            <w:r w:rsidRPr="00046C32">
              <w:rPr>
                <w:sz w:val="22"/>
                <w:szCs w:val="22"/>
              </w:rPr>
              <w:fldChar w:fldCharType="end"/>
            </w:r>
            <w:r w:rsidRPr="00046C32">
              <w:rPr>
                <w:sz w:val="22"/>
                <w:szCs w:val="22"/>
              </w:rPr>
              <w:t xml:space="preserve"> </w:t>
            </w:r>
            <w:r w:rsidRPr="00046C32">
              <w:rPr>
                <w:color w:val="000000"/>
                <w:sz w:val="22"/>
                <w:szCs w:val="22"/>
              </w:rPr>
              <w:t>Nicaragua</w:t>
            </w:r>
          </w:p>
        </w:tc>
        <w:tc>
          <w:tcPr>
            <w:tcW w:w="1559" w:type="dxa"/>
          </w:tcPr>
          <w:p w14:paraId="77C22313" w14:textId="77777777" w:rsidR="00A401F1" w:rsidRDefault="00A401F1" w:rsidP="00484329">
            <w:pPr>
              <w:spacing w:line="240" w:lineRule="auto"/>
              <w:rPr>
                <w:sz w:val="22"/>
                <w:szCs w:val="22"/>
              </w:rPr>
            </w:pPr>
            <w:r>
              <w:rPr>
                <w:sz w:val="22"/>
                <w:szCs w:val="22"/>
              </w:rPr>
              <w:t xml:space="preserve">Microfinance </w:t>
            </w:r>
          </w:p>
        </w:tc>
        <w:tc>
          <w:tcPr>
            <w:tcW w:w="1418" w:type="dxa"/>
          </w:tcPr>
          <w:p w14:paraId="6DC88E61" w14:textId="77777777" w:rsidR="00A401F1" w:rsidRPr="001E044E" w:rsidRDefault="00A401F1" w:rsidP="00484329">
            <w:pPr>
              <w:spacing w:line="240" w:lineRule="auto"/>
              <w:rPr>
                <w:sz w:val="22"/>
                <w:szCs w:val="22"/>
              </w:rPr>
            </w:pPr>
            <w:r>
              <w:rPr>
                <w:sz w:val="22"/>
                <w:szCs w:val="22"/>
              </w:rPr>
              <w:t xml:space="preserve">Partial positive effect </w:t>
            </w:r>
          </w:p>
        </w:tc>
        <w:tc>
          <w:tcPr>
            <w:tcW w:w="9497" w:type="dxa"/>
          </w:tcPr>
          <w:p w14:paraId="420B1075" w14:textId="77777777" w:rsidR="00A401F1" w:rsidRPr="00046C32" w:rsidRDefault="00A401F1" w:rsidP="00484329">
            <w:pPr>
              <w:pStyle w:val="ListParagraph"/>
              <w:numPr>
                <w:ilvl w:val="0"/>
                <w:numId w:val="15"/>
              </w:numPr>
              <w:spacing w:line="240" w:lineRule="auto"/>
              <w:ind w:left="318"/>
              <w:rPr>
                <w:sz w:val="22"/>
                <w:szCs w:val="22"/>
              </w:rPr>
            </w:pPr>
            <w:r>
              <w:rPr>
                <w:sz w:val="22"/>
                <w:szCs w:val="22"/>
              </w:rPr>
              <w:t>W</w:t>
            </w:r>
            <w:r w:rsidRPr="00046C32">
              <w:rPr>
                <w:sz w:val="22"/>
                <w:szCs w:val="22"/>
              </w:rPr>
              <w:t xml:space="preserve">omen benefit less than men from microcredit because they </w:t>
            </w:r>
            <w:r>
              <w:rPr>
                <w:sz w:val="22"/>
                <w:szCs w:val="22"/>
              </w:rPr>
              <w:t>were awarded</w:t>
            </w:r>
            <w:r w:rsidRPr="00046C32">
              <w:rPr>
                <w:sz w:val="22"/>
                <w:szCs w:val="22"/>
              </w:rPr>
              <w:t xml:space="preserve"> smaller loans and invest</w:t>
            </w:r>
            <w:r>
              <w:rPr>
                <w:sz w:val="22"/>
                <w:szCs w:val="22"/>
              </w:rPr>
              <w:t>ed</w:t>
            </w:r>
            <w:r w:rsidRPr="00046C32">
              <w:rPr>
                <w:sz w:val="22"/>
                <w:szCs w:val="22"/>
              </w:rPr>
              <w:t xml:space="preserve"> those loans in less lucrative businesses. </w:t>
            </w:r>
          </w:p>
          <w:p w14:paraId="3D831DAA" w14:textId="77777777" w:rsidR="00A401F1" w:rsidRPr="00046C32" w:rsidRDefault="00A401F1" w:rsidP="00484329">
            <w:pPr>
              <w:pStyle w:val="ListParagraph"/>
              <w:numPr>
                <w:ilvl w:val="0"/>
                <w:numId w:val="15"/>
              </w:numPr>
              <w:spacing w:line="240" w:lineRule="auto"/>
              <w:ind w:left="318"/>
              <w:rPr>
                <w:sz w:val="22"/>
                <w:szCs w:val="22"/>
              </w:rPr>
            </w:pPr>
            <w:r>
              <w:rPr>
                <w:sz w:val="22"/>
                <w:szCs w:val="22"/>
              </w:rPr>
              <w:t>W</w:t>
            </w:r>
            <w:r w:rsidRPr="00046C32">
              <w:rPr>
                <w:sz w:val="22"/>
                <w:szCs w:val="22"/>
              </w:rPr>
              <w:t xml:space="preserve">omen </w:t>
            </w:r>
            <w:r>
              <w:rPr>
                <w:sz w:val="22"/>
                <w:szCs w:val="22"/>
              </w:rPr>
              <w:t>we</w:t>
            </w:r>
            <w:r w:rsidRPr="00046C32">
              <w:rPr>
                <w:sz w:val="22"/>
                <w:szCs w:val="22"/>
              </w:rPr>
              <w:t xml:space="preserve">re far more involved in household chores than their male counterparts, </w:t>
            </w:r>
            <w:r>
              <w:rPr>
                <w:sz w:val="22"/>
                <w:szCs w:val="22"/>
              </w:rPr>
              <w:t>de</w:t>
            </w:r>
            <w:r w:rsidRPr="00046C32">
              <w:rPr>
                <w:sz w:val="22"/>
                <w:szCs w:val="22"/>
              </w:rPr>
              <w:t>spite the fact that both men and women work</w:t>
            </w:r>
            <w:r>
              <w:rPr>
                <w:sz w:val="22"/>
                <w:szCs w:val="22"/>
              </w:rPr>
              <w:t>ed</w:t>
            </w:r>
            <w:r w:rsidRPr="00046C32">
              <w:rPr>
                <w:sz w:val="22"/>
                <w:szCs w:val="22"/>
              </w:rPr>
              <w:t xml:space="preserve"> the same number of hours in their businesses.</w:t>
            </w:r>
          </w:p>
          <w:p w14:paraId="6A15CF55" w14:textId="77777777" w:rsidR="00A401F1" w:rsidRPr="0090026F" w:rsidRDefault="00A401F1" w:rsidP="00484329">
            <w:pPr>
              <w:pStyle w:val="ListParagraph"/>
              <w:numPr>
                <w:ilvl w:val="0"/>
                <w:numId w:val="15"/>
              </w:numPr>
              <w:spacing w:line="240" w:lineRule="auto"/>
              <w:ind w:left="318"/>
              <w:rPr>
                <w:sz w:val="22"/>
                <w:szCs w:val="22"/>
              </w:rPr>
            </w:pPr>
            <w:r>
              <w:rPr>
                <w:sz w:val="22"/>
                <w:szCs w:val="22"/>
              </w:rPr>
              <w:t>W</w:t>
            </w:r>
            <w:r w:rsidRPr="00046C32">
              <w:rPr>
                <w:sz w:val="22"/>
                <w:szCs w:val="22"/>
              </w:rPr>
              <w:t>omen need</w:t>
            </w:r>
            <w:r>
              <w:rPr>
                <w:sz w:val="22"/>
                <w:szCs w:val="22"/>
              </w:rPr>
              <w:t>ed</w:t>
            </w:r>
            <w:r w:rsidRPr="00046C32">
              <w:rPr>
                <w:sz w:val="22"/>
                <w:szCs w:val="22"/>
              </w:rPr>
              <w:t xml:space="preserve"> a steady income, which influence</w:t>
            </w:r>
            <w:r>
              <w:rPr>
                <w:sz w:val="22"/>
                <w:szCs w:val="22"/>
              </w:rPr>
              <w:t>d</w:t>
            </w:r>
            <w:r w:rsidRPr="00046C32">
              <w:rPr>
                <w:sz w:val="22"/>
                <w:szCs w:val="22"/>
              </w:rPr>
              <w:t xml:space="preserve"> their decisions </w:t>
            </w:r>
            <w:r>
              <w:rPr>
                <w:sz w:val="22"/>
                <w:szCs w:val="22"/>
              </w:rPr>
              <w:t xml:space="preserve">to develop businesses that were </w:t>
            </w:r>
            <w:r w:rsidRPr="00046C32">
              <w:rPr>
                <w:sz w:val="22"/>
                <w:szCs w:val="22"/>
              </w:rPr>
              <w:t>more reliable and less risky, but also less lucrative.</w:t>
            </w:r>
          </w:p>
        </w:tc>
      </w:tr>
      <w:tr w:rsidR="00A401F1" w:rsidRPr="00D50AB1" w14:paraId="77E1B66E" w14:textId="77777777" w:rsidTr="00484329">
        <w:trPr>
          <w:gridAfter w:val="1"/>
          <w:wAfter w:w="8" w:type="dxa"/>
        </w:trPr>
        <w:tc>
          <w:tcPr>
            <w:tcW w:w="1555" w:type="dxa"/>
          </w:tcPr>
          <w:p w14:paraId="19537F5C" w14:textId="77777777" w:rsidR="00A401F1" w:rsidRDefault="00A401F1" w:rsidP="00484329">
            <w:pPr>
              <w:spacing w:line="240" w:lineRule="auto"/>
              <w:rPr>
                <w:sz w:val="22"/>
                <w:szCs w:val="22"/>
              </w:rPr>
            </w:pPr>
            <w:r w:rsidRPr="00D50AB1">
              <w:rPr>
                <w:sz w:val="22"/>
                <w:szCs w:val="22"/>
              </w:rPr>
              <w:t xml:space="preserve">Krishnan et al (2014) </w:t>
            </w:r>
          </w:p>
          <w:p w14:paraId="33499EB3" w14:textId="77777777" w:rsidR="00A401F1" w:rsidRPr="00D50AB1" w:rsidRDefault="00A401F1" w:rsidP="00484329">
            <w:pPr>
              <w:spacing w:line="240" w:lineRule="auto"/>
              <w:rPr>
                <w:sz w:val="22"/>
                <w:szCs w:val="22"/>
              </w:rPr>
            </w:pPr>
            <w:r w:rsidRPr="00D50AB1">
              <w:rPr>
                <w:sz w:val="22"/>
                <w:szCs w:val="22"/>
              </w:rPr>
              <w:t>India</w:t>
            </w:r>
          </w:p>
        </w:tc>
        <w:tc>
          <w:tcPr>
            <w:tcW w:w="1559" w:type="dxa"/>
          </w:tcPr>
          <w:p w14:paraId="2A5A0E4C" w14:textId="77777777" w:rsidR="00A401F1" w:rsidRDefault="00A401F1" w:rsidP="00484329">
            <w:pPr>
              <w:spacing w:line="240" w:lineRule="auto"/>
              <w:rPr>
                <w:sz w:val="22"/>
                <w:szCs w:val="22"/>
              </w:rPr>
            </w:pPr>
            <w:r>
              <w:rPr>
                <w:sz w:val="22"/>
                <w:szCs w:val="22"/>
              </w:rPr>
              <w:t xml:space="preserve">Conditional cash transfer scheme </w:t>
            </w:r>
          </w:p>
        </w:tc>
        <w:tc>
          <w:tcPr>
            <w:tcW w:w="1418" w:type="dxa"/>
          </w:tcPr>
          <w:p w14:paraId="5BE34835" w14:textId="77777777" w:rsidR="00A401F1" w:rsidRPr="001E044E" w:rsidRDefault="00A401F1" w:rsidP="00484329">
            <w:pPr>
              <w:spacing w:line="240" w:lineRule="auto"/>
              <w:rPr>
                <w:sz w:val="22"/>
                <w:szCs w:val="22"/>
              </w:rPr>
            </w:pPr>
            <w:r>
              <w:rPr>
                <w:sz w:val="22"/>
                <w:szCs w:val="22"/>
              </w:rPr>
              <w:t xml:space="preserve">No positive effect </w:t>
            </w:r>
          </w:p>
        </w:tc>
        <w:tc>
          <w:tcPr>
            <w:tcW w:w="9497" w:type="dxa"/>
          </w:tcPr>
          <w:p w14:paraId="395607D9" w14:textId="77777777" w:rsidR="00A401F1" w:rsidRPr="00D50AB1" w:rsidRDefault="00A401F1" w:rsidP="00484329">
            <w:pPr>
              <w:pStyle w:val="ListParagraph"/>
              <w:numPr>
                <w:ilvl w:val="0"/>
                <w:numId w:val="16"/>
              </w:numPr>
              <w:spacing w:line="240" w:lineRule="auto"/>
              <w:ind w:left="318"/>
              <w:rPr>
                <w:sz w:val="22"/>
                <w:szCs w:val="22"/>
              </w:rPr>
            </w:pPr>
            <w:r>
              <w:rPr>
                <w:sz w:val="22"/>
                <w:szCs w:val="22"/>
              </w:rPr>
              <w:t>T</w:t>
            </w:r>
            <w:r w:rsidRPr="00D50AB1">
              <w:rPr>
                <w:sz w:val="22"/>
                <w:szCs w:val="22"/>
              </w:rPr>
              <w:t xml:space="preserve">he beneficiaries did not know the details of the benefits or conditionalities involved, except that they would </w:t>
            </w:r>
            <w:r>
              <w:rPr>
                <w:sz w:val="22"/>
                <w:szCs w:val="22"/>
              </w:rPr>
              <w:t>receive “</w:t>
            </w:r>
            <w:r w:rsidRPr="00D50AB1">
              <w:rPr>
                <w:sz w:val="22"/>
                <w:szCs w:val="22"/>
              </w:rPr>
              <w:t>easy money</w:t>
            </w:r>
            <w:r>
              <w:rPr>
                <w:sz w:val="22"/>
                <w:szCs w:val="22"/>
              </w:rPr>
              <w:t>”</w:t>
            </w:r>
            <w:r w:rsidRPr="00D50AB1">
              <w:rPr>
                <w:sz w:val="22"/>
                <w:szCs w:val="22"/>
              </w:rPr>
              <w:t xml:space="preserve"> when the girl </w:t>
            </w:r>
            <w:r>
              <w:rPr>
                <w:sz w:val="22"/>
                <w:szCs w:val="22"/>
              </w:rPr>
              <w:t xml:space="preserve">turned </w:t>
            </w:r>
            <w:r w:rsidRPr="00D50AB1">
              <w:rPr>
                <w:sz w:val="22"/>
                <w:szCs w:val="22"/>
              </w:rPr>
              <w:t>18 years old.</w:t>
            </w:r>
          </w:p>
          <w:p w14:paraId="3477ED91" w14:textId="77777777" w:rsidR="00A401F1" w:rsidRPr="0090026F" w:rsidRDefault="00A401F1" w:rsidP="00484329">
            <w:pPr>
              <w:pStyle w:val="ListParagraph"/>
              <w:numPr>
                <w:ilvl w:val="0"/>
                <w:numId w:val="16"/>
              </w:numPr>
              <w:spacing w:line="240" w:lineRule="auto"/>
              <w:ind w:left="318"/>
              <w:rPr>
                <w:sz w:val="22"/>
                <w:szCs w:val="22"/>
              </w:rPr>
            </w:pPr>
            <w:r>
              <w:rPr>
                <w:sz w:val="22"/>
                <w:szCs w:val="22"/>
              </w:rPr>
              <w:t>There was n</w:t>
            </w:r>
            <w:r w:rsidRPr="00D50AB1">
              <w:rPr>
                <w:sz w:val="22"/>
                <w:szCs w:val="22"/>
              </w:rPr>
              <w:t>o specific impact of th</w:t>
            </w:r>
            <w:r>
              <w:rPr>
                <w:sz w:val="22"/>
                <w:szCs w:val="22"/>
              </w:rPr>
              <w:t>e</w:t>
            </w:r>
            <w:r w:rsidRPr="00D50AB1">
              <w:rPr>
                <w:sz w:val="22"/>
                <w:szCs w:val="22"/>
              </w:rPr>
              <w:t xml:space="preserve"> scheme in raising the girl children’s status in this community.</w:t>
            </w:r>
          </w:p>
        </w:tc>
      </w:tr>
      <w:tr w:rsidR="00A401F1" w:rsidRPr="00D50AB1" w14:paraId="66AEC9FD" w14:textId="77777777" w:rsidTr="00484329">
        <w:trPr>
          <w:gridAfter w:val="1"/>
          <w:wAfter w:w="8" w:type="dxa"/>
        </w:trPr>
        <w:tc>
          <w:tcPr>
            <w:tcW w:w="1555" w:type="dxa"/>
          </w:tcPr>
          <w:p w14:paraId="2920833D" w14:textId="77777777" w:rsidR="00A401F1" w:rsidRPr="00D50AB1" w:rsidRDefault="00A401F1" w:rsidP="00484329">
            <w:pPr>
              <w:spacing w:line="240" w:lineRule="auto"/>
              <w:rPr>
                <w:sz w:val="22"/>
                <w:szCs w:val="22"/>
              </w:rPr>
            </w:pPr>
            <w:r w:rsidRPr="00D50AB1">
              <w:rPr>
                <w:sz w:val="22"/>
                <w:szCs w:val="22"/>
              </w:rPr>
              <w:fldChar w:fldCharType="begin"/>
            </w:r>
            <w:r w:rsidRPr="00D50AB1">
              <w:rPr>
                <w:sz w:val="22"/>
                <w:szCs w:val="22"/>
              </w:rPr>
              <w:instrText xml:space="preserve"> ADDIN EN.CITE &lt;EndNote&gt;&lt;Cite AuthorYear="1"&gt;&lt;Author&gt;Morton&lt;/Author&gt;&lt;Year&gt;2019&lt;/Year&gt;&lt;RecNum&gt;1145&lt;/RecNum&gt;&lt;DisplayText&gt;Morton (2019)&lt;/DisplayText&gt;&lt;record&gt;&lt;rec-number&gt;1145&lt;/rec-number&gt;&lt;foreign-keys&gt;&lt;key app="EN" db-id="r0rtzd5dad0vfiedaaxprz2pfzwxw2adv2z9" timestamp="1616148581"&gt;1145&lt;/key&gt;&lt;/foreign-keys&gt;&lt;ref-type name="Journal Article"&gt;17&lt;/ref-type&gt;&lt;contributors&gt;&lt;authors&gt;&lt;author&gt;Morton, Gregory Duff&lt;/author&gt;&lt;/authors&gt;&lt;/contributors&gt;&lt;titles&gt;&lt;title&gt;The power of lump sums: Using maternity payment schedules to reduce the gender asset gap in households reached by Brazil’s Bolsa Família conditional cash transfer&lt;/title&gt;&lt;secondary-title&gt;World Development&lt;/secondary-title&gt;&lt;/titles&gt;&lt;periodical&gt;&lt;full-title&gt;World Development&lt;/full-title&gt;&lt;/periodical&gt;&lt;pages&gt;352-367&lt;/pages&gt;&lt;volume&gt;113&lt;/volume&gt;&lt;keywords&gt;&lt;keyword&gt;Bolsa Família&lt;/keyword&gt;&lt;keyword&gt;Maternity benefits&lt;/keyword&gt;&lt;keyword&gt;Conditional cash transfer&lt;/keyword&gt;&lt;keyword&gt;Gender asset gap&lt;/keyword&gt;&lt;keyword&gt;Salário Maternidade&lt;/keyword&gt;&lt;keyword&gt;Household budgets&lt;/keyword&gt;&lt;/keywords&gt;&lt;dates&gt;&lt;year&gt;2019&lt;/year&gt;&lt;pub-dates&gt;&lt;date&gt;2019/01/01/&lt;/date&gt;&lt;/pub-dates&gt;&lt;/dates&gt;&lt;isbn&gt;0305-750X&lt;/isbn&gt;&lt;urls&gt;&lt;related-urls&gt;&lt;url&gt;https://www.sciencedirect.com/science/article/pii/S0305750X18303127&lt;/url&gt;&lt;/related-urls&gt;&lt;/urls&gt;&lt;electronic-resource-num&gt;https://doi.org/10.1016/j.worlddev.2018.08.012&lt;/electronic-resource-num&gt;&lt;/record&gt;&lt;/Cite&gt;&lt;/EndNote&gt;</w:instrText>
            </w:r>
            <w:r w:rsidRPr="00D50AB1">
              <w:rPr>
                <w:sz w:val="22"/>
                <w:szCs w:val="22"/>
              </w:rPr>
              <w:fldChar w:fldCharType="separate"/>
            </w:r>
            <w:r w:rsidRPr="00D50AB1">
              <w:rPr>
                <w:noProof/>
                <w:sz w:val="22"/>
                <w:szCs w:val="22"/>
              </w:rPr>
              <w:t>Morton (2019)</w:t>
            </w:r>
            <w:r w:rsidRPr="00D50AB1">
              <w:rPr>
                <w:sz w:val="22"/>
                <w:szCs w:val="22"/>
              </w:rPr>
              <w:fldChar w:fldCharType="end"/>
            </w:r>
            <w:r w:rsidRPr="00D50AB1">
              <w:rPr>
                <w:sz w:val="22"/>
                <w:szCs w:val="22"/>
              </w:rPr>
              <w:t xml:space="preserve"> Brazil </w:t>
            </w:r>
          </w:p>
        </w:tc>
        <w:tc>
          <w:tcPr>
            <w:tcW w:w="1559" w:type="dxa"/>
          </w:tcPr>
          <w:p w14:paraId="5F577694" w14:textId="77777777" w:rsidR="00A401F1" w:rsidRDefault="00A401F1" w:rsidP="00484329">
            <w:pPr>
              <w:spacing w:line="240" w:lineRule="auto"/>
              <w:rPr>
                <w:sz w:val="22"/>
                <w:szCs w:val="22"/>
              </w:rPr>
            </w:pPr>
            <w:r>
              <w:rPr>
                <w:sz w:val="22"/>
                <w:szCs w:val="22"/>
              </w:rPr>
              <w:t xml:space="preserve">Bolsa Familia conditional cash transfer </w:t>
            </w:r>
          </w:p>
        </w:tc>
        <w:tc>
          <w:tcPr>
            <w:tcW w:w="1418" w:type="dxa"/>
          </w:tcPr>
          <w:p w14:paraId="396CE72E" w14:textId="77777777" w:rsidR="00A401F1" w:rsidRPr="001E044E" w:rsidRDefault="00A401F1" w:rsidP="00484329">
            <w:pPr>
              <w:spacing w:line="240" w:lineRule="auto"/>
              <w:rPr>
                <w:sz w:val="22"/>
                <w:szCs w:val="22"/>
              </w:rPr>
            </w:pPr>
            <w:r>
              <w:rPr>
                <w:sz w:val="22"/>
                <w:szCs w:val="22"/>
              </w:rPr>
              <w:t xml:space="preserve">Positive effect </w:t>
            </w:r>
          </w:p>
        </w:tc>
        <w:tc>
          <w:tcPr>
            <w:tcW w:w="9497" w:type="dxa"/>
          </w:tcPr>
          <w:p w14:paraId="21ED9A44" w14:textId="77777777" w:rsidR="00A401F1" w:rsidRDefault="00A401F1" w:rsidP="00484329">
            <w:pPr>
              <w:pStyle w:val="ListParagraph"/>
              <w:numPr>
                <w:ilvl w:val="0"/>
                <w:numId w:val="17"/>
              </w:numPr>
              <w:spacing w:line="240" w:lineRule="auto"/>
              <w:ind w:left="318"/>
              <w:rPr>
                <w:sz w:val="22"/>
                <w:szCs w:val="22"/>
              </w:rPr>
            </w:pPr>
            <w:r>
              <w:rPr>
                <w:sz w:val="22"/>
                <w:szCs w:val="22"/>
              </w:rPr>
              <w:t>W</w:t>
            </w:r>
            <w:r w:rsidRPr="00D50AB1">
              <w:rPr>
                <w:sz w:val="22"/>
                <w:szCs w:val="22"/>
              </w:rPr>
              <w:t>omen typically spen</w:t>
            </w:r>
            <w:r>
              <w:rPr>
                <w:sz w:val="22"/>
                <w:szCs w:val="22"/>
              </w:rPr>
              <w:t>t</w:t>
            </w:r>
            <w:r w:rsidRPr="00D50AB1">
              <w:rPr>
                <w:sz w:val="22"/>
                <w:szCs w:val="22"/>
              </w:rPr>
              <w:t xml:space="preserve"> </w:t>
            </w:r>
            <w:r>
              <w:rPr>
                <w:sz w:val="22"/>
                <w:szCs w:val="22"/>
              </w:rPr>
              <w:t xml:space="preserve">their </w:t>
            </w:r>
            <w:r w:rsidRPr="00D50AB1">
              <w:rPr>
                <w:sz w:val="22"/>
                <w:szCs w:val="22"/>
              </w:rPr>
              <w:t>monthly cash assistance on items like clothing and furniture, correspond</w:t>
            </w:r>
            <w:r>
              <w:rPr>
                <w:sz w:val="22"/>
                <w:szCs w:val="22"/>
              </w:rPr>
              <w:t>ing</w:t>
            </w:r>
            <w:r w:rsidRPr="00D50AB1">
              <w:rPr>
                <w:sz w:val="22"/>
                <w:szCs w:val="22"/>
              </w:rPr>
              <w:t xml:space="preserve"> to local stereotypes about feminine property. </w:t>
            </w:r>
          </w:p>
          <w:p w14:paraId="3343F247" w14:textId="77777777" w:rsidR="00A401F1" w:rsidRDefault="00A401F1" w:rsidP="00484329">
            <w:pPr>
              <w:pStyle w:val="ListParagraph"/>
              <w:numPr>
                <w:ilvl w:val="0"/>
                <w:numId w:val="17"/>
              </w:numPr>
              <w:spacing w:line="240" w:lineRule="auto"/>
              <w:ind w:left="318"/>
              <w:rPr>
                <w:sz w:val="22"/>
                <w:szCs w:val="22"/>
              </w:rPr>
            </w:pPr>
            <w:r>
              <w:rPr>
                <w:sz w:val="22"/>
                <w:szCs w:val="22"/>
              </w:rPr>
              <w:t>L</w:t>
            </w:r>
            <w:r w:rsidRPr="00D50AB1">
              <w:rPr>
                <w:sz w:val="22"/>
                <w:szCs w:val="22"/>
              </w:rPr>
              <w:t xml:space="preserve">ump sums </w:t>
            </w:r>
            <w:r>
              <w:rPr>
                <w:sz w:val="22"/>
                <w:szCs w:val="22"/>
              </w:rPr>
              <w:t>we</w:t>
            </w:r>
            <w:r w:rsidRPr="00D50AB1">
              <w:rPr>
                <w:sz w:val="22"/>
                <w:szCs w:val="22"/>
              </w:rPr>
              <w:t xml:space="preserve">re used by women to purchase income-generating assets, like cows and ﬁelds, that would normally be held by men. </w:t>
            </w:r>
          </w:p>
          <w:p w14:paraId="50B263E3" w14:textId="77777777" w:rsidR="00A401F1" w:rsidRPr="0090026F" w:rsidRDefault="00A401F1" w:rsidP="00484329">
            <w:pPr>
              <w:pStyle w:val="ListParagraph"/>
              <w:numPr>
                <w:ilvl w:val="0"/>
                <w:numId w:val="17"/>
              </w:numPr>
              <w:spacing w:line="240" w:lineRule="auto"/>
              <w:ind w:left="318"/>
              <w:rPr>
                <w:sz w:val="22"/>
                <w:szCs w:val="22"/>
              </w:rPr>
            </w:pPr>
            <w:r w:rsidRPr="00D50AB1">
              <w:rPr>
                <w:sz w:val="22"/>
                <w:szCs w:val="22"/>
              </w:rPr>
              <w:t xml:space="preserve">Monthly </w:t>
            </w:r>
            <w:r>
              <w:rPr>
                <w:sz w:val="22"/>
                <w:szCs w:val="22"/>
              </w:rPr>
              <w:t>payments</w:t>
            </w:r>
            <w:r w:rsidRPr="00D50AB1">
              <w:rPr>
                <w:sz w:val="22"/>
                <w:szCs w:val="22"/>
              </w:rPr>
              <w:t xml:space="preserve"> reinforce</w:t>
            </w:r>
            <w:r>
              <w:rPr>
                <w:sz w:val="22"/>
                <w:szCs w:val="22"/>
              </w:rPr>
              <w:t>d</w:t>
            </w:r>
            <w:r w:rsidRPr="00D50AB1">
              <w:rPr>
                <w:sz w:val="22"/>
                <w:szCs w:val="22"/>
              </w:rPr>
              <w:t xml:space="preserve"> gendered stereotypes about assets, while lump-sum money challenge</w:t>
            </w:r>
            <w:r>
              <w:rPr>
                <w:sz w:val="22"/>
                <w:szCs w:val="22"/>
              </w:rPr>
              <w:t>d</w:t>
            </w:r>
            <w:r w:rsidRPr="00D50AB1">
              <w:rPr>
                <w:sz w:val="22"/>
                <w:szCs w:val="22"/>
              </w:rPr>
              <w:t xml:space="preserve"> those stereotypes. Lump sums </w:t>
            </w:r>
            <w:r>
              <w:rPr>
                <w:sz w:val="22"/>
                <w:szCs w:val="22"/>
              </w:rPr>
              <w:t>could</w:t>
            </w:r>
            <w:r w:rsidRPr="00D50AB1">
              <w:rPr>
                <w:sz w:val="22"/>
                <w:szCs w:val="22"/>
              </w:rPr>
              <w:t xml:space="preserve"> help to re-gender a household’s assets.</w:t>
            </w:r>
          </w:p>
        </w:tc>
      </w:tr>
      <w:tr w:rsidR="00A401F1" w:rsidRPr="00616A56" w14:paraId="283E27A1" w14:textId="77777777" w:rsidTr="00484329">
        <w:tc>
          <w:tcPr>
            <w:tcW w:w="14037" w:type="dxa"/>
            <w:gridSpan w:val="5"/>
          </w:tcPr>
          <w:p w14:paraId="5A87D689" w14:textId="77777777" w:rsidR="00A401F1" w:rsidRPr="00EB6015" w:rsidRDefault="00A401F1" w:rsidP="00484329">
            <w:pPr>
              <w:spacing w:line="240" w:lineRule="auto"/>
              <w:contextualSpacing/>
              <w:rPr>
                <w:sz w:val="22"/>
                <w:szCs w:val="22"/>
              </w:rPr>
            </w:pPr>
            <w:r w:rsidRPr="00EB6015">
              <w:rPr>
                <w:b/>
                <w:i/>
                <w:sz w:val="22"/>
                <w:szCs w:val="22"/>
              </w:rPr>
              <w:t>Politic</w:t>
            </w:r>
            <w:r>
              <w:rPr>
                <w:b/>
                <w:i/>
                <w:sz w:val="22"/>
                <w:szCs w:val="22"/>
              </w:rPr>
              <w:t xml:space="preserve">al Interventions </w:t>
            </w:r>
          </w:p>
        </w:tc>
      </w:tr>
      <w:tr w:rsidR="00A401F1" w:rsidRPr="00580D79" w14:paraId="414B2F02" w14:textId="77777777" w:rsidTr="00484329">
        <w:trPr>
          <w:gridAfter w:val="1"/>
          <w:wAfter w:w="8" w:type="dxa"/>
        </w:trPr>
        <w:tc>
          <w:tcPr>
            <w:tcW w:w="1555" w:type="dxa"/>
          </w:tcPr>
          <w:p w14:paraId="73830781" w14:textId="77777777" w:rsidR="00A401F1" w:rsidRDefault="00A401F1" w:rsidP="00484329">
            <w:pPr>
              <w:spacing w:line="240" w:lineRule="auto"/>
              <w:rPr>
                <w:sz w:val="22"/>
                <w:szCs w:val="22"/>
              </w:rPr>
            </w:pPr>
            <w:r w:rsidRPr="00580D79">
              <w:rPr>
                <w:sz w:val="22"/>
                <w:szCs w:val="22"/>
              </w:rPr>
              <w:fldChar w:fldCharType="begin"/>
            </w:r>
            <w:r w:rsidRPr="00580D79">
              <w:rPr>
                <w:sz w:val="22"/>
                <w:szCs w:val="22"/>
              </w:rPr>
              <w:instrText xml:space="preserve"> ADDIN EN.CITE &lt;EndNote&gt;&lt;Cite AuthorYear="1"&gt;&lt;Author&gt;Cowell-Meyers&lt;/Author&gt;&lt;Year&gt;2017&lt;/Year&gt;&lt;RecNum&gt;1120&lt;/RecNum&gt;&lt;DisplayText&gt;Cowell-Meyers (2017)&lt;/DisplayText&gt;&lt;record&gt;&lt;rec-number&gt;1120&lt;/rec-number&gt;&lt;foreign-keys&gt;&lt;key app="EN" db-id="r0rtzd5dad0vfiedaaxprz2pfzwxw2adv2z9" timestamp="1616049497"&gt;1120&lt;/key&gt;&lt;/foreign-keys&gt;&lt;ref-type name="Journal Article"&gt;17&lt;/ref-type&gt;&lt;contributors&gt;&lt;authors&gt;&lt;author&gt;Cowell-Meyers, Kimberly&lt;/author&gt;&lt;/authors&gt;&lt;/contributors&gt;&lt;titles&gt;&lt;title&gt;The Contagion Effects of the Feminist Initiative in Sweden: Agenda-setting, Niche Parties and Mainstream Parties&lt;/title&gt;&lt;secondary-title&gt;Scandinavian Political Studies&lt;/secondary-title&gt;&lt;/titles&gt;&lt;periodical&gt;&lt;full-title&gt;Scandinavian Political Studies&lt;/full-title&gt;&lt;/periodical&gt;&lt;pages&gt;481-493&lt;/pages&gt;&lt;volume&gt;40&lt;/volume&gt;&lt;number&gt;4&lt;/number&gt;&lt;dates&gt;&lt;year&gt;2017&lt;/year&gt;&lt;/dates&gt;&lt;isbn&gt;0080-6757&lt;/isbn&gt;&lt;urls&gt;&lt;related-urls&gt;&lt;url&gt;https://onlinelibrary.wiley.com/doi/abs/10.1111/1467-9477.12097&lt;/url&gt;&lt;/related-urls&gt;&lt;/urls&gt;&lt;electronic-resource-num&gt;https://doi.org/10.1111/1467-9477.12097&lt;/electronic-resource-num&gt;&lt;/record&gt;&lt;/Cite&gt;&lt;/EndNote&gt;</w:instrText>
            </w:r>
            <w:r w:rsidRPr="00580D79">
              <w:rPr>
                <w:sz w:val="22"/>
                <w:szCs w:val="22"/>
              </w:rPr>
              <w:fldChar w:fldCharType="separate"/>
            </w:r>
            <w:r w:rsidRPr="00580D79">
              <w:rPr>
                <w:noProof/>
                <w:sz w:val="22"/>
                <w:szCs w:val="22"/>
              </w:rPr>
              <w:t>Cowell-Meyers (2017)</w:t>
            </w:r>
            <w:r w:rsidRPr="00580D79">
              <w:rPr>
                <w:sz w:val="22"/>
                <w:szCs w:val="22"/>
              </w:rPr>
              <w:fldChar w:fldCharType="end"/>
            </w:r>
            <w:r w:rsidRPr="00580D79">
              <w:rPr>
                <w:sz w:val="22"/>
                <w:szCs w:val="22"/>
              </w:rPr>
              <w:t xml:space="preserve"> </w:t>
            </w:r>
          </w:p>
          <w:p w14:paraId="04C3CCAA" w14:textId="77777777" w:rsidR="00A401F1" w:rsidRPr="00580D79" w:rsidRDefault="00A401F1" w:rsidP="00484329">
            <w:pPr>
              <w:spacing w:line="240" w:lineRule="auto"/>
              <w:rPr>
                <w:sz w:val="22"/>
                <w:szCs w:val="22"/>
              </w:rPr>
            </w:pPr>
            <w:r w:rsidRPr="00580D79">
              <w:rPr>
                <w:color w:val="000000"/>
                <w:sz w:val="22"/>
                <w:szCs w:val="22"/>
              </w:rPr>
              <w:t>Sweden</w:t>
            </w:r>
          </w:p>
        </w:tc>
        <w:tc>
          <w:tcPr>
            <w:tcW w:w="1559" w:type="dxa"/>
          </w:tcPr>
          <w:p w14:paraId="668F3F57" w14:textId="77777777" w:rsidR="00A401F1" w:rsidRDefault="00A401F1" w:rsidP="00484329">
            <w:pPr>
              <w:spacing w:line="240" w:lineRule="auto"/>
              <w:rPr>
                <w:sz w:val="22"/>
                <w:szCs w:val="22"/>
              </w:rPr>
            </w:pPr>
            <w:r>
              <w:rPr>
                <w:sz w:val="22"/>
                <w:szCs w:val="22"/>
              </w:rPr>
              <w:t xml:space="preserve">Swedish Feminist Initiative: F! </w:t>
            </w:r>
            <w:r>
              <w:rPr>
                <w:sz w:val="22"/>
                <w:szCs w:val="22"/>
              </w:rPr>
              <w:lastRenderedPageBreak/>
              <w:t>(political party)</w:t>
            </w:r>
          </w:p>
        </w:tc>
        <w:tc>
          <w:tcPr>
            <w:tcW w:w="1418" w:type="dxa"/>
          </w:tcPr>
          <w:p w14:paraId="207DE58B" w14:textId="77777777" w:rsidR="00A401F1" w:rsidRPr="001E044E" w:rsidRDefault="00A401F1" w:rsidP="00484329">
            <w:pPr>
              <w:spacing w:line="240" w:lineRule="auto"/>
              <w:rPr>
                <w:sz w:val="22"/>
                <w:szCs w:val="22"/>
              </w:rPr>
            </w:pPr>
            <w:r>
              <w:rPr>
                <w:sz w:val="22"/>
                <w:szCs w:val="22"/>
              </w:rPr>
              <w:lastRenderedPageBreak/>
              <w:t xml:space="preserve">Positive effect </w:t>
            </w:r>
          </w:p>
        </w:tc>
        <w:tc>
          <w:tcPr>
            <w:tcW w:w="9497" w:type="dxa"/>
          </w:tcPr>
          <w:p w14:paraId="18DBBF6B" w14:textId="77777777" w:rsidR="00A401F1" w:rsidRPr="003B3F34" w:rsidRDefault="00A401F1" w:rsidP="00484329">
            <w:pPr>
              <w:pStyle w:val="ListParagraph"/>
              <w:numPr>
                <w:ilvl w:val="0"/>
                <w:numId w:val="10"/>
              </w:numPr>
              <w:spacing w:line="240" w:lineRule="auto"/>
              <w:ind w:left="318"/>
              <w:rPr>
                <w:sz w:val="22"/>
                <w:szCs w:val="22"/>
              </w:rPr>
            </w:pPr>
            <w:r w:rsidRPr="00580D79">
              <w:rPr>
                <w:sz w:val="22"/>
                <w:szCs w:val="22"/>
              </w:rPr>
              <w:t>The majority of F! issues are now commonplace in all election manifestos</w:t>
            </w:r>
            <w:r>
              <w:rPr>
                <w:sz w:val="22"/>
                <w:szCs w:val="22"/>
              </w:rPr>
              <w:t>.</w:t>
            </w:r>
          </w:p>
        </w:tc>
      </w:tr>
      <w:tr w:rsidR="00A401F1" w:rsidRPr="00C9683C" w14:paraId="1E192AD0" w14:textId="77777777" w:rsidTr="00484329">
        <w:trPr>
          <w:gridAfter w:val="1"/>
          <w:wAfter w:w="8" w:type="dxa"/>
        </w:trPr>
        <w:tc>
          <w:tcPr>
            <w:tcW w:w="1555" w:type="dxa"/>
          </w:tcPr>
          <w:p w14:paraId="7C572FF9" w14:textId="77777777" w:rsidR="00A401F1" w:rsidRDefault="00A401F1" w:rsidP="00484329">
            <w:pPr>
              <w:spacing w:line="240" w:lineRule="auto"/>
              <w:rPr>
                <w:sz w:val="22"/>
                <w:szCs w:val="22"/>
              </w:rPr>
            </w:pPr>
            <w:r w:rsidRPr="00C9683C">
              <w:rPr>
                <w:sz w:val="22"/>
                <w:szCs w:val="22"/>
              </w:rPr>
              <w:fldChar w:fldCharType="begin"/>
            </w:r>
            <w:r w:rsidRPr="00C9683C">
              <w:rPr>
                <w:sz w:val="22"/>
                <w:szCs w:val="22"/>
              </w:rPr>
              <w:instrText xml:space="preserve"> ADDIN EN.CITE &lt;EndNote&gt;&lt;Cite AuthorYear="1"&gt;&lt;Author&gt;Lang&lt;/Author&gt;&lt;Year&gt;2009&lt;/Year&gt;&lt;RecNum&gt;1127&lt;/RecNum&gt;&lt;DisplayText&gt;Lang (2009)&lt;/DisplayText&gt;&lt;record&gt;&lt;rec-number&gt;1127&lt;/rec-number&gt;&lt;foreign-keys&gt;&lt;key app="EN" db-id="r0rtzd5dad0vfiedaaxprz2pfzwxw2adv2z9" timestamp="1616050426"&gt;1127&lt;/key&gt;&lt;/foreign-keys&gt;&lt;ref-type name="Journal Article"&gt;17&lt;/ref-type&gt;&lt;contributors&gt;&lt;authors&gt;&lt;author&gt;Lang, Sabine&lt;/author&gt;&lt;/authors&gt;&lt;/contributors&gt;&lt;titles&gt;&lt;title&gt;Assessing Advocacy: European Transnational Women&amp;apos;s Networks and Gender Mainstreaming&lt;/title&gt;&lt;secondary-title&gt;Social Politics: International Studies in Gender, State &amp;amp; Society&lt;/secondary-title&gt;&lt;/titles&gt;&lt;periodical&gt;&lt;full-title&gt;Social Politics: International Studies in Gender, State &amp;amp; Society&lt;/full-title&gt;&lt;/periodical&gt;&lt;pages&gt;327-357&lt;/pages&gt;&lt;volume&gt;16&lt;/volume&gt;&lt;number&gt;3&lt;/number&gt;&lt;dates&gt;&lt;year&gt;2009&lt;/year&gt;&lt;/dates&gt;&lt;isbn&gt;1072-4745&lt;/isbn&gt;&lt;urls&gt;&lt;related-urls&gt;&lt;url&gt;https://doi.org/10.1093/sp/jxp016&lt;/url&gt;&lt;/related-urls&gt;&lt;/urls&gt;&lt;electronic-resource-num&gt;10.1093/sp/jxp016&lt;/electronic-resource-num&gt;&lt;access-date&gt;3/18/2021&lt;/access-date&gt;&lt;/record&gt;&lt;/Cite&gt;&lt;/EndNote&gt;</w:instrText>
            </w:r>
            <w:r w:rsidRPr="00C9683C">
              <w:rPr>
                <w:sz w:val="22"/>
                <w:szCs w:val="22"/>
              </w:rPr>
              <w:fldChar w:fldCharType="separate"/>
            </w:r>
            <w:r w:rsidRPr="00C9683C">
              <w:rPr>
                <w:noProof/>
                <w:sz w:val="22"/>
                <w:szCs w:val="22"/>
              </w:rPr>
              <w:t>Lang (2009)</w:t>
            </w:r>
            <w:r w:rsidRPr="00C9683C">
              <w:rPr>
                <w:sz w:val="22"/>
                <w:szCs w:val="22"/>
              </w:rPr>
              <w:fldChar w:fldCharType="end"/>
            </w:r>
            <w:r w:rsidRPr="00C9683C">
              <w:rPr>
                <w:sz w:val="22"/>
                <w:szCs w:val="22"/>
              </w:rPr>
              <w:t xml:space="preserve"> </w:t>
            </w:r>
          </w:p>
          <w:p w14:paraId="37D851E7" w14:textId="77777777" w:rsidR="00A401F1" w:rsidRPr="00C9683C" w:rsidRDefault="00A401F1" w:rsidP="00484329">
            <w:pPr>
              <w:spacing w:line="240" w:lineRule="auto"/>
              <w:rPr>
                <w:sz w:val="22"/>
                <w:szCs w:val="22"/>
              </w:rPr>
            </w:pPr>
            <w:r w:rsidRPr="00C9683C">
              <w:rPr>
                <w:color w:val="000000"/>
                <w:sz w:val="22"/>
                <w:szCs w:val="22"/>
              </w:rPr>
              <w:t>Europe</w:t>
            </w:r>
          </w:p>
        </w:tc>
        <w:tc>
          <w:tcPr>
            <w:tcW w:w="1559" w:type="dxa"/>
          </w:tcPr>
          <w:p w14:paraId="00CADADF" w14:textId="77777777" w:rsidR="00A401F1" w:rsidRDefault="00A401F1" w:rsidP="00484329">
            <w:pPr>
              <w:spacing w:line="240" w:lineRule="auto"/>
              <w:rPr>
                <w:sz w:val="22"/>
                <w:szCs w:val="22"/>
              </w:rPr>
            </w:pPr>
            <w:r>
              <w:rPr>
                <w:sz w:val="22"/>
                <w:szCs w:val="22"/>
              </w:rPr>
              <w:t>European women’s transnational advocacy networks (TANs)</w:t>
            </w:r>
          </w:p>
        </w:tc>
        <w:tc>
          <w:tcPr>
            <w:tcW w:w="1418" w:type="dxa"/>
          </w:tcPr>
          <w:p w14:paraId="013B4939" w14:textId="77777777" w:rsidR="00A401F1" w:rsidRPr="001E044E" w:rsidRDefault="00A401F1" w:rsidP="00484329">
            <w:pPr>
              <w:spacing w:line="240" w:lineRule="auto"/>
              <w:rPr>
                <w:sz w:val="22"/>
                <w:szCs w:val="22"/>
              </w:rPr>
            </w:pPr>
            <w:r>
              <w:rPr>
                <w:sz w:val="22"/>
                <w:szCs w:val="22"/>
              </w:rPr>
              <w:t xml:space="preserve">No positive effect </w:t>
            </w:r>
          </w:p>
        </w:tc>
        <w:tc>
          <w:tcPr>
            <w:tcW w:w="9497" w:type="dxa"/>
          </w:tcPr>
          <w:p w14:paraId="5A74C9A0" w14:textId="77777777" w:rsidR="00A401F1" w:rsidRPr="00C9683C" w:rsidRDefault="00A401F1" w:rsidP="00484329">
            <w:pPr>
              <w:pStyle w:val="ListParagraph"/>
              <w:numPr>
                <w:ilvl w:val="0"/>
                <w:numId w:val="11"/>
              </w:numPr>
              <w:spacing w:line="240" w:lineRule="auto"/>
              <w:ind w:left="318"/>
              <w:rPr>
                <w:sz w:val="22"/>
                <w:szCs w:val="22"/>
              </w:rPr>
            </w:pPr>
            <w:r>
              <w:rPr>
                <w:sz w:val="22"/>
                <w:szCs w:val="22"/>
              </w:rPr>
              <w:t>T</w:t>
            </w:r>
            <w:r w:rsidRPr="00C9683C">
              <w:rPr>
                <w:sz w:val="22"/>
                <w:szCs w:val="22"/>
              </w:rPr>
              <w:t>he TANs overwhelmingly either ignore or subvert gender mainstreaming language.</w:t>
            </w:r>
          </w:p>
          <w:p w14:paraId="4D67F41F" w14:textId="77777777" w:rsidR="00A401F1" w:rsidRPr="00857EB1" w:rsidRDefault="00A401F1" w:rsidP="00484329">
            <w:pPr>
              <w:pStyle w:val="ListParagraph"/>
              <w:numPr>
                <w:ilvl w:val="0"/>
                <w:numId w:val="11"/>
              </w:numPr>
              <w:spacing w:line="240" w:lineRule="auto"/>
              <w:ind w:left="318"/>
              <w:rPr>
                <w:sz w:val="22"/>
                <w:szCs w:val="22"/>
              </w:rPr>
            </w:pPr>
            <w:r>
              <w:rPr>
                <w:sz w:val="22"/>
                <w:szCs w:val="22"/>
              </w:rPr>
              <w:t>G</w:t>
            </w:r>
            <w:r w:rsidRPr="00C9683C">
              <w:rPr>
                <w:sz w:val="22"/>
                <w:szCs w:val="22"/>
              </w:rPr>
              <w:t>ender mainstreaming requirements have not trickled down from the EU level into national program building</w:t>
            </w:r>
            <w:r w:rsidRPr="00857EB1">
              <w:rPr>
                <w:sz w:val="22"/>
                <w:szCs w:val="22"/>
              </w:rPr>
              <w:t>.</w:t>
            </w:r>
          </w:p>
          <w:p w14:paraId="280D378F" w14:textId="77777777" w:rsidR="00A401F1" w:rsidRPr="00AB2FA9" w:rsidRDefault="00A401F1" w:rsidP="00484329">
            <w:pPr>
              <w:pStyle w:val="ListParagraph"/>
              <w:numPr>
                <w:ilvl w:val="0"/>
                <w:numId w:val="11"/>
              </w:numPr>
              <w:spacing w:line="240" w:lineRule="auto"/>
              <w:ind w:left="318"/>
              <w:rPr>
                <w:sz w:val="22"/>
                <w:szCs w:val="22"/>
              </w:rPr>
            </w:pPr>
            <w:r>
              <w:rPr>
                <w:sz w:val="22"/>
                <w:szCs w:val="22"/>
              </w:rPr>
              <w:t>P</w:t>
            </w:r>
            <w:r w:rsidRPr="00C9683C">
              <w:rPr>
                <w:sz w:val="22"/>
                <w:szCs w:val="22"/>
              </w:rPr>
              <w:t xml:space="preserve">ublic campaign activities even in their low-cost web-based form are not common, and if they happen, </w:t>
            </w:r>
            <w:r>
              <w:rPr>
                <w:sz w:val="22"/>
                <w:szCs w:val="22"/>
              </w:rPr>
              <w:t>focused more on</w:t>
            </w:r>
            <w:r w:rsidRPr="00C9683C">
              <w:rPr>
                <w:sz w:val="22"/>
                <w:szCs w:val="22"/>
              </w:rPr>
              <w:t xml:space="preserve"> institutional actors than grassroots actors. </w:t>
            </w:r>
            <w:r>
              <w:rPr>
                <w:sz w:val="22"/>
                <w:szCs w:val="22"/>
              </w:rPr>
              <w:t xml:space="preserve">Active </w:t>
            </w:r>
            <w:r w:rsidRPr="00C9683C">
              <w:rPr>
                <w:sz w:val="22"/>
                <w:szCs w:val="22"/>
              </w:rPr>
              <w:t xml:space="preserve">networking among </w:t>
            </w:r>
            <w:r>
              <w:rPr>
                <w:sz w:val="22"/>
                <w:szCs w:val="22"/>
              </w:rPr>
              <w:t>groups and networks</w:t>
            </w:r>
            <w:r w:rsidRPr="00C9683C">
              <w:rPr>
                <w:sz w:val="22"/>
                <w:szCs w:val="22"/>
              </w:rPr>
              <w:t xml:space="preserve"> as a means to enhance public visibility and leverage </w:t>
            </w:r>
            <w:r>
              <w:rPr>
                <w:sz w:val="22"/>
                <w:szCs w:val="22"/>
              </w:rPr>
              <w:t>wa</w:t>
            </w:r>
            <w:r w:rsidRPr="00C9683C">
              <w:rPr>
                <w:sz w:val="22"/>
                <w:szCs w:val="22"/>
              </w:rPr>
              <w:t>s not commonly practiced.</w:t>
            </w:r>
          </w:p>
        </w:tc>
      </w:tr>
      <w:tr w:rsidR="00A401F1" w:rsidRPr="00A04BF4" w14:paraId="77437FF3" w14:textId="77777777" w:rsidTr="00484329">
        <w:trPr>
          <w:gridAfter w:val="1"/>
          <w:wAfter w:w="8" w:type="dxa"/>
        </w:trPr>
        <w:tc>
          <w:tcPr>
            <w:tcW w:w="1555" w:type="dxa"/>
          </w:tcPr>
          <w:p w14:paraId="468C3A70" w14:textId="77777777" w:rsidR="00A401F1" w:rsidRPr="00A04BF4" w:rsidRDefault="00A401F1" w:rsidP="00484329">
            <w:pPr>
              <w:spacing w:line="240" w:lineRule="auto"/>
              <w:rPr>
                <w:sz w:val="22"/>
                <w:szCs w:val="22"/>
              </w:rPr>
            </w:pPr>
            <w:r w:rsidRPr="00A04BF4">
              <w:rPr>
                <w:sz w:val="22"/>
                <w:szCs w:val="22"/>
              </w:rPr>
              <w:t>McLean et al (2017) Australia</w:t>
            </w:r>
          </w:p>
        </w:tc>
        <w:tc>
          <w:tcPr>
            <w:tcW w:w="1559" w:type="dxa"/>
          </w:tcPr>
          <w:p w14:paraId="0CAAC277" w14:textId="77777777" w:rsidR="00A401F1" w:rsidRDefault="00A401F1" w:rsidP="00484329">
            <w:pPr>
              <w:spacing w:line="240" w:lineRule="auto"/>
              <w:rPr>
                <w:sz w:val="22"/>
                <w:szCs w:val="22"/>
              </w:rPr>
            </w:pPr>
            <w:r>
              <w:rPr>
                <w:sz w:val="22"/>
                <w:szCs w:val="22"/>
              </w:rPr>
              <w:t xml:space="preserve">Women’s leadership </w:t>
            </w:r>
          </w:p>
        </w:tc>
        <w:tc>
          <w:tcPr>
            <w:tcW w:w="1418" w:type="dxa"/>
          </w:tcPr>
          <w:p w14:paraId="0DF318AA" w14:textId="77777777" w:rsidR="00A401F1" w:rsidRPr="001E044E" w:rsidRDefault="00A401F1" w:rsidP="00484329">
            <w:pPr>
              <w:spacing w:line="240" w:lineRule="auto"/>
              <w:rPr>
                <w:sz w:val="22"/>
                <w:szCs w:val="22"/>
              </w:rPr>
            </w:pPr>
            <w:r>
              <w:rPr>
                <w:sz w:val="22"/>
                <w:szCs w:val="22"/>
              </w:rPr>
              <w:t xml:space="preserve">Partial positive effect </w:t>
            </w:r>
          </w:p>
        </w:tc>
        <w:tc>
          <w:tcPr>
            <w:tcW w:w="9497" w:type="dxa"/>
          </w:tcPr>
          <w:p w14:paraId="4205E589" w14:textId="77777777" w:rsidR="00A401F1" w:rsidRPr="008F5C01" w:rsidRDefault="00A401F1" w:rsidP="00484329">
            <w:pPr>
              <w:pStyle w:val="ListParagraph"/>
              <w:numPr>
                <w:ilvl w:val="0"/>
                <w:numId w:val="12"/>
              </w:numPr>
              <w:spacing w:line="240" w:lineRule="auto"/>
              <w:ind w:left="318"/>
              <w:rPr>
                <w:sz w:val="22"/>
                <w:szCs w:val="22"/>
              </w:rPr>
            </w:pPr>
            <w:r>
              <w:rPr>
                <w:sz w:val="22"/>
                <w:szCs w:val="22"/>
              </w:rPr>
              <w:t>I</w:t>
            </w:r>
            <w:r w:rsidRPr="00A04BF4">
              <w:rPr>
                <w:sz w:val="22"/>
                <w:szCs w:val="22"/>
              </w:rPr>
              <w:t xml:space="preserve">ncreasing the number of women in </w:t>
            </w:r>
            <w:r>
              <w:rPr>
                <w:sz w:val="22"/>
                <w:szCs w:val="22"/>
              </w:rPr>
              <w:t xml:space="preserve">political </w:t>
            </w:r>
            <w:r w:rsidRPr="00A04BF4">
              <w:rPr>
                <w:sz w:val="22"/>
                <w:szCs w:val="22"/>
              </w:rPr>
              <w:t>office does not always increase equality.</w:t>
            </w:r>
          </w:p>
        </w:tc>
      </w:tr>
      <w:tr w:rsidR="00A401F1" w:rsidRPr="00616A56" w14:paraId="0906D6A9" w14:textId="77777777" w:rsidTr="00484329">
        <w:tc>
          <w:tcPr>
            <w:tcW w:w="14037" w:type="dxa"/>
            <w:gridSpan w:val="5"/>
          </w:tcPr>
          <w:p w14:paraId="73907C8B" w14:textId="77777777" w:rsidR="00A401F1" w:rsidRPr="00EB6015" w:rsidRDefault="00A401F1" w:rsidP="00484329">
            <w:pPr>
              <w:spacing w:line="240" w:lineRule="auto"/>
              <w:rPr>
                <w:b/>
                <w:sz w:val="22"/>
                <w:szCs w:val="22"/>
              </w:rPr>
            </w:pPr>
            <w:r w:rsidRPr="00EB6015">
              <w:rPr>
                <w:b/>
                <w:i/>
                <w:sz w:val="22"/>
                <w:szCs w:val="22"/>
              </w:rPr>
              <w:t>Sustainable Development &amp; Land Rights</w:t>
            </w:r>
            <w:r>
              <w:rPr>
                <w:b/>
                <w:i/>
                <w:sz w:val="22"/>
                <w:szCs w:val="22"/>
              </w:rPr>
              <w:t xml:space="preserve"> Interventions </w:t>
            </w:r>
          </w:p>
        </w:tc>
      </w:tr>
      <w:tr w:rsidR="00A401F1" w:rsidRPr="00666986" w14:paraId="508B7527" w14:textId="77777777" w:rsidTr="00484329">
        <w:trPr>
          <w:gridAfter w:val="1"/>
          <w:wAfter w:w="8" w:type="dxa"/>
        </w:trPr>
        <w:tc>
          <w:tcPr>
            <w:tcW w:w="1555" w:type="dxa"/>
          </w:tcPr>
          <w:p w14:paraId="6665D61A" w14:textId="77777777" w:rsidR="00A401F1" w:rsidRPr="00666986" w:rsidRDefault="00A401F1" w:rsidP="00484329">
            <w:pPr>
              <w:spacing w:line="240" w:lineRule="auto"/>
              <w:rPr>
                <w:sz w:val="22"/>
                <w:szCs w:val="22"/>
              </w:rPr>
            </w:pPr>
            <w:r w:rsidRPr="00666986">
              <w:rPr>
                <w:sz w:val="22"/>
                <w:szCs w:val="22"/>
              </w:rPr>
              <w:t>Bigler et al (2019) Rwanda</w:t>
            </w:r>
          </w:p>
        </w:tc>
        <w:tc>
          <w:tcPr>
            <w:tcW w:w="1559" w:type="dxa"/>
          </w:tcPr>
          <w:p w14:paraId="6BD392F0" w14:textId="77777777" w:rsidR="00A401F1" w:rsidRDefault="00A401F1" w:rsidP="00484329">
            <w:pPr>
              <w:spacing w:line="240" w:lineRule="auto"/>
              <w:rPr>
                <w:sz w:val="22"/>
                <w:szCs w:val="22"/>
              </w:rPr>
            </w:pPr>
            <w:r>
              <w:rPr>
                <w:sz w:val="22"/>
                <w:szCs w:val="22"/>
              </w:rPr>
              <w:t>Crop Intensification Program</w:t>
            </w:r>
          </w:p>
        </w:tc>
        <w:tc>
          <w:tcPr>
            <w:tcW w:w="1418" w:type="dxa"/>
          </w:tcPr>
          <w:p w14:paraId="2EB8E5D1" w14:textId="77777777" w:rsidR="00A401F1" w:rsidRPr="00354906" w:rsidRDefault="00A401F1" w:rsidP="00484329">
            <w:pPr>
              <w:spacing w:line="240" w:lineRule="auto"/>
              <w:rPr>
                <w:sz w:val="22"/>
                <w:szCs w:val="22"/>
              </w:rPr>
            </w:pPr>
            <w:r>
              <w:rPr>
                <w:sz w:val="22"/>
                <w:szCs w:val="22"/>
              </w:rPr>
              <w:t xml:space="preserve">Partial positive effect </w:t>
            </w:r>
          </w:p>
        </w:tc>
        <w:tc>
          <w:tcPr>
            <w:tcW w:w="9497" w:type="dxa"/>
          </w:tcPr>
          <w:p w14:paraId="06555AAC" w14:textId="77777777" w:rsidR="00A401F1" w:rsidRDefault="00A401F1" w:rsidP="00484329">
            <w:pPr>
              <w:pStyle w:val="ListParagraph"/>
              <w:numPr>
                <w:ilvl w:val="0"/>
                <w:numId w:val="4"/>
              </w:numPr>
              <w:spacing w:line="240" w:lineRule="auto"/>
              <w:ind w:left="318"/>
              <w:rPr>
                <w:sz w:val="22"/>
                <w:szCs w:val="22"/>
              </w:rPr>
            </w:pPr>
            <w:r>
              <w:rPr>
                <w:sz w:val="22"/>
                <w:szCs w:val="22"/>
              </w:rPr>
              <w:t>Social, economic and environmental</w:t>
            </w:r>
            <w:r w:rsidRPr="00666986">
              <w:rPr>
                <w:sz w:val="22"/>
                <w:szCs w:val="22"/>
              </w:rPr>
              <w:t xml:space="preserve"> transformations </w:t>
            </w:r>
            <w:r>
              <w:rPr>
                <w:sz w:val="22"/>
                <w:szCs w:val="22"/>
              </w:rPr>
              <w:t>we</w:t>
            </w:r>
            <w:r w:rsidRPr="00666986">
              <w:rPr>
                <w:sz w:val="22"/>
                <w:szCs w:val="22"/>
              </w:rPr>
              <w:t>re</w:t>
            </w:r>
            <w:r>
              <w:rPr>
                <w:sz w:val="22"/>
                <w:szCs w:val="22"/>
              </w:rPr>
              <w:t xml:space="preserve"> found to have</w:t>
            </w:r>
            <w:r w:rsidRPr="00666986">
              <w:rPr>
                <w:sz w:val="22"/>
                <w:szCs w:val="22"/>
              </w:rPr>
              <w:t xml:space="preserve"> occurr</w:t>
            </w:r>
            <w:r>
              <w:rPr>
                <w:sz w:val="22"/>
                <w:szCs w:val="22"/>
              </w:rPr>
              <w:t>ed.</w:t>
            </w:r>
          </w:p>
          <w:p w14:paraId="13842080" w14:textId="77777777" w:rsidR="00A401F1" w:rsidRDefault="00A401F1" w:rsidP="00484329">
            <w:pPr>
              <w:pStyle w:val="ListParagraph"/>
              <w:numPr>
                <w:ilvl w:val="0"/>
                <w:numId w:val="4"/>
              </w:numPr>
              <w:spacing w:line="240" w:lineRule="auto"/>
              <w:ind w:left="318"/>
              <w:rPr>
                <w:sz w:val="22"/>
                <w:szCs w:val="22"/>
              </w:rPr>
            </w:pPr>
            <w:r>
              <w:rPr>
                <w:sz w:val="22"/>
                <w:szCs w:val="22"/>
              </w:rPr>
              <w:t>S</w:t>
            </w:r>
            <w:r w:rsidRPr="00666986">
              <w:rPr>
                <w:sz w:val="22"/>
                <w:szCs w:val="22"/>
              </w:rPr>
              <w:t xml:space="preserve">ocial transformation, especially the implementation of gender-mainstreamed policies and laws on household level, </w:t>
            </w:r>
            <w:r>
              <w:rPr>
                <w:sz w:val="22"/>
                <w:szCs w:val="22"/>
              </w:rPr>
              <w:t>were slow.</w:t>
            </w:r>
            <w:r w:rsidRPr="00666986">
              <w:rPr>
                <w:sz w:val="22"/>
                <w:szCs w:val="22"/>
              </w:rPr>
              <w:t xml:space="preserve"> </w:t>
            </w:r>
          </w:p>
          <w:p w14:paraId="4EDF81D3" w14:textId="77777777" w:rsidR="00A401F1" w:rsidRPr="00666986" w:rsidRDefault="00A401F1" w:rsidP="00484329">
            <w:pPr>
              <w:pStyle w:val="ListParagraph"/>
              <w:numPr>
                <w:ilvl w:val="0"/>
                <w:numId w:val="4"/>
              </w:numPr>
              <w:spacing w:line="240" w:lineRule="auto"/>
              <w:ind w:left="318"/>
              <w:rPr>
                <w:sz w:val="22"/>
                <w:szCs w:val="22"/>
              </w:rPr>
            </w:pPr>
            <w:r>
              <w:rPr>
                <w:sz w:val="22"/>
                <w:szCs w:val="22"/>
              </w:rPr>
              <w:t>M</w:t>
            </w:r>
            <w:r w:rsidRPr="00666986">
              <w:rPr>
                <w:sz w:val="22"/>
                <w:szCs w:val="22"/>
              </w:rPr>
              <w:t>ore women than men generate</w:t>
            </w:r>
            <w:r>
              <w:rPr>
                <w:sz w:val="22"/>
                <w:szCs w:val="22"/>
              </w:rPr>
              <w:t>d</w:t>
            </w:r>
            <w:r w:rsidRPr="00666986">
              <w:rPr>
                <w:sz w:val="22"/>
                <w:szCs w:val="22"/>
              </w:rPr>
              <w:t xml:space="preserve"> most of their livelihoods through small-scale farming. </w:t>
            </w:r>
          </w:p>
          <w:p w14:paraId="6F8465C0" w14:textId="77777777" w:rsidR="00A401F1" w:rsidRPr="00457150" w:rsidRDefault="00A401F1" w:rsidP="00484329">
            <w:pPr>
              <w:pStyle w:val="ListParagraph"/>
              <w:numPr>
                <w:ilvl w:val="0"/>
                <w:numId w:val="4"/>
              </w:numPr>
              <w:spacing w:line="240" w:lineRule="auto"/>
              <w:ind w:left="318"/>
              <w:rPr>
                <w:sz w:val="22"/>
                <w:szCs w:val="22"/>
              </w:rPr>
            </w:pPr>
            <w:r w:rsidRPr="00666986">
              <w:rPr>
                <w:sz w:val="22"/>
                <w:szCs w:val="22"/>
              </w:rPr>
              <w:t>Although women have legal access to land, their decision-making power over land and agricultural production remain</w:t>
            </w:r>
            <w:r>
              <w:rPr>
                <w:sz w:val="22"/>
                <w:szCs w:val="22"/>
              </w:rPr>
              <w:t>ed</w:t>
            </w:r>
            <w:r w:rsidRPr="00666986">
              <w:rPr>
                <w:sz w:val="22"/>
                <w:szCs w:val="22"/>
              </w:rPr>
              <w:t xml:space="preserve"> limited.</w:t>
            </w:r>
          </w:p>
          <w:p w14:paraId="45405862" w14:textId="77777777" w:rsidR="00A401F1" w:rsidRPr="0072538E" w:rsidRDefault="00A401F1" w:rsidP="00484329">
            <w:pPr>
              <w:pStyle w:val="ListParagraph"/>
              <w:numPr>
                <w:ilvl w:val="0"/>
                <w:numId w:val="4"/>
              </w:numPr>
              <w:spacing w:line="240" w:lineRule="auto"/>
              <w:ind w:left="318"/>
              <w:rPr>
                <w:sz w:val="22"/>
                <w:szCs w:val="22"/>
              </w:rPr>
            </w:pPr>
            <w:r>
              <w:rPr>
                <w:sz w:val="22"/>
                <w:szCs w:val="22"/>
              </w:rPr>
              <w:t>F</w:t>
            </w:r>
            <w:r w:rsidRPr="00666986">
              <w:rPr>
                <w:sz w:val="22"/>
                <w:szCs w:val="22"/>
              </w:rPr>
              <w:t>ormal institutional changes d</w:t>
            </w:r>
            <w:r>
              <w:rPr>
                <w:sz w:val="22"/>
                <w:szCs w:val="22"/>
              </w:rPr>
              <w:t>id</w:t>
            </w:r>
            <w:r w:rsidRPr="00666986">
              <w:rPr>
                <w:sz w:val="22"/>
                <w:szCs w:val="22"/>
              </w:rPr>
              <w:t xml:space="preserve"> not guarantee informal institutional changes at the same pace</w:t>
            </w:r>
            <w:r>
              <w:rPr>
                <w:sz w:val="22"/>
                <w:szCs w:val="22"/>
              </w:rPr>
              <w:t>.</w:t>
            </w:r>
          </w:p>
        </w:tc>
      </w:tr>
    </w:tbl>
    <w:p w14:paraId="111A32EF" w14:textId="77777777" w:rsidR="00A401F1" w:rsidRPr="0043383B" w:rsidRDefault="00A401F1" w:rsidP="00A401F1">
      <w:pPr>
        <w:jc w:val="both"/>
        <w:rPr>
          <w:sz w:val="22"/>
          <w:szCs w:val="22"/>
        </w:rPr>
        <w:sectPr w:rsidR="00A401F1" w:rsidRPr="0043383B" w:rsidSect="00484329">
          <w:footerReference w:type="default" r:id="rId12"/>
          <w:headerReference w:type="first" r:id="rId13"/>
          <w:pgSz w:w="16840" w:h="11900" w:orient="landscape"/>
          <w:pgMar w:top="1440" w:right="1440" w:bottom="1440" w:left="1440" w:header="708" w:footer="708" w:gutter="0"/>
          <w:cols w:space="708"/>
          <w:docGrid w:linePitch="360"/>
        </w:sectPr>
      </w:pPr>
      <w:r w:rsidRPr="0043383B">
        <w:rPr>
          <w:i/>
          <w:sz w:val="22"/>
          <w:szCs w:val="22"/>
        </w:rPr>
        <w:t>Abbreviations</w:t>
      </w:r>
      <w:r w:rsidRPr="0043383B">
        <w:rPr>
          <w:sz w:val="22"/>
          <w:szCs w:val="22"/>
        </w:rPr>
        <w:t xml:space="preserve">: </w:t>
      </w:r>
      <w:r w:rsidRPr="008D2CA3">
        <w:rPr>
          <w:sz w:val="22"/>
          <w:szCs w:val="22"/>
        </w:rPr>
        <w:t>SRHR = Sexual Reproduction Health &amp; Rights</w:t>
      </w:r>
    </w:p>
    <w:p w14:paraId="766E3AAA" w14:textId="1E063B8A" w:rsidR="00EF6A1C" w:rsidRPr="00082EC2" w:rsidRDefault="00EF6A1C" w:rsidP="00EF6A1C">
      <w:pPr>
        <w:jc w:val="both"/>
      </w:pPr>
      <w:r w:rsidRPr="00082EC2">
        <w:rPr>
          <w:b/>
        </w:rPr>
        <w:lastRenderedPageBreak/>
        <w:t>Supplementa</w:t>
      </w:r>
      <w:r w:rsidR="00A63FB4" w:rsidRPr="00082EC2">
        <w:rPr>
          <w:b/>
        </w:rPr>
        <w:t>ry</w:t>
      </w:r>
      <w:r w:rsidRPr="00082EC2">
        <w:rPr>
          <w:b/>
        </w:rPr>
        <w:t xml:space="preserve"> Table </w:t>
      </w:r>
      <w:r w:rsidR="00A401F1">
        <w:rPr>
          <w:b/>
        </w:rPr>
        <w:t>1</w:t>
      </w:r>
      <w:r w:rsidR="00E97A04">
        <w:rPr>
          <w:b/>
        </w:rPr>
        <w:t>1</w:t>
      </w:r>
      <w:r w:rsidRPr="00082EC2">
        <w:rPr>
          <w:b/>
        </w:rPr>
        <w:t xml:space="preserve">: </w:t>
      </w:r>
      <w:r w:rsidRPr="00082EC2">
        <w:t xml:space="preserve">PRISMA Checklist </w:t>
      </w:r>
    </w:p>
    <w:p w14:paraId="7DCD752E" w14:textId="77777777" w:rsidR="00EF6A1C" w:rsidRPr="00082EC2" w:rsidRDefault="00EF6A1C" w:rsidP="00EF6A1C">
      <w:pPr>
        <w:jc w:val="both"/>
      </w:pPr>
    </w:p>
    <w:tbl>
      <w:tblPr>
        <w:tblW w:w="15200" w:type="dxa"/>
        <w:tblBorders>
          <w:top w:val="nil"/>
          <w:left w:val="nil"/>
          <w:bottom w:val="nil"/>
          <w:right w:val="nil"/>
        </w:tblBorders>
        <w:tblLook w:val="0000" w:firstRow="0" w:lastRow="0" w:firstColumn="0" w:lastColumn="0" w:noHBand="0" w:noVBand="0"/>
      </w:tblPr>
      <w:tblGrid>
        <w:gridCol w:w="1666"/>
        <w:gridCol w:w="587"/>
        <w:gridCol w:w="11701"/>
        <w:gridCol w:w="1246"/>
      </w:tblGrid>
      <w:tr w:rsidR="00EF6A1C" w:rsidRPr="00082EC2" w14:paraId="6F20E3C2" w14:textId="77777777" w:rsidTr="00A63FB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E15556E" w14:textId="77777777" w:rsidR="00EF6A1C" w:rsidRPr="00715526" w:rsidRDefault="00EF6A1C" w:rsidP="00A63FB4">
            <w:pPr>
              <w:pStyle w:val="Default"/>
              <w:rPr>
                <w:rFonts w:ascii="Times New Roman" w:hAnsi="Times New Roman" w:cs="Times New Roman"/>
                <w:color w:val="FFFFFF"/>
                <w:sz w:val="18"/>
                <w:szCs w:val="18"/>
              </w:rPr>
            </w:pPr>
            <w:r w:rsidRPr="00715526">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7B3035" w14:textId="77777777" w:rsidR="00EF6A1C" w:rsidRPr="00715526" w:rsidRDefault="00EF6A1C" w:rsidP="00A63FB4">
            <w:pPr>
              <w:pStyle w:val="Default"/>
              <w:rPr>
                <w:rFonts w:ascii="Times New Roman" w:hAnsi="Times New Roman" w:cs="Times New Roman"/>
                <w:b/>
                <w:bCs/>
                <w:color w:val="FFFFFF"/>
                <w:sz w:val="18"/>
                <w:szCs w:val="18"/>
              </w:rPr>
            </w:pPr>
            <w:r w:rsidRPr="00715526">
              <w:rPr>
                <w:rFonts w:ascii="Times New Roman" w:hAnsi="Times New Roman" w:cs="Times New Roman"/>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F53386" w14:textId="77777777" w:rsidR="00EF6A1C" w:rsidRPr="00715526" w:rsidRDefault="00EF6A1C" w:rsidP="00A63FB4">
            <w:pPr>
              <w:pStyle w:val="Default"/>
              <w:rPr>
                <w:rFonts w:ascii="Times New Roman" w:hAnsi="Times New Roman" w:cs="Times New Roman"/>
                <w:color w:val="FFFFFF"/>
                <w:sz w:val="18"/>
                <w:szCs w:val="18"/>
              </w:rPr>
            </w:pPr>
            <w:r w:rsidRPr="00715526">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4C68674" w14:textId="77777777" w:rsidR="00EF6A1C" w:rsidRPr="00715526" w:rsidRDefault="00EF6A1C" w:rsidP="00A63FB4">
            <w:pPr>
              <w:pStyle w:val="Default"/>
              <w:rPr>
                <w:rFonts w:ascii="Times New Roman" w:hAnsi="Times New Roman" w:cs="Times New Roman"/>
                <w:color w:val="FFFFFF"/>
                <w:sz w:val="18"/>
                <w:szCs w:val="18"/>
              </w:rPr>
            </w:pPr>
            <w:r w:rsidRPr="00715526">
              <w:rPr>
                <w:rFonts w:ascii="Times New Roman" w:hAnsi="Times New Roman" w:cs="Times New Roman"/>
                <w:b/>
                <w:bCs/>
                <w:color w:val="FFFFFF"/>
                <w:sz w:val="18"/>
                <w:szCs w:val="18"/>
              </w:rPr>
              <w:t xml:space="preserve">Location where item is reported </w:t>
            </w:r>
          </w:p>
        </w:tc>
      </w:tr>
      <w:tr w:rsidR="00EF6A1C" w:rsidRPr="00082EC2" w14:paraId="44C3C48B" w14:textId="77777777" w:rsidTr="00A63F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CE7E97" w14:textId="77777777" w:rsidR="00EF6A1C" w:rsidRPr="00715526" w:rsidRDefault="00EF6A1C" w:rsidP="00A63FB4">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BDB3D1A" w14:textId="77777777" w:rsidR="00EF6A1C" w:rsidRPr="00715526" w:rsidRDefault="00EF6A1C" w:rsidP="00A63FB4">
            <w:pPr>
              <w:pStyle w:val="Default"/>
              <w:jc w:val="right"/>
              <w:rPr>
                <w:rFonts w:ascii="Times New Roman" w:hAnsi="Times New Roman" w:cs="Times New Roman"/>
                <w:color w:val="auto"/>
                <w:sz w:val="18"/>
                <w:szCs w:val="18"/>
              </w:rPr>
            </w:pPr>
          </w:p>
        </w:tc>
      </w:tr>
      <w:tr w:rsidR="00EF6A1C" w:rsidRPr="00082EC2" w14:paraId="6962F25D" w14:textId="77777777" w:rsidTr="00A63FB4">
        <w:trPr>
          <w:trHeight w:val="48"/>
        </w:trPr>
        <w:tc>
          <w:tcPr>
            <w:tcW w:w="1668" w:type="dxa"/>
            <w:tcBorders>
              <w:top w:val="single" w:sz="5" w:space="0" w:color="000000"/>
              <w:left w:val="single" w:sz="5" w:space="0" w:color="000000"/>
              <w:bottom w:val="double" w:sz="2" w:space="0" w:color="FFFFCC"/>
              <w:right w:val="single" w:sz="5" w:space="0" w:color="000000"/>
            </w:tcBorders>
          </w:tcPr>
          <w:p w14:paraId="2557E7E2"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8678558"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6735C4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2A90649" w14:textId="11211824" w:rsidR="00EF6A1C" w:rsidRPr="00715526" w:rsidRDefault="004E67EB"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 2</w:t>
            </w:r>
          </w:p>
        </w:tc>
      </w:tr>
      <w:tr w:rsidR="00EF6A1C" w:rsidRPr="00082EC2" w14:paraId="331EE52D" w14:textId="77777777" w:rsidTr="00A63F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F8BD71" w14:textId="77777777" w:rsidR="00EF6A1C" w:rsidRPr="00715526" w:rsidRDefault="00EF6A1C" w:rsidP="00A63FB4">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88861DB" w14:textId="77777777" w:rsidR="00EF6A1C" w:rsidRPr="00715526" w:rsidRDefault="00EF6A1C" w:rsidP="00A63FB4">
            <w:pPr>
              <w:pStyle w:val="Default"/>
              <w:jc w:val="right"/>
              <w:rPr>
                <w:rFonts w:ascii="Times New Roman" w:hAnsi="Times New Roman" w:cs="Times New Roman"/>
                <w:color w:val="auto"/>
                <w:sz w:val="18"/>
                <w:szCs w:val="18"/>
              </w:rPr>
            </w:pPr>
          </w:p>
        </w:tc>
      </w:tr>
      <w:tr w:rsidR="00EF6A1C" w:rsidRPr="00082EC2" w14:paraId="15CAC676" w14:textId="77777777" w:rsidTr="00A63FB4">
        <w:trPr>
          <w:trHeight w:val="48"/>
        </w:trPr>
        <w:tc>
          <w:tcPr>
            <w:tcW w:w="1668" w:type="dxa"/>
            <w:tcBorders>
              <w:top w:val="single" w:sz="5" w:space="0" w:color="000000"/>
              <w:left w:val="single" w:sz="5" w:space="0" w:color="000000"/>
              <w:bottom w:val="double" w:sz="2" w:space="0" w:color="FFFFCC"/>
              <w:right w:val="single" w:sz="5" w:space="0" w:color="000000"/>
            </w:tcBorders>
          </w:tcPr>
          <w:p w14:paraId="434AC84A"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6F289AA"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197FCE0"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7ECCE71A" w14:textId="2A52C27E" w:rsidR="00EF6A1C" w:rsidRPr="00715526" w:rsidRDefault="00390124"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See Supp. Table </w:t>
            </w:r>
            <w:r w:rsidR="00EB7C26">
              <w:rPr>
                <w:rFonts w:ascii="Times New Roman" w:hAnsi="Times New Roman" w:cs="Times New Roman"/>
                <w:color w:val="auto"/>
                <w:sz w:val="18"/>
                <w:szCs w:val="18"/>
              </w:rPr>
              <w:t>11</w:t>
            </w:r>
          </w:p>
        </w:tc>
      </w:tr>
      <w:tr w:rsidR="00EF6A1C" w:rsidRPr="00082EC2" w14:paraId="24B2CD29" w14:textId="77777777" w:rsidTr="00A63F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2C53A4" w14:textId="77777777" w:rsidR="00EF6A1C" w:rsidRPr="00715526" w:rsidRDefault="00EF6A1C" w:rsidP="00A63FB4">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2918BF4" w14:textId="77777777" w:rsidR="00EF6A1C" w:rsidRPr="00715526" w:rsidRDefault="00EF6A1C" w:rsidP="00A63FB4">
            <w:pPr>
              <w:pStyle w:val="Default"/>
              <w:jc w:val="right"/>
              <w:rPr>
                <w:rFonts w:ascii="Times New Roman" w:hAnsi="Times New Roman" w:cs="Times New Roman"/>
                <w:color w:val="auto"/>
                <w:sz w:val="18"/>
                <w:szCs w:val="18"/>
              </w:rPr>
            </w:pPr>
          </w:p>
        </w:tc>
      </w:tr>
      <w:tr w:rsidR="00EF6A1C" w:rsidRPr="00082EC2" w14:paraId="1120BE47"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7A75563D"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27A69C9"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D38EEC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C2E23CF" w14:textId="7EF0DA70" w:rsidR="00EF6A1C" w:rsidRPr="00715526" w:rsidRDefault="006F4D6F"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 4</w:t>
            </w:r>
          </w:p>
        </w:tc>
      </w:tr>
      <w:tr w:rsidR="00EF6A1C" w:rsidRPr="00082EC2" w14:paraId="0A048D06" w14:textId="77777777" w:rsidTr="00A63FB4">
        <w:trPr>
          <w:trHeight w:val="48"/>
        </w:trPr>
        <w:tc>
          <w:tcPr>
            <w:tcW w:w="1668" w:type="dxa"/>
            <w:tcBorders>
              <w:top w:val="single" w:sz="5" w:space="0" w:color="000000"/>
              <w:left w:val="single" w:sz="5" w:space="0" w:color="000000"/>
              <w:bottom w:val="double" w:sz="2" w:space="0" w:color="FFFFCC"/>
              <w:right w:val="single" w:sz="5" w:space="0" w:color="000000"/>
            </w:tcBorders>
          </w:tcPr>
          <w:p w14:paraId="303069DC"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C59DC03"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E5A36AF"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5F09803" w14:textId="3DC6F807" w:rsidR="00EF6A1C" w:rsidRPr="00715526" w:rsidRDefault="006F4D6F"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p. </w:t>
            </w:r>
            <w:r w:rsidR="00EB7C26">
              <w:rPr>
                <w:rFonts w:ascii="Times New Roman" w:hAnsi="Times New Roman" w:cs="Times New Roman"/>
                <w:color w:val="auto"/>
                <w:sz w:val="18"/>
                <w:szCs w:val="18"/>
              </w:rPr>
              <w:t>4</w:t>
            </w:r>
          </w:p>
        </w:tc>
      </w:tr>
      <w:tr w:rsidR="00EF6A1C" w:rsidRPr="00082EC2" w14:paraId="2C799A39" w14:textId="77777777" w:rsidTr="00A63F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A2E22A" w14:textId="77777777" w:rsidR="00EF6A1C" w:rsidRPr="00715526" w:rsidRDefault="00EF6A1C" w:rsidP="00A63FB4">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CB4DEE" w14:textId="77777777" w:rsidR="00EF6A1C" w:rsidRPr="00715526" w:rsidRDefault="00EF6A1C" w:rsidP="00A63FB4">
            <w:pPr>
              <w:pStyle w:val="Default"/>
              <w:jc w:val="right"/>
              <w:rPr>
                <w:rFonts w:ascii="Times New Roman" w:hAnsi="Times New Roman" w:cs="Times New Roman"/>
                <w:color w:val="auto"/>
                <w:sz w:val="18"/>
                <w:szCs w:val="18"/>
              </w:rPr>
            </w:pPr>
          </w:p>
        </w:tc>
      </w:tr>
      <w:tr w:rsidR="00EF6A1C" w:rsidRPr="00082EC2" w14:paraId="23606341"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501E52B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6587121"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9F8C45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79251FE" w14:textId="6CECE38E" w:rsidR="00EF6A1C" w:rsidRPr="00715526" w:rsidRDefault="006F4D6F"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pp. 6</w:t>
            </w:r>
            <w:r w:rsidR="00180020">
              <w:rPr>
                <w:rFonts w:ascii="Times New Roman" w:hAnsi="Times New Roman" w:cs="Times New Roman"/>
                <w:color w:val="auto"/>
                <w:sz w:val="18"/>
                <w:szCs w:val="18"/>
              </w:rPr>
              <w:t>-7</w:t>
            </w:r>
          </w:p>
        </w:tc>
      </w:tr>
      <w:tr w:rsidR="00EF6A1C" w:rsidRPr="00082EC2" w14:paraId="40F23DB2" w14:textId="77777777" w:rsidTr="00A63FB4">
        <w:trPr>
          <w:trHeight w:val="191"/>
        </w:trPr>
        <w:tc>
          <w:tcPr>
            <w:tcW w:w="1668" w:type="dxa"/>
            <w:tcBorders>
              <w:top w:val="single" w:sz="5" w:space="0" w:color="000000"/>
              <w:left w:val="single" w:sz="5" w:space="0" w:color="000000"/>
              <w:bottom w:val="single" w:sz="5" w:space="0" w:color="000000"/>
              <w:right w:val="single" w:sz="5" w:space="0" w:color="000000"/>
            </w:tcBorders>
          </w:tcPr>
          <w:p w14:paraId="43CC7042"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4FB5DEF"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A4F5805"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0F06227" w14:textId="1E92F50B" w:rsidR="00EF6A1C" w:rsidRPr="00715526" w:rsidRDefault="006F4D6F"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p. </w:t>
            </w:r>
            <w:r w:rsidR="00180020">
              <w:rPr>
                <w:rFonts w:ascii="Times New Roman" w:hAnsi="Times New Roman" w:cs="Times New Roman"/>
                <w:color w:val="auto"/>
                <w:sz w:val="18"/>
                <w:szCs w:val="18"/>
              </w:rPr>
              <w:t>7</w:t>
            </w:r>
            <w:r w:rsidRPr="00715526">
              <w:rPr>
                <w:rFonts w:ascii="Times New Roman" w:hAnsi="Times New Roman" w:cs="Times New Roman"/>
                <w:color w:val="auto"/>
                <w:sz w:val="18"/>
                <w:szCs w:val="18"/>
              </w:rPr>
              <w:t xml:space="preserve">, p. </w:t>
            </w:r>
            <w:r w:rsidR="00180020">
              <w:rPr>
                <w:rFonts w:ascii="Times New Roman" w:hAnsi="Times New Roman" w:cs="Times New Roman"/>
                <w:color w:val="auto"/>
                <w:sz w:val="18"/>
                <w:szCs w:val="18"/>
              </w:rPr>
              <w:t>9</w:t>
            </w:r>
          </w:p>
        </w:tc>
      </w:tr>
      <w:tr w:rsidR="00EF6A1C" w:rsidRPr="00082EC2" w14:paraId="148DDFBB"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2835B31A"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F24B354"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E0070EA"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1F87ADA" w14:textId="550B1C26" w:rsidR="00EF6A1C" w:rsidRPr="00715526" w:rsidRDefault="00390124"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Supp. </w:t>
            </w:r>
            <w:r w:rsidR="006F4D6F" w:rsidRPr="00715526">
              <w:rPr>
                <w:rFonts w:ascii="Times New Roman" w:hAnsi="Times New Roman" w:cs="Times New Roman"/>
                <w:color w:val="auto"/>
                <w:sz w:val="18"/>
                <w:szCs w:val="18"/>
              </w:rPr>
              <w:t>Tables</w:t>
            </w:r>
            <w:r w:rsidRPr="00715526">
              <w:rPr>
                <w:rFonts w:ascii="Times New Roman" w:hAnsi="Times New Roman" w:cs="Times New Roman"/>
                <w:color w:val="auto"/>
                <w:sz w:val="18"/>
                <w:szCs w:val="18"/>
              </w:rPr>
              <w:t>, pp. 1-2</w:t>
            </w:r>
          </w:p>
        </w:tc>
      </w:tr>
      <w:tr w:rsidR="00EF6A1C" w:rsidRPr="00082EC2" w14:paraId="4E0AF57C"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21CCB6F1"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5930342"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3F0CE4C"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82712DA" w14:textId="3BDC6047" w:rsidR="00EF6A1C" w:rsidRPr="00715526" w:rsidRDefault="006F4D6F"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pp. </w:t>
            </w:r>
            <w:r w:rsidR="00180020">
              <w:rPr>
                <w:rFonts w:ascii="Times New Roman" w:hAnsi="Times New Roman" w:cs="Times New Roman"/>
                <w:color w:val="auto"/>
                <w:sz w:val="18"/>
                <w:szCs w:val="18"/>
              </w:rPr>
              <w:t>7</w:t>
            </w:r>
            <w:r w:rsidRPr="00715526">
              <w:rPr>
                <w:rFonts w:ascii="Times New Roman" w:hAnsi="Times New Roman" w:cs="Times New Roman"/>
                <w:color w:val="auto"/>
                <w:sz w:val="18"/>
                <w:szCs w:val="18"/>
              </w:rPr>
              <w:t>-</w:t>
            </w:r>
            <w:r w:rsidR="00180020">
              <w:rPr>
                <w:rFonts w:ascii="Times New Roman" w:hAnsi="Times New Roman" w:cs="Times New Roman"/>
                <w:color w:val="auto"/>
                <w:sz w:val="18"/>
                <w:szCs w:val="18"/>
              </w:rPr>
              <w:t>8</w:t>
            </w:r>
          </w:p>
        </w:tc>
      </w:tr>
      <w:tr w:rsidR="00EF6A1C" w:rsidRPr="00082EC2" w14:paraId="4D8A5D64" w14:textId="77777777" w:rsidTr="00A63FB4">
        <w:trPr>
          <w:trHeight w:val="152"/>
        </w:trPr>
        <w:tc>
          <w:tcPr>
            <w:tcW w:w="1668" w:type="dxa"/>
            <w:tcBorders>
              <w:top w:val="single" w:sz="5" w:space="0" w:color="000000"/>
              <w:left w:val="single" w:sz="5" w:space="0" w:color="000000"/>
              <w:bottom w:val="single" w:sz="5" w:space="0" w:color="000000"/>
              <w:right w:val="single" w:sz="5" w:space="0" w:color="000000"/>
            </w:tcBorders>
          </w:tcPr>
          <w:p w14:paraId="15786A0B"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788F339"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BE7B9A1"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3C95338" w14:textId="6F0F0A38" w:rsidR="00EF6A1C" w:rsidRPr="00715526" w:rsidRDefault="006F4D6F"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w:t>
            </w:r>
            <w:r w:rsidR="00180020">
              <w:rPr>
                <w:rFonts w:ascii="Times New Roman" w:hAnsi="Times New Roman" w:cs="Times New Roman"/>
                <w:color w:val="auto"/>
                <w:sz w:val="18"/>
                <w:szCs w:val="18"/>
              </w:rPr>
              <w:t>p. 7-8</w:t>
            </w:r>
          </w:p>
        </w:tc>
      </w:tr>
      <w:tr w:rsidR="00EF6A1C" w:rsidRPr="00082EC2" w14:paraId="143102B7" w14:textId="77777777" w:rsidTr="00A63FB4">
        <w:trPr>
          <w:trHeight w:val="48"/>
        </w:trPr>
        <w:tc>
          <w:tcPr>
            <w:tcW w:w="1668" w:type="dxa"/>
            <w:vMerge w:val="restart"/>
            <w:tcBorders>
              <w:top w:val="single" w:sz="5" w:space="0" w:color="000000"/>
              <w:left w:val="single" w:sz="5" w:space="0" w:color="000000"/>
              <w:right w:val="single" w:sz="5" w:space="0" w:color="000000"/>
            </w:tcBorders>
          </w:tcPr>
          <w:p w14:paraId="502D9B32"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0A7AD27"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BAA586E" w14:textId="77777777" w:rsidR="00EF6A1C" w:rsidRPr="00715526" w:rsidRDefault="00EF6A1C" w:rsidP="00A63FB4">
            <w:pPr>
              <w:pStyle w:val="Default"/>
              <w:spacing w:before="40" w:after="40"/>
              <w:rPr>
                <w:rFonts w:ascii="Times New Roman" w:hAnsi="Times New Roman" w:cs="Times New Roman"/>
                <w:sz w:val="18"/>
                <w:szCs w:val="18"/>
                <w:highlight w:val="yellow"/>
              </w:rPr>
            </w:pPr>
            <w:r w:rsidRPr="00BF352D">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0F54B3" w14:textId="5AA174FE" w:rsidR="00EF6A1C" w:rsidRPr="00715526" w:rsidRDefault="00BF352D" w:rsidP="00A63FB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Tables </w:t>
            </w:r>
            <w:r w:rsidR="00807B93">
              <w:rPr>
                <w:rFonts w:ascii="Times New Roman" w:hAnsi="Times New Roman" w:cs="Times New Roman"/>
                <w:color w:val="auto"/>
                <w:sz w:val="18"/>
                <w:szCs w:val="18"/>
              </w:rPr>
              <w:t>p</w:t>
            </w:r>
            <w:r w:rsidR="00E144C7">
              <w:rPr>
                <w:rFonts w:ascii="Times New Roman" w:hAnsi="Times New Roman" w:cs="Times New Roman"/>
                <w:color w:val="auto"/>
                <w:sz w:val="18"/>
                <w:szCs w:val="18"/>
              </w:rPr>
              <w:t>p.</w:t>
            </w:r>
            <w:r>
              <w:rPr>
                <w:rFonts w:ascii="Times New Roman" w:hAnsi="Times New Roman" w:cs="Times New Roman"/>
                <w:color w:val="auto"/>
                <w:sz w:val="18"/>
                <w:szCs w:val="18"/>
              </w:rPr>
              <w:t xml:space="preserve"> </w:t>
            </w:r>
            <w:r w:rsidR="00180020">
              <w:rPr>
                <w:rFonts w:ascii="Times New Roman" w:hAnsi="Times New Roman" w:cs="Times New Roman"/>
                <w:color w:val="auto"/>
                <w:sz w:val="18"/>
                <w:szCs w:val="18"/>
              </w:rPr>
              <w:t>8</w:t>
            </w:r>
            <w:r>
              <w:rPr>
                <w:rFonts w:ascii="Times New Roman" w:hAnsi="Times New Roman" w:cs="Times New Roman"/>
                <w:color w:val="auto"/>
                <w:sz w:val="18"/>
                <w:szCs w:val="18"/>
              </w:rPr>
              <w:t>-</w:t>
            </w:r>
            <w:r w:rsidR="00180020">
              <w:rPr>
                <w:rFonts w:ascii="Times New Roman" w:hAnsi="Times New Roman" w:cs="Times New Roman"/>
                <w:color w:val="auto"/>
                <w:sz w:val="18"/>
                <w:szCs w:val="18"/>
              </w:rPr>
              <w:t>56</w:t>
            </w:r>
          </w:p>
        </w:tc>
      </w:tr>
      <w:tr w:rsidR="00EF6A1C" w:rsidRPr="00082EC2" w14:paraId="0D9C3C2A" w14:textId="77777777" w:rsidTr="00A63FB4">
        <w:trPr>
          <w:trHeight w:val="48"/>
        </w:trPr>
        <w:tc>
          <w:tcPr>
            <w:tcW w:w="1668" w:type="dxa"/>
            <w:vMerge/>
            <w:tcBorders>
              <w:left w:val="single" w:sz="5" w:space="0" w:color="000000"/>
              <w:bottom w:val="single" w:sz="5" w:space="0" w:color="000000"/>
              <w:right w:val="single" w:sz="5" w:space="0" w:color="000000"/>
            </w:tcBorders>
          </w:tcPr>
          <w:p w14:paraId="3741D5FC"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BB0487"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8A9A308"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EE04AA3" w14:textId="4ADDF74F"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Tables </w:t>
            </w:r>
            <w:r w:rsidR="00390124" w:rsidRPr="00715526">
              <w:rPr>
                <w:rFonts w:ascii="Times New Roman" w:hAnsi="Times New Roman" w:cs="Times New Roman"/>
                <w:color w:val="auto"/>
                <w:sz w:val="18"/>
                <w:szCs w:val="18"/>
              </w:rPr>
              <w:t xml:space="preserve">pp. </w:t>
            </w:r>
            <w:r w:rsidR="00180020">
              <w:rPr>
                <w:rFonts w:ascii="Times New Roman" w:hAnsi="Times New Roman" w:cs="Times New Roman"/>
                <w:color w:val="auto"/>
                <w:sz w:val="18"/>
                <w:szCs w:val="18"/>
              </w:rPr>
              <w:t>8</w:t>
            </w:r>
            <w:r w:rsidR="00390124" w:rsidRPr="00715526">
              <w:rPr>
                <w:rFonts w:ascii="Times New Roman" w:hAnsi="Times New Roman" w:cs="Times New Roman"/>
                <w:color w:val="auto"/>
                <w:sz w:val="18"/>
                <w:szCs w:val="18"/>
              </w:rPr>
              <w:t>-</w:t>
            </w:r>
            <w:r w:rsidR="00180020">
              <w:rPr>
                <w:rFonts w:ascii="Times New Roman" w:hAnsi="Times New Roman" w:cs="Times New Roman"/>
                <w:color w:val="auto"/>
                <w:sz w:val="18"/>
                <w:szCs w:val="18"/>
              </w:rPr>
              <w:t>56</w:t>
            </w:r>
          </w:p>
        </w:tc>
      </w:tr>
      <w:tr w:rsidR="00EF6A1C" w:rsidRPr="00082EC2" w14:paraId="3874E41C"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3DBCCEC8"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F5598FD"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61DADC94"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4CFC39" w14:textId="0E9BF625"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p. </w:t>
            </w:r>
            <w:r w:rsidR="00180020">
              <w:rPr>
                <w:rFonts w:ascii="Times New Roman" w:hAnsi="Times New Roman" w:cs="Times New Roman"/>
                <w:color w:val="auto"/>
                <w:sz w:val="18"/>
                <w:szCs w:val="18"/>
              </w:rPr>
              <w:t>8</w:t>
            </w:r>
          </w:p>
        </w:tc>
      </w:tr>
      <w:tr w:rsidR="00EF6A1C" w:rsidRPr="00082EC2" w14:paraId="09647E30"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775FD1FF"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2081CF2"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C4B4CBF" w14:textId="77777777" w:rsidR="00EF6A1C" w:rsidRPr="00715526" w:rsidRDefault="00EF6A1C" w:rsidP="00A63FB4">
            <w:pPr>
              <w:pStyle w:val="Default"/>
              <w:spacing w:before="40" w:after="40"/>
              <w:rPr>
                <w:rFonts w:ascii="Times New Roman" w:hAnsi="Times New Roman" w:cs="Times New Roman"/>
                <w:sz w:val="18"/>
                <w:szCs w:val="18"/>
                <w:highlight w:val="yellow"/>
              </w:rPr>
            </w:pPr>
            <w:r w:rsidRPr="00BF352D">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FCC3D9C" w14:textId="311AE3E3" w:rsidR="00EF6A1C" w:rsidRPr="00715526" w:rsidRDefault="00BF352D" w:rsidP="00A63FB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r w:rsidR="00E144C7">
              <w:rPr>
                <w:rFonts w:ascii="Times New Roman" w:hAnsi="Times New Roman" w:cs="Times New Roman"/>
                <w:color w:val="auto"/>
                <w:sz w:val="18"/>
                <w:szCs w:val="18"/>
              </w:rPr>
              <w:t xml:space="preserve"> (the types of effects varied by study design)</w:t>
            </w:r>
          </w:p>
        </w:tc>
      </w:tr>
      <w:tr w:rsidR="00EF6A1C" w:rsidRPr="00082EC2" w14:paraId="3FCFDEFF" w14:textId="77777777" w:rsidTr="00A63FB4">
        <w:trPr>
          <w:trHeight w:val="48"/>
        </w:trPr>
        <w:tc>
          <w:tcPr>
            <w:tcW w:w="1668" w:type="dxa"/>
            <w:vMerge w:val="restart"/>
            <w:tcBorders>
              <w:top w:val="single" w:sz="5" w:space="0" w:color="000000"/>
              <w:left w:val="single" w:sz="5" w:space="0" w:color="000000"/>
              <w:right w:val="single" w:sz="5" w:space="0" w:color="000000"/>
            </w:tcBorders>
          </w:tcPr>
          <w:p w14:paraId="6F49BC4B"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AC986AC"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0407763"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Describe the processes used to decide which studies were eligible for each synthesis (e.g. tabulating the study intervention characteristics and comparing </w:t>
            </w:r>
            <w:r w:rsidRPr="00715526">
              <w:rPr>
                <w:rFonts w:ascii="Times New Roman" w:hAnsi="Times New Roman" w:cs="Times New Roman"/>
                <w:sz w:val="18"/>
                <w:szCs w:val="18"/>
              </w:rPr>
              <w:lastRenderedPageBreak/>
              <w:t>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430D107" w14:textId="0AC95E7F"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lastRenderedPageBreak/>
              <w:t xml:space="preserve">p. </w:t>
            </w:r>
            <w:r w:rsidR="00180020">
              <w:rPr>
                <w:rFonts w:ascii="Times New Roman" w:hAnsi="Times New Roman" w:cs="Times New Roman"/>
                <w:color w:val="auto"/>
                <w:sz w:val="18"/>
                <w:szCs w:val="18"/>
              </w:rPr>
              <w:t>8-9</w:t>
            </w:r>
          </w:p>
        </w:tc>
      </w:tr>
      <w:tr w:rsidR="00EF6A1C" w:rsidRPr="00082EC2" w14:paraId="7485213A" w14:textId="77777777" w:rsidTr="00A63FB4">
        <w:trPr>
          <w:trHeight w:val="48"/>
        </w:trPr>
        <w:tc>
          <w:tcPr>
            <w:tcW w:w="1668" w:type="dxa"/>
            <w:vMerge/>
            <w:tcBorders>
              <w:left w:val="single" w:sz="5" w:space="0" w:color="000000"/>
              <w:right w:val="single" w:sz="5" w:space="0" w:color="000000"/>
            </w:tcBorders>
          </w:tcPr>
          <w:p w14:paraId="24AAB43B"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D0FBDF"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35B7BF1"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7AEB5E7" w14:textId="6BFD5539"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1ACDE7FD" w14:textId="77777777" w:rsidTr="00A63FB4">
        <w:trPr>
          <w:trHeight w:val="48"/>
        </w:trPr>
        <w:tc>
          <w:tcPr>
            <w:tcW w:w="1668" w:type="dxa"/>
            <w:vMerge/>
            <w:tcBorders>
              <w:left w:val="single" w:sz="5" w:space="0" w:color="000000"/>
              <w:right w:val="single" w:sz="5" w:space="0" w:color="000000"/>
            </w:tcBorders>
          </w:tcPr>
          <w:p w14:paraId="3258A4C2"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B57588"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56A87B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2E58937" w14:textId="5955E02E"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 6</w:t>
            </w:r>
          </w:p>
        </w:tc>
      </w:tr>
      <w:tr w:rsidR="00EF6A1C" w:rsidRPr="00082EC2" w14:paraId="685C8C7A" w14:textId="77777777" w:rsidTr="00A63FB4">
        <w:trPr>
          <w:trHeight w:val="48"/>
        </w:trPr>
        <w:tc>
          <w:tcPr>
            <w:tcW w:w="1668" w:type="dxa"/>
            <w:vMerge/>
            <w:tcBorders>
              <w:left w:val="single" w:sz="5" w:space="0" w:color="000000"/>
              <w:right w:val="single" w:sz="5" w:space="0" w:color="000000"/>
            </w:tcBorders>
          </w:tcPr>
          <w:p w14:paraId="684982B0"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279977"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53749E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51B6E1F" w14:textId="30358EDD"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w:t>
            </w:r>
            <w:r w:rsidR="00180020">
              <w:rPr>
                <w:rFonts w:ascii="Times New Roman" w:hAnsi="Times New Roman" w:cs="Times New Roman"/>
                <w:color w:val="auto"/>
                <w:sz w:val="18"/>
                <w:szCs w:val="18"/>
              </w:rPr>
              <w:t>p</w:t>
            </w:r>
            <w:r w:rsidRPr="00715526">
              <w:rPr>
                <w:rFonts w:ascii="Times New Roman" w:hAnsi="Times New Roman" w:cs="Times New Roman"/>
                <w:color w:val="auto"/>
                <w:sz w:val="18"/>
                <w:szCs w:val="18"/>
              </w:rPr>
              <w:t xml:space="preserve">. </w:t>
            </w:r>
            <w:r w:rsidR="00180020">
              <w:rPr>
                <w:rFonts w:ascii="Times New Roman" w:hAnsi="Times New Roman" w:cs="Times New Roman"/>
                <w:color w:val="auto"/>
                <w:sz w:val="18"/>
                <w:szCs w:val="18"/>
              </w:rPr>
              <w:t>8-9</w:t>
            </w:r>
          </w:p>
        </w:tc>
      </w:tr>
      <w:tr w:rsidR="00EF6A1C" w:rsidRPr="00082EC2" w14:paraId="4F4100E2" w14:textId="77777777" w:rsidTr="00A63FB4">
        <w:trPr>
          <w:trHeight w:val="48"/>
        </w:trPr>
        <w:tc>
          <w:tcPr>
            <w:tcW w:w="1668" w:type="dxa"/>
            <w:vMerge/>
            <w:tcBorders>
              <w:left w:val="single" w:sz="5" w:space="0" w:color="000000"/>
              <w:right w:val="single" w:sz="5" w:space="0" w:color="000000"/>
            </w:tcBorders>
          </w:tcPr>
          <w:p w14:paraId="41860FC5"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17BE2D"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CE7945F"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B33DA0D" w14:textId="5B504DC8"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51BB7A6B" w14:textId="77777777" w:rsidTr="00A63FB4">
        <w:trPr>
          <w:trHeight w:val="50"/>
        </w:trPr>
        <w:tc>
          <w:tcPr>
            <w:tcW w:w="1668" w:type="dxa"/>
            <w:vMerge/>
            <w:tcBorders>
              <w:left w:val="single" w:sz="5" w:space="0" w:color="000000"/>
              <w:bottom w:val="single" w:sz="5" w:space="0" w:color="000000"/>
              <w:right w:val="single" w:sz="5" w:space="0" w:color="000000"/>
            </w:tcBorders>
          </w:tcPr>
          <w:p w14:paraId="0BCBC7FB"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C38E8D"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20406AB3"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24A26B3" w14:textId="29AAB154"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64A62B17"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2054291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7B96FD5"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00430B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BCDE3BA" w14:textId="137488F2"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5D00F71E"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55CFF4DC"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5F17E28"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C817D07"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EA64DBC" w14:textId="587BD4EB"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7B790996" w14:textId="77777777" w:rsidTr="00A63F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15213A" w14:textId="77777777" w:rsidR="00EF6A1C" w:rsidRPr="00715526" w:rsidRDefault="00EF6A1C" w:rsidP="00A63FB4">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AA8740F" w14:textId="77777777" w:rsidR="00EF6A1C" w:rsidRPr="00715526" w:rsidRDefault="00EF6A1C" w:rsidP="00A63FB4">
            <w:pPr>
              <w:pStyle w:val="Default"/>
              <w:jc w:val="center"/>
              <w:rPr>
                <w:rFonts w:ascii="Times New Roman" w:hAnsi="Times New Roman" w:cs="Times New Roman"/>
                <w:color w:val="auto"/>
                <w:sz w:val="18"/>
                <w:szCs w:val="18"/>
              </w:rPr>
            </w:pPr>
          </w:p>
        </w:tc>
      </w:tr>
      <w:tr w:rsidR="00EF6A1C" w:rsidRPr="00082EC2" w14:paraId="728E1EF5" w14:textId="77777777" w:rsidTr="00A63FB4">
        <w:trPr>
          <w:trHeight w:val="48"/>
        </w:trPr>
        <w:tc>
          <w:tcPr>
            <w:tcW w:w="1668" w:type="dxa"/>
            <w:vMerge w:val="restart"/>
            <w:tcBorders>
              <w:top w:val="single" w:sz="5" w:space="0" w:color="000000"/>
              <w:left w:val="single" w:sz="5" w:space="0" w:color="000000"/>
              <w:right w:val="single" w:sz="5" w:space="0" w:color="000000"/>
            </w:tcBorders>
          </w:tcPr>
          <w:p w14:paraId="6D71AAC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CB1E56B"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0FBB1237"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16B68161" w14:textId="63F3198C"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Tables</w:t>
            </w:r>
            <w:r w:rsidR="00390124" w:rsidRPr="00715526">
              <w:rPr>
                <w:rFonts w:ascii="Times New Roman" w:hAnsi="Times New Roman" w:cs="Times New Roman"/>
                <w:color w:val="auto"/>
                <w:sz w:val="18"/>
                <w:szCs w:val="18"/>
              </w:rPr>
              <w:t xml:space="preserve">, p. </w:t>
            </w:r>
            <w:r w:rsidR="005D70A3">
              <w:rPr>
                <w:rFonts w:ascii="Times New Roman" w:hAnsi="Times New Roman" w:cs="Times New Roman"/>
                <w:color w:val="auto"/>
                <w:sz w:val="18"/>
                <w:szCs w:val="18"/>
              </w:rPr>
              <w:t>2</w:t>
            </w:r>
          </w:p>
        </w:tc>
      </w:tr>
      <w:tr w:rsidR="00EF6A1C" w:rsidRPr="00082EC2" w14:paraId="032472E1" w14:textId="77777777" w:rsidTr="00A63FB4">
        <w:trPr>
          <w:trHeight w:val="48"/>
        </w:trPr>
        <w:tc>
          <w:tcPr>
            <w:tcW w:w="1668" w:type="dxa"/>
            <w:vMerge/>
            <w:tcBorders>
              <w:left w:val="single" w:sz="5" w:space="0" w:color="000000"/>
              <w:bottom w:val="single" w:sz="5" w:space="0" w:color="000000"/>
              <w:right w:val="single" w:sz="5" w:space="0" w:color="000000"/>
            </w:tcBorders>
          </w:tcPr>
          <w:p w14:paraId="51468A19"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2CCCE8"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3BDA25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D0AD1EE" w14:textId="1922E856"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Tables</w:t>
            </w:r>
            <w:r w:rsidR="00B751D9" w:rsidRPr="00715526">
              <w:rPr>
                <w:rFonts w:ascii="Times New Roman" w:hAnsi="Times New Roman" w:cs="Times New Roman"/>
                <w:color w:val="auto"/>
                <w:sz w:val="18"/>
                <w:szCs w:val="18"/>
              </w:rPr>
              <w:t xml:space="preserve">, p. </w:t>
            </w:r>
            <w:r w:rsidR="005D70A3">
              <w:rPr>
                <w:rFonts w:ascii="Times New Roman" w:hAnsi="Times New Roman" w:cs="Times New Roman"/>
                <w:color w:val="auto"/>
                <w:sz w:val="18"/>
                <w:szCs w:val="18"/>
              </w:rPr>
              <w:t>2</w:t>
            </w:r>
          </w:p>
        </w:tc>
      </w:tr>
      <w:tr w:rsidR="00EF6A1C" w:rsidRPr="00082EC2" w14:paraId="4777DEC2" w14:textId="77777777" w:rsidTr="00A63FB4">
        <w:trPr>
          <w:trHeight w:val="103"/>
        </w:trPr>
        <w:tc>
          <w:tcPr>
            <w:tcW w:w="1668" w:type="dxa"/>
            <w:tcBorders>
              <w:top w:val="single" w:sz="5" w:space="0" w:color="000000"/>
              <w:left w:val="single" w:sz="5" w:space="0" w:color="000000"/>
              <w:bottom w:val="single" w:sz="5" w:space="0" w:color="000000"/>
              <w:right w:val="single" w:sz="5" w:space="0" w:color="000000"/>
            </w:tcBorders>
          </w:tcPr>
          <w:p w14:paraId="2857C5E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A510B09"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2221455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16EEC9B" w14:textId="33B99182"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Tables</w:t>
            </w:r>
            <w:r w:rsidR="00B751D9" w:rsidRPr="00715526">
              <w:rPr>
                <w:rFonts w:ascii="Times New Roman" w:hAnsi="Times New Roman" w:cs="Times New Roman"/>
                <w:color w:val="auto"/>
                <w:sz w:val="18"/>
                <w:szCs w:val="18"/>
              </w:rPr>
              <w:t xml:space="preserve">, pp. </w:t>
            </w:r>
            <w:r w:rsidR="005D70A3">
              <w:rPr>
                <w:rFonts w:ascii="Times New Roman" w:hAnsi="Times New Roman" w:cs="Times New Roman"/>
                <w:color w:val="auto"/>
                <w:sz w:val="18"/>
                <w:szCs w:val="18"/>
              </w:rPr>
              <w:t>8</w:t>
            </w:r>
            <w:r w:rsidR="00B751D9" w:rsidRPr="00715526">
              <w:rPr>
                <w:rFonts w:ascii="Times New Roman" w:hAnsi="Times New Roman" w:cs="Times New Roman"/>
                <w:color w:val="auto"/>
                <w:sz w:val="18"/>
                <w:szCs w:val="18"/>
              </w:rPr>
              <w:t>-</w:t>
            </w:r>
            <w:r w:rsidR="005D70A3">
              <w:rPr>
                <w:rFonts w:ascii="Times New Roman" w:hAnsi="Times New Roman" w:cs="Times New Roman"/>
                <w:color w:val="auto"/>
                <w:sz w:val="18"/>
                <w:szCs w:val="18"/>
              </w:rPr>
              <w:t>56</w:t>
            </w:r>
          </w:p>
        </w:tc>
      </w:tr>
      <w:tr w:rsidR="00EF6A1C" w:rsidRPr="00082EC2" w14:paraId="5721158C"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5CA99A68"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1957121"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D21E7AB"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68C13527" w14:textId="5B2B7AEF" w:rsidR="00EF6A1C" w:rsidRPr="00715526" w:rsidRDefault="00F463A7"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Supp. </w:t>
            </w:r>
            <w:r w:rsidR="00B751D9" w:rsidRPr="00715526">
              <w:rPr>
                <w:rFonts w:ascii="Times New Roman" w:hAnsi="Times New Roman" w:cs="Times New Roman"/>
                <w:color w:val="auto"/>
                <w:sz w:val="18"/>
                <w:szCs w:val="18"/>
              </w:rPr>
              <w:t>Tables pp. 3-7</w:t>
            </w:r>
          </w:p>
        </w:tc>
      </w:tr>
      <w:tr w:rsidR="00EF6A1C" w:rsidRPr="00082EC2" w14:paraId="46D7C199"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2B4489C8"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F668309"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ABDF81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4E45684" w14:textId="53A9FF2E"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Tables</w:t>
            </w:r>
            <w:r w:rsidR="00B751D9" w:rsidRPr="00715526">
              <w:rPr>
                <w:rFonts w:ascii="Times New Roman" w:hAnsi="Times New Roman" w:cs="Times New Roman"/>
                <w:color w:val="auto"/>
                <w:sz w:val="18"/>
                <w:szCs w:val="18"/>
              </w:rPr>
              <w:t xml:space="preserve">, pp. </w:t>
            </w:r>
            <w:r w:rsidR="005D70A3">
              <w:rPr>
                <w:rFonts w:ascii="Times New Roman" w:hAnsi="Times New Roman" w:cs="Times New Roman"/>
                <w:color w:val="auto"/>
                <w:sz w:val="18"/>
                <w:szCs w:val="18"/>
              </w:rPr>
              <w:t>8-56</w:t>
            </w:r>
          </w:p>
        </w:tc>
      </w:tr>
      <w:tr w:rsidR="00EF6A1C" w:rsidRPr="00082EC2" w14:paraId="298DE4A5" w14:textId="77777777" w:rsidTr="00A63FB4">
        <w:trPr>
          <w:trHeight w:val="48"/>
        </w:trPr>
        <w:tc>
          <w:tcPr>
            <w:tcW w:w="1668" w:type="dxa"/>
            <w:vMerge w:val="restart"/>
            <w:tcBorders>
              <w:top w:val="single" w:sz="5" w:space="0" w:color="000000"/>
              <w:left w:val="single" w:sz="5" w:space="0" w:color="000000"/>
              <w:right w:val="single" w:sz="5" w:space="0" w:color="000000"/>
            </w:tcBorders>
          </w:tcPr>
          <w:p w14:paraId="5E2AD48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C287053"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669F0DA"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949A6B9" w14:textId="650048F0"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pp. </w:t>
            </w:r>
            <w:r w:rsidR="005D70A3">
              <w:rPr>
                <w:rFonts w:ascii="Times New Roman" w:hAnsi="Times New Roman" w:cs="Times New Roman"/>
                <w:color w:val="auto"/>
                <w:sz w:val="18"/>
                <w:szCs w:val="18"/>
              </w:rPr>
              <w:t>9</w:t>
            </w:r>
            <w:r w:rsidRPr="00715526">
              <w:rPr>
                <w:rFonts w:ascii="Times New Roman" w:hAnsi="Times New Roman" w:cs="Times New Roman"/>
                <w:color w:val="auto"/>
                <w:sz w:val="18"/>
                <w:szCs w:val="18"/>
              </w:rPr>
              <w:t>-1</w:t>
            </w:r>
            <w:r w:rsidR="005D70A3">
              <w:rPr>
                <w:rFonts w:ascii="Times New Roman" w:hAnsi="Times New Roman" w:cs="Times New Roman"/>
                <w:color w:val="auto"/>
                <w:sz w:val="18"/>
                <w:szCs w:val="18"/>
              </w:rPr>
              <w:t>1</w:t>
            </w:r>
          </w:p>
        </w:tc>
      </w:tr>
      <w:tr w:rsidR="00EF6A1C" w:rsidRPr="00082EC2" w14:paraId="1C4EA8A0" w14:textId="77777777" w:rsidTr="00A63FB4">
        <w:trPr>
          <w:trHeight w:val="203"/>
        </w:trPr>
        <w:tc>
          <w:tcPr>
            <w:tcW w:w="1668" w:type="dxa"/>
            <w:vMerge/>
            <w:tcBorders>
              <w:left w:val="single" w:sz="5" w:space="0" w:color="000000"/>
              <w:right w:val="single" w:sz="5" w:space="0" w:color="000000"/>
            </w:tcBorders>
          </w:tcPr>
          <w:p w14:paraId="438954D3"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87F60D"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8F70A92"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85D3F35" w14:textId="32558468"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2133AD0E" w14:textId="77777777" w:rsidTr="00A63FB4">
        <w:trPr>
          <w:trHeight w:val="48"/>
        </w:trPr>
        <w:tc>
          <w:tcPr>
            <w:tcW w:w="1668" w:type="dxa"/>
            <w:vMerge/>
            <w:tcBorders>
              <w:left w:val="single" w:sz="5" w:space="0" w:color="000000"/>
              <w:right w:val="single" w:sz="5" w:space="0" w:color="000000"/>
            </w:tcBorders>
          </w:tcPr>
          <w:p w14:paraId="10A7C9D6"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F6C3B4"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8BE8345"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FBEAE5C" w14:textId="181D6EA5"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00CAD8FA" w14:textId="77777777" w:rsidTr="00A63FB4">
        <w:trPr>
          <w:trHeight w:val="48"/>
        </w:trPr>
        <w:tc>
          <w:tcPr>
            <w:tcW w:w="1668" w:type="dxa"/>
            <w:vMerge/>
            <w:tcBorders>
              <w:left w:val="single" w:sz="5" w:space="0" w:color="000000"/>
              <w:bottom w:val="single" w:sz="5" w:space="0" w:color="000000"/>
              <w:right w:val="single" w:sz="5" w:space="0" w:color="000000"/>
            </w:tcBorders>
          </w:tcPr>
          <w:p w14:paraId="5682BD50"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A58DFC"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A44FA47"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34247D6" w14:textId="221960AD"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5083D4DB"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00F2A872"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834C4AD"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1B6A0D15"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4E849CE5" w14:textId="33448CE7"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353132FF"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6C89C353"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C174B53"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4B198E1"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C42AE9A" w14:textId="6CF5446F"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4C468FB0" w14:textId="77777777" w:rsidTr="00A63F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7E2D70" w14:textId="77777777" w:rsidR="00EF6A1C" w:rsidRPr="00715526" w:rsidRDefault="00EF6A1C" w:rsidP="00A63FB4">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2A2027E" w14:textId="77777777" w:rsidR="00EF6A1C" w:rsidRPr="00715526" w:rsidRDefault="00EF6A1C" w:rsidP="00A63FB4">
            <w:pPr>
              <w:pStyle w:val="Default"/>
              <w:jc w:val="center"/>
              <w:rPr>
                <w:rFonts w:ascii="Times New Roman" w:hAnsi="Times New Roman" w:cs="Times New Roman"/>
                <w:color w:val="auto"/>
                <w:sz w:val="18"/>
                <w:szCs w:val="18"/>
              </w:rPr>
            </w:pPr>
          </w:p>
        </w:tc>
      </w:tr>
      <w:tr w:rsidR="00EF6A1C" w:rsidRPr="00082EC2" w14:paraId="7852CE08" w14:textId="77777777" w:rsidTr="00A63FB4">
        <w:trPr>
          <w:trHeight w:val="48"/>
        </w:trPr>
        <w:tc>
          <w:tcPr>
            <w:tcW w:w="1668" w:type="dxa"/>
            <w:vMerge w:val="restart"/>
            <w:tcBorders>
              <w:top w:val="single" w:sz="5" w:space="0" w:color="000000"/>
              <w:left w:val="single" w:sz="5" w:space="0" w:color="000000"/>
              <w:right w:val="single" w:sz="5" w:space="0" w:color="000000"/>
            </w:tcBorders>
          </w:tcPr>
          <w:p w14:paraId="4A032CC7"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6D99FF6"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15DAA01F"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F3D938F" w14:textId="5F07F2D2"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pp. 2</w:t>
            </w:r>
            <w:r w:rsidR="005D70A3">
              <w:rPr>
                <w:rFonts w:ascii="Times New Roman" w:hAnsi="Times New Roman" w:cs="Times New Roman"/>
                <w:color w:val="auto"/>
                <w:sz w:val="18"/>
                <w:szCs w:val="18"/>
              </w:rPr>
              <w:t>5</w:t>
            </w:r>
            <w:r w:rsidRPr="00715526">
              <w:rPr>
                <w:rFonts w:ascii="Times New Roman" w:hAnsi="Times New Roman" w:cs="Times New Roman"/>
                <w:color w:val="auto"/>
                <w:sz w:val="18"/>
                <w:szCs w:val="18"/>
              </w:rPr>
              <w:t>-2</w:t>
            </w:r>
            <w:r w:rsidR="005D70A3">
              <w:rPr>
                <w:rFonts w:ascii="Times New Roman" w:hAnsi="Times New Roman" w:cs="Times New Roman"/>
                <w:color w:val="auto"/>
                <w:sz w:val="18"/>
                <w:szCs w:val="18"/>
              </w:rPr>
              <w:t>8</w:t>
            </w:r>
          </w:p>
        </w:tc>
      </w:tr>
      <w:tr w:rsidR="00EF6A1C" w:rsidRPr="00082EC2" w14:paraId="036F6A34" w14:textId="77777777" w:rsidTr="00A63FB4">
        <w:trPr>
          <w:trHeight w:val="48"/>
        </w:trPr>
        <w:tc>
          <w:tcPr>
            <w:tcW w:w="1668" w:type="dxa"/>
            <w:vMerge/>
            <w:tcBorders>
              <w:left w:val="single" w:sz="5" w:space="0" w:color="000000"/>
              <w:right w:val="single" w:sz="5" w:space="0" w:color="000000"/>
            </w:tcBorders>
          </w:tcPr>
          <w:p w14:paraId="1BB6F721"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3367F5"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3027F9F9"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8AD8261" w14:textId="69DDEF82"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pp. </w:t>
            </w:r>
            <w:r w:rsidR="005D70A3">
              <w:rPr>
                <w:rFonts w:ascii="Times New Roman" w:hAnsi="Times New Roman" w:cs="Times New Roman"/>
                <w:color w:val="auto"/>
                <w:sz w:val="18"/>
                <w:szCs w:val="18"/>
              </w:rPr>
              <w:t>28</w:t>
            </w:r>
            <w:r w:rsidRPr="00715526">
              <w:rPr>
                <w:rFonts w:ascii="Times New Roman" w:hAnsi="Times New Roman" w:cs="Times New Roman"/>
                <w:color w:val="auto"/>
                <w:sz w:val="18"/>
                <w:szCs w:val="18"/>
              </w:rPr>
              <w:t>-2</w:t>
            </w:r>
            <w:r w:rsidR="005D70A3">
              <w:rPr>
                <w:rFonts w:ascii="Times New Roman" w:hAnsi="Times New Roman" w:cs="Times New Roman"/>
                <w:color w:val="auto"/>
                <w:sz w:val="18"/>
                <w:szCs w:val="18"/>
              </w:rPr>
              <w:t>9</w:t>
            </w:r>
          </w:p>
        </w:tc>
      </w:tr>
      <w:tr w:rsidR="00EF6A1C" w:rsidRPr="00082EC2" w14:paraId="53679B0C" w14:textId="77777777" w:rsidTr="00A63FB4">
        <w:trPr>
          <w:trHeight w:val="48"/>
        </w:trPr>
        <w:tc>
          <w:tcPr>
            <w:tcW w:w="1668" w:type="dxa"/>
            <w:vMerge/>
            <w:tcBorders>
              <w:left w:val="single" w:sz="5" w:space="0" w:color="000000"/>
              <w:right w:val="single" w:sz="5" w:space="0" w:color="000000"/>
            </w:tcBorders>
          </w:tcPr>
          <w:p w14:paraId="644A11BF"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897C9D2"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2263350"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E8B5C7A" w14:textId="2BB9E2F9"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pp. 2</w:t>
            </w:r>
            <w:r w:rsidR="005D70A3">
              <w:rPr>
                <w:rFonts w:ascii="Times New Roman" w:hAnsi="Times New Roman" w:cs="Times New Roman"/>
                <w:color w:val="auto"/>
                <w:sz w:val="18"/>
                <w:szCs w:val="18"/>
              </w:rPr>
              <w:t>8</w:t>
            </w:r>
            <w:r w:rsidRPr="00715526">
              <w:rPr>
                <w:rFonts w:ascii="Times New Roman" w:hAnsi="Times New Roman" w:cs="Times New Roman"/>
                <w:color w:val="auto"/>
                <w:sz w:val="18"/>
                <w:szCs w:val="18"/>
              </w:rPr>
              <w:t>-2</w:t>
            </w:r>
            <w:r w:rsidR="005D70A3">
              <w:rPr>
                <w:rFonts w:ascii="Times New Roman" w:hAnsi="Times New Roman" w:cs="Times New Roman"/>
                <w:color w:val="auto"/>
                <w:sz w:val="18"/>
                <w:szCs w:val="18"/>
              </w:rPr>
              <w:t>9</w:t>
            </w:r>
          </w:p>
        </w:tc>
      </w:tr>
      <w:tr w:rsidR="00EF6A1C" w:rsidRPr="00082EC2" w14:paraId="4E33A0DE" w14:textId="77777777" w:rsidTr="00A63FB4">
        <w:trPr>
          <w:trHeight w:val="48"/>
        </w:trPr>
        <w:tc>
          <w:tcPr>
            <w:tcW w:w="1668" w:type="dxa"/>
            <w:vMerge/>
            <w:tcBorders>
              <w:left w:val="single" w:sz="5" w:space="0" w:color="000000"/>
              <w:bottom w:val="single" w:sz="4" w:space="0" w:color="auto"/>
              <w:right w:val="single" w:sz="5" w:space="0" w:color="000000"/>
            </w:tcBorders>
          </w:tcPr>
          <w:p w14:paraId="48B3F652"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AFD9543"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D53ED47"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07C290A4" w14:textId="3F4D5F86"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pp. 2</w:t>
            </w:r>
            <w:r w:rsidR="005D70A3">
              <w:rPr>
                <w:rFonts w:ascii="Times New Roman" w:hAnsi="Times New Roman" w:cs="Times New Roman"/>
                <w:color w:val="auto"/>
                <w:sz w:val="18"/>
                <w:szCs w:val="18"/>
              </w:rPr>
              <w:t>8</w:t>
            </w:r>
            <w:r w:rsidRPr="00715526">
              <w:rPr>
                <w:rFonts w:ascii="Times New Roman" w:hAnsi="Times New Roman" w:cs="Times New Roman"/>
                <w:color w:val="auto"/>
                <w:sz w:val="18"/>
                <w:szCs w:val="18"/>
              </w:rPr>
              <w:t>-</w:t>
            </w:r>
            <w:r w:rsidR="005D70A3">
              <w:rPr>
                <w:rFonts w:ascii="Times New Roman" w:hAnsi="Times New Roman" w:cs="Times New Roman"/>
                <w:color w:val="auto"/>
                <w:sz w:val="18"/>
                <w:szCs w:val="18"/>
              </w:rPr>
              <w:t>9</w:t>
            </w:r>
          </w:p>
        </w:tc>
      </w:tr>
      <w:tr w:rsidR="00EF6A1C" w:rsidRPr="00082EC2" w14:paraId="03C92971" w14:textId="77777777" w:rsidTr="00A63F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AF54D1" w14:textId="77777777" w:rsidR="00EF6A1C" w:rsidRPr="00715526" w:rsidRDefault="00EF6A1C" w:rsidP="00A63FB4">
            <w:pPr>
              <w:pStyle w:val="Default"/>
              <w:rPr>
                <w:rFonts w:ascii="Times New Roman" w:hAnsi="Times New Roman" w:cs="Times New Roman"/>
                <w:sz w:val="18"/>
                <w:szCs w:val="18"/>
              </w:rPr>
            </w:pPr>
            <w:r w:rsidRPr="00715526">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55AC8B" w14:textId="77777777" w:rsidR="00EF6A1C" w:rsidRPr="00715526" w:rsidRDefault="00EF6A1C" w:rsidP="00A63FB4">
            <w:pPr>
              <w:pStyle w:val="Default"/>
              <w:jc w:val="center"/>
              <w:rPr>
                <w:rFonts w:ascii="Times New Roman" w:hAnsi="Times New Roman" w:cs="Times New Roman"/>
                <w:color w:val="auto"/>
                <w:sz w:val="18"/>
                <w:szCs w:val="18"/>
              </w:rPr>
            </w:pPr>
          </w:p>
        </w:tc>
      </w:tr>
      <w:tr w:rsidR="00EF6A1C" w:rsidRPr="00082EC2" w14:paraId="51582BBE" w14:textId="77777777" w:rsidTr="00A63FB4">
        <w:trPr>
          <w:trHeight w:val="48"/>
        </w:trPr>
        <w:tc>
          <w:tcPr>
            <w:tcW w:w="1668" w:type="dxa"/>
            <w:vMerge w:val="restart"/>
            <w:tcBorders>
              <w:top w:val="single" w:sz="5" w:space="0" w:color="000000"/>
              <w:left w:val="single" w:sz="5" w:space="0" w:color="000000"/>
              <w:right w:val="single" w:sz="5" w:space="0" w:color="000000"/>
            </w:tcBorders>
          </w:tcPr>
          <w:p w14:paraId="57477877"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BE551B5"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577C7CD8"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DCE607B" w14:textId="039C192E"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23FD1E0A" w14:textId="77777777" w:rsidTr="00A63FB4">
        <w:trPr>
          <w:trHeight w:val="57"/>
        </w:trPr>
        <w:tc>
          <w:tcPr>
            <w:tcW w:w="1668" w:type="dxa"/>
            <w:vMerge/>
            <w:tcBorders>
              <w:left w:val="single" w:sz="5" w:space="0" w:color="000000"/>
              <w:right w:val="single" w:sz="5" w:space="0" w:color="000000"/>
            </w:tcBorders>
          </w:tcPr>
          <w:p w14:paraId="3E9308CA"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C51563"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8D22EF1"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25F7AF8" w14:textId="3685DBF4"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Protocol with corresponding author</w:t>
            </w:r>
          </w:p>
        </w:tc>
      </w:tr>
      <w:tr w:rsidR="00EF6A1C" w:rsidRPr="00082EC2" w14:paraId="4BF73D4F" w14:textId="77777777" w:rsidTr="00A63FB4">
        <w:trPr>
          <w:trHeight w:val="48"/>
        </w:trPr>
        <w:tc>
          <w:tcPr>
            <w:tcW w:w="1668" w:type="dxa"/>
            <w:vMerge/>
            <w:tcBorders>
              <w:left w:val="single" w:sz="5" w:space="0" w:color="000000"/>
              <w:bottom w:val="single" w:sz="5" w:space="0" w:color="000000"/>
              <w:right w:val="single" w:sz="5" w:space="0" w:color="000000"/>
            </w:tcBorders>
          </w:tcPr>
          <w:p w14:paraId="407623FA" w14:textId="77777777" w:rsidR="00EF6A1C" w:rsidRPr="00715526" w:rsidRDefault="00EF6A1C" w:rsidP="00A63FB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4EFD19"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450624D"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AD802FA" w14:textId="682222BC"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N/A</w:t>
            </w:r>
          </w:p>
        </w:tc>
      </w:tr>
      <w:tr w:rsidR="00EF6A1C" w:rsidRPr="00082EC2" w14:paraId="796C7395"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66F7EFB7"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0B42E86"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B69ABDD"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FF30751" w14:textId="2F5CD3C2"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Title Page</w:t>
            </w:r>
          </w:p>
        </w:tc>
      </w:tr>
      <w:tr w:rsidR="00EF6A1C" w:rsidRPr="00082EC2" w14:paraId="55788A42" w14:textId="77777777" w:rsidTr="00A63FB4">
        <w:trPr>
          <w:trHeight w:val="48"/>
        </w:trPr>
        <w:tc>
          <w:tcPr>
            <w:tcW w:w="1668" w:type="dxa"/>
            <w:tcBorders>
              <w:top w:val="single" w:sz="5" w:space="0" w:color="000000"/>
              <w:left w:val="single" w:sz="5" w:space="0" w:color="000000"/>
              <w:bottom w:val="single" w:sz="5" w:space="0" w:color="000000"/>
              <w:right w:val="single" w:sz="5" w:space="0" w:color="000000"/>
            </w:tcBorders>
          </w:tcPr>
          <w:p w14:paraId="509B0E11"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7779497"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18C4CB4"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E678C27" w14:textId="01F34E50" w:rsidR="00EF6A1C" w:rsidRPr="00715526" w:rsidRDefault="004F0D68"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Title Page</w:t>
            </w:r>
          </w:p>
        </w:tc>
      </w:tr>
      <w:tr w:rsidR="00EF6A1C" w:rsidRPr="00082EC2" w14:paraId="69A3D388" w14:textId="77777777" w:rsidTr="00A63FB4">
        <w:trPr>
          <w:trHeight w:val="219"/>
        </w:trPr>
        <w:tc>
          <w:tcPr>
            <w:tcW w:w="1668" w:type="dxa"/>
            <w:tcBorders>
              <w:top w:val="single" w:sz="5" w:space="0" w:color="000000"/>
              <w:left w:val="single" w:sz="5" w:space="0" w:color="000000"/>
              <w:bottom w:val="double" w:sz="5" w:space="0" w:color="000000"/>
              <w:right w:val="single" w:sz="5" w:space="0" w:color="000000"/>
            </w:tcBorders>
          </w:tcPr>
          <w:p w14:paraId="0C5CFADE"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610D7E9" w14:textId="77777777" w:rsidR="00EF6A1C" w:rsidRPr="00715526" w:rsidRDefault="00EF6A1C" w:rsidP="00A63FB4">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F37E781" w14:textId="77777777" w:rsidR="00EF6A1C" w:rsidRPr="00715526" w:rsidRDefault="00EF6A1C" w:rsidP="00A63FB4">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EB8FBE2" w14:textId="4B86644D" w:rsidR="00EF6A1C" w:rsidRPr="00715526" w:rsidRDefault="00B751D9" w:rsidP="00A63FB4">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With corresponding author</w:t>
            </w:r>
            <w:r w:rsidR="00390124" w:rsidRPr="00715526">
              <w:rPr>
                <w:rFonts w:ascii="Times New Roman" w:hAnsi="Times New Roman" w:cs="Times New Roman"/>
                <w:color w:val="auto"/>
                <w:sz w:val="18"/>
                <w:szCs w:val="18"/>
              </w:rPr>
              <w:t xml:space="preserve"> </w:t>
            </w:r>
          </w:p>
        </w:tc>
      </w:tr>
    </w:tbl>
    <w:p w14:paraId="4CF6FEB8" w14:textId="77777777" w:rsidR="00EF6A1C" w:rsidRPr="00082EC2" w:rsidRDefault="00EF6A1C" w:rsidP="00EF6A1C">
      <w:pPr>
        <w:jc w:val="both"/>
      </w:pPr>
    </w:p>
    <w:p w14:paraId="2711EE0C" w14:textId="1F46FE03" w:rsidR="00A63FB4" w:rsidRPr="00082EC2" w:rsidRDefault="00A63FB4"/>
    <w:p w14:paraId="018B6B5F" w14:textId="5CA2CA6A" w:rsidR="00390124" w:rsidRPr="00082EC2" w:rsidRDefault="00390124"/>
    <w:p w14:paraId="6C3C3978" w14:textId="5D75AAA7" w:rsidR="00390124" w:rsidRPr="00082EC2" w:rsidRDefault="00390124"/>
    <w:p w14:paraId="06209E77" w14:textId="2C6BEDE2" w:rsidR="00390124" w:rsidRPr="00082EC2" w:rsidRDefault="00390124"/>
    <w:p w14:paraId="4391C8D9" w14:textId="4AD30D31" w:rsidR="00390124" w:rsidRPr="00082EC2" w:rsidRDefault="00390124"/>
    <w:p w14:paraId="1DADDAE8" w14:textId="31B3C269" w:rsidR="00390124" w:rsidRPr="00082EC2" w:rsidRDefault="00390124"/>
    <w:p w14:paraId="5835FE99" w14:textId="2A752639" w:rsidR="00390124" w:rsidRPr="00082EC2" w:rsidRDefault="00390124"/>
    <w:p w14:paraId="6B482F19" w14:textId="4B43BC7B" w:rsidR="00390124" w:rsidRPr="00082EC2" w:rsidRDefault="00390124"/>
    <w:p w14:paraId="00A291D4" w14:textId="77C12F01" w:rsidR="00390124" w:rsidRPr="00082EC2" w:rsidRDefault="00390124"/>
    <w:p w14:paraId="49353406" w14:textId="19199689" w:rsidR="00390124" w:rsidRPr="00082EC2" w:rsidRDefault="00390124"/>
    <w:p w14:paraId="05B0BCC5" w14:textId="6846917A" w:rsidR="00390124" w:rsidRPr="00082EC2" w:rsidRDefault="00390124"/>
    <w:p w14:paraId="7647F332" w14:textId="4149CB5C" w:rsidR="00390124" w:rsidRPr="00082EC2" w:rsidRDefault="00390124"/>
    <w:p w14:paraId="470B6E8D" w14:textId="1C9CE0CE" w:rsidR="00390124" w:rsidRPr="00082EC2" w:rsidRDefault="00390124"/>
    <w:p w14:paraId="4969008C" w14:textId="5C46E029" w:rsidR="00390124" w:rsidRPr="00082EC2" w:rsidRDefault="00390124"/>
    <w:p w14:paraId="261274EA" w14:textId="2D1BFDB1" w:rsidR="00390124" w:rsidRPr="00082EC2" w:rsidRDefault="00390124"/>
    <w:p w14:paraId="2476964D" w14:textId="1DEC8D86" w:rsidR="00390124" w:rsidRPr="00082EC2" w:rsidRDefault="00390124" w:rsidP="00390124">
      <w:pPr>
        <w:jc w:val="both"/>
      </w:pPr>
      <w:r w:rsidRPr="00082EC2">
        <w:rPr>
          <w:b/>
        </w:rPr>
        <w:lastRenderedPageBreak/>
        <w:t xml:space="preserve">Supplementary Table </w:t>
      </w:r>
      <w:r w:rsidR="00A401F1">
        <w:rPr>
          <w:b/>
        </w:rPr>
        <w:t>1</w:t>
      </w:r>
      <w:r w:rsidR="00E97A04">
        <w:rPr>
          <w:b/>
        </w:rPr>
        <w:t>2</w:t>
      </w:r>
      <w:bookmarkStart w:id="21" w:name="_GoBack"/>
      <w:bookmarkEnd w:id="21"/>
      <w:r w:rsidRPr="00082EC2">
        <w:rPr>
          <w:b/>
        </w:rPr>
        <w:t xml:space="preserve">: </w:t>
      </w:r>
      <w:r w:rsidRPr="00082EC2">
        <w:t xml:space="preserve">PRISMA Abstract Checklist </w:t>
      </w:r>
    </w:p>
    <w:p w14:paraId="18EA4F68" w14:textId="6FF5155B" w:rsidR="00390124" w:rsidRPr="00082EC2" w:rsidRDefault="00390124"/>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390124" w:rsidRPr="00082EC2" w14:paraId="64C795CD" w14:textId="77777777" w:rsidTr="00F7641D">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8CDE824" w14:textId="77777777" w:rsidR="00390124" w:rsidRPr="00715526" w:rsidRDefault="00390124" w:rsidP="00F7641D">
            <w:pPr>
              <w:pStyle w:val="Default"/>
              <w:rPr>
                <w:rFonts w:ascii="Times New Roman" w:hAnsi="Times New Roman" w:cs="Times New Roman"/>
                <w:color w:val="FFFFFF"/>
                <w:sz w:val="18"/>
                <w:szCs w:val="18"/>
              </w:rPr>
            </w:pPr>
            <w:r w:rsidRPr="00715526">
              <w:rPr>
                <w:rFonts w:ascii="Times New Roman" w:hAnsi="Times New Roman" w:cs="Times New Roman"/>
                <w:b/>
                <w:bCs/>
                <w:color w:val="FFFFFF"/>
                <w:sz w:val="18"/>
                <w:szCs w:val="18"/>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E4F8CB0" w14:textId="77777777" w:rsidR="00390124" w:rsidRPr="00715526" w:rsidRDefault="00390124" w:rsidP="00F7641D">
            <w:pPr>
              <w:pStyle w:val="Default"/>
              <w:rPr>
                <w:rFonts w:ascii="Times New Roman" w:hAnsi="Times New Roman" w:cs="Times New Roman"/>
                <w:b/>
                <w:bCs/>
                <w:color w:val="FFFFFF"/>
                <w:sz w:val="18"/>
                <w:szCs w:val="18"/>
              </w:rPr>
            </w:pPr>
            <w:r w:rsidRPr="00715526">
              <w:rPr>
                <w:rFonts w:ascii="Times New Roman" w:hAnsi="Times New Roman" w:cs="Times New Roman"/>
                <w:b/>
                <w:bCs/>
                <w:color w:val="FFFFFF"/>
                <w:sz w:val="18"/>
                <w:szCs w:val="18"/>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D50D17" w14:textId="77777777" w:rsidR="00390124" w:rsidRPr="00715526" w:rsidRDefault="00390124" w:rsidP="00F7641D">
            <w:pPr>
              <w:pStyle w:val="Default"/>
              <w:rPr>
                <w:rFonts w:ascii="Times New Roman" w:hAnsi="Times New Roman" w:cs="Times New Roman"/>
                <w:color w:val="FFFFFF"/>
                <w:sz w:val="18"/>
                <w:szCs w:val="18"/>
              </w:rPr>
            </w:pPr>
            <w:r w:rsidRPr="00715526">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463D3F7" w14:textId="77777777" w:rsidR="00390124" w:rsidRPr="00715526" w:rsidRDefault="00390124" w:rsidP="00F7641D">
            <w:pPr>
              <w:pStyle w:val="Default"/>
              <w:rPr>
                <w:rFonts w:ascii="Times New Roman" w:hAnsi="Times New Roman" w:cs="Times New Roman"/>
                <w:color w:val="FFFFFF"/>
                <w:sz w:val="18"/>
                <w:szCs w:val="18"/>
              </w:rPr>
            </w:pPr>
            <w:r w:rsidRPr="00715526">
              <w:rPr>
                <w:rFonts w:ascii="Times New Roman" w:hAnsi="Times New Roman" w:cs="Times New Roman"/>
                <w:b/>
                <w:bCs/>
                <w:color w:val="FFFFFF"/>
                <w:sz w:val="18"/>
                <w:szCs w:val="18"/>
              </w:rPr>
              <w:t xml:space="preserve">Reported (Yes/No) </w:t>
            </w:r>
          </w:p>
        </w:tc>
      </w:tr>
      <w:tr w:rsidR="00390124" w:rsidRPr="00082EC2" w14:paraId="408AF117" w14:textId="77777777" w:rsidTr="00F7641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CAC8F7" w14:textId="77777777" w:rsidR="00390124" w:rsidRPr="00715526" w:rsidRDefault="00390124" w:rsidP="00F7641D">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98C905D" w14:textId="77777777" w:rsidR="00390124" w:rsidRPr="00715526" w:rsidRDefault="00390124" w:rsidP="00F7641D">
            <w:pPr>
              <w:pStyle w:val="Default"/>
              <w:jc w:val="right"/>
              <w:rPr>
                <w:rFonts w:ascii="Times New Roman" w:hAnsi="Times New Roman" w:cs="Times New Roman"/>
                <w:color w:val="auto"/>
                <w:sz w:val="18"/>
                <w:szCs w:val="18"/>
              </w:rPr>
            </w:pPr>
          </w:p>
        </w:tc>
      </w:tr>
      <w:tr w:rsidR="00390124" w:rsidRPr="00082EC2" w14:paraId="4F98C9E5" w14:textId="77777777" w:rsidTr="00F7641D">
        <w:trPr>
          <w:trHeight w:val="48"/>
        </w:trPr>
        <w:tc>
          <w:tcPr>
            <w:tcW w:w="2518" w:type="dxa"/>
            <w:tcBorders>
              <w:top w:val="single" w:sz="5" w:space="0" w:color="000000"/>
              <w:left w:val="single" w:sz="5" w:space="0" w:color="000000"/>
              <w:bottom w:val="double" w:sz="2" w:space="0" w:color="FFFFCC"/>
              <w:right w:val="single" w:sz="5" w:space="0" w:color="000000"/>
            </w:tcBorders>
          </w:tcPr>
          <w:p w14:paraId="2D4FC6C3"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688904A6"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w:t>
            </w:r>
          </w:p>
        </w:tc>
        <w:tc>
          <w:tcPr>
            <w:tcW w:w="10773" w:type="dxa"/>
            <w:tcBorders>
              <w:top w:val="single" w:sz="5" w:space="0" w:color="000000"/>
              <w:left w:val="single" w:sz="5" w:space="0" w:color="000000"/>
              <w:bottom w:val="double" w:sz="5" w:space="0" w:color="000000"/>
              <w:right w:val="single" w:sz="5" w:space="0" w:color="000000"/>
            </w:tcBorders>
          </w:tcPr>
          <w:p w14:paraId="6B843E07"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B4C77B2" w14:textId="16812029" w:rsidR="00390124" w:rsidRPr="00715526" w:rsidRDefault="00B751D9"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Yes </w:t>
            </w:r>
          </w:p>
        </w:tc>
      </w:tr>
      <w:tr w:rsidR="00390124" w:rsidRPr="00082EC2" w14:paraId="360BE1D5" w14:textId="77777777" w:rsidTr="00F7641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86350D" w14:textId="77777777" w:rsidR="00390124" w:rsidRPr="00715526" w:rsidRDefault="00390124" w:rsidP="00F7641D">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EAE0BEA" w14:textId="77777777" w:rsidR="00390124" w:rsidRPr="00715526" w:rsidRDefault="00390124" w:rsidP="00F7641D">
            <w:pPr>
              <w:pStyle w:val="Default"/>
              <w:jc w:val="right"/>
              <w:rPr>
                <w:rFonts w:ascii="Times New Roman" w:hAnsi="Times New Roman" w:cs="Times New Roman"/>
                <w:color w:val="auto"/>
                <w:sz w:val="18"/>
                <w:szCs w:val="18"/>
              </w:rPr>
            </w:pPr>
          </w:p>
        </w:tc>
      </w:tr>
      <w:tr w:rsidR="00390124" w:rsidRPr="00082EC2" w14:paraId="6F981405" w14:textId="77777777" w:rsidTr="00F7641D">
        <w:trPr>
          <w:trHeight w:val="48"/>
        </w:trPr>
        <w:tc>
          <w:tcPr>
            <w:tcW w:w="2518" w:type="dxa"/>
            <w:tcBorders>
              <w:top w:val="single" w:sz="5" w:space="0" w:color="000000"/>
              <w:left w:val="single" w:sz="5" w:space="0" w:color="000000"/>
              <w:bottom w:val="double" w:sz="2" w:space="0" w:color="FFFFCC"/>
              <w:right w:val="single" w:sz="5" w:space="0" w:color="000000"/>
            </w:tcBorders>
          </w:tcPr>
          <w:p w14:paraId="00E36959"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2F4D1AF4"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2</w:t>
            </w:r>
          </w:p>
        </w:tc>
        <w:tc>
          <w:tcPr>
            <w:tcW w:w="10773" w:type="dxa"/>
            <w:tcBorders>
              <w:top w:val="single" w:sz="5" w:space="0" w:color="000000"/>
              <w:left w:val="single" w:sz="5" w:space="0" w:color="000000"/>
              <w:bottom w:val="double" w:sz="5" w:space="0" w:color="000000"/>
              <w:right w:val="single" w:sz="5" w:space="0" w:color="000000"/>
            </w:tcBorders>
          </w:tcPr>
          <w:p w14:paraId="3C0FCF25"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58A8EE0" w14:textId="76DED5C1" w:rsidR="00390124" w:rsidRPr="00715526" w:rsidRDefault="00B751D9"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Yes </w:t>
            </w:r>
          </w:p>
        </w:tc>
      </w:tr>
      <w:tr w:rsidR="00390124" w:rsidRPr="00082EC2" w14:paraId="1542BC71" w14:textId="77777777" w:rsidTr="00F7641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44EC31" w14:textId="77777777" w:rsidR="00390124" w:rsidRPr="00715526" w:rsidRDefault="00390124" w:rsidP="00F7641D">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725EEB0" w14:textId="77777777" w:rsidR="00390124" w:rsidRPr="00715526" w:rsidRDefault="00390124" w:rsidP="00F7641D">
            <w:pPr>
              <w:pStyle w:val="Default"/>
              <w:jc w:val="right"/>
              <w:rPr>
                <w:rFonts w:ascii="Times New Roman" w:hAnsi="Times New Roman" w:cs="Times New Roman"/>
                <w:color w:val="auto"/>
                <w:sz w:val="18"/>
                <w:szCs w:val="18"/>
              </w:rPr>
            </w:pPr>
          </w:p>
        </w:tc>
      </w:tr>
      <w:tr w:rsidR="00390124" w:rsidRPr="00082EC2" w14:paraId="50F2FF6C" w14:textId="77777777" w:rsidTr="00F7641D">
        <w:trPr>
          <w:trHeight w:val="48"/>
        </w:trPr>
        <w:tc>
          <w:tcPr>
            <w:tcW w:w="2518" w:type="dxa"/>
            <w:tcBorders>
              <w:top w:val="single" w:sz="5" w:space="0" w:color="000000"/>
              <w:left w:val="single" w:sz="5" w:space="0" w:color="000000"/>
              <w:bottom w:val="single" w:sz="5" w:space="0" w:color="000000"/>
              <w:right w:val="single" w:sz="5" w:space="0" w:color="000000"/>
            </w:tcBorders>
          </w:tcPr>
          <w:p w14:paraId="3C44011C"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17EB62A5"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3</w:t>
            </w:r>
          </w:p>
        </w:tc>
        <w:tc>
          <w:tcPr>
            <w:tcW w:w="10773" w:type="dxa"/>
            <w:tcBorders>
              <w:top w:val="single" w:sz="5" w:space="0" w:color="000000"/>
              <w:left w:val="single" w:sz="5" w:space="0" w:color="000000"/>
              <w:bottom w:val="single" w:sz="5" w:space="0" w:color="000000"/>
              <w:right w:val="single" w:sz="5" w:space="0" w:color="000000"/>
            </w:tcBorders>
          </w:tcPr>
          <w:p w14:paraId="3C3414C1"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350D0E86" w14:textId="17AF112E" w:rsidR="00390124" w:rsidRPr="00715526" w:rsidRDefault="00B751D9"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Yes </w:t>
            </w:r>
          </w:p>
        </w:tc>
      </w:tr>
      <w:tr w:rsidR="00390124" w:rsidRPr="00082EC2" w14:paraId="61E50A7E" w14:textId="77777777" w:rsidTr="00F7641D">
        <w:trPr>
          <w:trHeight w:val="191"/>
        </w:trPr>
        <w:tc>
          <w:tcPr>
            <w:tcW w:w="2518" w:type="dxa"/>
            <w:tcBorders>
              <w:top w:val="single" w:sz="5" w:space="0" w:color="000000"/>
              <w:left w:val="single" w:sz="5" w:space="0" w:color="000000"/>
              <w:bottom w:val="single" w:sz="5" w:space="0" w:color="000000"/>
              <w:right w:val="single" w:sz="5" w:space="0" w:color="000000"/>
            </w:tcBorders>
          </w:tcPr>
          <w:p w14:paraId="153DBCC9"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7C8029BB"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4</w:t>
            </w:r>
          </w:p>
        </w:tc>
        <w:tc>
          <w:tcPr>
            <w:tcW w:w="10773" w:type="dxa"/>
            <w:tcBorders>
              <w:top w:val="single" w:sz="5" w:space="0" w:color="000000"/>
              <w:left w:val="single" w:sz="5" w:space="0" w:color="000000"/>
              <w:bottom w:val="single" w:sz="5" w:space="0" w:color="000000"/>
              <w:right w:val="single" w:sz="5" w:space="0" w:color="000000"/>
            </w:tcBorders>
          </w:tcPr>
          <w:p w14:paraId="5BCDEC69"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05F34D31" w14:textId="3BE39035" w:rsidR="00390124" w:rsidRPr="00715526" w:rsidRDefault="001226A4"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Yes</w:t>
            </w:r>
          </w:p>
        </w:tc>
      </w:tr>
      <w:tr w:rsidR="00390124" w:rsidRPr="00082EC2" w14:paraId="15EEBFF9" w14:textId="77777777" w:rsidTr="00F7641D">
        <w:trPr>
          <w:trHeight w:val="48"/>
        </w:trPr>
        <w:tc>
          <w:tcPr>
            <w:tcW w:w="2518" w:type="dxa"/>
            <w:tcBorders>
              <w:top w:val="single" w:sz="5" w:space="0" w:color="000000"/>
              <w:left w:val="single" w:sz="5" w:space="0" w:color="000000"/>
              <w:bottom w:val="single" w:sz="5" w:space="0" w:color="000000"/>
              <w:right w:val="single" w:sz="5" w:space="0" w:color="000000"/>
            </w:tcBorders>
          </w:tcPr>
          <w:p w14:paraId="2AD07EBB"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Risk of bias</w:t>
            </w:r>
          </w:p>
        </w:tc>
        <w:tc>
          <w:tcPr>
            <w:tcW w:w="709" w:type="dxa"/>
            <w:tcBorders>
              <w:top w:val="single" w:sz="5" w:space="0" w:color="000000"/>
              <w:left w:val="single" w:sz="5" w:space="0" w:color="000000"/>
              <w:bottom w:val="single" w:sz="5" w:space="0" w:color="000000"/>
              <w:right w:val="single" w:sz="5" w:space="0" w:color="000000"/>
            </w:tcBorders>
          </w:tcPr>
          <w:p w14:paraId="1B9AA88C"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5</w:t>
            </w:r>
          </w:p>
        </w:tc>
        <w:tc>
          <w:tcPr>
            <w:tcW w:w="10773" w:type="dxa"/>
            <w:tcBorders>
              <w:top w:val="single" w:sz="5" w:space="0" w:color="000000"/>
              <w:left w:val="single" w:sz="5" w:space="0" w:color="000000"/>
              <w:bottom w:val="single" w:sz="5" w:space="0" w:color="000000"/>
              <w:right w:val="single" w:sz="5" w:space="0" w:color="000000"/>
            </w:tcBorders>
          </w:tcPr>
          <w:p w14:paraId="1740C9D2"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2B8B314A" w14:textId="24200A03" w:rsidR="00390124" w:rsidRPr="00715526" w:rsidRDefault="00B751D9"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No</w:t>
            </w:r>
            <w:r w:rsidR="001226A4" w:rsidRPr="00715526">
              <w:rPr>
                <w:rFonts w:ascii="Times New Roman" w:hAnsi="Times New Roman" w:cs="Times New Roman"/>
                <w:color w:val="auto"/>
                <w:sz w:val="18"/>
                <w:szCs w:val="18"/>
              </w:rPr>
              <w:t>t the method due to word limits, but overall quality is stated</w:t>
            </w:r>
          </w:p>
        </w:tc>
      </w:tr>
      <w:tr w:rsidR="00390124" w:rsidRPr="00082EC2" w14:paraId="6AE1C4C3" w14:textId="77777777" w:rsidTr="00F7641D">
        <w:trPr>
          <w:trHeight w:val="48"/>
        </w:trPr>
        <w:tc>
          <w:tcPr>
            <w:tcW w:w="2518" w:type="dxa"/>
            <w:tcBorders>
              <w:top w:val="single" w:sz="5" w:space="0" w:color="000000"/>
              <w:left w:val="single" w:sz="5" w:space="0" w:color="000000"/>
              <w:bottom w:val="single" w:sz="5" w:space="0" w:color="000000"/>
              <w:right w:val="single" w:sz="5" w:space="0" w:color="000000"/>
            </w:tcBorders>
          </w:tcPr>
          <w:p w14:paraId="03477001"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66A080D8"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6</w:t>
            </w:r>
          </w:p>
        </w:tc>
        <w:tc>
          <w:tcPr>
            <w:tcW w:w="10773" w:type="dxa"/>
            <w:tcBorders>
              <w:top w:val="single" w:sz="5" w:space="0" w:color="000000"/>
              <w:left w:val="single" w:sz="5" w:space="0" w:color="000000"/>
              <w:bottom w:val="single" w:sz="5" w:space="0" w:color="000000"/>
              <w:right w:val="single" w:sz="5" w:space="0" w:color="000000"/>
            </w:tcBorders>
          </w:tcPr>
          <w:p w14:paraId="367BDE4D"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490BF5CE" w14:textId="7C2CD6E0" w:rsidR="00390124" w:rsidRPr="00715526" w:rsidRDefault="001226A4"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Yes</w:t>
            </w:r>
          </w:p>
        </w:tc>
      </w:tr>
      <w:tr w:rsidR="00390124" w:rsidRPr="00082EC2" w14:paraId="536021CE" w14:textId="77777777" w:rsidTr="00F7641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466060" w14:textId="77777777" w:rsidR="00390124" w:rsidRPr="00715526" w:rsidRDefault="00390124" w:rsidP="00F7641D">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EC46AD" w14:textId="77777777" w:rsidR="00390124" w:rsidRPr="00715526" w:rsidRDefault="00390124" w:rsidP="00F7641D">
            <w:pPr>
              <w:pStyle w:val="Default"/>
              <w:jc w:val="center"/>
              <w:rPr>
                <w:rFonts w:ascii="Times New Roman" w:hAnsi="Times New Roman" w:cs="Times New Roman"/>
                <w:color w:val="auto"/>
                <w:sz w:val="18"/>
                <w:szCs w:val="18"/>
              </w:rPr>
            </w:pPr>
          </w:p>
        </w:tc>
      </w:tr>
      <w:tr w:rsidR="00390124" w:rsidRPr="00082EC2" w14:paraId="6F141F84" w14:textId="77777777" w:rsidTr="00F7641D">
        <w:trPr>
          <w:trHeight w:val="103"/>
        </w:trPr>
        <w:tc>
          <w:tcPr>
            <w:tcW w:w="2518" w:type="dxa"/>
            <w:tcBorders>
              <w:top w:val="single" w:sz="5" w:space="0" w:color="000000"/>
              <w:left w:val="single" w:sz="5" w:space="0" w:color="000000"/>
              <w:bottom w:val="single" w:sz="5" w:space="0" w:color="000000"/>
              <w:right w:val="single" w:sz="5" w:space="0" w:color="000000"/>
            </w:tcBorders>
          </w:tcPr>
          <w:p w14:paraId="29FDB633"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05439E9E"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7</w:t>
            </w:r>
          </w:p>
        </w:tc>
        <w:tc>
          <w:tcPr>
            <w:tcW w:w="10773" w:type="dxa"/>
            <w:tcBorders>
              <w:top w:val="single" w:sz="5" w:space="0" w:color="000000"/>
              <w:left w:val="single" w:sz="5" w:space="0" w:color="000000"/>
              <w:bottom w:val="single" w:sz="5" w:space="0" w:color="000000"/>
              <w:right w:val="single" w:sz="5" w:space="0" w:color="000000"/>
            </w:tcBorders>
          </w:tcPr>
          <w:p w14:paraId="0E28CFF2"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4EBE2166" w14:textId="4AC926B7" w:rsidR="00390124" w:rsidRPr="00715526" w:rsidRDefault="00904901"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Yes </w:t>
            </w:r>
          </w:p>
        </w:tc>
      </w:tr>
      <w:tr w:rsidR="00390124" w:rsidRPr="00082EC2" w14:paraId="54A31392" w14:textId="77777777" w:rsidTr="00F7641D">
        <w:trPr>
          <w:trHeight w:val="48"/>
        </w:trPr>
        <w:tc>
          <w:tcPr>
            <w:tcW w:w="2518" w:type="dxa"/>
            <w:tcBorders>
              <w:top w:val="single" w:sz="5" w:space="0" w:color="000000"/>
              <w:left w:val="single" w:sz="5" w:space="0" w:color="000000"/>
              <w:bottom w:val="single" w:sz="5" w:space="0" w:color="000000"/>
              <w:right w:val="single" w:sz="5" w:space="0" w:color="000000"/>
            </w:tcBorders>
          </w:tcPr>
          <w:p w14:paraId="720A0682"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05A8974D"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8</w:t>
            </w:r>
          </w:p>
        </w:tc>
        <w:tc>
          <w:tcPr>
            <w:tcW w:w="10773" w:type="dxa"/>
            <w:tcBorders>
              <w:top w:val="single" w:sz="5" w:space="0" w:color="000000"/>
              <w:left w:val="single" w:sz="5" w:space="0" w:color="000000"/>
              <w:bottom w:val="single" w:sz="5" w:space="0" w:color="000000"/>
              <w:right w:val="single" w:sz="5" w:space="0" w:color="000000"/>
            </w:tcBorders>
          </w:tcPr>
          <w:p w14:paraId="2FC11202"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1CDC9093" w14:textId="324A0850" w:rsidR="00390124" w:rsidRPr="00715526" w:rsidRDefault="00904901"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Yes </w:t>
            </w:r>
          </w:p>
        </w:tc>
      </w:tr>
      <w:tr w:rsidR="00390124" w:rsidRPr="00082EC2" w14:paraId="5FE39184" w14:textId="77777777" w:rsidTr="00F7641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329C69" w14:textId="77777777" w:rsidR="00390124" w:rsidRPr="00715526" w:rsidRDefault="00390124" w:rsidP="00F7641D">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3A72FDA" w14:textId="77777777" w:rsidR="00390124" w:rsidRPr="00715526" w:rsidRDefault="00390124" w:rsidP="00F7641D">
            <w:pPr>
              <w:pStyle w:val="Default"/>
              <w:jc w:val="center"/>
              <w:rPr>
                <w:rFonts w:ascii="Times New Roman" w:hAnsi="Times New Roman" w:cs="Times New Roman"/>
                <w:color w:val="auto"/>
                <w:sz w:val="18"/>
                <w:szCs w:val="18"/>
              </w:rPr>
            </w:pPr>
          </w:p>
        </w:tc>
      </w:tr>
      <w:tr w:rsidR="00390124" w:rsidRPr="00082EC2" w14:paraId="4B13947A" w14:textId="77777777" w:rsidTr="00F7641D">
        <w:trPr>
          <w:trHeight w:val="48"/>
        </w:trPr>
        <w:tc>
          <w:tcPr>
            <w:tcW w:w="2518" w:type="dxa"/>
            <w:tcBorders>
              <w:top w:val="single" w:sz="4" w:space="0" w:color="auto"/>
              <w:left w:val="single" w:sz="4" w:space="0" w:color="auto"/>
              <w:bottom w:val="single" w:sz="4" w:space="0" w:color="auto"/>
              <w:right w:val="single" w:sz="4" w:space="0" w:color="auto"/>
            </w:tcBorders>
          </w:tcPr>
          <w:p w14:paraId="38524E32"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488E9474"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9</w:t>
            </w:r>
          </w:p>
        </w:tc>
        <w:tc>
          <w:tcPr>
            <w:tcW w:w="10773" w:type="dxa"/>
            <w:tcBorders>
              <w:top w:val="single" w:sz="5" w:space="0" w:color="000000"/>
              <w:left w:val="single" w:sz="5" w:space="0" w:color="000000"/>
              <w:bottom w:val="single" w:sz="5" w:space="0" w:color="000000"/>
              <w:right w:val="single" w:sz="5" w:space="0" w:color="000000"/>
            </w:tcBorders>
          </w:tcPr>
          <w:p w14:paraId="20E1FA23"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1845DBF2" w14:textId="5F3C3BA5" w:rsidR="00390124" w:rsidRPr="00715526" w:rsidRDefault="001226A4"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Yes - Low quality and effects are noted</w:t>
            </w:r>
          </w:p>
        </w:tc>
      </w:tr>
      <w:tr w:rsidR="00390124" w:rsidRPr="00082EC2" w14:paraId="1C31F212" w14:textId="77777777" w:rsidTr="00F7641D">
        <w:trPr>
          <w:trHeight w:val="48"/>
        </w:trPr>
        <w:tc>
          <w:tcPr>
            <w:tcW w:w="2518" w:type="dxa"/>
            <w:tcBorders>
              <w:top w:val="single" w:sz="4" w:space="0" w:color="auto"/>
              <w:left w:val="single" w:sz="4" w:space="0" w:color="auto"/>
              <w:bottom w:val="single" w:sz="4" w:space="0" w:color="auto"/>
              <w:right w:val="single" w:sz="4" w:space="0" w:color="auto"/>
            </w:tcBorders>
          </w:tcPr>
          <w:p w14:paraId="4933E3B0"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Interpretation</w:t>
            </w:r>
          </w:p>
        </w:tc>
        <w:tc>
          <w:tcPr>
            <w:tcW w:w="709" w:type="dxa"/>
            <w:tcBorders>
              <w:top w:val="single" w:sz="5" w:space="0" w:color="000000"/>
              <w:left w:val="single" w:sz="4" w:space="0" w:color="auto"/>
              <w:bottom w:val="single" w:sz="5" w:space="0" w:color="000000"/>
              <w:right w:val="single" w:sz="5" w:space="0" w:color="000000"/>
            </w:tcBorders>
          </w:tcPr>
          <w:p w14:paraId="66B2A8D5"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10</w:t>
            </w:r>
          </w:p>
        </w:tc>
        <w:tc>
          <w:tcPr>
            <w:tcW w:w="10773" w:type="dxa"/>
            <w:tcBorders>
              <w:top w:val="single" w:sz="5" w:space="0" w:color="000000"/>
              <w:left w:val="single" w:sz="5" w:space="0" w:color="000000"/>
              <w:bottom w:val="single" w:sz="5" w:space="0" w:color="000000"/>
              <w:right w:val="single" w:sz="5" w:space="0" w:color="000000"/>
            </w:tcBorders>
          </w:tcPr>
          <w:p w14:paraId="6F03E1AC"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02F56BB7" w14:textId="1536CAED" w:rsidR="00390124" w:rsidRPr="00715526" w:rsidRDefault="00904901" w:rsidP="00F7641D">
            <w:pPr>
              <w:pStyle w:val="Default"/>
              <w:spacing w:before="40" w:after="40"/>
              <w:rPr>
                <w:rFonts w:ascii="Times New Roman" w:hAnsi="Times New Roman" w:cs="Times New Roman"/>
                <w:color w:val="auto"/>
                <w:sz w:val="18"/>
                <w:szCs w:val="18"/>
              </w:rPr>
            </w:pPr>
            <w:r w:rsidRPr="00715526">
              <w:rPr>
                <w:rFonts w:ascii="Times New Roman" w:hAnsi="Times New Roman" w:cs="Times New Roman"/>
                <w:color w:val="auto"/>
                <w:sz w:val="18"/>
                <w:szCs w:val="18"/>
              </w:rPr>
              <w:t xml:space="preserve">Yes </w:t>
            </w:r>
          </w:p>
        </w:tc>
      </w:tr>
      <w:tr w:rsidR="00390124" w:rsidRPr="00082EC2" w14:paraId="5E7233CE" w14:textId="77777777" w:rsidTr="00F7641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2064EC" w14:textId="77777777" w:rsidR="00390124" w:rsidRPr="00715526" w:rsidRDefault="00390124" w:rsidP="00F7641D">
            <w:pPr>
              <w:pStyle w:val="Default"/>
              <w:rPr>
                <w:rFonts w:ascii="Times New Roman" w:hAnsi="Times New Roman" w:cs="Times New Roman"/>
                <w:sz w:val="18"/>
                <w:szCs w:val="18"/>
              </w:rPr>
            </w:pPr>
            <w:r w:rsidRPr="00715526">
              <w:rPr>
                <w:rFonts w:ascii="Times New Roman" w:hAnsi="Times New Roman" w:cs="Times New Roman"/>
                <w:b/>
                <w:bCs/>
                <w:sz w:val="18"/>
                <w:szCs w:val="18"/>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CC8E0C" w14:textId="77777777" w:rsidR="00390124" w:rsidRPr="00715526" w:rsidRDefault="00390124" w:rsidP="00F7641D">
            <w:pPr>
              <w:pStyle w:val="Default"/>
              <w:jc w:val="center"/>
              <w:rPr>
                <w:rFonts w:ascii="Times New Roman" w:hAnsi="Times New Roman" w:cs="Times New Roman"/>
                <w:color w:val="auto"/>
                <w:sz w:val="18"/>
                <w:szCs w:val="18"/>
              </w:rPr>
            </w:pPr>
          </w:p>
        </w:tc>
      </w:tr>
      <w:tr w:rsidR="00390124" w:rsidRPr="00082EC2" w14:paraId="623FDEC5" w14:textId="77777777" w:rsidTr="00F7641D">
        <w:trPr>
          <w:trHeight w:val="48"/>
        </w:trPr>
        <w:tc>
          <w:tcPr>
            <w:tcW w:w="2518" w:type="dxa"/>
            <w:tcBorders>
              <w:top w:val="single" w:sz="5" w:space="0" w:color="000000"/>
              <w:left w:val="single" w:sz="5" w:space="0" w:color="000000"/>
              <w:bottom w:val="single" w:sz="5" w:space="0" w:color="000000"/>
              <w:right w:val="single" w:sz="5" w:space="0" w:color="000000"/>
            </w:tcBorders>
          </w:tcPr>
          <w:p w14:paraId="5E3A50AF"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Funding</w:t>
            </w:r>
          </w:p>
        </w:tc>
        <w:tc>
          <w:tcPr>
            <w:tcW w:w="709" w:type="dxa"/>
            <w:tcBorders>
              <w:top w:val="single" w:sz="5" w:space="0" w:color="000000"/>
              <w:left w:val="single" w:sz="5" w:space="0" w:color="000000"/>
              <w:bottom w:val="single" w:sz="5" w:space="0" w:color="000000"/>
              <w:right w:val="single" w:sz="5" w:space="0" w:color="000000"/>
            </w:tcBorders>
          </w:tcPr>
          <w:p w14:paraId="7E362429"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11</w:t>
            </w:r>
          </w:p>
        </w:tc>
        <w:tc>
          <w:tcPr>
            <w:tcW w:w="10773" w:type="dxa"/>
            <w:tcBorders>
              <w:top w:val="single" w:sz="5" w:space="0" w:color="000000"/>
              <w:left w:val="single" w:sz="5" w:space="0" w:color="000000"/>
              <w:bottom w:val="single" w:sz="5" w:space="0" w:color="000000"/>
              <w:right w:val="single" w:sz="5" w:space="0" w:color="000000"/>
            </w:tcBorders>
          </w:tcPr>
          <w:p w14:paraId="7E1629E2"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3351C002" w14:textId="303D7200" w:rsidR="00390124" w:rsidRPr="00715526" w:rsidRDefault="005C23F6" w:rsidP="00F7641D">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On</w:t>
            </w:r>
            <w:r w:rsidR="00904901" w:rsidRPr="00715526">
              <w:rPr>
                <w:rFonts w:ascii="Times New Roman" w:hAnsi="Times New Roman" w:cs="Times New Roman"/>
                <w:color w:val="auto"/>
                <w:sz w:val="18"/>
                <w:szCs w:val="18"/>
              </w:rPr>
              <w:t xml:space="preserve"> title page</w:t>
            </w:r>
            <w:r w:rsidR="00784835">
              <w:rPr>
                <w:rFonts w:ascii="Times New Roman" w:hAnsi="Times New Roman" w:cs="Times New Roman"/>
                <w:color w:val="auto"/>
                <w:sz w:val="18"/>
                <w:szCs w:val="18"/>
              </w:rPr>
              <w:t>, but not in abstract</w:t>
            </w:r>
          </w:p>
        </w:tc>
      </w:tr>
      <w:tr w:rsidR="00390124" w:rsidRPr="00082EC2" w14:paraId="5DD9B6F9" w14:textId="77777777" w:rsidTr="00F7641D">
        <w:trPr>
          <w:trHeight w:val="219"/>
        </w:trPr>
        <w:tc>
          <w:tcPr>
            <w:tcW w:w="2518" w:type="dxa"/>
            <w:tcBorders>
              <w:top w:val="single" w:sz="5" w:space="0" w:color="000000"/>
              <w:left w:val="single" w:sz="5" w:space="0" w:color="000000"/>
              <w:bottom w:val="double" w:sz="5" w:space="0" w:color="000000"/>
              <w:right w:val="single" w:sz="5" w:space="0" w:color="000000"/>
            </w:tcBorders>
          </w:tcPr>
          <w:p w14:paraId="475227CC"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Registration</w:t>
            </w:r>
          </w:p>
        </w:tc>
        <w:tc>
          <w:tcPr>
            <w:tcW w:w="709" w:type="dxa"/>
            <w:tcBorders>
              <w:top w:val="single" w:sz="5" w:space="0" w:color="000000"/>
              <w:left w:val="single" w:sz="5" w:space="0" w:color="000000"/>
              <w:bottom w:val="double" w:sz="5" w:space="0" w:color="000000"/>
              <w:right w:val="single" w:sz="5" w:space="0" w:color="000000"/>
            </w:tcBorders>
          </w:tcPr>
          <w:p w14:paraId="35CD9D18" w14:textId="77777777" w:rsidR="00390124" w:rsidRPr="00715526" w:rsidRDefault="00390124" w:rsidP="00F7641D">
            <w:pPr>
              <w:pStyle w:val="Default"/>
              <w:spacing w:before="40" w:after="40"/>
              <w:jc w:val="right"/>
              <w:rPr>
                <w:rFonts w:ascii="Times New Roman" w:hAnsi="Times New Roman" w:cs="Times New Roman"/>
                <w:sz w:val="18"/>
                <w:szCs w:val="18"/>
              </w:rPr>
            </w:pPr>
            <w:r w:rsidRPr="00715526">
              <w:rPr>
                <w:rFonts w:ascii="Times New Roman" w:hAnsi="Times New Roman" w:cs="Times New Roman"/>
                <w:sz w:val="18"/>
                <w:szCs w:val="18"/>
              </w:rPr>
              <w:t>12</w:t>
            </w:r>
          </w:p>
        </w:tc>
        <w:tc>
          <w:tcPr>
            <w:tcW w:w="10773" w:type="dxa"/>
            <w:tcBorders>
              <w:top w:val="single" w:sz="5" w:space="0" w:color="000000"/>
              <w:left w:val="single" w:sz="5" w:space="0" w:color="000000"/>
              <w:bottom w:val="double" w:sz="5" w:space="0" w:color="000000"/>
              <w:right w:val="single" w:sz="5" w:space="0" w:color="000000"/>
            </w:tcBorders>
          </w:tcPr>
          <w:p w14:paraId="2C106F59" w14:textId="77777777" w:rsidR="00390124" w:rsidRPr="00715526" w:rsidRDefault="00390124" w:rsidP="00F7641D">
            <w:pPr>
              <w:pStyle w:val="Default"/>
              <w:spacing w:before="40" w:after="40"/>
              <w:rPr>
                <w:rFonts w:ascii="Times New Roman" w:hAnsi="Times New Roman" w:cs="Times New Roman"/>
                <w:sz w:val="18"/>
                <w:szCs w:val="18"/>
              </w:rPr>
            </w:pPr>
            <w:r w:rsidRPr="00715526">
              <w:rPr>
                <w:rFonts w:ascii="Times New Roman" w:hAnsi="Times New Roman" w:cs="Times New Roman"/>
                <w:sz w:val="18"/>
                <w:szCs w:val="18"/>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0D8C63B4" w14:textId="3F014EEB" w:rsidR="00390124" w:rsidRPr="00715526" w:rsidRDefault="005C23F6" w:rsidP="00F7641D">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No (protocol was n</w:t>
            </w:r>
            <w:r w:rsidR="00904901" w:rsidRPr="00715526">
              <w:rPr>
                <w:rFonts w:ascii="Times New Roman" w:hAnsi="Times New Roman" w:cs="Times New Roman"/>
                <w:color w:val="auto"/>
                <w:sz w:val="18"/>
                <w:szCs w:val="18"/>
              </w:rPr>
              <w:t xml:space="preserve">ot </w:t>
            </w:r>
            <w:r w:rsidR="00904901" w:rsidRPr="00715526">
              <w:rPr>
                <w:rFonts w:ascii="Times New Roman" w:hAnsi="Times New Roman" w:cs="Times New Roman"/>
                <w:color w:val="auto"/>
                <w:sz w:val="18"/>
                <w:szCs w:val="18"/>
              </w:rPr>
              <w:lastRenderedPageBreak/>
              <w:t>registered</w:t>
            </w:r>
            <w:r>
              <w:rPr>
                <w:rFonts w:ascii="Times New Roman" w:hAnsi="Times New Roman" w:cs="Times New Roman"/>
                <w:color w:val="auto"/>
                <w:sz w:val="18"/>
                <w:szCs w:val="18"/>
              </w:rPr>
              <w:t>)</w:t>
            </w:r>
            <w:r w:rsidR="00904901" w:rsidRPr="00715526">
              <w:rPr>
                <w:rFonts w:ascii="Times New Roman" w:hAnsi="Times New Roman" w:cs="Times New Roman"/>
                <w:color w:val="auto"/>
                <w:sz w:val="18"/>
                <w:szCs w:val="18"/>
              </w:rPr>
              <w:t xml:space="preserve"> </w:t>
            </w:r>
          </w:p>
        </w:tc>
      </w:tr>
    </w:tbl>
    <w:p w14:paraId="28413653" w14:textId="77777777" w:rsidR="00390124" w:rsidRPr="00082EC2" w:rsidRDefault="00390124" w:rsidP="00715526"/>
    <w:sectPr w:rsidR="00390124" w:rsidRPr="00082EC2" w:rsidSect="00A63FB4">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556EB" w14:textId="77777777" w:rsidR="00BD085E" w:rsidRDefault="00BD085E" w:rsidP="00390124">
      <w:r>
        <w:separator/>
      </w:r>
    </w:p>
  </w:endnote>
  <w:endnote w:type="continuationSeparator" w:id="0">
    <w:p w14:paraId="080374EC" w14:textId="77777777" w:rsidR="00BD085E" w:rsidRDefault="00BD085E" w:rsidP="00390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275132"/>
      <w:docPartObj>
        <w:docPartGallery w:val="Page Numbers (Bottom of Page)"/>
        <w:docPartUnique/>
      </w:docPartObj>
    </w:sdtPr>
    <w:sdtEndPr>
      <w:rPr>
        <w:rStyle w:val="PageNumber"/>
      </w:rPr>
    </w:sdtEndPr>
    <w:sdtContent>
      <w:p w14:paraId="6555BDE2" w14:textId="4A6FEC3F" w:rsidR="00EB7C26" w:rsidRDefault="00EB7C26" w:rsidP="00F764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EAF8C1" w14:textId="77777777" w:rsidR="00EB7C26" w:rsidRDefault="00EB7C26" w:rsidP="003901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1838734"/>
      <w:docPartObj>
        <w:docPartGallery w:val="Page Numbers (Bottom of Page)"/>
        <w:docPartUnique/>
      </w:docPartObj>
    </w:sdtPr>
    <w:sdtEndPr>
      <w:rPr>
        <w:rStyle w:val="PageNumber"/>
      </w:rPr>
    </w:sdtEndPr>
    <w:sdtContent>
      <w:p w14:paraId="0DDCEED8" w14:textId="0640F844" w:rsidR="00EB7C26" w:rsidRDefault="00EB7C26" w:rsidP="00F764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98FADE" w14:textId="77777777" w:rsidR="00EB7C26" w:rsidRDefault="00EB7C26" w:rsidP="0039012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0C587" w14:textId="77777777" w:rsidR="00EB7C26" w:rsidRDefault="00EB7C26">
    <w:pPr>
      <w:pStyle w:val="Footer"/>
      <w:jc w:val="right"/>
    </w:pPr>
    <w:r>
      <w:t xml:space="preserve">Page </w:t>
    </w:r>
    <w:sdt>
      <w:sdtPr>
        <w:id w:val="1476354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46A98E" w14:textId="77777777" w:rsidR="00EB7C26" w:rsidRDefault="00EB7C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8E349" w14:textId="77777777" w:rsidR="00EB7C26" w:rsidRDefault="00EB7C26">
    <w:pPr>
      <w:pStyle w:val="Footer"/>
      <w:jc w:val="right"/>
    </w:pPr>
    <w:r>
      <w:t xml:space="preserve">Page </w:t>
    </w:r>
    <w:sdt>
      <w:sdtPr>
        <w:id w:val="-6678585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EC44DA5" w14:textId="77777777" w:rsidR="00EB7C26" w:rsidRDefault="00EB7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EDC18" w14:textId="77777777" w:rsidR="00BD085E" w:rsidRDefault="00BD085E" w:rsidP="00390124">
      <w:r>
        <w:separator/>
      </w:r>
    </w:p>
  </w:footnote>
  <w:footnote w:type="continuationSeparator" w:id="0">
    <w:p w14:paraId="1880C91E" w14:textId="77777777" w:rsidR="00BD085E" w:rsidRDefault="00BD085E" w:rsidP="00390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CE9F7" w14:textId="77777777" w:rsidR="00EB7C26" w:rsidRDefault="00EB7C26">
    <w:pPr>
      <w:pStyle w:val="Header"/>
    </w:pPr>
    <w:r w:rsidRPr="008306C3">
      <w:rPr>
        <w:b/>
      </w:rPr>
      <w:t>Figure 1</w:t>
    </w:r>
    <w:r w:rsidRPr="005349D7">
      <w:t>: Thematic hierarchy for research question 2: What are the effects of these evaluations on gender bias, equality or discrimination?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CA02D" w14:textId="77777777" w:rsidR="00EB7C26" w:rsidRDefault="00EB7C26">
    <w:pPr>
      <w:pStyle w:val="Header"/>
    </w:pPr>
    <w:r w:rsidRPr="008306C3">
      <w:rPr>
        <w:b/>
      </w:rPr>
      <w:t>Figure 1</w:t>
    </w:r>
    <w:r w:rsidRPr="005349D7">
      <w:t>: Thematic hierarchy for research question 2: What are the effects of these evaluations on gender bias, equality or discrimination?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5ACF"/>
    <w:multiLevelType w:val="hybridMultilevel"/>
    <w:tmpl w:val="7F9A9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6070C"/>
    <w:multiLevelType w:val="hybridMultilevel"/>
    <w:tmpl w:val="E67E0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056F8"/>
    <w:multiLevelType w:val="hybridMultilevel"/>
    <w:tmpl w:val="32705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52A5A"/>
    <w:multiLevelType w:val="hybridMultilevel"/>
    <w:tmpl w:val="713C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5BA4"/>
    <w:multiLevelType w:val="hybridMultilevel"/>
    <w:tmpl w:val="E292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860D5"/>
    <w:multiLevelType w:val="hybridMultilevel"/>
    <w:tmpl w:val="0564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25FBB"/>
    <w:multiLevelType w:val="hybridMultilevel"/>
    <w:tmpl w:val="F788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73918"/>
    <w:multiLevelType w:val="hybridMultilevel"/>
    <w:tmpl w:val="3F00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6594B"/>
    <w:multiLevelType w:val="hybridMultilevel"/>
    <w:tmpl w:val="0D24A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B64FA"/>
    <w:multiLevelType w:val="hybridMultilevel"/>
    <w:tmpl w:val="2098C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562CEA"/>
    <w:multiLevelType w:val="hybridMultilevel"/>
    <w:tmpl w:val="BAEEE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A1AFC"/>
    <w:multiLevelType w:val="hybridMultilevel"/>
    <w:tmpl w:val="D2CA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9D68CB"/>
    <w:multiLevelType w:val="hybridMultilevel"/>
    <w:tmpl w:val="A62C6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70999"/>
    <w:multiLevelType w:val="hybridMultilevel"/>
    <w:tmpl w:val="2B022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D629FE"/>
    <w:multiLevelType w:val="hybridMultilevel"/>
    <w:tmpl w:val="5320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7915B2"/>
    <w:multiLevelType w:val="hybridMultilevel"/>
    <w:tmpl w:val="2790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673EB2"/>
    <w:multiLevelType w:val="hybridMultilevel"/>
    <w:tmpl w:val="9302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7F5223"/>
    <w:multiLevelType w:val="hybridMultilevel"/>
    <w:tmpl w:val="A810D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9302DC"/>
    <w:multiLevelType w:val="hybridMultilevel"/>
    <w:tmpl w:val="14AA1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34F5E"/>
    <w:multiLevelType w:val="hybridMultilevel"/>
    <w:tmpl w:val="A676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486EBC"/>
    <w:multiLevelType w:val="hybridMultilevel"/>
    <w:tmpl w:val="85C2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A311C5"/>
    <w:multiLevelType w:val="hybridMultilevel"/>
    <w:tmpl w:val="4A3C3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08CC"/>
    <w:multiLevelType w:val="hybridMultilevel"/>
    <w:tmpl w:val="18F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30C24"/>
    <w:multiLevelType w:val="hybridMultilevel"/>
    <w:tmpl w:val="2DAE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826FC7"/>
    <w:multiLevelType w:val="hybridMultilevel"/>
    <w:tmpl w:val="EB50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944D8"/>
    <w:multiLevelType w:val="hybridMultilevel"/>
    <w:tmpl w:val="CD1E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93735C"/>
    <w:multiLevelType w:val="hybridMultilevel"/>
    <w:tmpl w:val="89C0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662D68"/>
    <w:multiLevelType w:val="hybridMultilevel"/>
    <w:tmpl w:val="4C5E4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875CC4"/>
    <w:multiLevelType w:val="hybridMultilevel"/>
    <w:tmpl w:val="7760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046A53"/>
    <w:multiLevelType w:val="hybridMultilevel"/>
    <w:tmpl w:val="1E66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122055"/>
    <w:multiLevelType w:val="hybridMultilevel"/>
    <w:tmpl w:val="9204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2F0662"/>
    <w:multiLevelType w:val="hybridMultilevel"/>
    <w:tmpl w:val="8914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AA777D"/>
    <w:multiLevelType w:val="hybridMultilevel"/>
    <w:tmpl w:val="FC9C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475CE5"/>
    <w:multiLevelType w:val="hybridMultilevel"/>
    <w:tmpl w:val="7B0A8ADE"/>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BD15F91"/>
    <w:multiLevelType w:val="hybridMultilevel"/>
    <w:tmpl w:val="1262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0C1957"/>
    <w:multiLevelType w:val="hybridMultilevel"/>
    <w:tmpl w:val="2C4E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807141"/>
    <w:multiLevelType w:val="hybridMultilevel"/>
    <w:tmpl w:val="C294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CF4D65"/>
    <w:multiLevelType w:val="hybridMultilevel"/>
    <w:tmpl w:val="E024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D9004B"/>
    <w:multiLevelType w:val="hybridMultilevel"/>
    <w:tmpl w:val="57B6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BA2D8E"/>
    <w:multiLevelType w:val="hybridMultilevel"/>
    <w:tmpl w:val="9E8A7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7A4AD0"/>
    <w:multiLevelType w:val="hybridMultilevel"/>
    <w:tmpl w:val="8998E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5867F5"/>
    <w:multiLevelType w:val="hybridMultilevel"/>
    <w:tmpl w:val="C130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6802D3"/>
    <w:multiLevelType w:val="hybridMultilevel"/>
    <w:tmpl w:val="8378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7A3712"/>
    <w:multiLevelType w:val="hybridMultilevel"/>
    <w:tmpl w:val="BE2C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C377F3"/>
    <w:multiLevelType w:val="hybridMultilevel"/>
    <w:tmpl w:val="3C169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C558DE"/>
    <w:multiLevelType w:val="hybridMultilevel"/>
    <w:tmpl w:val="253C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906AEA"/>
    <w:multiLevelType w:val="hybridMultilevel"/>
    <w:tmpl w:val="C0A2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B76C91"/>
    <w:multiLevelType w:val="hybridMultilevel"/>
    <w:tmpl w:val="128A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2"/>
  </w:num>
  <w:num w:numId="3">
    <w:abstractNumId w:val="3"/>
  </w:num>
  <w:num w:numId="4">
    <w:abstractNumId w:val="26"/>
  </w:num>
  <w:num w:numId="5">
    <w:abstractNumId w:val="21"/>
  </w:num>
  <w:num w:numId="6">
    <w:abstractNumId w:val="23"/>
  </w:num>
  <w:num w:numId="7">
    <w:abstractNumId w:val="19"/>
  </w:num>
  <w:num w:numId="8">
    <w:abstractNumId w:val="41"/>
  </w:num>
  <w:num w:numId="9">
    <w:abstractNumId w:val="43"/>
  </w:num>
  <w:num w:numId="10">
    <w:abstractNumId w:val="30"/>
  </w:num>
  <w:num w:numId="11">
    <w:abstractNumId w:val="16"/>
  </w:num>
  <w:num w:numId="12">
    <w:abstractNumId w:val="7"/>
  </w:num>
  <w:num w:numId="13">
    <w:abstractNumId w:val="44"/>
  </w:num>
  <w:num w:numId="14">
    <w:abstractNumId w:val="29"/>
  </w:num>
  <w:num w:numId="15">
    <w:abstractNumId w:val="9"/>
  </w:num>
  <w:num w:numId="16">
    <w:abstractNumId w:val="45"/>
  </w:num>
  <w:num w:numId="17">
    <w:abstractNumId w:val="24"/>
  </w:num>
  <w:num w:numId="18">
    <w:abstractNumId w:val="40"/>
  </w:num>
  <w:num w:numId="19">
    <w:abstractNumId w:val="2"/>
  </w:num>
  <w:num w:numId="20">
    <w:abstractNumId w:val="12"/>
  </w:num>
  <w:num w:numId="21">
    <w:abstractNumId w:val="0"/>
  </w:num>
  <w:num w:numId="22">
    <w:abstractNumId w:val="18"/>
  </w:num>
  <w:num w:numId="23">
    <w:abstractNumId w:val="28"/>
  </w:num>
  <w:num w:numId="24">
    <w:abstractNumId w:val="36"/>
  </w:num>
  <w:num w:numId="25">
    <w:abstractNumId w:val="11"/>
  </w:num>
  <w:num w:numId="26">
    <w:abstractNumId w:val="14"/>
  </w:num>
  <w:num w:numId="27">
    <w:abstractNumId w:val="38"/>
  </w:num>
  <w:num w:numId="28">
    <w:abstractNumId w:val="39"/>
  </w:num>
  <w:num w:numId="29">
    <w:abstractNumId w:val="42"/>
  </w:num>
  <w:num w:numId="30">
    <w:abstractNumId w:val="5"/>
  </w:num>
  <w:num w:numId="31">
    <w:abstractNumId w:val="20"/>
  </w:num>
  <w:num w:numId="32">
    <w:abstractNumId w:val="47"/>
  </w:num>
  <w:num w:numId="33">
    <w:abstractNumId w:val="22"/>
  </w:num>
  <w:num w:numId="34">
    <w:abstractNumId w:val="35"/>
  </w:num>
  <w:num w:numId="35">
    <w:abstractNumId w:val="4"/>
  </w:num>
  <w:num w:numId="36">
    <w:abstractNumId w:val="34"/>
  </w:num>
  <w:num w:numId="37">
    <w:abstractNumId w:val="8"/>
  </w:num>
  <w:num w:numId="38">
    <w:abstractNumId w:val="25"/>
  </w:num>
  <w:num w:numId="39">
    <w:abstractNumId w:val="31"/>
  </w:num>
  <w:num w:numId="40">
    <w:abstractNumId w:val="1"/>
  </w:num>
  <w:num w:numId="41">
    <w:abstractNumId w:val="13"/>
  </w:num>
  <w:num w:numId="42">
    <w:abstractNumId w:val="27"/>
  </w:num>
  <w:num w:numId="43">
    <w:abstractNumId w:val="17"/>
  </w:num>
  <w:num w:numId="44">
    <w:abstractNumId w:val="6"/>
  </w:num>
  <w:num w:numId="45">
    <w:abstractNumId w:val="33"/>
  </w:num>
  <w:num w:numId="46">
    <w:abstractNumId w:val="37"/>
  </w:num>
  <w:num w:numId="47">
    <w:abstractNumId w:val="15"/>
  </w:num>
  <w:num w:numId="48">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70"/>
    <w:rsid w:val="00011C82"/>
    <w:rsid w:val="00015566"/>
    <w:rsid w:val="0002676D"/>
    <w:rsid w:val="000451FB"/>
    <w:rsid w:val="00051261"/>
    <w:rsid w:val="00054598"/>
    <w:rsid w:val="0006179D"/>
    <w:rsid w:val="00062059"/>
    <w:rsid w:val="000704F4"/>
    <w:rsid w:val="00077C4C"/>
    <w:rsid w:val="00082318"/>
    <w:rsid w:val="00082EC2"/>
    <w:rsid w:val="0008497B"/>
    <w:rsid w:val="00086252"/>
    <w:rsid w:val="00094933"/>
    <w:rsid w:val="000A3C85"/>
    <w:rsid w:val="000A613E"/>
    <w:rsid w:val="000A7C4C"/>
    <w:rsid w:val="000B06E7"/>
    <w:rsid w:val="000C2726"/>
    <w:rsid w:val="000C4E2E"/>
    <w:rsid w:val="000C54E0"/>
    <w:rsid w:val="000C61DD"/>
    <w:rsid w:val="000E1923"/>
    <w:rsid w:val="000F5067"/>
    <w:rsid w:val="0010082A"/>
    <w:rsid w:val="00105FB0"/>
    <w:rsid w:val="00110DD8"/>
    <w:rsid w:val="00116054"/>
    <w:rsid w:val="001174AE"/>
    <w:rsid w:val="001226A4"/>
    <w:rsid w:val="00125CDF"/>
    <w:rsid w:val="001407D8"/>
    <w:rsid w:val="00151E7D"/>
    <w:rsid w:val="001522D7"/>
    <w:rsid w:val="00163BD7"/>
    <w:rsid w:val="00166DF2"/>
    <w:rsid w:val="001714B9"/>
    <w:rsid w:val="00180020"/>
    <w:rsid w:val="0018673D"/>
    <w:rsid w:val="00187EA5"/>
    <w:rsid w:val="001A0B27"/>
    <w:rsid w:val="001B00EC"/>
    <w:rsid w:val="001B249A"/>
    <w:rsid w:val="001B4C1D"/>
    <w:rsid w:val="001B61ED"/>
    <w:rsid w:val="001B710A"/>
    <w:rsid w:val="001B7CF6"/>
    <w:rsid w:val="001E4C7B"/>
    <w:rsid w:val="00202FB7"/>
    <w:rsid w:val="00205CC2"/>
    <w:rsid w:val="0021125C"/>
    <w:rsid w:val="00223739"/>
    <w:rsid w:val="00224D63"/>
    <w:rsid w:val="00234AD9"/>
    <w:rsid w:val="0023576F"/>
    <w:rsid w:val="002371FD"/>
    <w:rsid w:val="002374C0"/>
    <w:rsid w:val="00243AE8"/>
    <w:rsid w:val="00246B5D"/>
    <w:rsid w:val="00255B30"/>
    <w:rsid w:val="00273AC9"/>
    <w:rsid w:val="00280F2D"/>
    <w:rsid w:val="002B7BFD"/>
    <w:rsid w:val="002C5E8E"/>
    <w:rsid w:val="002C634A"/>
    <w:rsid w:val="002C6E57"/>
    <w:rsid w:val="002D3F31"/>
    <w:rsid w:val="002D5C04"/>
    <w:rsid w:val="002E3FAD"/>
    <w:rsid w:val="00306FAE"/>
    <w:rsid w:val="00325D5F"/>
    <w:rsid w:val="003304EF"/>
    <w:rsid w:val="003316BF"/>
    <w:rsid w:val="003442B3"/>
    <w:rsid w:val="00345370"/>
    <w:rsid w:val="003505C0"/>
    <w:rsid w:val="003572F0"/>
    <w:rsid w:val="00357A10"/>
    <w:rsid w:val="00364F8F"/>
    <w:rsid w:val="00372C4F"/>
    <w:rsid w:val="003853D0"/>
    <w:rsid w:val="00390124"/>
    <w:rsid w:val="00392867"/>
    <w:rsid w:val="003949A9"/>
    <w:rsid w:val="003B327D"/>
    <w:rsid w:val="003C7B6E"/>
    <w:rsid w:val="003D137D"/>
    <w:rsid w:val="003D2926"/>
    <w:rsid w:val="003D63E9"/>
    <w:rsid w:val="003D6BB2"/>
    <w:rsid w:val="003E3076"/>
    <w:rsid w:val="003E43F6"/>
    <w:rsid w:val="003E6419"/>
    <w:rsid w:val="003F615C"/>
    <w:rsid w:val="003F6CDD"/>
    <w:rsid w:val="004123BC"/>
    <w:rsid w:val="00423A40"/>
    <w:rsid w:val="00423DEF"/>
    <w:rsid w:val="00433C60"/>
    <w:rsid w:val="0043742F"/>
    <w:rsid w:val="00446AB0"/>
    <w:rsid w:val="004549A1"/>
    <w:rsid w:val="00471F4C"/>
    <w:rsid w:val="0047375F"/>
    <w:rsid w:val="00477236"/>
    <w:rsid w:val="00477493"/>
    <w:rsid w:val="00484329"/>
    <w:rsid w:val="00492F63"/>
    <w:rsid w:val="00493725"/>
    <w:rsid w:val="004A1BA9"/>
    <w:rsid w:val="004A6559"/>
    <w:rsid w:val="004B284F"/>
    <w:rsid w:val="004C518B"/>
    <w:rsid w:val="004C6252"/>
    <w:rsid w:val="004D0FFB"/>
    <w:rsid w:val="004D2857"/>
    <w:rsid w:val="004E17E5"/>
    <w:rsid w:val="004E67EB"/>
    <w:rsid w:val="004F0D68"/>
    <w:rsid w:val="004F1FDB"/>
    <w:rsid w:val="004F47C2"/>
    <w:rsid w:val="004F5FDE"/>
    <w:rsid w:val="00500245"/>
    <w:rsid w:val="0051414D"/>
    <w:rsid w:val="00521811"/>
    <w:rsid w:val="00523893"/>
    <w:rsid w:val="00532D2D"/>
    <w:rsid w:val="00533DA5"/>
    <w:rsid w:val="005369CE"/>
    <w:rsid w:val="00540F29"/>
    <w:rsid w:val="00541B6C"/>
    <w:rsid w:val="00553D5E"/>
    <w:rsid w:val="00555140"/>
    <w:rsid w:val="00561D7F"/>
    <w:rsid w:val="005636F8"/>
    <w:rsid w:val="005676BC"/>
    <w:rsid w:val="00580E6C"/>
    <w:rsid w:val="00581365"/>
    <w:rsid w:val="005950F6"/>
    <w:rsid w:val="005A0458"/>
    <w:rsid w:val="005A11C5"/>
    <w:rsid w:val="005B3B94"/>
    <w:rsid w:val="005B6DE4"/>
    <w:rsid w:val="005B6DFE"/>
    <w:rsid w:val="005C23F6"/>
    <w:rsid w:val="005D70A3"/>
    <w:rsid w:val="005F153D"/>
    <w:rsid w:val="005F2D66"/>
    <w:rsid w:val="0060765C"/>
    <w:rsid w:val="006208A6"/>
    <w:rsid w:val="0062160C"/>
    <w:rsid w:val="00632CEE"/>
    <w:rsid w:val="00633E81"/>
    <w:rsid w:val="00640761"/>
    <w:rsid w:val="00643991"/>
    <w:rsid w:val="006642B4"/>
    <w:rsid w:val="00672232"/>
    <w:rsid w:val="00673924"/>
    <w:rsid w:val="00681BC6"/>
    <w:rsid w:val="006A244F"/>
    <w:rsid w:val="006A36F2"/>
    <w:rsid w:val="006A466C"/>
    <w:rsid w:val="006B152E"/>
    <w:rsid w:val="006B39B8"/>
    <w:rsid w:val="006B4A2B"/>
    <w:rsid w:val="006B5A5C"/>
    <w:rsid w:val="006C19B2"/>
    <w:rsid w:val="006D37DF"/>
    <w:rsid w:val="006D789F"/>
    <w:rsid w:val="006E34F4"/>
    <w:rsid w:val="006E7EEF"/>
    <w:rsid w:val="006F4D6F"/>
    <w:rsid w:val="007020EC"/>
    <w:rsid w:val="00715526"/>
    <w:rsid w:val="00722E4A"/>
    <w:rsid w:val="007238EE"/>
    <w:rsid w:val="00726972"/>
    <w:rsid w:val="007337F7"/>
    <w:rsid w:val="00751B03"/>
    <w:rsid w:val="0075465D"/>
    <w:rsid w:val="00754735"/>
    <w:rsid w:val="007565FD"/>
    <w:rsid w:val="007625FB"/>
    <w:rsid w:val="00767203"/>
    <w:rsid w:val="00771089"/>
    <w:rsid w:val="0077568E"/>
    <w:rsid w:val="00783381"/>
    <w:rsid w:val="00784477"/>
    <w:rsid w:val="00784835"/>
    <w:rsid w:val="00785803"/>
    <w:rsid w:val="00785FE9"/>
    <w:rsid w:val="00793445"/>
    <w:rsid w:val="0079389F"/>
    <w:rsid w:val="00793FE9"/>
    <w:rsid w:val="007A4E78"/>
    <w:rsid w:val="007A7CFB"/>
    <w:rsid w:val="007B14B6"/>
    <w:rsid w:val="007B2440"/>
    <w:rsid w:val="007B458C"/>
    <w:rsid w:val="007C5117"/>
    <w:rsid w:val="007D07A8"/>
    <w:rsid w:val="007D2821"/>
    <w:rsid w:val="007E10E2"/>
    <w:rsid w:val="007E4441"/>
    <w:rsid w:val="007F2A13"/>
    <w:rsid w:val="007F3E3A"/>
    <w:rsid w:val="00805370"/>
    <w:rsid w:val="00807B93"/>
    <w:rsid w:val="00810EB8"/>
    <w:rsid w:val="008155EC"/>
    <w:rsid w:val="00821107"/>
    <w:rsid w:val="00827C71"/>
    <w:rsid w:val="00834EE7"/>
    <w:rsid w:val="00861EFF"/>
    <w:rsid w:val="00863BA8"/>
    <w:rsid w:val="008647B7"/>
    <w:rsid w:val="0087300F"/>
    <w:rsid w:val="00881869"/>
    <w:rsid w:val="0088207C"/>
    <w:rsid w:val="00882976"/>
    <w:rsid w:val="00883C1C"/>
    <w:rsid w:val="00884BD8"/>
    <w:rsid w:val="00885612"/>
    <w:rsid w:val="0088619E"/>
    <w:rsid w:val="00891BAD"/>
    <w:rsid w:val="008941D0"/>
    <w:rsid w:val="008A7D34"/>
    <w:rsid w:val="008B6DA3"/>
    <w:rsid w:val="008C0EF1"/>
    <w:rsid w:val="008C3E11"/>
    <w:rsid w:val="008C6B33"/>
    <w:rsid w:val="008D7600"/>
    <w:rsid w:val="008E287A"/>
    <w:rsid w:val="008E6551"/>
    <w:rsid w:val="008F62FB"/>
    <w:rsid w:val="00900E9B"/>
    <w:rsid w:val="009048DA"/>
    <w:rsid w:val="00904901"/>
    <w:rsid w:val="00905828"/>
    <w:rsid w:val="009107BE"/>
    <w:rsid w:val="009228AC"/>
    <w:rsid w:val="009254F2"/>
    <w:rsid w:val="00927E56"/>
    <w:rsid w:val="0093236E"/>
    <w:rsid w:val="00937AC9"/>
    <w:rsid w:val="00953C31"/>
    <w:rsid w:val="00955690"/>
    <w:rsid w:val="00972FFF"/>
    <w:rsid w:val="0097327F"/>
    <w:rsid w:val="00977802"/>
    <w:rsid w:val="00983ED5"/>
    <w:rsid w:val="00986B8C"/>
    <w:rsid w:val="009A1860"/>
    <w:rsid w:val="009A5DEE"/>
    <w:rsid w:val="009A638B"/>
    <w:rsid w:val="009B0D61"/>
    <w:rsid w:val="009B235E"/>
    <w:rsid w:val="009B727D"/>
    <w:rsid w:val="009C094C"/>
    <w:rsid w:val="009C170E"/>
    <w:rsid w:val="009C3594"/>
    <w:rsid w:val="009D130A"/>
    <w:rsid w:val="009D71E2"/>
    <w:rsid w:val="009E187A"/>
    <w:rsid w:val="009F6CBB"/>
    <w:rsid w:val="00A0039A"/>
    <w:rsid w:val="00A0183F"/>
    <w:rsid w:val="00A1776B"/>
    <w:rsid w:val="00A214FF"/>
    <w:rsid w:val="00A33309"/>
    <w:rsid w:val="00A401F1"/>
    <w:rsid w:val="00A60476"/>
    <w:rsid w:val="00A63A83"/>
    <w:rsid w:val="00A63FB4"/>
    <w:rsid w:val="00A67E77"/>
    <w:rsid w:val="00A90C12"/>
    <w:rsid w:val="00A91CE2"/>
    <w:rsid w:val="00AA33DA"/>
    <w:rsid w:val="00AB0491"/>
    <w:rsid w:val="00AB6214"/>
    <w:rsid w:val="00AB683B"/>
    <w:rsid w:val="00AB7C46"/>
    <w:rsid w:val="00AC5A41"/>
    <w:rsid w:val="00AE6A2E"/>
    <w:rsid w:val="00B02929"/>
    <w:rsid w:val="00B15628"/>
    <w:rsid w:val="00B27072"/>
    <w:rsid w:val="00B3716E"/>
    <w:rsid w:val="00B56C02"/>
    <w:rsid w:val="00B65371"/>
    <w:rsid w:val="00B667E1"/>
    <w:rsid w:val="00B71E30"/>
    <w:rsid w:val="00B72B1C"/>
    <w:rsid w:val="00B74901"/>
    <w:rsid w:val="00B751D9"/>
    <w:rsid w:val="00B82A45"/>
    <w:rsid w:val="00B92C19"/>
    <w:rsid w:val="00B941D1"/>
    <w:rsid w:val="00BA0DFB"/>
    <w:rsid w:val="00BB2FA5"/>
    <w:rsid w:val="00BB3C8D"/>
    <w:rsid w:val="00BD043C"/>
    <w:rsid w:val="00BD085E"/>
    <w:rsid w:val="00BD346A"/>
    <w:rsid w:val="00BE2425"/>
    <w:rsid w:val="00BE3E05"/>
    <w:rsid w:val="00BE4B33"/>
    <w:rsid w:val="00BE74FC"/>
    <w:rsid w:val="00BF0F34"/>
    <w:rsid w:val="00BF352D"/>
    <w:rsid w:val="00BF5131"/>
    <w:rsid w:val="00C0251A"/>
    <w:rsid w:val="00C12EDA"/>
    <w:rsid w:val="00C203E4"/>
    <w:rsid w:val="00C21AF1"/>
    <w:rsid w:val="00C24529"/>
    <w:rsid w:val="00C24F8F"/>
    <w:rsid w:val="00C26B0F"/>
    <w:rsid w:val="00C2715D"/>
    <w:rsid w:val="00C27B44"/>
    <w:rsid w:val="00C30706"/>
    <w:rsid w:val="00C30E22"/>
    <w:rsid w:val="00C316C0"/>
    <w:rsid w:val="00C31E17"/>
    <w:rsid w:val="00C429E6"/>
    <w:rsid w:val="00C51828"/>
    <w:rsid w:val="00C53E77"/>
    <w:rsid w:val="00C54AD6"/>
    <w:rsid w:val="00C6294F"/>
    <w:rsid w:val="00C65FA3"/>
    <w:rsid w:val="00C76D13"/>
    <w:rsid w:val="00C86506"/>
    <w:rsid w:val="00C90A9F"/>
    <w:rsid w:val="00C9219D"/>
    <w:rsid w:val="00CA78B6"/>
    <w:rsid w:val="00CB1C02"/>
    <w:rsid w:val="00CB7889"/>
    <w:rsid w:val="00CD1F48"/>
    <w:rsid w:val="00CD3689"/>
    <w:rsid w:val="00CE0DA4"/>
    <w:rsid w:val="00CE1DD4"/>
    <w:rsid w:val="00CE394C"/>
    <w:rsid w:val="00D01DF7"/>
    <w:rsid w:val="00D14EB6"/>
    <w:rsid w:val="00D21449"/>
    <w:rsid w:val="00D2334B"/>
    <w:rsid w:val="00D23A92"/>
    <w:rsid w:val="00D346A8"/>
    <w:rsid w:val="00D35284"/>
    <w:rsid w:val="00D36CF0"/>
    <w:rsid w:val="00D402A0"/>
    <w:rsid w:val="00D46251"/>
    <w:rsid w:val="00D512B2"/>
    <w:rsid w:val="00D54C69"/>
    <w:rsid w:val="00D5558F"/>
    <w:rsid w:val="00D61A39"/>
    <w:rsid w:val="00D8669B"/>
    <w:rsid w:val="00D90B40"/>
    <w:rsid w:val="00D91D71"/>
    <w:rsid w:val="00DB01D7"/>
    <w:rsid w:val="00DC0E3C"/>
    <w:rsid w:val="00DD1F62"/>
    <w:rsid w:val="00DE1671"/>
    <w:rsid w:val="00DE3A21"/>
    <w:rsid w:val="00DE4492"/>
    <w:rsid w:val="00E02A86"/>
    <w:rsid w:val="00E144C7"/>
    <w:rsid w:val="00E25B00"/>
    <w:rsid w:val="00E26744"/>
    <w:rsid w:val="00E32771"/>
    <w:rsid w:val="00E3758A"/>
    <w:rsid w:val="00E407DA"/>
    <w:rsid w:val="00E40C63"/>
    <w:rsid w:val="00E46439"/>
    <w:rsid w:val="00E53A61"/>
    <w:rsid w:val="00E64910"/>
    <w:rsid w:val="00E6770B"/>
    <w:rsid w:val="00E750C4"/>
    <w:rsid w:val="00E75BD0"/>
    <w:rsid w:val="00E762C2"/>
    <w:rsid w:val="00E7796D"/>
    <w:rsid w:val="00E81ED6"/>
    <w:rsid w:val="00E8591B"/>
    <w:rsid w:val="00E97A04"/>
    <w:rsid w:val="00EA0543"/>
    <w:rsid w:val="00EA2243"/>
    <w:rsid w:val="00EB1B06"/>
    <w:rsid w:val="00EB71C9"/>
    <w:rsid w:val="00EB7C26"/>
    <w:rsid w:val="00EC3676"/>
    <w:rsid w:val="00EC4FB4"/>
    <w:rsid w:val="00EC7E58"/>
    <w:rsid w:val="00ED3AE4"/>
    <w:rsid w:val="00ED45AB"/>
    <w:rsid w:val="00EE44FF"/>
    <w:rsid w:val="00EF6A1C"/>
    <w:rsid w:val="00F034B6"/>
    <w:rsid w:val="00F06217"/>
    <w:rsid w:val="00F06AB1"/>
    <w:rsid w:val="00F115AC"/>
    <w:rsid w:val="00F14BD9"/>
    <w:rsid w:val="00F333D5"/>
    <w:rsid w:val="00F3648B"/>
    <w:rsid w:val="00F37022"/>
    <w:rsid w:val="00F463A7"/>
    <w:rsid w:val="00F463CA"/>
    <w:rsid w:val="00F465FD"/>
    <w:rsid w:val="00F46764"/>
    <w:rsid w:val="00F4769B"/>
    <w:rsid w:val="00F524C0"/>
    <w:rsid w:val="00F67A29"/>
    <w:rsid w:val="00F74E80"/>
    <w:rsid w:val="00F7641D"/>
    <w:rsid w:val="00F8654D"/>
    <w:rsid w:val="00F909CB"/>
    <w:rsid w:val="00F94F3E"/>
    <w:rsid w:val="00FA20A1"/>
    <w:rsid w:val="00FA3FAC"/>
    <w:rsid w:val="00FA62A9"/>
    <w:rsid w:val="00FB3CE7"/>
    <w:rsid w:val="00FB5D4E"/>
    <w:rsid w:val="00FC5248"/>
    <w:rsid w:val="00FD24E7"/>
    <w:rsid w:val="00FF5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4B20"/>
  <w14:defaultImageDpi w14:val="32767"/>
  <w15:chartTrackingRefBased/>
  <w15:docId w15:val="{2C576999-20D8-734D-B2D7-8C39885D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1D7F"/>
    <w:pPr>
      <w:spacing w:after="0"/>
    </w:pPr>
    <w:rPr>
      <w:rFonts w:ascii="Times New Roman" w:eastAsia="Times New Roman" w:hAnsi="Times New Roman" w:cs="Times New Roman"/>
      <w:lang w:val="en-AU"/>
    </w:rPr>
  </w:style>
  <w:style w:type="paragraph" w:styleId="Heading2">
    <w:name w:val="heading 2"/>
    <w:basedOn w:val="Normal"/>
    <w:next w:val="Normal"/>
    <w:link w:val="Heading2Char"/>
    <w:qFormat/>
    <w:rsid w:val="00A401F1"/>
    <w:pPr>
      <w:jc w:val="center"/>
      <w:outlineLvl w:val="1"/>
    </w:pPr>
    <w:rPr>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61D7F"/>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561D7F"/>
    <w:pPr>
      <w:spacing w:after="16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6A1C"/>
    <w:pPr>
      <w:widowControl w:val="0"/>
      <w:autoSpaceDE w:val="0"/>
      <w:autoSpaceDN w:val="0"/>
      <w:adjustRightInd w:val="0"/>
      <w:spacing w:after="0"/>
    </w:pPr>
    <w:rPr>
      <w:rFonts w:ascii="Calibri" w:eastAsia="Times New Roman" w:hAnsi="Calibri" w:cs="Calibri"/>
      <w:color w:val="000000"/>
      <w:lang w:val="en-CA" w:eastAsia="en-CA"/>
    </w:rPr>
  </w:style>
  <w:style w:type="paragraph" w:styleId="Footer">
    <w:name w:val="footer"/>
    <w:basedOn w:val="Normal"/>
    <w:link w:val="FooterChar"/>
    <w:uiPriority w:val="99"/>
    <w:unhideWhenUsed/>
    <w:rsid w:val="00390124"/>
    <w:pPr>
      <w:tabs>
        <w:tab w:val="center" w:pos="4680"/>
        <w:tab w:val="right" w:pos="9360"/>
      </w:tabs>
    </w:pPr>
  </w:style>
  <w:style w:type="character" w:customStyle="1" w:styleId="FooterChar">
    <w:name w:val="Footer Char"/>
    <w:basedOn w:val="DefaultParagraphFont"/>
    <w:link w:val="Footer"/>
    <w:uiPriority w:val="99"/>
    <w:rsid w:val="00390124"/>
    <w:rPr>
      <w:rFonts w:ascii="Times New Roman" w:eastAsia="Times New Roman" w:hAnsi="Times New Roman" w:cs="Times New Roman"/>
      <w:lang w:val="en-AU"/>
    </w:rPr>
  </w:style>
  <w:style w:type="character" w:styleId="PageNumber">
    <w:name w:val="page number"/>
    <w:basedOn w:val="DefaultParagraphFont"/>
    <w:uiPriority w:val="99"/>
    <w:semiHidden/>
    <w:unhideWhenUsed/>
    <w:rsid w:val="00390124"/>
  </w:style>
  <w:style w:type="character" w:styleId="CommentReference">
    <w:name w:val="annotation reference"/>
    <w:basedOn w:val="DefaultParagraphFont"/>
    <w:uiPriority w:val="99"/>
    <w:semiHidden/>
    <w:unhideWhenUsed/>
    <w:rsid w:val="00E144C7"/>
    <w:rPr>
      <w:sz w:val="16"/>
      <w:szCs w:val="16"/>
    </w:rPr>
  </w:style>
  <w:style w:type="paragraph" w:styleId="CommentText">
    <w:name w:val="annotation text"/>
    <w:basedOn w:val="Normal"/>
    <w:link w:val="CommentTextChar"/>
    <w:uiPriority w:val="99"/>
    <w:semiHidden/>
    <w:unhideWhenUsed/>
    <w:rsid w:val="00E144C7"/>
    <w:rPr>
      <w:sz w:val="20"/>
      <w:szCs w:val="20"/>
    </w:rPr>
  </w:style>
  <w:style w:type="character" w:customStyle="1" w:styleId="CommentTextChar">
    <w:name w:val="Comment Text Char"/>
    <w:basedOn w:val="DefaultParagraphFont"/>
    <w:link w:val="CommentText"/>
    <w:uiPriority w:val="99"/>
    <w:semiHidden/>
    <w:rsid w:val="00E144C7"/>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E144C7"/>
    <w:rPr>
      <w:b/>
      <w:bCs/>
    </w:rPr>
  </w:style>
  <w:style w:type="character" w:customStyle="1" w:styleId="CommentSubjectChar">
    <w:name w:val="Comment Subject Char"/>
    <w:basedOn w:val="CommentTextChar"/>
    <w:link w:val="CommentSubject"/>
    <w:uiPriority w:val="99"/>
    <w:semiHidden/>
    <w:rsid w:val="00E144C7"/>
    <w:rPr>
      <w:rFonts w:ascii="Times New Roman" w:eastAsia="Times New Roman" w:hAnsi="Times New Roman" w:cs="Times New Roman"/>
      <w:b/>
      <w:bCs/>
      <w:sz w:val="20"/>
      <w:szCs w:val="20"/>
      <w:lang w:val="en-AU"/>
    </w:rPr>
  </w:style>
  <w:style w:type="paragraph" w:styleId="BalloonText">
    <w:name w:val="Balloon Text"/>
    <w:basedOn w:val="Normal"/>
    <w:link w:val="BalloonTextChar"/>
    <w:uiPriority w:val="99"/>
    <w:semiHidden/>
    <w:unhideWhenUsed/>
    <w:rsid w:val="00E144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4C7"/>
    <w:rPr>
      <w:rFonts w:ascii="Segoe UI" w:eastAsia="Times New Roman" w:hAnsi="Segoe UI" w:cs="Segoe UI"/>
      <w:sz w:val="18"/>
      <w:szCs w:val="18"/>
      <w:lang w:val="en-AU"/>
    </w:rPr>
  </w:style>
  <w:style w:type="character" w:customStyle="1" w:styleId="Heading2Char">
    <w:name w:val="Heading 2 Char"/>
    <w:basedOn w:val="DefaultParagraphFont"/>
    <w:link w:val="Heading2"/>
    <w:rsid w:val="00A401F1"/>
    <w:rPr>
      <w:rFonts w:ascii="Times New Roman" w:eastAsia="Times New Roman" w:hAnsi="Times New Roman" w:cs="Times New Roman"/>
      <w:b/>
      <w:bCs/>
      <w:color w:val="000000"/>
      <w:kern w:val="28"/>
      <w:lang w:val="en-CA" w:eastAsia="en-CA"/>
    </w:rPr>
  </w:style>
  <w:style w:type="paragraph" w:styleId="ListParagraph">
    <w:name w:val="List Paragraph"/>
    <w:basedOn w:val="Normal"/>
    <w:link w:val="ListParagraphChar"/>
    <w:uiPriority w:val="34"/>
    <w:qFormat/>
    <w:rsid w:val="00A401F1"/>
    <w:pPr>
      <w:ind w:left="720"/>
      <w:contextualSpacing/>
    </w:pPr>
  </w:style>
  <w:style w:type="character" w:customStyle="1" w:styleId="ListParagraphChar">
    <w:name w:val="List Paragraph Char"/>
    <w:basedOn w:val="DefaultParagraphFont"/>
    <w:link w:val="ListParagraph"/>
    <w:uiPriority w:val="34"/>
    <w:rsid w:val="00A401F1"/>
    <w:rPr>
      <w:rFonts w:ascii="Times New Roman" w:eastAsia="Times New Roman" w:hAnsi="Times New Roman" w:cs="Times New Roman"/>
      <w:lang w:val="en-AU"/>
    </w:rPr>
  </w:style>
  <w:style w:type="character" w:styleId="FootnoteReference">
    <w:name w:val="footnote reference"/>
    <w:basedOn w:val="DefaultParagraphFont"/>
    <w:uiPriority w:val="99"/>
    <w:semiHidden/>
    <w:unhideWhenUsed/>
    <w:rsid w:val="00A401F1"/>
    <w:rPr>
      <w:vertAlign w:val="superscript"/>
    </w:rPr>
  </w:style>
  <w:style w:type="character" w:styleId="Hyperlink">
    <w:name w:val="Hyperlink"/>
    <w:basedOn w:val="DefaultParagraphFont"/>
    <w:uiPriority w:val="99"/>
    <w:unhideWhenUsed/>
    <w:rsid w:val="00A401F1"/>
    <w:rPr>
      <w:color w:val="0563C1" w:themeColor="hyperlink"/>
      <w:u w:val="single"/>
    </w:rPr>
  </w:style>
  <w:style w:type="character" w:customStyle="1" w:styleId="apple-converted-space">
    <w:name w:val="apple-converted-space"/>
    <w:basedOn w:val="DefaultParagraphFont"/>
    <w:rsid w:val="00A401F1"/>
  </w:style>
  <w:style w:type="character" w:styleId="Strong">
    <w:name w:val="Strong"/>
    <w:basedOn w:val="DefaultParagraphFont"/>
    <w:uiPriority w:val="22"/>
    <w:qFormat/>
    <w:rsid w:val="00A401F1"/>
    <w:rPr>
      <w:b/>
      <w:bCs/>
    </w:rPr>
  </w:style>
  <w:style w:type="paragraph" w:customStyle="1" w:styleId="EndNoteBibliographyTitle">
    <w:name w:val="EndNote Bibliography Title"/>
    <w:basedOn w:val="Normal"/>
    <w:link w:val="EndNoteBibliographyTitleChar"/>
    <w:rsid w:val="00A401F1"/>
    <w:pPr>
      <w:jc w:val="center"/>
    </w:pPr>
    <w:rPr>
      <w:lang w:val="en-US"/>
    </w:rPr>
  </w:style>
  <w:style w:type="character" w:customStyle="1" w:styleId="EndNoteBibliographyTitleChar">
    <w:name w:val="EndNote Bibliography Title Char"/>
    <w:basedOn w:val="DefaultParagraphFont"/>
    <w:link w:val="EndNoteBibliographyTitle"/>
    <w:rsid w:val="00A401F1"/>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A401F1"/>
    <w:pPr>
      <w:jc w:val="both"/>
    </w:pPr>
    <w:rPr>
      <w:lang w:val="en-US"/>
    </w:rPr>
  </w:style>
  <w:style w:type="character" w:customStyle="1" w:styleId="EndNoteBibliographyChar">
    <w:name w:val="EndNote Bibliography Char"/>
    <w:basedOn w:val="DefaultParagraphFont"/>
    <w:link w:val="EndNoteBibliography"/>
    <w:rsid w:val="00A401F1"/>
    <w:rPr>
      <w:rFonts w:ascii="Times New Roman" w:eastAsia="Times New Roman" w:hAnsi="Times New Roman" w:cs="Times New Roman"/>
      <w:lang w:val="en-US"/>
    </w:rPr>
  </w:style>
  <w:style w:type="character" w:styleId="UnresolvedMention">
    <w:name w:val="Unresolved Mention"/>
    <w:basedOn w:val="DefaultParagraphFont"/>
    <w:uiPriority w:val="99"/>
    <w:rsid w:val="00A401F1"/>
    <w:rPr>
      <w:color w:val="605E5C"/>
      <w:shd w:val="clear" w:color="auto" w:fill="E1DFDD"/>
    </w:rPr>
  </w:style>
  <w:style w:type="character" w:customStyle="1" w:styleId="CommentSubjectChar1">
    <w:name w:val="Comment Subject Char1"/>
    <w:basedOn w:val="CommentTextChar"/>
    <w:uiPriority w:val="99"/>
    <w:semiHidden/>
    <w:rsid w:val="00A401F1"/>
    <w:rPr>
      <w:rFonts w:ascii="Times New Roman" w:eastAsia="Times New Roman" w:hAnsi="Times New Roman" w:cs="Times New Roman"/>
      <w:b/>
      <w:bCs/>
      <w:sz w:val="20"/>
      <w:szCs w:val="20"/>
      <w:lang w:val="en-AU"/>
    </w:rPr>
  </w:style>
  <w:style w:type="paragraph" w:styleId="Header">
    <w:name w:val="header"/>
    <w:basedOn w:val="Normal"/>
    <w:link w:val="HeaderChar"/>
    <w:uiPriority w:val="99"/>
    <w:unhideWhenUsed/>
    <w:rsid w:val="00A401F1"/>
    <w:pPr>
      <w:tabs>
        <w:tab w:val="center" w:pos="4680"/>
        <w:tab w:val="right" w:pos="9360"/>
      </w:tabs>
    </w:pPr>
  </w:style>
  <w:style w:type="character" w:customStyle="1" w:styleId="HeaderChar">
    <w:name w:val="Header Char"/>
    <w:basedOn w:val="DefaultParagraphFont"/>
    <w:link w:val="Header"/>
    <w:uiPriority w:val="99"/>
    <w:rsid w:val="00A401F1"/>
    <w:rPr>
      <w:rFonts w:ascii="Times New Roman" w:eastAsia="Times New Roman" w:hAnsi="Times New Roman" w:cs="Times New Roman"/>
      <w:lang w:val="en-AU"/>
    </w:rPr>
  </w:style>
  <w:style w:type="table" w:styleId="GridTable1Light-Accent3">
    <w:name w:val="Grid Table 1 Light Accent 3"/>
    <w:basedOn w:val="TableNormal"/>
    <w:uiPriority w:val="46"/>
    <w:rsid w:val="00A401F1"/>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A401F1"/>
    <w:rPr>
      <w:color w:val="954F72" w:themeColor="followedHyperlink"/>
      <w:u w:val="single"/>
    </w:rPr>
  </w:style>
  <w:style w:type="character" w:styleId="PlaceholderText">
    <w:name w:val="Placeholder Text"/>
    <w:basedOn w:val="DefaultParagraphFont"/>
    <w:uiPriority w:val="99"/>
    <w:semiHidden/>
    <w:rsid w:val="00A401F1"/>
    <w:rPr>
      <w:color w:val="808080"/>
    </w:rPr>
  </w:style>
  <w:style w:type="paragraph" w:styleId="Revision">
    <w:name w:val="Revision"/>
    <w:hidden/>
    <w:uiPriority w:val="99"/>
    <w:semiHidden/>
    <w:rsid w:val="00A401F1"/>
    <w:pPr>
      <w:spacing w:after="0"/>
    </w:pPr>
    <w:rPr>
      <w:rFonts w:ascii="Times New Roman" w:eastAsia="Times New Roman" w:hAnsi="Times New Roman" w:cs="Times New Roman"/>
      <w:lang w:val="en-AU"/>
    </w:rPr>
  </w:style>
  <w:style w:type="paragraph" w:styleId="NormalWeb">
    <w:name w:val="Normal (Web)"/>
    <w:basedOn w:val="Normal"/>
    <w:uiPriority w:val="99"/>
    <w:unhideWhenUsed/>
    <w:rsid w:val="00953C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912">
      <w:bodyDiv w:val="1"/>
      <w:marLeft w:val="0"/>
      <w:marRight w:val="0"/>
      <w:marTop w:val="0"/>
      <w:marBottom w:val="0"/>
      <w:divBdr>
        <w:top w:val="none" w:sz="0" w:space="0" w:color="auto"/>
        <w:left w:val="none" w:sz="0" w:space="0" w:color="auto"/>
        <w:bottom w:val="none" w:sz="0" w:space="0" w:color="auto"/>
        <w:right w:val="none" w:sz="0" w:space="0" w:color="auto"/>
      </w:divBdr>
      <w:divsChild>
        <w:div w:id="855852921">
          <w:marLeft w:val="0"/>
          <w:marRight w:val="0"/>
          <w:marTop w:val="0"/>
          <w:marBottom w:val="0"/>
          <w:divBdr>
            <w:top w:val="none" w:sz="0" w:space="0" w:color="auto"/>
            <w:left w:val="none" w:sz="0" w:space="0" w:color="auto"/>
            <w:bottom w:val="none" w:sz="0" w:space="0" w:color="auto"/>
            <w:right w:val="none" w:sz="0" w:space="0" w:color="auto"/>
          </w:divBdr>
          <w:divsChild>
            <w:div w:id="1199851339">
              <w:marLeft w:val="0"/>
              <w:marRight w:val="0"/>
              <w:marTop w:val="0"/>
              <w:marBottom w:val="0"/>
              <w:divBdr>
                <w:top w:val="none" w:sz="0" w:space="0" w:color="auto"/>
                <w:left w:val="none" w:sz="0" w:space="0" w:color="auto"/>
                <w:bottom w:val="none" w:sz="0" w:space="0" w:color="auto"/>
                <w:right w:val="none" w:sz="0" w:space="0" w:color="auto"/>
              </w:divBdr>
              <w:divsChild>
                <w:div w:id="440614301">
                  <w:marLeft w:val="0"/>
                  <w:marRight w:val="0"/>
                  <w:marTop w:val="0"/>
                  <w:marBottom w:val="0"/>
                  <w:divBdr>
                    <w:top w:val="none" w:sz="0" w:space="0" w:color="auto"/>
                    <w:left w:val="none" w:sz="0" w:space="0" w:color="auto"/>
                    <w:bottom w:val="none" w:sz="0" w:space="0" w:color="auto"/>
                    <w:right w:val="none" w:sz="0" w:space="0" w:color="auto"/>
                  </w:divBdr>
                  <w:divsChild>
                    <w:div w:id="163487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18869">
      <w:bodyDiv w:val="1"/>
      <w:marLeft w:val="0"/>
      <w:marRight w:val="0"/>
      <w:marTop w:val="0"/>
      <w:marBottom w:val="0"/>
      <w:divBdr>
        <w:top w:val="none" w:sz="0" w:space="0" w:color="auto"/>
        <w:left w:val="none" w:sz="0" w:space="0" w:color="auto"/>
        <w:bottom w:val="none" w:sz="0" w:space="0" w:color="auto"/>
        <w:right w:val="none" w:sz="0" w:space="0" w:color="auto"/>
      </w:divBdr>
      <w:divsChild>
        <w:div w:id="1905531559">
          <w:marLeft w:val="0"/>
          <w:marRight w:val="0"/>
          <w:marTop w:val="0"/>
          <w:marBottom w:val="0"/>
          <w:divBdr>
            <w:top w:val="none" w:sz="0" w:space="0" w:color="auto"/>
            <w:left w:val="none" w:sz="0" w:space="0" w:color="auto"/>
            <w:bottom w:val="none" w:sz="0" w:space="0" w:color="auto"/>
            <w:right w:val="none" w:sz="0" w:space="0" w:color="auto"/>
          </w:divBdr>
          <w:divsChild>
            <w:div w:id="1787845318">
              <w:marLeft w:val="0"/>
              <w:marRight w:val="0"/>
              <w:marTop w:val="0"/>
              <w:marBottom w:val="0"/>
              <w:divBdr>
                <w:top w:val="none" w:sz="0" w:space="0" w:color="auto"/>
                <w:left w:val="none" w:sz="0" w:space="0" w:color="auto"/>
                <w:bottom w:val="none" w:sz="0" w:space="0" w:color="auto"/>
                <w:right w:val="none" w:sz="0" w:space="0" w:color="auto"/>
              </w:divBdr>
              <w:divsChild>
                <w:div w:id="198307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7367">
      <w:bodyDiv w:val="1"/>
      <w:marLeft w:val="0"/>
      <w:marRight w:val="0"/>
      <w:marTop w:val="0"/>
      <w:marBottom w:val="0"/>
      <w:divBdr>
        <w:top w:val="none" w:sz="0" w:space="0" w:color="auto"/>
        <w:left w:val="none" w:sz="0" w:space="0" w:color="auto"/>
        <w:bottom w:val="none" w:sz="0" w:space="0" w:color="auto"/>
        <w:right w:val="none" w:sz="0" w:space="0" w:color="auto"/>
      </w:divBdr>
      <w:divsChild>
        <w:div w:id="1507474019">
          <w:marLeft w:val="0"/>
          <w:marRight w:val="0"/>
          <w:marTop w:val="0"/>
          <w:marBottom w:val="0"/>
          <w:divBdr>
            <w:top w:val="none" w:sz="0" w:space="0" w:color="auto"/>
            <w:left w:val="none" w:sz="0" w:space="0" w:color="auto"/>
            <w:bottom w:val="none" w:sz="0" w:space="0" w:color="auto"/>
            <w:right w:val="none" w:sz="0" w:space="0" w:color="auto"/>
          </w:divBdr>
          <w:divsChild>
            <w:div w:id="1927415464">
              <w:marLeft w:val="0"/>
              <w:marRight w:val="0"/>
              <w:marTop w:val="0"/>
              <w:marBottom w:val="0"/>
              <w:divBdr>
                <w:top w:val="none" w:sz="0" w:space="0" w:color="auto"/>
                <w:left w:val="none" w:sz="0" w:space="0" w:color="auto"/>
                <w:bottom w:val="none" w:sz="0" w:space="0" w:color="auto"/>
                <w:right w:val="none" w:sz="0" w:space="0" w:color="auto"/>
              </w:divBdr>
              <w:divsChild>
                <w:div w:id="6165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01277">
      <w:bodyDiv w:val="1"/>
      <w:marLeft w:val="0"/>
      <w:marRight w:val="0"/>
      <w:marTop w:val="0"/>
      <w:marBottom w:val="0"/>
      <w:divBdr>
        <w:top w:val="none" w:sz="0" w:space="0" w:color="auto"/>
        <w:left w:val="none" w:sz="0" w:space="0" w:color="auto"/>
        <w:bottom w:val="none" w:sz="0" w:space="0" w:color="auto"/>
        <w:right w:val="none" w:sz="0" w:space="0" w:color="auto"/>
      </w:divBdr>
      <w:divsChild>
        <w:div w:id="1284583140">
          <w:marLeft w:val="0"/>
          <w:marRight w:val="0"/>
          <w:marTop w:val="0"/>
          <w:marBottom w:val="0"/>
          <w:divBdr>
            <w:top w:val="none" w:sz="0" w:space="0" w:color="auto"/>
            <w:left w:val="none" w:sz="0" w:space="0" w:color="auto"/>
            <w:bottom w:val="none" w:sz="0" w:space="0" w:color="auto"/>
            <w:right w:val="none" w:sz="0" w:space="0" w:color="auto"/>
          </w:divBdr>
          <w:divsChild>
            <w:div w:id="1647396654">
              <w:marLeft w:val="0"/>
              <w:marRight w:val="0"/>
              <w:marTop w:val="0"/>
              <w:marBottom w:val="0"/>
              <w:divBdr>
                <w:top w:val="none" w:sz="0" w:space="0" w:color="auto"/>
                <w:left w:val="none" w:sz="0" w:space="0" w:color="auto"/>
                <w:bottom w:val="none" w:sz="0" w:space="0" w:color="auto"/>
                <w:right w:val="none" w:sz="0" w:space="0" w:color="auto"/>
              </w:divBdr>
              <w:divsChild>
                <w:div w:id="78558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0281">
      <w:bodyDiv w:val="1"/>
      <w:marLeft w:val="0"/>
      <w:marRight w:val="0"/>
      <w:marTop w:val="0"/>
      <w:marBottom w:val="0"/>
      <w:divBdr>
        <w:top w:val="none" w:sz="0" w:space="0" w:color="auto"/>
        <w:left w:val="none" w:sz="0" w:space="0" w:color="auto"/>
        <w:bottom w:val="none" w:sz="0" w:space="0" w:color="auto"/>
        <w:right w:val="none" w:sz="0" w:space="0" w:color="auto"/>
      </w:divBdr>
      <w:divsChild>
        <w:div w:id="348483909">
          <w:marLeft w:val="0"/>
          <w:marRight w:val="0"/>
          <w:marTop w:val="0"/>
          <w:marBottom w:val="0"/>
          <w:divBdr>
            <w:top w:val="none" w:sz="0" w:space="0" w:color="auto"/>
            <w:left w:val="none" w:sz="0" w:space="0" w:color="auto"/>
            <w:bottom w:val="none" w:sz="0" w:space="0" w:color="auto"/>
            <w:right w:val="none" w:sz="0" w:space="0" w:color="auto"/>
          </w:divBdr>
          <w:divsChild>
            <w:div w:id="802695044">
              <w:marLeft w:val="0"/>
              <w:marRight w:val="0"/>
              <w:marTop w:val="0"/>
              <w:marBottom w:val="0"/>
              <w:divBdr>
                <w:top w:val="none" w:sz="0" w:space="0" w:color="auto"/>
                <w:left w:val="none" w:sz="0" w:space="0" w:color="auto"/>
                <w:bottom w:val="none" w:sz="0" w:space="0" w:color="auto"/>
                <w:right w:val="none" w:sz="0" w:space="0" w:color="auto"/>
              </w:divBdr>
              <w:divsChild>
                <w:div w:id="1121000795">
                  <w:marLeft w:val="0"/>
                  <w:marRight w:val="0"/>
                  <w:marTop w:val="0"/>
                  <w:marBottom w:val="0"/>
                  <w:divBdr>
                    <w:top w:val="none" w:sz="0" w:space="0" w:color="auto"/>
                    <w:left w:val="none" w:sz="0" w:space="0" w:color="auto"/>
                    <w:bottom w:val="none" w:sz="0" w:space="0" w:color="auto"/>
                    <w:right w:val="none" w:sz="0" w:space="0" w:color="auto"/>
                  </w:divBdr>
                  <w:divsChild>
                    <w:div w:id="16236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1401">
      <w:bodyDiv w:val="1"/>
      <w:marLeft w:val="0"/>
      <w:marRight w:val="0"/>
      <w:marTop w:val="0"/>
      <w:marBottom w:val="0"/>
      <w:divBdr>
        <w:top w:val="none" w:sz="0" w:space="0" w:color="auto"/>
        <w:left w:val="none" w:sz="0" w:space="0" w:color="auto"/>
        <w:bottom w:val="none" w:sz="0" w:space="0" w:color="auto"/>
        <w:right w:val="none" w:sz="0" w:space="0" w:color="auto"/>
      </w:divBdr>
      <w:divsChild>
        <w:div w:id="828669123">
          <w:marLeft w:val="0"/>
          <w:marRight w:val="0"/>
          <w:marTop w:val="0"/>
          <w:marBottom w:val="0"/>
          <w:divBdr>
            <w:top w:val="none" w:sz="0" w:space="0" w:color="auto"/>
            <w:left w:val="none" w:sz="0" w:space="0" w:color="auto"/>
            <w:bottom w:val="none" w:sz="0" w:space="0" w:color="auto"/>
            <w:right w:val="none" w:sz="0" w:space="0" w:color="auto"/>
          </w:divBdr>
          <w:divsChild>
            <w:div w:id="597105704">
              <w:marLeft w:val="0"/>
              <w:marRight w:val="0"/>
              <w:marTop w:val="0"/>
              <w:marBottom w:val="0"/>
              <w:divBdr>
                <w:top w:val="none" w:sz="0" w:space="0" w:color="auto"/>
                <w:left w:val="none" w:sz="0" w:space="0" w:color="auto"/>
                <w:bottom w:val="none" w:sz="0" w:space="0" w:color="auto"/>
                <w:right w:val="none" w:sz="0" w:space="0" w:color="auto"/>
              </w:divBdr>
              <w:divsChild>
                <w:div w:id="10668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9215">
      <w:bodyDiv w:val="1"/>
      <w:marLeft w:val="0"/>
      <w:marRight w:val="0"/>
      <w:marTop w:val="0"/>
      <w:marBottom w:val="0"/>
      <w:divBdr>
        <w:top w:val="none" w:sz="0" w:space="0" w:color="auto"/>
        <w:left w:val="none" w:sz="0" w:space="0" w:color="auto"/>
        <w:bottom w:val="none" w:sz="0" w:space="0" w:color="auto"/>
        <w:right w:val="none" w:sz="0" w:space="0" w:color="auto"/>
      </w:divBdr>
      <w:divsChild>
        <w:div w:id="2059745911">
          <w:marLeft w:val="0"/>
          <w:marRight w:val="0"/>
          <w:marTop w:val="0"/>
          <w:marBottom w:val="0"/>
          <w:divBdr>
            <w:top w:val="none" w:sz="0" w:space="0" w:color="auto"/>
            <w:left w:val="none" w:sz="0" w:space="0" w:color="auto"/>
            <w:bottom w:val="none" w:sz="0" w:space="0" w:color="auto"/>
            <w:right w:val="none" w:sz="0" w:space="0" w:color="auto"/>
          </w:divBdr>
          <w:divsChild>
            <w:div w:id="1603606242">
              <w:marLeft w:val="0"/>
              <w:marRight w:val="0"/>
              <w:marTop w:val="0"/>
              <w:marBottom w:val="0"/>
              <w:divBdr>
                <w:top w:val="none" w:sz="0" w:space="0" w:color="auto"/>
                <w:left w:val="none" w:sz="0" w:space="0" w:color="auto"/>
                <w:bottom w:val="none" w:sz="0" w:space="0" w:color="auto"/>
                <w:right w:val="none" w:sz="0" w:space="0" w:color="auto"/>
              </w:divBdr>
              <w:divsChild>
                <w:div w:id="6111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0446">
      <w:bodyDiv w:val="1"/>
      <w:marLeft w:val="0"/>
      <w:marRight w:val="0"/>
      <w:marTop w:val="0"/>
      <w:marBottom w:val="0"/>
      <w:divBdr>
        <w:top w:val="none" w:sz="0" w:space="0" w:color="auto"/>
        <w:left w:val="none" w:sz="0" w:space="0" w:color="auto"/>
        <w:bottom w:val="none" w:sz="0" w:space="0" w:color="auto"/>
        <w:right w:val="none" w:sz="0" w:space="0" w:color="auto"/>
      </w:divBdr>
      <w:divsChild>
        <w:div w:id="1705906801">
          <w:marLeft w:val="0"/>
          <w:marRight w:val="0"/>
          <w:marTop w:val="0"/>
          <w:marBottom w:val="0"/>
          <w:divBdr>
            <w:top w:val="none" w:sz="0" w:space="0" w:color="auto"/>
            <w:left w:val="none" w:sz="0" w:space="0" w:color="auto"/>
            <w:bottom w:val="none" w:sz="0" w:space="0" w:color="auto"/>
            <w:right w:val="none" w:sz="0" w:space="0" w:color="auto"/>
          </w:divBdr>
          <w:divsChild>
            <w:div w:id="1318265971">
              <w:marLeft w:val="0"/>
              <w:marRight w:val="0"/>
              <w:marTop w:val="0"/>
              <w:marBottom w:val="0"/>
              <w:divBdr>
                <w:top w:val="none" w:sz="0" w:space="0" w:color="auto"/>
                <w:left w:val="none" w:sz="0" w:space="0" w:color="auto"/>
                <w:bottom w:val="none" w:sz="0" w:space="0" w:color="auto"/>
                <w:right w:val="none" w:sz="0" w:space="0" w:color="auto"/>
              </w:divBdr>
              <w:divsChild>
                <w:div w:id="17864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6364">
      <w:bodyDiv w:val="1"/>
      <w:marLeft w:val="0"/>
      <w:marRight w:val="0"/>
      <w:marTop w:val="0"/>
      <w:marBottom w:val="0"/>
      <w:divBdr>
        <w:top w:val="none" w:sz="0" w:space="0" w:color="auto"/>
        <w:left w:val="none" w:sz="0" w:space="0" w:color="auto"/>
        <w:bottom w:val="none" w:sz="0" w:space="0" w:color="auto"/>
        <w:right w:val="none" w:sz="0" w:space="0" w:color="auto"/>
      </w:divBdr>
      <w:divsChild>
        <w:div w:id="1864973380">
          <w:marLeft w:val="0"/>
          <w:marRight w:val="0"/>
          <w:marTop w:val="0"/>
          <w:marBottom w:val="0"/>
          <w:divBdr>
            <w:top w:val="none" w:sz="0" w:space="0" w:color="auto"/>
            <w:left w:val="none" w:sz="0" w:space="0" w:color="auto"/>
            <w:bottom w:val="none" w:sz="0" w:space="0" w:color="auto"/>
            <w:right w:val="none" w:sz="0" w:space="0" w:color="auto"/>
          </w:divBdr>
          <w:divsChild>
            <w:div w:id="1147166703">
              <w:marLeft w:val="0"/>
              <w:marRight w:val="0"/>
              <w:marTop w:val="0"/>
              <w:marBottom w:val="0"/>
              <w:divBdr>
                <w:top w:val="none" w:sz="0" w:space="0" w:color="auto"/>
                <w:left w:val="none" w:sz="0" w:space="0" w:color="auto"/>
                <w:bottom w:val="none" w:sz="0" w:space="0" w:color="auto"/>
                <w:right w:val="none" w:sz="0" w:space="0" w:color="auto"/>
              </w:divBdr>
              <w:divsChild>
                <w:div w:id="10944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8629">
      <w:bodyDiv w:val="1"/>
      <w:marLeft w:val="0"/>
      <w:marRight w:val="0"/>
      <w:marTop w:val="0"/>
      <w:marBottom w:val="0"/>
      <w:divBdr>
        <w:top w:val="none" w:sz="0" w:space="0" w:color="auto"/>
        <w:left w:val="none" w:sz="0" w:space="0" w:color="auto"/>
        <w:bottom w:val="none" w:sz="0" w:space="0" w:color="auto"/>
        <w:right w:val="none" w:sz="0" w:space="0" w:color="auto"/>
      </w:divBdr>
      <w:divsChild>
        <w:div w:id="1229800843">
          <w:marLeft w:val="0"/>
          <w:marRight w:val="0"/>
          <w:marTop w:val="0"/>
          <w:marBottom w:val="0"/>
          <w:divBdr>
            <w:top w:val="none" w:sz="0" w:space="0" w:color="auto"/>
            <w:left w:val="none" w:sz="0" w:space="0" w:color="auto"/>
            <w:bottom w:val="none" w:sz="0" w:space="0" w:color="auto"/>
            <w:right w:val="none" w:sz="0" w:space="0" w:color="auto"/>
          </w:divBdr>
          <w:divsChild>
            <w:div w:id="1027632981">
              <w:marLeft w:val="0"/>
              <w:marRight w:val="0"/>
              <w:marTop w:val="0"/>
              <w:marBottom w:val="0"/>
              <w:divBdr>
                <w:top w:val="none" w:sz="0" w:space="0" w:color="auto"/>
                <w:left w:val="none" w:sz="0" w:space="0" w:color="auto"/>
                <w:bottom w:val="none" w:sz="0" w:space="0" w:color="auto"/>
                <w:right w:val="none" w:sz="0" w:space="0" w:color="auto"/>
              </w:divBdr>
              <w:divsChild>
                <w:div w:id="17535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7116">
      <w:bodyDiv w:val="1"/>
      <w:marLeft w:val="0"/>
      <w:marRight w:val="0"/>
      <w:marTop w:val="0"/>
      <w:marBottom w:val="0"/>
      <w:divBdr>
        <w:top w:val="none" w:sz="0" w:space="0" w:color="auto"/>
        <w:left w:val="none" w:sz="0" w:space="0" w:color="auto"/>
        <w:bottom w:val="none" w:sz="0" w:space="0" w:color="auto"/>
        <w:right w:val="none" w:sz="0" w:space="0" w:color="auto"/>
      </w:divBdr>
      <w:divsChild>
        <w:div w:id="1124689487">
          <w:marLeft w:val="0"/>
          <w:marRight w:val="0"/>
          <w:marTop w:val="0"/>
          <w:marBottom w:val="0"/>
          <w:divBdr>
            <w:top w:val="none" w:sz="0" w:space="0" w:color="auto"/>
            <w:left w:val="none" w:sz="0" w:space="0" w:color="auto"/>
            <w:bottom w:val="none" w:sz="0" w:space="0" w:color="auto"/>
            <w:right w:val="none" w:sz="0" w:space="0" w:color="auto"/>
          </w:divBdr>
          <w:divsChild>
            <w:div w:id="1614286337">
              <w:marLeft w:val="0"/>
              <w:marRight w:val="0"/>
              <w:marTop w:val="0"/>
              <w:marBottom w:val="0"/>
              <w:divBdr>
                <w:top w:val="none" w:sz="0" w:space="0" w:color="auto"/>
                <w:left w:val="none" w:sz="0" w:space="0" w:color="auto"/>
                <w:bottom w:val="none" w:sz="0" w:space="0" w:color="auto"/>
                <w:right w:val="none" w:sz="0" w:space="0" w:color="auto"/>
              </w:divBdr>
              <w:divsChild>
                <w:div w:id="55216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7841">
      <w:bodyDiv w:val="1"/>
      <w:marLeft w:val="0"/>
      <w:marRight w:val="0"/>
      <w:marTop w:val="0"/>
      <w:marBottom w:val="0"/>
      <w:divBdr>
        <w:top w:val="none" w:sz="0" w:space="0" w:color="auto"/>
        <w:left w:val="none" w:sz="0" w:space="0" w:color="auto"/>
        <w:bottom w:val="none" w:sz="0" w:space="0" w:color="auto"/>
        <w:right w:val="none" w:sz="0" w:space="0" w:color="auto"/>
      </w:divBdr>
      <w:divsChild>
        <w:div w:id="206722251">
          <w:marLeft w:val="0"/>
          <w:marRight w:val="0"/>
          <w:marTop w:val="0"/>
          <w:marBottom w:val="0"/>
          <w:divBdr>
            <w:top w:val="none" w:sz="0" w:space="0" w:color="auto"/>
            <w:left w:val="none" w:sz="0" w:space="0" w:color="auto"/>
            <w:bottom w:val="none" w:sz="0" w:space="0" w:color="auto"/>
            <w:right w:val="none" w:sz="0" w:space="0" w:color="auto"/>
          </w:divBdr>
          <w:divsChild>
            <w:div w:id="360087101">
              <w:marLeft w:val="0"/>
              <w:marRight w:val="0"/>
              <w:marTop w:val="0"/>
              <w:marBottom w:val="0"/>
              <w:divBdr>
                <w:top w:val="none" w:sz="0" w:space="0" w:color="auto"/>
                <w:left w:val="none" w:sz="0" w:space="0" w:color="auto"/>
                <w:bottom w:val="none" w:sz="0" w:space="0" w:color="auto"/>
                <w:right w:val="none" w:sz="0" w:space="0" w:color="auto"/>
              </w:divBdr>
              <w:divsChild>
                <w:div w:id="80905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110487">
      <w:bodyDiv w:val="1"/>
      <w:marLeft w:val="0"/>
      <w:marRight w:val="0"/>
      <w:marTop w:val="0"/>
      <w:marBottom w:val="0"/>
      <w:divBdr>
        <w:top w:val="none" w:sz="0" w:space="0" w:color="auto"/>
        <w:left w:val="none" w:sz="0" w:space="0" w:color="auto"/>
        <w:bottom w:val="none" w:sz="0" w:space="0" w:color="auto"/>
        <w:right w:val="none" w:sz="0" w:space="0" w:color="auto"/>
      </w:divBdr>
      <w:divsChild>
        <w:div w:id="1452552362">
          <w:marLeft w:val="0"/>
          <w:marRight w:val="0"/>
          <w:marTop w:val="0"/>
          <w:marBottom w:val="0"/>
          <w:divBdr>
            <w:top w:val="none" w:sz="0" w:space="0" w:color="auto"/>
            <w:left w:val="none" w:sz="0" w:space="0" w:color="auto"/>
            <w:bottom w:val="none" w:sz="0" w:space="0" w:color="auto"/>
            <w:right w:val="none" w:sz="0" w:space="0" w:color="auto"/>
          </w:divBdr>
          <w:divsChild>
            <w:div w:id="2005163500">
              <w:marLeft w:val="0"/>
              <w:marRight w:val="0"/>
              <w:marTop w:val="0"/>
              <w:marBottom w:val="0"/>
              <w:divBdr>
                <w:top w:val="none" w:sz="0" w:space="0" w:color="auto"/>
                <w:left w:val="none" w:sz="0" w:space="0" w:color="auto"/>
                <w:bottom w:val="none" w:sz="0" w:space="0" w:color="auto"/>
                <w:right w:val="none" w:sz="0" w:space="0" w:color="auto"/>
              </w:divBdr>
              <w:divsChild>
                <w:div w:id="1674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41489">
      <w:bodyDiv w:val="1"/>
      <w:marLeft w:val="0"/>
      <w:marRight w:val="0"/>
      <w:marTop w:val="0"/>
      <w:marBottom w:val="0"/>
      <w:divBdr>
        <w:top w:val="none" w:sz="0" w:space="0" w:color="auto"/>
        <w:left w:val="none" w:sz="0" w:space="0" w:color="auto"/>
        <w:bottom w:val="none" w:sz="0" w:space="0" w:color="auto"/>
        <w:right w:val="none" w:sz="0" w:space="0" w:color="auto"/>
      </w:divBdr>
      <w:divsChild>
        <w:div w:id="359164409">
          <w:marLeft w:val="0"/>
          <w:marRight w:val="0"/>
          <w:marTop w:val="0"/>
          <w:marBottom w:val="0"/>
          <w:divBdr>
            <w:top w:val="none" w:sz="0" w:space="0" w:color="auto"/>
            <w:left w:val="none" w:sz="0" w:space="0" w:color="auto"/>
            <w:bottom w:val="none" w:sz="0" w:space="0" w:color="auto"/>
            <w:right w:val="none" w:sz="0" w:space="0" w:color="auto"/>
          </w:divBdr>
          <w:divsChild>
            <w:div w:id="1376274911">
              <w:marLeft w:val="0"/>
              <w:marRight w:val="0"/>
              <w:marTop w:val="0"/>
              <w:marBottom w:val="0"/>
              <w:divBdr>
                <w:top w:val="none" w:sz="0" w:space="0" w:color="auto"/>
                <w:left w:val="none" w:sz="0" w:space="0" w:color="auto"/>
                <w:bottom w:val="none" w:sz="0" w:space="0" w:color="auto"/>
                <w:right w:val="none" w:sz="0" w:space="0" w:color="auto"/>
              </w:divBdr>
              <w:divsChild>
                <w:div w:id="80886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07718">
      <w:bodyDiv w:val="1"/>
      <w:marLeft w:val="0"/>
      <w:marRight w:val="0"/>
      <w:marTop w:val="0"/>
      <w:marBottom w:val="0"/>
      <w:divBdr>
        <w:top w:val="none" w:sz="0" w:space="0" w:color="auto"/>
        <w:left w:val="none" w:sz="0" w:space="0" w:color="auto"/>
        <w:bottom w:val="none" w:sz="0" w:space="0" w:color="auto"/>
        <w:right w:val="none" w:sz="0" w:space="0" w:color="auto"/>
      </w:divBdr>
      <w:divsChild>
        <w:div w:id="1378044290">
          <w:marLeft w:val="0"/>
          <w:marRight w:val="0"/>
          <w:marTop w:val="0"/>
          <w:marBottom w:val="0"/>
          <w:divBdr>
            <w:top w:val="none" w:sz="0" w:space="0" w:color="auto"/>
            <w:left w:val="none" w:sz="0" w:space="0" w:color="auto"/>
            <w:bottom w:val="none" w:sz="0" w:space="0" w:color="auto"/>
            <w:right w:val="none" w:sz="0" w:space="0" w:color="auto"/>
          </w:divBdr>
          <w:divsChild>
            <w:div w:id="1329333554">
              <w:marLeft w:val="0"/>
              <w:marRight w:val="0"/>
              <w:marTop w:val="0"/>
              <w:marBottom w:val="0"/>
              <w:divBdr>
                <w:top w:val="none" w:sz="0" w:space="0" w:color="auto"/>
                <w:left w:val="none" w:sz="0" w:space="0" w:color="auto"/>
                <w:bottom w:val="none" w:sz="0" w:space="0" w:color="auto"/>
                <w:right w:val="none" w:sz="0" w:space="0" w:color="auto"/>
              </w:divBdr>
              <w:divsChild>
                <w:div w:id="74383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53702">
      <w:bodyDiv w:val="1"/>
      <w:marLeft w:val="0"/>
      <w:marRight w:val="0"/>
      <w:marTop w:val="0"/>
      <w:marBottom w:val="0"/>
      <w:divBdr>
        <w:top w:val="none" w:sz="0" w:space="0" w:color="auto"/>
        <w:left w:val="none" w:sz="0" w:space="0" w:color="auto"/>
        <w:bottom w:val="none" w:sz="0" w:space="0" w:color="auto"/>
        <w:right w:val="none" w:sz="0" w:space="0" w:color="auto"/>
      </w:divBdr>
      <w:divsChild>
        <w:div w:id="1104232533">
          <w:marLeft w:val="0"/>
          <w:marRight w:val="0"/>
          <w:marTop w:val="0"/>
          <w:marBottom w:val="0"/>
          <w:divBdr>
            <w:top w:val="none" w:sz="0" w:space="0" w:color="auto"/>
            <w:left w:val="none" w:sz="0" w:space="0" w:color="auto"/>
            <w:bottom w:val="none" w:sz="0" w:space="0" w:color="auto"/>
            <w:right w:val="none" w:sz="0" w:space="0" w:color="auto"/>
          </w:divBdr>
          <w:divsChild>
            <w:div w:id="2092463724">
              <w:marLeft w:val="0"/>
              <w:marRight w:val="0"/>
              <w:marTop w:val="0"/>
              <w:marBottom w:val="0"/>
              <w:divBdr>
                <w:top w:val="none" w:sz="0" w:space="0" w:color="auto"/>
                <w:left w:val="none" w:sz="0" w:space="0" w:color="auto"/>
                <w:bottom w:val="none" w:sz="0" w:space="0" w:color="auto"/>
                <w:right w:val="none" w:sz="0" w:space="0" w:color="auto"/>
              </w:divBdr>
              <w:divsChild>
                <w:div w:id="16388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329387">
      <w:bodyDiv w:val="1"/>
      <w:marLeft w:val="0"/>
      <w:marRight w:val="0"/>
      <w:marTop w:val="0"/>
      <w:marBottom w:val="0"/>
      <w:divBdr>
        <w:top w:val="none" w:sz="0" w:space="0" w:color="auto"/>
        <w:left w:val="none" w:sz="0" w:space="0" w:color="auto"/>
        <w:bottom w:val="none" w:sz="0" w:space="0" w:color="auto"/>
        <w:right w:val="none" w:sz="0" w:space="0" w:color="auto"/>
      </w:divBdr>
      <w:divsChild>
        <w:div w:id="182674966">
          <w:marLeft w:val="0"/>
          <w:marRight w:val="0"/>
          <w:marTop w:val="0"/>
          <w:marBottom w:val="0"/>
          <w:divBdr>
            <w:top w:val="none" w:sz="0" w:space="0" w:color="auto"/>
            <w:left w:val="none" w:sz="0" w:space="0" w:color="auto"/>
            <w:bottom w:val="none" w:sz="0" w:space="0" w:color="auto"/>
            <w:right w:val="none" w:sz="0" w:space="0" w:color="auto"/>
          </w:divBdr>
          <w:divsChild>
            <w:div w:id="1839147545">
              <w:marLeft w:val="0"/>
              <w:marRight w:val="0"/>
              <w:marTop w:val="0"/>
              <w:marBottom w:val="0"/>
              <w:divBdr>
                <w:top w:val="none" w:sz="0" w:space="0" w:color="auto"/>
                <w:left w:val="none" w:sz="0" w:space="0" w:color="auto"/>
                <w:bottom w:val="none" w:sz="0" w:space="0" w:color="auto"/>
                <w:right w:val="none" w:sz="0" w:space="0" w:color="auto"/>
              </w:divBdr>
              <w:divsChild>
                <w:div w:id="20644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64187">
      <w:bodyDiv w:val="1"/>
      <w:marLeft w:val="0"/>
      <w:marRight w:val="0"/>
      <w:marTop w:val="0"/>
      <w:marBottom w:val="0"/>
      <w:divBdr>
        <w:top w:val="none" w:sz="0" w:space="0" w:color="auto"/>
        <w:left w:val="none" w:sz="0" w:space="0" w:color="auto"/>
        <w:bottom w:val="none" w:sz="0" w:space="0" w:color="auto"/>
        <w:right w:val="none" w:sz="0" w:space="0" w:color="auto"/>
      </w:divBdr>
      <w:divsChild>
        <w:div w:id="2019384383">
          <w:marLeft w:val="0"/>
          <w:marRight w:val="0"/>
          <w:marTop w:val="0"/>
          <w:marBottom w:val="0"/>
          <w:divBdr>
            <w:top w:val="none" w:sz="0" w:space="0" w:color="auto"/>
            <w:left w:val="none" w:sz="0" w:space="0" w:color="auto"/>
            <w:bottom w:val="none" w:sz="0" w:space="0" w:color="auto"/>
            <w:right w:val="none" w:sz="0" w:space="0" w:color="auto"/>
          </w:divBdr>
          <w:divsChild>
            <w:div w:id="1050880256">
              <w:marLeft w:val="0"/>
              <w:marRight w:val="0"/>
              <w:marTop w:val="0"/>
              <w:marBottom w:val="0"/>
              <w:divBdr>
                <w:top w:val="none" w:sz="0" w:space="0" w:color="auto"/>
                <w:left w:val="none" w:sz="0" w:space="0" w:color="auto"/>
                <w:bottom w:val="none" w:sz="0" w:space="0" w:color="auto"/>
                <w:right w:val="none" w:sz="0" w:space="0" w:color="auto"/>
              </w:divBdr>
              <w:divsChild>
                <w:div w:id="2282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29274">
      <w:bodyDiv w:val="1"/>
      <w:marLeft w:val="0"/>
      <w:marRight w:val="0"/>
      <w:marTop w:val="0"/>
      <w:marBottom w:val="0"/>
      <w:divBdr>
        <w:top w:val="none" w:sz="0" w:space="0" w:color="auto"/>
        <w:left w:val="none" w:sz="0" w:space="0" w:color="auto"/>
        <w:bottom w:val="none" w:sz="0" w:space="0" w:color="auto"/>
        <w:right w:val="none" w:sz="0" w:space="0" w:color="auto"/>
      </w:divBdr>
      <w:divsChild>
        <w:div w:id="1698044713">
          <w:marLeft w:val="0"/>
          <w:marRight w:val="0"/>
          <w:marTop w:val="0"/>
          <w:marBottom w:val="0"/>
          <w:divBdr>
            <w:top w:val="none" w:sz="0" w:space="0" w:color="auto"/>
            <w:left w:val="none" w:sz="0" w:space="0" w:color="auto"/>
            <w:bottom w:val="none" w:sz="0" w:space="0" w:color="auto"/>
            <w:right w:val="none" w:sz="0" w:space="0" w:color="auto"/>
          </w:divBdr>
          <w:divsChild>
            <w:div w:id="1977224986">
              <w:marLeft w:val="0"/>
              <w:marRight w:val="0"/>
              <w:marTop w:val="0"/>
              <w:marBottom w:val="0"/>
              <w:divBdr>
                <w:top w:val="none" w:sz="0" w:space="0" w:color="auto"/>
                <w:left w:val="none" w:sz="0" w:space="0" w:color="auto"/>
                <w:bottom w:val="none" w:sz="0" w:space="0" w:color="auto"/>
                <w:right w:val="none" w:sz="0" w:space="0" w:color="auto"/>
              </w:divBdr>
              <w:divsChild>
                <w:div w:id="152308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855">
      <w:bodyDiv w:val="1"/>
      <w:marLeft w:val="0"/>
      <w:marRight w:val="0"/>
      <w:marTop w:val="0"/>
      <w:marBottom w:val="0"/>
      <w:divBdr>
        <w:top w:val="none" w:sz="0" w:space="0" w:color="auto"/>
        <w:left w:val="none" w:sz="0" w:space="0" w:color="auto"/>
        <w:bottom w:val="none" w:sz="0" w:space="0" w:color="auto"/>
        <w:right w:val="none" w:sz="0" w:space="0" w:color="auto"/>
      </w:divBdr>
      <w:divsChild>
        <w:div w:id="165825855">
          <w:marLeft w:val="0"/>
          <w:marRight w:val="0"/>
          <w:marTop w:val="0"/>
          <w:marBottom w:val="0"/>
          <w:divBdr>
            <w:top w:val="none" w:sz="0" w:space="0" w:color="auto"/>
            <w:left w:val="none" w:sz="0" w:space="0" w:color="auto"/>
            <w:bottom w:val="none" w:sz="0" w:space="0" w:color="auto"/>
            <w:right w:val="none" w:sz="0" w:space="0" w:color="auto"/>
          </w:divBdr>
          <w:divsChild>
            <w:div w:id="1430540214">
              <w:marLeft w:val="0"/>
              <w:marRight w:val="0"/>
              <w:marTop w:val="0"/>
              <w:marBottom w:val="0"/>
              <w:divBdr>
                <w:top w:val="none" w:sz="0" w:space="0" w:color="auto"/>
                <w:left w:val="none" w:sz="0" w:space="0" w:color="auto"/>
                <w:bottom w:val="none" w:sz="0" w:space="0" w:color="auto"/>
                <w:right w:val="none" w:sz="0" w:space="0" w:color="auto"/>
              </w:divBdr>
              <w:divsChild>
                <w:div w:id="1093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44833">
      <w:bodyDiv w:val="1"/>
      <w:marLeft w:val="0"/>
      <w:marRight w:val="0"/>
      <w:marTop w:val="0"/>
      <w:marBottom w:val="0"/>
      <w:divBdr>
        <w:top w:val="none" w:sz="0" w:space="0" w:color="auto"/>
        <w:left w:val="none" w:sz="0" w:space="0" w:color="auto"/>
        <w:bottom w:val="none" w:sz="0" w:space="0" w:color="auto"/>
        <w:right w:val="none" w:sz="0" w:space="0" w:color="auto"/>
      </w:divBdr>
      <w:divsChild>
        <w:div w:id="919603828">
          <w:marLeft w:val="0"/>
          <w:marRight w:val="0"/>
          <w:marTop w:val="0"/>
          <w:marBottom w:val="0"/>
          <w:divBdr>
            <w:top w:val="none" w:sz="0" w:space="0" w:color="auto"/>
            <w:left w:val="none" w:sz="0" w:space="0" w:color="auto"/>
            <w:bottom w:val="none" w:sz="0" w:space="0" w:color="auto"/>
            <w:right w:val="none" w:sz="0" w:space="0" w:color="auto"/>
          </w:divBdr>
          <w:divsChild>
            <w:div w:id="2076002851">
              <w:marLeft w:val="0"/>
              <w:marRight w:val="0"/>
              <w:marTop w:val="0"/>
              <w:marBottom w:val="0"/>
              <w:divBdr>
                <w:top w:val="none" w:sz="0" w:space="0" w:color="auto"/>
                <w:left w:val="none" w:sz="0" w:space="0" w:color="auto"/>
                <w:bottom w:val="none" w:sz="0" w:space="0" w:color="auto"/>
                <w:right w:val="none" w:sz="0" w:space="0" w:color="auto"/>
              </w:divBdr>
              <w:divsChild>
                <w:div w:id="11351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944706">
      <w:bodyDiv w:val="1"/>
      <w:marLeft w:val="0"/>
      <w:marRight w:val="0"/>
      <w:marTop w:val="0"/>
      <w:marBottom w:val="0"/>
      <w:divBdr>
        <w:top w:val="none" w:sz="0" w:space="0" w:color="auto"/>
        <w:left w:val="none" w:sz="0" w:space="0" w:color="auto"/>
        <w:bottom w:val="none" w:sz="0" w:space="0" w:color="auto"/>
        <w:right w:val="none" w:sz="0" w:space="0" w:color="auto"/>
      </w:divBdr>
      <w:divsChild>
        <w:div w:id="411856417">
          <w:marLeft w:val="0"/>
          <w:marRight w:val="0"/>
          <w:marTop w:val="0"/>
          <w:marBottom w:val="0"/>
          <w:divBdr>
            <w:top w:val="none" w:sz="0" w:space="0" w:color="auto"/>
            <w:left w:val="none" w:sz="0" w:space="0" w:color="auto"/>
            <w:bottom w:val="none" w:sz="0" w:space="0" w:color="auto"/>
            <w:right w:val="none" w:sz="0" w:space="0" w:color="auto"/>
          </w:divBdr>
          <w:divsChild>
            <w:div w:id="1194809631">
              <w:marLeft w:val="0"/>
              <w:marRight w:val="0"/>
              <w:marTop w:val="0"/>
              <w:marBottom w:val="0"/>
              <w:divBdr>
                <w:top w:val="none" w:sz="0" w:space="0" w:color="auto"/>
                <w:left w:val="none" w:sz="0" w:space="0" w:color="auto"/>
                <w:bottom w:val="none" w:sz="0" w:space="0" w:color="auto"/>
                <w:right w:val="none" w:sz="0" w:space="0" w:color="auto"/>
              </w:divBdr>
              <w:divsChild>
                <w:div w:id="2710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07239">
      <w:bodyDiv w:val="1"/>
      <w:marLeft w:val="0"/>
      <w:marRight w:val="0"/>
      <w:marTop w:val="0"/>
      <w:marBottom w:val="0"/>
      <w:divBdr>
        <w:top w:val="none" w:sz="0" w:space="0" w:color="auto"/>
        <w:left w:val="none" w:sz="0" w:space="0" w:color="auto"/>
        <w:bottom w:val="none" w:sz="0" w:space="0" w:color="auto"/>
        <w:right w:val="none" w:sz="0" w:space="0" w:color="auto"/>
      </w:divBdr>
      <w:divsChild>
        <w:div w:id="1434594001">
          <w:marLeft w:val="0"/>
          <w:marRight w:val="0"/>
          <w:marTop w:val="0"/>
          <w:marBottom w:val="0"/>
          <w:divBdr>
            <w:top w:val="none" w:sz="0" w:space="0" w:color="auto"/>
            <w:left w:val="none" w:sz="0" w:space="0" w:color="auto"/>
            <w:bottom w:val="none" w:sz="0" w:space="0" w:color="auto"/>
            <w:right w:val="none" w:sz="0" w:space="0" w:color="auto"/>
          </w:divBdr>
          <w:divsChild>
            <w:div w:id="585916525">
              <w:marLeft w:val="0"/>
              <w:marRight w:val="0"/>
              <w:marTop w:val="0"/>
              <w:marBottom w:val="0"/>
              <w:divBdr>
                <w:top w:val="none" w:sz="0" w:space="0" w:color="auto"/>
                <w:left w:val="none" w:sz="0" w:space="0" w:color="auto"/>
                <w:bottom w:val="none" w:sz="0" w:space="0" w:color="auto"/>
                <w:right w:val="none" w:sz="0" w:space="0" w:color="auto"/>
              </w:divBdr>
              <w:divsChild>
                <w:div w:id="7908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67246">
      <w:bodyDiv w:val="1"/>
      <w:marLeft w:val="0"/>
      <w:marRight w:val="0"/>
      <w:marTop w:val="0"/>
      <w:marBottom w:val="0"/>
      <w:divBdr>
        <w:top w:val="none" w:sz="0" w:space="0" w:color="auto"/>
        <w:left w:val="none" w:sz="0" w:space="0" w:color="auto"/>
        <w:bottom w:val="none" w:sz="0" w:space="0" w:color="auto"/>
        <w:right w:val="none" w:sz="0" w:space="0" w:color="auto"/>
      </w:divBdr>
      <w:divsChild>
        <w:div w:id="635254645">
          <w:marLeft w:val="0"/>
          <w:marRight w:val="0"/>
          <w:marTop w:val="0"/>
          <w:marBottom w:val="0"/>
          <w:divBdr>
            <w:top w:val="none" w:sz="0" w:space="0" w:color="auto"/>
            <w:left w:val="none" w:sz="0" w:space="0" w:color="auto"/>
            <w:bottom w:val="none" w:sz="0" w:space="0" w:color="auto"/>
            <w:right w:val="none" w:sz="0" w:space="0" w:color="auto"/>
          </w:divBdr>
          <w:divsChild>
            <w:div w:id="569391379">
              <w:marLeft w:val="0"/>
              <w:marRight w:val="0"/>
              <w:marTop w:val="0"/>
              <w:marBottom w:val="0"/>
              <w:divBdr>
                <w:top w:val="none" w:sz="0" w:space="0" w:color="auto"/>
                <w:left w:val="none" w:sz="0" w:space="0" w:color="auto"/>
                <w:bottom w:val="none" w:sz="0" w:space="0" w:color="auto"/>
                <w:right w:val="none" w:sz="0" w:space="0" w:color="auto"/>
              </w:divBdr>
              <w:divsChild>
                <w:div w:id="1952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8427">
      <w:bodyDiv w:val="1"/>
      <w:marLeft w:val="0"/>
      <w:marRight w:val="0"/>
      <w:marTop w:val="0"/>
      <w:marBottom w:val="0"/>
      <w:divBdr>
        <w:top w:val="none" w:sz="0" w:space="0" w:color="auto"/>
        <w:left w:val="none" w:sz="0" w:space="0" w:color="auto"/>
        <w:bottom w:val="none" w:sz="0" w:space="0" w:color="auto"/>
        <w:right w:val="none" w:sz="0" w:space="0" w:color="auto"/>
      </w:divBdr>
      <w:divsChild>
        <w:div w:id="2070379673">
          <w:marLeft w:val="0"/>
          <w:marRight w:val="0"/>
          <w:marTop w:val="0"/>
          <w:marBottom w:val="0"/>
          <w:divBdr>
            <w:top w:val="none" w:sz="0" w:space="0" w:color="auto"/>
            <w:left w:val="none" w:sz="0" w:space="0" w:color="auto"/>
            <w:bottom w:val="none" w:sz="0" w:space="0" w:color="auto"/>
            <w:right w:val="none" w:sz="0" w:space="0" w:color="auto"/>
          </w:divBdr>
          <w:divsChild>
            <w:div w:id="1209491019">
              <w:marLeft w:val="0"/>
              <w:marRight w:val="0"/>
              <w:marTop w:val="0"/>
              <w:marBottom w:val="0"/>
              <w:divBdr>
                <w:top w:val="none" w:sz="0" w:space="0" w:color="auto"/>
                <w:left w:val="none" w:sz="0" w:space="0" w:color="auto"/>
                <w:bottom w:val="none" w:sz="0" w:space="0" w:color="auto"/>
                <w:right w:val="none" w:sz="0" w:space="0" w:color="auto"/>
              </w:divBdr>
              <w:divsChild>
                <w:div w:id="60275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11860">
      <w:bodyDiv w:val="1"/>
      <w:marLeft w:val="0"/>
      <w:marRight w:val="0"/>
      <w:marTop w:val="0"/>
      <w:marBottom w:val="0"/>
      <w:divBdr>
        <w:top w:val="none" w:sz="0" w:space="0" w:color="auto"/>
        <w:left w:val="none" w:sz="0" w:space="0" w:color="auto"/>
        <w:bottom w:val="none" w:sz="0" w:space="0" w:color="auto"/>
        <w:right w:val="none" w:sz="0" w:space="0" w:color="auto"/>
      </w:divBdr>
      <w:divsChild>
        <w:div w:id="1112213021">
          <w:marLeft w:val="0"/>
          <w:marRight w:val="0"/>
          <w:marTop w:val="0"/>
          <w:marBottom w:val="0"/>
          <w:divBdr>
            <w:top w:val="none" w:sz="0" w:space="0" w:color="auto"/>
            <w:left w:val="none" w:sz="0" w:space="0" w:color="auto"/>
            <w:bottom w:val="none" w:sz="0" w:space="0" w:color="auto"/>
            <w:right w:val="none" w:sz="0" w:space="0" w:color="auto"/>
          </w:divBdr>
          <w:divsChild>
            <w:div w:id="623269435">
              <w:marLeft w:val="0"/>
              <w:marRight w:val="0"/>
              <w:marTop w:val="0"/>
              <w:marBottom w:val="0"/>
              <w:divBdr>
                <w:top w:val="none" w:sz="0" w:space="0" w:color="auto"/>
                <w:left w:val="none" w:sz="0" w:space="0" w:color="auto"/>
                <w:bottom w:val="none" w:sz="0" w:space="0" w:color="auto"/>
                <w:right w:val="none" w:sz="0" w:space="0" w:color="auto"/>
              </w:divBdr>
              <w:divsChild>
                <w:div w:id="145949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07832">
      <w:bodyDiv w:val="1"/>
      <w:marLeft w:val="0"/>
      <w:marRight w:val="0"/>
      <w:marTop w:val="0"/>
      <w:marBottom w:val="0"/>
      <w:divBdr>
        <w:top w:val="none" w:sz="0" w:space="0" w:color="auto"/>
        <w:left w:val="none" w:sz="0" w:space="0" w:color="auto"/>
        <w:bottom w:val="none" w:sz="0" w:space="0" w:color="auto"/>
        <w:right w:val="none" w:sz="0" w:space="0" w:color="auto"/>
      </w:divBdr>
      <w:divsChild>
        <w:div w:id="504638107">
          <w:marLeft w:val="0"/>
          <w:marRight w:val="0"/>
          <w:marTop w:val="0"/>
          <w:marBottom w:val="0"/>
          <w:divBdr>
            <w:top w:val="none" w:sz="0" w:space="0" w:color="auto"/>
            <w:left w:val="none" w:sz="0" w:space="0" w:color="auto"/>
            <w:bottom w:val="none" w:sz="0" w:space="0" w:color="auto"/>
            <w:right w:val="none" w:sz="0" w:space="0" w:color="auto"/>
          </w:divBdr>
          <w:divsChild>
            <w:div w:id="1953440417">
              <w:marLeft w:val="0"/>
              <w:marRight w:val="0"/>
              <w:marTop w:val="0"/>
              <w:marBottom w:val="0"/>
              <w:divBdr>
                <w:top w:val="none" w:sz="0" w:space="0" w:color="auto"/>
                <w:left w:val="none" w:sz="0" w:space="0" w:color="auto"/>
                <w:bottom w:val="none" w:sz="0" w:space="0" w:color="auto"/>
                <w:right w:val="none" w:sz="0" w:space="0" w:color="auto"/>
              </w:divBdr>
              <w:divsChild>
                <w:div w:id="20627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20033">
      <w:bodyDiv w:val="1"/>
      <w:marLeft w:val="0"/>
      <w:marRight w:val="0"/>
      <w:marTop w:val="0"/>
      <w:marBottom w:val="0"/>
      <w:divBdr>
        <w:top w:val="none" w:sz="0" w:space="0" w:color="auto"/>
        <w:left w:val="none" w:sz="0" w:space="0" w:color="auto"/>
        <w:bottom w:val="none" w:sz="0" w:space="0" w:color="auto"/>
        <w:right w:val="none" w:sz="0" w:space="0" w:color="auto"/>
      </w:divBdr>
      <w:divsChild>
        <w:div w:id="393822430">
          <w:marLeft w:val="0"/>
          <w:marRight w:val="0"/>
          <w:marTop w:val="0"/>
          <w:marBottom w:val="0"/>
          <w:divBdr>
            <w:top w:val="none" w:sz="0" w:space="0" w:color="auto"/>
            <w:left w:val="none" w:sz="0" w:space="0" w:color="auto"/>
            <w:bottom w:val="none" w:sz="0" w:space="0" w:color="auto"/>
            <w:right w:val="none" w:sz="0" w:space="0" w:color="auto"/>
          </w:divBdr>
          <w:divsChild>
            <w:div w:id="869952093">
              <w:marLeft w:val="0"/>
              <w:marRight w:val="0"/>
              <w:marTop w:val="0"/>
              <w:marBottom w:val="0"/>
              <w:divBdr>
                <w:top w:val="none" w:sz="0" w:space="0" w:color="auto"/>
                <w:left w:val="none" w:sz="0" w:space="0" w:color="auto"/>
                <w:bottom w:val="none" w:sz="0" w:space="0" w:color="auto"/>
                <w:right w:val="none" w:sz="0" w:space="0" w:color="auto"/>
              </w:divBdr>
              <w:divsChild>
                <w:div w:id="1485005652">
                  <w:marLeft w:val="0"/>
                  <w:marRight w:val="0"/>
                  <w:marTop w:val="0"/>
                  <w:marBottom w:val="0"/>
                  <w:divBdr>
                    <w:top w:val="none" w:sz="0" w:space="0" w:color="auto"/>
                    <w:left w:val="none" w:sz="0" w:space="0" w:color="auto"/>
                    <w:bottom w:val="none" w:sz="0" w:space="0" w:color="auto"/>
                    <w:right w:val="none" w:sz="0" w:space="0" w:color="auto"/>
                  </w:divBdr>
                  <w:divsChild>
                    <w:div w:id="9019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920368">
      <w:bodyDiv w:val="1"/>
      <w:marLeft w:val="0"/>
      <w:marRight w:val="0"/>
      <w:marTop w:val="0"/>
      <w:marBottom w:val="0"/>
      <w:divBdr>
        <w:top w:val="none" w:sz="0" w:space="0" w:color="auto"/>
        <w:left w:val="none" w:sz="0" w:space="0" w:color="auto"/>
        <w:bottom w:val="none" w:sz="0" w:space="0" w:color="auto"/>
        <w:right w:val="none" w:sz="0" w:space="0" w:color="auto"/>
      </w:divBdr>
      <w:divsChild>
        <w:div w:id="2007518327">
          <w:marLeft w:val="0"/>
          <w:marRight w:val="0"/>
          <w:marTop w:val="0"/>
          <w:marBottom w:val="0"/>
          <w:divBdr>
            <w:top w:val="none" w:sz="0" w:space="0" w:color="auto"/>
            <w:left w:val="none" w:sz="0" w:space="0" w:color="auto"/>
            <w:bottom w:val="none" w:sz="0" w:space="0" w:color="auto"/>
            <w:right w:val="none" w:sz="0" w:space="0" w:color="auto"/>
          </w:divBdr>
          <w:divsChild>
            <w:div w:id="171605130">
              <w:marLeft w:val="0"/>
              <w:marRight w:val="0"/>
              <w:marTop w:val="0"/>
              <w:marBottom w:val="0"/>
              <w:divBdr>
                <w:top w:val="none" w:sz="0" w:space="0" w:color="auto"/>
                <w:left w:val="none" w:sz="0" w:space="0" w:color="auto"/>
                <w:bottom w:val="none" w:sz="0" w:space="0" w:color="auto"/>
                <w:right w:val="none" w:sz="0" w:space="0" w:color="auto"/>
              </w:divBdr>
              <w:divsChild>
                <w:div w:id="11227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27660">
      <w:bodyDiv w:val="1"/>
      <w:marLeft w:val="0"/>
      <w:marRight w:val="0"/>
      <w:marTop w:val="0"/>
      <w:marBottom w:val="0"/>
      <w:divBdr>
        <w:top w:val="none" w:sz="0" w:space="0" w:color="auto"/>
        <w:left w:val="none" w:sz="0" w:space="0" w:color="auto"/>
        <w:bottom w:val="none" w:sz="0" w:space="0" w:color="auto"/>
        <w:right w:val="none" w:sz="0" w:space="0" w:color="auto"/>
      </w:divBdr>
      <w:divsChild>
        <w:div w:id="123815658">
          <w:marLeft w:val="0"/>
          <w:marRight w:val="0"/>
          <w:marTop w:val="0"/>
          <w:marBottom w:val="0"/>
          <w:divBdr>
            <w:top w:val="none" w:sz="0" w:space="0" w:color="auto"/>
            <w:left w:val="none" w:sz="0" w:space="0" w:color="auto"/>
            <w:bottom w:val="none" w:sz="0" w:space="0" w:color="auto"/>
            <w:right w:val="none" w:sz="0" w:space="0" w:color="auto"/>
          </w:divBdr>
          <w:divsChild>
            <w:div w:id="1180973967">
              <w:marLeft w:val="0"/>
              <w:marRight w:val="0"/>
              <w:marTop w:val="0"/>
              <w:marBottom w:val="0"/>
              <w:divBdr>
                <w:top w:val="none" w:sz="0" w:space="0" w:color="auto"/>
                <w:left w:val="none" w:sz="0" w:space="0" w:color="auto"/>
                <w:bottom w:val="none" w:sz="0" w:space="0" w:color="auto"/>
                <w:right w:val="none" w:sz="0" w:space="0" w:color="auto"/>
              </w:divBdr>
              <w:divsChild>
                <w:div w:id="2463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2421">
      <w:bodyDiv w:val="1"/>
      <w:marLeft w:val="0"/>
      <w:marRight w:val="0"/>
      <w:marTop w:val="0"/>
      <w:marBottom w:val="0"/>
      <w:divBdr>
        <w:top w:val="none" w:sz="0" w:space="0" w:color="auto"/>
        <w:left w:val="none" w:sz="0" w:space="0" w:color="auto"/>
        <w:bottom w:val="none" w:sz="0" w:space="0" w:color="auto"/>
        <w:right w:val="none" w:sz="0" w:space="0" w:color="auto"/>
      </w:divBdr>
      <w:divsChild>
        <w:div w:id="633800011">
          <w:marLeft w:val="0"/>
          <w:marRight w:val="0"/>
          <w:marTop w:val="0"/>
          <w:marBottom w:val="0"/>
          <w:divBdr>
            <w:top w:val="none" w:sz="0" w:space="0" w:color="auto"/>
            <w:left w:val="none" w:sz="0" w:space="0" w:color="auto"/>
            <w:bottom w:val="none" w:sz="0" w:space="0" w:color="auto"/>
            <w:right w:val="none" w:sz="0" w:space="0" w:color="auto"/>
          </w:divBdr>
          <w:divsChild>
            <w:div w:id="853616173">
              <w:marLeft w:val="0"/>
              <w:marRight w:val="0"/>
              <w:marTop w:val="0"/>
              <w:marBottom w:val="0"/>
              <w:divBdr>
                <w:top w:val="none" w:sz="0" w:space="0" w:color="auto"/>
                <w:left w:val="none" w:sz="0" w:space="0" w:color="auto"/>
                <w:bottom w:val="none" w:sz="0" w:space="0" w:color="auto"/>
                <w:right w:val="none" w:sz="0" w:space="0" w:color="auto"/>
              </w:divBdr>
              <w:divsChild>
                <w:div w:id="5889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23682">
      <w:bodyDiv w:val="1"/>
      <w:marLeft w:val="0"/>
      <w:marRight w:val="0"/>
      <w:marTop w:val="0"/>
      <w:marBottom w:val="0"/>
      <w:divBdr>
        <w:top w:val="none" w:sz="0" w:space="0" w:color="auto"/>
        <w:left w:val="none" w:sz="0" w:space="0" w:color="auto"/>
        <w:bottom w:val="none" w:sz="0" w:space="0" w:color="auto"/>
        <w:right w:val="none" w:sz="0" w:space="0" w:color="auto"/>
      </w:divBdr>
      <w:divsChild>
        <w:div w:id="350226250">
          <w:marLeft w:val="0"/>
          <w:marRight w:val="0"/>
          <w:marTop w:val="0"/>
          <w:marBottom w:val="0"/>
          <w:divBdr>
            <w:top w:val="none" w:sz="0" w:space="0" w:color="auto"/>
            <w:left w:val="none" w:sz="0" w:space="0" w:color="auto"/>
            <w:bottom w:val="none" w:sz="0" w:space="0" w:color="auto"/>
            <w:right w:val="none" w:sz="0" w:space="0" w:color="auto"/>
          </w:divBdr>
          <w:divsChild>
            <w:div w:id="280694779">
              <w:marLeft w:val="0"/>
              <w:marRight w:val="0"/>
              <w:marTop w:val="0"/>
              <w:marBottom w:val="0"/>
              <w:divBdr>
                <w:top w:val="none" w:sz="0" w:space="0" w:color="auto"/>
                <w:left w:val="none" w:sz="0" w:space="0" w:color="auto"/>
                <w:bottom w:val="none" w:sz="0" w:space="0" w:color="auto"/>
                <w:right w:val="none" w:sz="0" w:space="0" w:color="auto"/>
              </w:divBdr>
              <w:divsChild>
                <w:div w:id="1319727369">
                  <w:marLeft w:val="0"/>
                  <w:marRight w:val="0"/>
                  <w:marTop w:val="0"/>
                  <w:marBottom w:val="0"/>
                  <w:divBdr>
                    <w:top w:val="none" w:sz="0" w:space="0" w:color="auto"/>
                    <w:left w:val="none" w:sz="0" w:space="0" w:color="auto"/>
                    <w:bottom w:val="none" w:sz="0" w:space="0" w:color="auto"/>
                    <w:right w:val="none" w:sz="0" w:space="0" w:color="auto"/>
                  </w:divBdr>
                  <w:divsChild>
                    <w:div w:id="19238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935414">
      <w:bodyDiv w:val="1"/>
      <w:marLeft w:val="0"/>
      <w:marRight w:val="0"/>
      <w:marTop w:val="0"/>
      <w:marBottom w:val="0"/>
      <w:divBdr>
        <w:top w:val="none" w:sz="0" w:space="0" w:color="auto"/>
        <w:left w:val="none" w:sz="0" w:space="0" w:color="auto"/>
        <w:bottom w:val="none" w:sz="0" w:space="0" w:color="auto"/>
        <w:right w:val="none" w:sz="0" w:space="0" w:color="auto"/>
      </w:divBdr>
      <w:divsChild>
        <w:div w:id="1782918935">
          <w:marLeft w:val="0"/>
          <w:marRight w:val="0"/>
          <w:marTop w:val="0"/>
          <w:marBottom w:val="0"/>
          <w:divBdr>
            <w:top w:val="none" w:sz="0" w:space="0" w:color="auto"/>
            <w:left w:val="none" w:sz="0" w:space="0" w:color="auto"/>
            <w:bottom w:val="none" w:sz="0" w:space="0" w:color="auto"/>
            <w:right w:val="none" w:sz="0" w:space="0" w:color="auto"/>
          </w:divBdr>
          <w:divsChild>
            <w:div w:id="1291011750">
              <w:marLeft w:val="0"/>
              <w:marRight w:val="0"/>
              <w:marTop w:val="0"/>
              <w:marBottom w:val="0"/>
              <w:divBdr>
                <w:top w:val="none" w:sz="0" w:space="0" w:color="auto"/>
                <w:left w:val="none" w:sz="0" w:space="0" w:color="auto"/>
                <w:bottom w:val="none" w:sz="0" w:space="0" w:color="auto"/>
                <w:right w:val="none" w:sz="0" w:space="0" w:color="auto"/>
              </w:divBdr>
              <w:divsChild>
                <w:div w:id="19636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01178">
      <w:bodyDiv w:val="1"/>
      <w:marLeft w:val="0"/>
      <w:marRight w:val="0"/>
      <w:marTop w:val="0"/>
      <w:marBottom w:val="0"/>
      <w:divBdr>
        <w:top w:val="none" w:sz="0" w:space="0" w:color="auto"/>
        <w:left w:val="none" w:sz="0" w:space="0" w:color="auto"/>
        <w:bottom w:val="none" w:sz="0" w:space="0" w:color="auto"/>
        <w:right w:val="none" w:sz="0" w:space="0" w:color="auto"/>
      </w:divBdr>
      <w:divsChild>
        <w:div w:id="881408626">
          <w:marLeft w:val="0"/>
          <w:marRight w:val="0"/>
          <w:marTop w:val="0"/>
          <w:marBottom w:val="0"/>
          <w:divBdr>
            <w:top w:val="none" w:sz="0" w:space="0" w:color="auto"/>
            <w:left w:val="none" w:sz="0" w:space="0" w:color="auto"/>
            <w:bottom w:val="none" w:sz="0" w:space="0" w:color="auto"/>
            <w:right w:val="none" w:sz="0" w:space="0" w:color="auto"/>
          </w:divBdr>
          <w:divsChild>
            <w:div w:id="940769455">
              <w:marLeft w:val="0"/>
              <w:marRight w:val="0"/>
              <w:marTop w:val="0"/>
              <w:marBottom w:val="0"/>
              <w:divBdr>
                <w:top w:val="none" w:sz="0" w:space="0" w:color="auto"/>
                <w:left w:val="none" w:sz="0" w:space="0" w:color="auto"/>
                <w:bottom w:val="none" w:sz="0" w:space="0" w:color="auto"/>
                <w:right w:val="none" w:sz="0" w:space="0" w:color="auto"/>
              </w:divBdr>
              <w:divsChild>
                <w:div w:id="157863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49894">
      <w:bodyDiv w:val="1"/>
      <w:marLeft w:val="0"/>
      <w:marRight w:val="0"/>
      <w:marTop w:val="0"/>
      <w:marBottom w:val="0"/>
      <w:divBdr>
        <w:top w:val="none" w:sz="0" w:space="0" w:color="auto"/>
        <w:left w:val="none" w:sz="0" w:space="0" w:color="auto"/>
        <w:bottom w:val="none" w:sz="0" w:space="0" w:color="auto"/>
        <w:right w:val="none" w:sz="0" w:space="0" w:color="auto"/>
      </w:divBdr>
      <w:divsChild>
        <w:div w:id="1369715777">
          <w:marLeft w:val="0"/>
          <w:marRight w:val="0"/>
          <w:marTop w:val="0"/>
          <w:marBottom w:val="0"/>
          <w:divBdr>
            <w:top w:val="none" w:sz="0" w:space="0" w:color="auto"/>
            <w:left w:val="none" w:sz="0" w:space="0" w:color="auto"/>
            <w:bottom w:val="none" w:sz="0" w:space="0" w:color="auto"/>
            <w:right w:val="none" w:sz="0" w:space="0" w:color="auto"/>
          </w:divBdr>
          <w:divsChild>
            <w:div w:id="1445267906">
              <w:marLeft w:val="0"/>
              <w:marRight w:val="0"/>
              <w:marTop w:val="0"/>
              <w:marBottom w:val="0"/>
              <w:divBdr>
                <w:top w:val="none" w:sz="0" w:space="0" w:color="auto"/>
                <w:left w:val="none" w:sz="0" w:space="0" w:color="auto"/>
                <w:bottom w:val="none" w:sz="0" w:space="0" w:color="auto"/>
                <w:right w:val="none" w:sz="0" w:space="0" w:color="auto"/>
              </w:divBdr>
              <w:divsChild>
                <w:div w:id="57016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730683">
      <w:bodyDiv w:val="1"/>
      <w:marLeft w:val="0"/>
      <w:marRight w:val="0"/>
      <w:marTop w:val="0"/>
      <w:marBottom w:val="0"/>
      <w:divBdr>
        <w:top w:val="none" w:sz="0" w:space="0" w:color="auto"/>
        <w:left w:val="none" w:sz="0" w:space="0" w:color="auto"/>
        <w:bottom w:val="none" w:sz="0" w:space="0" w:color="auto"/>
        <w:right w:val="none" w:sz="0" w:space="0" w:color="auto"/>
      </w:divBdr>
      <w:divsChild>
        <w:div w:id="1684550347">
          <w:marLeft w:val="0"/>
          <w:marRight w:val="0"/>
          <w:marTop w:val="0"/>
          <w:marBottom w:val="0"/>
          <w:divBdr>
            <w:top w:val="none" w:sz="0" w:space="0" w:color="auto"/>
            <w:left w:val="none" w:sz="0" w:space="0" w:color="auto"/>
            <w:bottom w:val="none" w:sz="0" w:space="0" w:color="auto"/>
            <w:right w:val="none" w:sz="0" w:space="0" w:color="auto"/>
          </w:divBdr>
          <w:divsChild>
            <w:div w:id="1314992304">
              <w:marLeft w:val="0"/>
              <w:marRight w:val="0"/>
              <w:marTop w:val="0"/>
              <w:marBottom w:val="0"/>
              <w:divBdr>
                <w:top w:val="none" w:sz="0" w:space="0" w:color="auto"/>
                <w:left w:val="none" w:sz="0" w:space="0" w:color="auto"/>
                <w:bottom w:val="none" w:sz="0" w:space="0" w:color="auto"/>
                <w:right w:val="none" w:sz="0" w:space="0" w:color="auto"/>
              </w:divBdr>
              <w:divsChild>
                <w:div w:id="61907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3255">
      <w:bodyDiv w:val="1"/>
      <w:marLeft w:val="0"/>
      <w:marRight w:val="0"/>
      <w:marTop w:val="0"/>
      <w:marBottom w:val="0"/>
      <w:divBdr>
        <w:top w:val="none" w:sz="0" w:space="0" w:color="auto"/>
        <w:left w:val="none" w:sz="0" w:space="0" w:color="auto"/>
        <w:bottom w:val="none" w:sz="0" w:space="0" w:color="auto"/>
        <w:right w:val="none" w:sz="0" w:space="0" w:color="auto"/>
      </w:divBdr>
      <w:divsChild>
        <w:div w:id="864290174">
          <w:marLeft w:val="0"/>
          <w:marRight w:val="0"/>
          <w:marTop w:val="0"/>
          <w:marBottom w:val="0"/>
          <w:divBdr>
            <w:top w:val="none" w:sz="0" w:space="0" w:color="auto"/>
            <w:left w:val="none" w:sz="0" w:space="0" w:color="auto"/>
            <w:bottom w:val="none" w:sz="0" w:space="0" w:color="auto"/>
            <w:right w:val="none" w:sz="0" w:space="0" w:color="auto"/>
          </w:divBdr>
          <w:divsChild>
            <w:div w:id="1233000434">
              <w:marLeft w:val="0"/>
              <w:marRight w:val="0"/>
              <w:marTop w:val="0"/>
              <w:marBottom w:val="0"/>
              <w:divBdr>
                <w:top w:val="none" w:sz="0" w:space="0" w:color="auto"/>
                <w:left w:val="none" w:sz="0" w:space="0" w:color="auto"/>
                <w:bottom w:val="none" w:sz="0" w:space="0" w:color="auto"/>
                <w:right w:val="none" w:sz="0" w:space="0" w:color="auto"/>
              </w:divBdr>
              <w:divsChild>
                <w:div w:id="194773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40233">
      <w:bodyDiv w:val="1"/>
      <w:marLeft w:val="0"/>
      <w:marRight w:val="0"/>
      <w:marTop w:val="0"/>
      <w:marBottom w:val="0"/>
      <w:divBdr>
        <w:top w:val="none" w:sz="0" w:space="0" w:color="auto"/>
        <w:left w:val="none" w:sz="0" w:space="0" w:color="auto"/>
        <w:bottom w:val="none" w:sz="0" w:space="0" w:color="auto"/>
        <w:right w:val="none" w:sz="0" w:space="0" w:color="auto"/>
      </w:divBdr>
      <w:divsChild>
        <w:div w:id="1375274640">
          <w:marLeft w:val="0"/>
          <w:marRight w:val="0"/>
          <w:marTop w:val="0"/>
          <w:marBottom w:val="0"/>
          <w:divBdr>
            <w:top w:val="none" w:sz="0" w:space="0" w:color="auto"/>
            <w:left w:val="none" w:sz="0" w:space="0" w:color="auto"/>
            <w:bottom w:val="none" w:sz="0" w:space="0" w:color="auto"/>
            <w:right w:val="none" w:sz="0" w:space="0" w:color="auto"/>
          </w:divBdr>
          <w:divsChild>
            <w:div w:id="1431968178">
              <w:marLeft w:val="0"/>
              <w:marRight w:val="0"/>
              <w:marTop w:val="0"/>
              <w:marBottom w:val="0"/>
              <w:divBdr>
                <w:top w:val="none" w:sz="0" w:space="0" w:color="auto"/>
                <w:left w:val="none" w:sz="0" w:space="0" w:color="auto"/>
                <w:bottom w:val="none" w:sz="0" w:space="0" w:color="auto"/>
                <w:right w:val="none" w:sz="0" w:space="0" w:color="auto"/>
              </w:divBdr>
              <w:divsChild>
                <w:div w:id="59992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83118">
          <w:marLeft w:val="0"/>
          <w:marRight w:val="0"/>
          <w:marTop w:val="0"/>
          <w:marBottom w:val="0"/>
          <w:divBdr>
            <w:top w:val="none" w:sz="0" w:space="0" w:color="auto"/>
            <w:left w:val="none" w:sz="0" w:space="0" w:color="auto"/>
            <w:bottom w:val="none" w:sz="0" w:space="0" w:color="auto"/>
            <w:right w:val="none" w:sz="0" w:space="0" w:color="auto"/>
          </w:divBdr>
          <w:divsChild>
            <w:div w:id="1277329364">
              <w:marLeft w:val="0"/>
              <w:marRight w:val="0"/>
              <w:marTop w:val="0"/>
              <w:marBottom w:val="0"/>
              <w:divBdr>
                <w:top w:val="none" w:sz="0" w:space="0" w:color="auto"/>
                <w:left w:val="none" w:sz="0" w:space="0" w:color="auto"/>
                <w:bottom w:val="none" w:sz="0" w:space="0" w:color="auto"/>
                <w:right w:val="none" w:sz="0" w:space="0" w:color="auto"/>
              </w:divBdr>
              <w:divsChild>
                <w:div w:id="1584299626">
                  <w:marLeft w:val="0"/>
                  <w:marRight w:val="0"/>
                  <w:marTop w:val="0"/>
                  <w:marBottom w:val="0"/>
                  <w:divBdr>
                    <w:top w:val="none" w:sz="0" w:space="0" w:color="auto"/>
                    <w:left w:val="none" w:sz="0" w:space="0" w:color="auto"/>
                    <w:bottom w:val="none" w:sz="0" w:space="0" w:color="auto"/>
                    <w:right w:val="none" w:sz="0" w:space="0" w:color="auto"/>
                  </w:divBdr>
                </w:div>
              </w:divsChild>
            </w:div>
            <w:div w:id="1926300333">
              <w:marLeft w:val="0"/>
              <w:marRight w:val="0"/>
              <w:marTop w:val="0"/>
              <w:marBottom w:val="0"/>
              <w:divBdr>
                <w:top w:val="none" w:sz="0" w:space="0" w:color="auto"/>
                <w:left w:val="none" w:sz="0" w:space="0" w:color="auto"/>
                <w:bottom w:val="none" w:sz="0" w:space="0" w:color="auto"/>
                <w:right w:val="none" w:sz="0" w:space="0" w:color="auto"/>
              </w:divBdr>
              <w:divsChild>
                <w:div w:id="2925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362537">
      <w:bodyDiv w:val="1"/>
      <w:marLeft w:val="0"/>
      <w:marRight w:val="0"/>
      <w:marTop w:val="0"/>
      <w:marBottom w:val="0"/>
      <w:divBdr>
        <w:top w:val="none" w:sz="0" w:space="0" w:color="auto"/>
        <w:left w:val="none" w:sz="0" w:space="0" w:color="auto"/>
        <w:bottom w:val="none" w:sz="0" w:space="0" w:color="auto"/>
        <w:right w:val="none" w:sz="0" w:space="0" w:color="auto"/>
      </w:divBdr>
      <w:divsChild>
        <w:div w:id="878012184">
          <w:marLeft w:val="0"/>
          <w:marRight w:val="0"/>
          <w:marTop w:val="0"/>
          <w:marBottom w:val="0"/>
          <w:divBdr>
            <w:top w:val="none" w:sz="0" w:space="0" w:color="auto"/>
            <w:left w:val="none" w:sz="0" w:space="0" w:color="auto"/>
            <w:bottom w:val="none" w:sz="0" w:space="0" w:color="auto"/>
            <w:right w:val="none" w:sz="0" w:space="0" w:color="auto"/>
          </w:divBdr>
          <w:divsChild>
            <w:div w:id="2118257759">
              <w:marLeft w:val="0"/>
              <w:marRight w:val="0"/>
              <w:marTop w:val="0"/>
              <w:marBottom w:val="0"/>
              <w:divBdr>
                <w:top w:val="none" w:sz="0" w:space="0" w:color="auto"/>
                <w:left w:val="none" w:sz="0" w:space="0" w:color="auto"/>
                <w:bottom w:val="none" w:sz="0" w:space="0" w:color="auto"/>
                <w:right w:val="none" w:sz="0" w:space="0" w:color="auto"/>
              </w:divBdr>
              <w:divsChild>
                <w:div w:id="17045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38677">
      <w:bodyDiv w:val="1"/>
      <w:marLeft w:val="0"/>
      <w:marRight w:val="0"/>
      <w:marTop w:val="0"/>
      <w:marBottom w:val="0"/>
      <w:divBdr>
        <w:top w:val="none" w:sz="0" w:space="0" w:color="auto"/>
        <w:left w:val="none" w:sz="0" w:space="0" w:color="auto"/>
        <w:bottom w:val="none" w:sz="0" w:space="0" w:color="auto"/>
        <w:right w:val="none" w:sz="0" w:space="0" w:color="auto"/>
      </w:divBdr>
      <w:divsChild>
        <w:div w:id="1474375057">
          <w:marLeft w:val="0"/>
          <w:marRight w:val="0"/>
          <w:marTop w:val="0"/>
          <w:marBottom w:val="0"/>
          <w:divBdr>
            <w:top w:val="none" w:sz="0" w:space="0" w:color="auto"/>
            <w:left w:val="none" w:sz="0" w:space="0" w:color="auto"/>
            <w:bottom w:val="none" w:sz="0" w:space="0" w:color="auto"/>
            <w:right w:val="none" w:sz="0" w:space="0" w:color="auto"/>
          </w:divBdr>
          <w:divsChild>
            <w:div w:id="348337888">
              <w:marLeft w:val="0"/>
              <w:marRight w:val="0"/>
              <w:marTop w:val="0"/>
              <w:marBottom w:val="0"/>
              <w:divBdr>
                <w:top w:val="none" w:sz="0" w:space="0" w:color="auto"/>
                <w:left w:val="none" w:sz="0" w:space="0" w:color="auto"/>
                <w:bottom w:val="none" w:sz="0" w:space="0" w:color="auto"/>
                <w:right w:val="none" w:sz="0" w:space="0" w:color="auto"/>
              </w:divBdr>
              <w:divsChild>
                <w:div w:id="35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7755">
      <w:bodyDiv w:val="1"/>
      <w:marLeft w:val="0"/>
      <w:marRight w:val="0"/>
      <w:marTop w:val="0"/>
      <w:marBottom w:val="0"/>
      <w:divBdr>
        <w:top w:val="none" w:sz="0" w:space="0" w:color="auto"/>
        <w:left w:val="none" w:sz="0" w:space="0" w:color="auto"/>
        <w:bottom w:val="none" w:sz="0" w:space="0" w:color="auto"/>
        <w:right w:val="none" w:sz="0" w:space="0" w:color="auto"/>
      </w:divBdr>
      <w:divsChild>
        <w:div w:id="683361563">
          <w:marLeft w:val="0"/>
          <w:marRight w:val="0"/>
          <w:marTop w:val="0"/>
          <w:marBottom w:val="0"/>
          <w:divBdr>
            <w:top w:val="none" w:sz="0" w:space="0" w:color="auto"/>
            <w:left w:val="none" w:sz="0" w:space="0" w:color="auto"/>
            <w:bottom w:val="none" w:sz="0" w:space="0" w:color="auto"/>
            <w:right w:val="none" w:sz="0" w:space="0" w:color="auto"/>
          </w:divBdr>
          <w:divsChild>
            <w:div w:id="182327419">
              <w:marLeft w:val="0"/>
              <w:marRight w:val="0"/>
              <w:marTop w:val="0"/>
              <w:marBottom w:val="0"/>
              <w:divBdr>
                <w:top w:val="none" w:sz="0" w:space="0" w:color="auto"/>
                <w:left w:val="none" w:sz="0" w:space="0" w:color="auto"/>
                <w:bottom w:val="none" w:sz="0" w:space="0" w:color="auto"/>
                <w:right w:val="none" w:sz="0" w:space="0" w:color="auto"/>
              </w:divBdr>
              <w:divsChild>
                <w:div w:id="452360301">
                  <w:marLeft w:val="0"/>
                  <w:marRight w:val="0"/>
                  <w:marTop w:val="0"/>
                  <w:marBottom w:val="0"/>
                  <w:divBdr>
                    <w:top w:val="none" w:sz="0" w:space="0" w:color="auto"/>
                    <w:left w:val="none" w:sz="0" w:space="0" w:color="auto"/>
                    <w:bottom w:val="none" w:sz="0" w:space="0" w:color="auto"/>
                    <w:right w:val="none" w:sz="0" w:space="0" w:color="auto"/>
                  </w:divBdr>
                  <w:divsChild>
                    <w:div w:id="15486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4651">
      <w:bodyDiv w:val="1"/>
      <w:marLeft w:val="0"/>
      <w:marRight w:val="0"/>
      <w:marTop w:val="0"/>
      <w:marBottom w:val="0"/>
      <w:divBdr>
        <w:top w:val="none" w:sz="0" w:space="0" w:color="auto"/>
        <w:left w:val="none" w:sz="0" w:space="0" w:color="auto"/>
        <w:bottom w:val="none" w:sz="0" w:space="0" w:color="auto"/>
        <w:right w:val="none" w:sz="0" w:space="0" w:color="auto"/>
      </w:divBdr>
      <w:divsChild>
        <w:div w:id="264268919">
          <w:marLeft w:val="0"/>
          <w:marRight w:val="0"/>
          <w:marTop w:val="0"/>
          <w:marBottom w:val="0"/>
          <w:divBdr>
            <w:top w:val="none" w:sz="0" w:space="0" w:color="auto"/>
            <w:left w:val="none" w:sz="0" w:space="0" w:color="auto"/>
            <w:bottom w:val="none" w:sz="0" w:space="0" w:color="auto"/>
            <w:right w:val="none" w:sz="0" w:space="0" w:color="auto"/>
          </w:divBdr>
          <w:divsChild>
            <w:div w:id="1704164374">
              <w:marLeft w:val="0"/>
              <w:marRight w:val="0"/>
              <w:marTop w:val="0"/>
              <w:marBottom w:val="0"/>
              <w:divBdr>
                <w:top w:val="none" w:sz="0" w:space="0" w:color="auto"/>
                <w:left w:val="none" w:sz="0" w:space="0" w:color="auto"/>
                <w:bottom w:val="none" w:sz="0" w:space="0" w:color="auto"/>
                <w:right w:val="none" w:sz="0" w:space="0" w:color="auto"/>
              </w:divBdr>
              <w:divsChild>
                <w:div w:id="763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7072">
      <w:bodyDiv w:val="1"/>
      <w:marLeft w:val="0"/>
      <w:marRight w:val="0"/>
      <w:marTop w:val="0"/>
      <w:marBottom w:val="0"/>
      <w:divBdr>
        <w:top w:val="none" w:sz="0" w:space="0" w:color="auto"/>
        <w:left w:val="none" w:sz="0" w:space="0" w:color="auto"/>
        <w:bottom w:val="none" w:sz="0" w:space="0" w:color="auto"/>
        <w:right w:val="none" w:sz="0" w:space="0" w:color="auto"/>
      </w:divBdr>
      <w:divsChild>
        <w:div w:id="539126222">
          <w:marLeft w:val="0"/>
          <w:marRight w:val="0"/>
          <w:marTop w:val="0"/>
          <w:marBottom w:val="0"/>
          <w:divBdr>
            <w:top w:val="none" w:sz="0" w:space="0" w:color="auto"/>
            <w:left w:val="none" w:sz="0" w:space="0" w:color="auto"/>
            <w:bottom w:val="none" w:sz="0" w:space="0" w:color="auto"/>
            <w:right w:val="none" w:sz="0" w:space="0" w:color="auto"/>
          </w:divBdr>
          <w:divsChild>
            <w:div w:id="2054304559">
              <w:marLeft w:val="0"/>
              <w:marRight w:val="0"/>
              <w:marTop w:val="0"/>
              <w:marBottom w:val="0"/>
              <w:divBdr>
                <w:top w:val="none" w:sz="0" w:space="0" w:color="auto"/>
                <w:left w:val="none" w:sz="0" w:space="0" w:color="auto"/>
                <w:bottom w:val="none" w:sz="0" w:space="0" w:color="auto"/>
                <w:right w:val="none" w:sz="0" w:space="0" w:color="auto"/>
              </w:divBdr>
              <w:divsChild>
                <w:div w:id="6509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11415">
      <w:bodyDiv w:val="1"/>
      <w:marLeft w:val="0"/>
      <w:marRight w:val="0"/>
      <w:marTop w:val="0"/>
      <w:marBottom w:val="0"/>
      <w:divBdr>
        <w:top w:val="none" w:sz="0" w:space="0" w:color="auto"/>
        <w:left w:val="none" w:sz="0" w:space="0" w:color="auto"/>
        <w:bottom w:val="none" w:sz="0" w:space="0" w:color="auto"/>
        <w:right w:val="none" w:sz="0" w:space="0" w:color="auto"/>
      </w:divBdr>
      <w:divsChild>
        <w:div w:id="501508642">
          <w:marLeft w:val="0"/>
          <w:marRight w:val="0"/>
          <w:marTop w:val="0"/>
          <w:marBottom w:val="0"/>
          <w:divBdr>
            <w:top w:val="none" w:sz="0" w:space="0" w:color="auto"/>
            <w:left w:val="none" w:sz="0" w:space="0" w:color="auto"/>
            <w:bottom w:val="none" w:sz="0" w:space="0" w:color="auto"/>
            <w:right w:val="none" w:sz="0" w:space="0" w:color="auto"/>
          </w:divBdr>
          <w:divsChild>
            <w:div w:id="24986339">
              <w:marLeft w:val="0"/>
              <w:marRight w:val="0"/>
              <w:marTop w:val="0"/>
              <w:marBottom w:val="0"/>
              <w:divBdr>
                <w:top w:val="none" w:sz="0" w:space="0" w:color="auto"/>
                <w:left w:val="none" w:sz="0" w:space="0" w:color="auto"/>
                <w:bottom w:val="none" w:sz="0" w:space="0" w:color="auto"/>
                <w:right w:val="none" w:sz="0" w:space="0" w:color="auto"/>
              </w:divBdr>
              <w:divsChild>
                <w:div w:id="9479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84731">
      <w:bodyDiv w:val="1"/>
      <w:marLeft w:val="0"/>
      <w:marRight w:val="0"/>
      <w:marTop w:val="0"/>
      <w:marBottom w:val="0"/>
      <w:divBdr>
        <w:top w:val="none" w:sz="0" w:space="0" w:color="auto"/>
        <w:left w:val="none" w:sz="0" w:space="0" w:color="auto"/>
        <w:bottom w:val="none" w:sz="0" w:space="0" w:color="auto"/>
        <w:right w:val="none" w:sz="0" w:space="0" w:color="auto"/>
      </w:divBdr>
      <w:divsChild>
        <w:div w:id="868105125">
          <w:marLeft w:val="0"/>
          <w:marRight w:val="0"/>
          <w:marTop w:val="0"/>
          <w:marBottom w:val="0"/>
          <w:divBdr>
            <w:top w:val="none" w:sz="0" w:space="0" w:color="auto"/>
            <w:left w:val="none" w:sz="0" w:space="0" w:color="auto"/>
            <w:bottom w:val="none" w:sz="0" w:space="0" w:color="auto"/>
            <w:right w:val="none" w:sz="0" w:space="0" w:color="auto"/>
          </w:divBdr>
          <w:divsChild>
            <w:div w:id="723870211">
              <w:marLeft w:val="0"/>
              <w:marRight w:val="0"/>
              <w:marTop w:val="0"/>
              <w:marBottom w:val="0"/>
              <w:divBdr>
                <w:top w:val="none" w:sz="0" w:space="0" w:color="auto"/>
                <w:left w:val="none" w:sz="0" w:space="0" w:color="auto"/>
                <w:bottom w:val="none" w:sz="0" w:space="0" w:color="auto"/>
                <w:right w:val="none" w:sz="0" w:space="0" w:color="auto"/>
              </w:divBdr>
              <w:divsChild>
                <w:div w:id="5149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134787">
      <w:bodyDiv w:val="1"/>
      <w:marLeft w:val="0"/>
      <w:marRight w:val="0"/>
      <w:marTop w:val="0"/>
      <w:marBottom w:val="0"/>
      <w:divBdr>
        <w:top w:val="none" w:sz="0" w:space="0" w:color="auto"/>
        <w:left w:val="none" w:sz="0" w:space="0" w:color="auto"/>
        <w:bottom w:val="none" w:sz="0" w:space="0" w:color="auto"/>
        <w:right w:val="none" w:sz="0" w:space="0" w:color="auto"/>
      </w:divBdr>
      <w:divsChild>
        <w:div w:id="1467773141">
          <w:marLeft w:val="0"/>
          <w:marRight w:val="0"/>
          <w:marTop w:val="0"/>
          <w:marBottom w:val="0"/>
          <w:divBdr>
            <w:top w:val="none" w:sz="0" w:space="0" w:color="auto"/>
            <w:left w:val="none" w:sz="0" w:space="0" w:color="auto"/>
            <w:bottom w:val="none" w:sz="0" w:space="0" w:color="auto"/>
            <w:right w:val="none" w:sz="0" w:space="0" w:color="auto"/>
          </w:divBdr>
          <w:divsChild>
            <w:div w:id="750852180">
              <w:marLeft w:val="0"/>
              <w:marRight w:val="0"/>
              <w:marTop w:val="0"/>
              <w:marBottom w:val="0"/>
              <w:divBdr>
                <w:top w:val="none" w:sz="0" w:space="0" w:color="auto"/>
                <w:left w:val="none" w:sz="0" w:space="0" w:color="auto"/>
                <w:bottom w:val="none" w:sz="0" w:space="0" w:color="auto"/>
                <w:right w:val="none" w:sz="0" w:space="0" w:color="auto"/>
              </w:divBdr>
              <w:divsChild>
                <w:div w:id="15358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095759">
      <w:bodyDiv w:val="1"/>
      <w:marLeft w:val="0"/>
      <w:marRight w:val="0"/>
      <w:marTop w:val="0"/>
      <w:marBottom w:val="0"/>
      <w:divBdr>
        <w:top w:val="none" w:sz="0" w:space="0" w:color="auto"/>
        <w:left w:val="none" w:sz="0" w:space="0" w:color="auto"/>
        <w:bottom w:val="none" w:sz="0" w:space="0" w:color="auto"/>
        <w:right w:val="none" w:sz="0" w:space="0" w:color="auto"/>
      </w:divBdr>
      <w:divsChild>
        <w:div w:id="342440575">
          <w:marLeft w:val="0"/>
          <w:marRight w:val="0"/>
          <w:marTop w:val="0"/>
          <w:marBottom w:val="0"/>
          <w:divBdr>
            <w:top w:val="none" w:sz="0" w:space="0" w:color="auto"/>
            <w:left w:val="none" w:sz="0" w:space="0" w:color="auto"/>
            <w:bottom w:val="none" w:sz="0" w:space="0" w:color="auto"/>
            <w:right w:val="none" w:sz="0" w:space="0" w:color="auto"/>
          </w:divBdr>
          <w:divsChild>
            <w:div w:id="75060033">
              <w:marLeft w:val="0"/>
              <w:marRight w:val="0"/>
              <w:marTop w:val="0"/>
              <w:marBottom w:val="0"/>
              <w:divBdr>
                <w:top w:val="none" w:sz="0" w:space="0" w:color="auto"/>
                <w:left w:val="none" w:sz="0" w:space="0" w:color="auto"/>
                <w:bottom w:val="none" w:sz="0" w:space="0" w:color="auto"/>
                <w:right w:val="none" w:sz="0" w:space="0" w:color="auto"/>
              </w:divBdr>
              <w:divsChild>
                <w:div w:id="3046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3594">
      <w:bodyDiv w:val="1"/>
      <w:marLeft w:val="0"/>
      <w:marRight w:val="0"/>
      <w:marTop w:val="0"/>
      <w:marBottom w:val="0"/>
      <w:divBdr>
        <w:top w:val="none" w:sz="0" w:space="0" w:color="auto"/>
        <w:left w:val="none" w:sz="0" w:space="0" w:color="auto"/>
        <w:bottom w:val="none" w:sz="0" w:space="0" w:color="auto"/>
        <w:right w:val="none" w:sz="0" w:space="0" w:color="auto"/>
      </w:divBdr>
      <w:divsChild>
        <w:div w:id="1991515663">
          <w:marLeft w:val="0"/>
          <w:marRight w:val="0"/>
          <w:marTop w:val="0"/>
          <w:marBottom w:val="0"/>
          <w:divBdr>
            <w:top w:val="none" w:sz="0" w:space="0" w:color="auto"/>
            <w:left w:val="none" w:sz="0" w:space="0" w:color="auto"/>
            <w:bottom w:val="none" w:sz="0" w:space="0" w:color="auto"/>
            <w:right w:val="none" w:sz="0" w:space="0" w:color="auto"/>
          </w:divBdr>
          <w:divsChild>
            <w:div w:id="684668067">
              <w:marLeft w:val="0"/>
              <w:marRight w:val="0"/>
              <w:marTop w:val="0"/>
              <w:marBottom w:val="0"/>
              <w:divBdr>
                <w:top w:val="none" w:sz="0" w:space="0" w:color="auto"/>
                <w:left w:val="none" w:sz="0" w:space="0" w:color="auto"/>
                <w:bottom w:val="none" w:sz="0" w:space="0" w:color="auto"/>
                <w:right w:val="none" w:sz="0" w:space="0" w:color="auto"/>
              </w:divBdr>
              <w:divsChild>
                <w:div w:id="20363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2101">
      <w:bodyDiv w:val="1"/>
      <w:marLeft w:val="0"/>
      <w:marRight w:val="0"/>
      <w:marTop w:val="0"/>
      <w:marBottom w:val="0"/>
      <w:divBdr>
        <w:top w:val="none" w:sz="0" w:space="0" w:color="auto"/>
        <w:left w:val="none" w:sz="0" w:space="0" w:color="auto"/>
        <w:bottom w:val="none" w:sz="0" w:space="0" w:color="auto"/>
        <w:right w:val="none" w:sz="0" w:space="0" w:color="auto"/>
      </w:divBdr>
      <w:divsChild>
        <w:div w:id="1650554390">
          <w:marLeft w:val="0"/>
          <w:marRight w:val="0"/>
          <w:marTop w:val="0"/>
          <w:marBottom w:val="0"/>
          <w:divBdr>
            <w:top w:val="none" w:sz="0" w:space="0" w:color="auto"/>
            <w:left w:val="none" w:sz="0" w:space="0" w:color="auto"/>
            <w:bottom w:val="none" w:sz="0" w:space="0" w:color="auto"/>
            <w:right w:val="none" w:sz="0" w:space="0" w:color="auto"/>
          </w:divBdr>
          <w:divsChild>
            <w:div w:id="1124695281">
              <w:marLeft w:val="0"/>
              <w:marRight w:val="0"/>
              <w:marTop w:val="0"/>
              <w:marBottom w:val="0"/>
              <w:divBdr>
                <w:top w:val="none" w:sz="0" w:space="0" w:color="auto"/>
                <w:left w:val="none" w:sz="0" w:space="0" w:color="auto"/>
                <w:bottom w:val="none" w:sz="0" w:space="0" w:color="auto"/>
                <w:right w:val="none" w:sz="0" w:space="0" w:color="auto"/>
              </w:divBdr>
              <w:divsChild>
                <w:div w:id="51311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60459">
      <w:bodyDiv w:val="1"/>
      <w:marLeft w:val="0"/>
      <w:marRight w:val="0"/>
      <w:marTop w:val="0"/>
      <w:marBottom w:val="0"/>
      <w:divBdr>
        <w:top w:val="none" w:sz="0" w:space="0" w:color="auto"/>
        <w:left w:val="none" w:sz="0" w:space="0" w:color="auto"/>
        <w:bottom w:val="none" w:sz="0" w:space="0" w:color="auto"/>
        <w:right w:val="none" w:sz="0" w:space="0" w:color="auto"/>
      </w:divBdr>
      <w:divsChild>
        <w:div w:id="1748183799">
          <w:marLeft w:val="0"/>
          <w:marRight w:val="0"/>
          <w:marTop w:val="0"/>
          <w:marBottom w:val="0"/>
          <w:divBdr>
            <w:top w:val="none" w:sz="0" w:space="0" w:color="auto"/>
            <w:left w:val="none" w:sz="0" w:space="0" w:color="auto"/>
            <w:bottom w:val="none" w:sz="0" w:space="0" w:color="auto"/>
            <w:right w:val="none" w:sz="0" w:space="0" w:color="auto"/>
          </w:divBdr>
          <w:divsChild>
            <w:div w:id="140659570">
              <w:marLeft w:val="0"/>
              <w:marRight w:val="0"/>
              <w:marTop w:val="0"/>
              <w:marBottom w:val="0"/>
              <w:divBdr>
                <w:top w:val="none" w:sz="0" w:space="0" w:color="auto"/>
                <w:left w:val="none" w:sz="0" w:space="0" w:color="auto"/>
                <w:bottom w:val="none" w:sz="0" w:space="0" w:color="auto"/>
                <w:right w:val="none" w:sz="0" w:space="0" w:color="auto"/>
              </w:divBdr>
              <w:divsChild>
                <w:div w:id="171450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021714">
      <w:bodyDiv w:val="1"/>
      <w:marLeft w:val="0"/>
      <w:marRight w:val="0"/>
      <w:marTop w:val="0"/>
      <w:marBottom w:val="0"/>
      <w:divBdr>
        <w:top w:val="none" w:sz="0" w:space="0" w:color="auto"/>
        <w:left w:val="none" w:sz="0" w:space="0" w:color="auto"/>
        <w:bottom w:val="none" w:sz="0" w:space="0" w:color="auto"/>
        <w:right w:val="none" w:sz="0" w:space="0" w:color="auto"/>
      </w:divBdr>
      <w:divsChild>
        <w:div w:id="1899052538">
          <w:marLeft w:val="0"/>
          <w:marRight w:val="0"/>
          <w:marTop w:val="0"/>
          <w:marBottom w:val="0"/>
          <w:divBdr>
            <w:top w:val="none" w:sz="0" w:space="0" w:color="auto"/>
            <w:left w:val="none" w:sz="0" w:space="0" w:color="auto"/>
            <w:bottom w:val="none" w:sz="0" w:space="0" w:color="auto"/>
            <w:right w:val="none" w:sz="0" w:space="0" w:color="auto"/>
          </w:divBdr>
          <w:divsChild>
            <w:div w:id="1400055009">
              <w:marLeft w:val="0"/>
              <w:marRight w:val="0"/>
              <w:marTop w:val="0"/>
              <w:marBottom w:val="0"/>
              <w:divBdr>
                <w:top w:val="none" w:sz="0" w:space="0" w:color="auto"/>
                <w:left w:val="none" w:sz="0" w:space="0" w:color="auto"/>
                <w:bottom w:val="none" w:sz="0" w:space="0" w:color="auto"/>
                <w:right w:val="none" w:sz="0" w:space="0" w:color="auto"/>
              </w:divBdr>
              <w:divsChild>
                <w:div w:id="16595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40622">
      <w:bodyDiv w:val="1"/>
      <w:marLeft w:val="0"/>
      <w:marRight w:val="0"/>
      <w:marTop w:val="0"/>
      <w:marBottom w:val="0"/>
      <w:divBdr>
        <w:top w:val="none" w:sz="0" w:space="0" w:color="auto"/>
        <w:left w:val="none" w:sz="0" w:space="0" w:color="auto"/>
        <w:bottom w:val="none" w:sz="0" w:space="0" w:color="auto"/>
        <w:right w:val="none" w:sz="0" w:space="0" w:color="auto"/>
      </w:divBdr>
      <w:divsChild>
        <w:div w:id="265161040">
          <w:marLeft w:val="0"/>
          <w:marRight w:val="0"/>
          <w:marTop w:val="0"/>
          <w:marBottom w:val="0"/>
          <w:divBdr>
            <w:top w:val="none" w:sz="0" w:space="0" w:color="auto"/>
            <w:left w:val="none" w:sz="0" w:space="0" w:color="auto"/>
            <w:bottom w:val="none" w:sz="0" w:space="0" w:color="auto"/>
            <w:right w:val="none" w:sz="0" w:space="0" w:color="auto"/>
          </w:divBdr>
          <w:divsChild>
            <w:div w:id="1817599019">
              <w:marLeft w:val="0"/>
              <w:marRight w:val="0"/>
              <w:marTop w:val="0"/>
              <w:marBottom w:val="0"/>
              <w:divBdr>
                <w:top w:val="none" w:sz="0" w:space="0" w:color="auto"/>
                <w:left w:val="none" w:sz="0" w:space="0" w:color="auto"/>
                <w:bottom w:val="none" w:sz="0" w:space="0" w:color="auto"/>
                <w:right w:val="none" w:sz="0" w:space="0" w:color="auto"/>
              </w:divBdr>
              <w:divsChild>
                <w:div w:id="14305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50260">
      <w:bodyDiv w:val="1"/>
      <w:marLeft w:val="0"/>
      <w:marRight w:val="0"/>
      <w:marTop w:val="0"/>
      <w:marBottom w:val="0"/>
      <w:divBdr>
        <w:top w:val="none" w:sz="0" w:space="0" w:color="auto"/>
        <w:left w:val="none" w:sz="0" w:space="0" w:color="auto"/>
        <w:bottom w:val="none" w:sz="0" w:space="0" w:color="auto"/>
        <w:right w:val="none" w:sz="0" w:space="0" w:color="auto"/>
      </w:divBdr>
      <w:divsChild>
        <w:div w:id="2099790721">
          <w:marLeft w:val="0"/>
          <w:marRight w:val="0"/>
          <w:marTop w:val="0"/>
          <w:marBottom w:val="0"/>
          <w:divBdr>
            <w:top w:val="none" w:sz="0" w:space="0" w:color="auto"/>
            <w:left w:val="none" w:sz="0" w:space="0" w:color="auto"/>
            <w:bottom w:val="none" w:sz="0" w:space="0" w:color="auto"/>
            <w:right w:val="none" w:sz="0" w:space="0" w:color="auto"/>
          </w:divBdr>
          <w:divsChild>
            <w:div w:id="650409558">
              <w:marLeft w:val="0"/>
              <w:marRight w:val="0"/>
              <w:marTop w:val="0"/>
              <w:marBottom w:val="0"/>
              <w:divBdr>
                <w:top w:val="none" w:sz="0" w:space="0" w:color="auto"/>
                <w:left w:val="none" w:sz="0" w:space="0" w:color="auto"/>
                <w:bottom w:val="none" w:sz="0" w:space="0" w:color="auto"/>
                <w:right w:val="none" w:sz="0" w:space="0" w:color="auto"/>
              </w:divBdr>
              <w:divsChild>
                <w:div w:id="132520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02785">
      <w:bodyDiv w:val="1"/>
      <w:marLeft w:val="0"/>
      <w:marRight w:val="0"/>
      <w:marTop w:val="0"/>
      <w:marBottom w:val="0"/>
      <w:divBdr>
        <w:top w:val="none" w:sz="0" w:space="0" w:color="auto"/>
        <w:left w:val="none" w:sz="0" w:space="0" w:color="auto"/>
        <w:bottom w:val="none" w:sz="0" w:space="0" w:color="auto"/>
        <w:right w:val="none" w:sz="0" w:space="0" w:color="auto"/>
      </w:divBdr>
      <w:divsChild>
        <w:div w:id="718554379">
          <w:marLeft w:val="0"/>
          <w:marRight w:val="0"/>
          <w:marTop w:val="0"/>
          <w:marBottom w:val="0"/>
          <w:divBdr>
            <w:top w:val="none" w:sz="0" w:space="0" w:color="auto"/>
            <w:left w:val="none" w:sz="0" w:space="0" w:color="auto"/>
            <w:bottom w:val="none" w:sz="0" w:space="0" w:color="auto"/>
            <w:right w:val="none" w:sz="0" w:space="0" w:color="auto"/>
          </w:divBdr>
          <w:divsChild>
            <w:div w:id="590164383">
              <w:marLeft w:val="0"/>
              <w:marRight w:val="0"/>
              <w:marTop w:val="0"/>
              <w:marBottom w:val="0"/>
              <w:divBdr>
                <w:top w:val="none" w:sz="0" w:space="0" w:color="auto"/>
                <w:left w:val="none" w:sz="0" w:space="0" w:color="auto"/>
                <w:bottom w:val="none" w:sz="0" w:space="0" w:color="auto"/>
                <w:right w:val="none" w:sz="0" w:space="0" w:color="auto"/>
              </w:divBdr>
              <w:divsChild>
                <w:div w:id="8882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94621">
      <w:bodyDiv w:val="1"/>
      <w:marLeft w:val="0"/>
      <w:marRight w:val="0"/>
      <w:marTop w:val="0"/>
      <w:marBottom w:val="0"/>
      <w:divBdr>
        <w:top w:val="none" w:sz="0" w:space="0" w:color="auto"/>
        <w:left w:val="none" w:sz="0" w:space="0" w:color="auto"/>
        <w:bottom w:val="none" w:sz="0" w:space="0" w:color="auto"/>
        <w:right w:val="none" w:sz="0" w:space="0" w:color="auto"/>
      </w:divBdr>
      <w:divsChild>
        <w:div w:id="400250161">
          <w:marLeft w:val="0"/>
          <w:marRight w:val="0"/>
          <w:marTop w:val="0"/>
          <w:marBottom w:val="0"/>
          <w:divBdr>
            <w:top w:val="none" w:sz="0" w:space="0" w:color="auto"/>
            <w:left w:val="none" w:sz="0" w:space="0" w:color="auto"/>
            <w:bottom w:val="none" w:sz="0" w:space="0" w:color="auto"/>
            <w:right w:val="none" w:sz="0" w:space="0" w:color="auto"/>
          </w:divBdr>
          <w:divsChild>
            <w:div w:id="120922972">
              <w:marLeft w:val="0"/>
              <w:marRight w:val="0"/>
              <w:marTop w:val="0"/>
              <w:marBottom w:val="0"/>
              <w:divBdr>
                <w:top w:val="none" w:sz="0" w:space="0" w:color="auto"/>
                <w:left w:val="none" w:sz="0" w:space="0" w:color="auto"/>
                <w:bottom w:val="none" w:sz="0" w:space="0" w:color="auto"/>
                <w:right w:val="none" w:sz="0" w:space="0" w:color="auto"/>
              </w:divBdr>
              <w:divsChild>
                <w:div w:id="14833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69122">
      <w:bodyDiv w:val="1"/>
      <w:marLeft w:val="0"/>
      <w:marRight w:val="0"/>
      <w:marTop w:val="0"/>
      <w:marBottom w:val="0"/>
      <w:divBdr>
        <w:top w:val="none" w:sz="0" w:space="0" w:color="auto"/>
        <w:left w:val="none" w:sz="0" w:space="0" w:color="auto"/>
        <w:bottom w:val="none" w:sz="0" w:space="0" w:color="auto"/>
        <w:right w:val="none" w:sz="0" w:space="0" w:color="auto"/>
      </w:divBdr>
      <w:divsChild>
        <w:div w:id="962342947">
          <w:marLeft w:val="0"/>
          <w:marRight w:val="0"/>
          <w:marTop w:val="0"/>
          <w:marBottom w:val="0"/>
          <w:divBdr>
            <w:top w:val="none" w:sz="0" w:space="0" w:color="auto"/>
            <w:left w:val="none" w:sz="0" w:space="0" w:color="auto"/>
            <w:bottom w:val="none" w:sz="0" w:space="0" w:color="auto"/>
            <w:right w:val="none" w:sz="0" w:space="0" w:color="auto"/>
          </w:divBdr>
          <w:divsChild>
            <w:div w:id="1469933373">
              <w:marLeft w:val="0"/>
              <w:marRight w:val="0"/>
              <w:marTop w:val="0"/>
              <w:marBottom w:val="0"/>
              <w:divBdr>
                <w:top w:val="none" w:sz="0" w:space="0" w:color="auto"/>
                <w:left w:val="none" w:sz="0" w:space="0" w:color="auto"/>
                <w:bottom w:val="none" w:sz="0" w:space="0" w:color="auto"/>
                <w:right w:val="none" w:sz="0" w:space="0" w:color="auto"/>
              </w:divBdr>
              <w:divsChild>
                <w:div w:id="2052340806">
                  <w:marLeft w:val="0"/>
                  <w:marRight w:val="0"/>
                  <w:marTop w:val="0"/>
                  <w:marBottom w:val="0"/>
                  <w:divBdr>
                    <w:top w:val="none" w:sz="0" w:space="0" w:color="auto"/>
                    <w:left w:val="none" w:sz="0" w:space="0" w:color="auto"/>
                    <w:bottom w:val="none" w:sz="0" w:space="0" w:color="auto"/>
                    <w:right w:val="none" w:sz="0" w:space="0" w:color="auto"/>
                  </w:divBdr>
                  <w:divsChild>
                    <w:div w:id="98952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803658">
      <w:bodyDiv w:val="1"/>
      <w:marLeft w:val="0"/>
      <w:marRight w:val="0"/>
      <w:marTop w:val="0"/>
      <w:marBottom w:val="0"/>
      <w:divBdr>
        <w:top w:val="none" w:sz="0" w:space="0" w:color="auto"/>
        <w:left w:val="none" w:sz="0" w:space="0" w:color="auto"/>
        <w:bottom w:val="none" w:sz="0" w:space="0" w:color="auto"/>
        <w:right w:val="none" w:sz="0" w:space="0" w:color="auto"/>
      </w:divBdr>
      <w:divsChild>
        <w:div w:id="1747023178">
          <w:marLeft w:val="0"/>
          <w:marRight w:val="0"/>
          <w:marTop w:val="0"/>
          <w:marBottom w:val="0"/>
          <w:divBdr>
            <w:top w:val="none" w:sz="0" w:space="0" w:color="auto"/>
            <w:left w:val="none" w:sz="0" w:space="0" w:color="auto"/>
            <w:bottom w:val="none" w:sz="0" w:space="0" w:color="auto"/>
            <w:right w:val="none" w:sz="0" w:space="0" w:color="auto"/>
          </w:divBdr>
          <w:divsChild>
            <w:div w:id="1207567777">
              <w:marLeft w:val="0"/>
              <w:marRight w:val="0"/>
              <w:marTop w:val="0"/>
              <w:marBottom w:val="0"/>
              <w:divBdr>
                <w:top w:val="none" w:sz="0" w:space="0" w:color="auto"/>
                <w:left w:val="none" w:sz="0" w:space="0" w:color="auto"/>
                <w:bottom w:val="none" w:sz="0" w:space="0" w:color="auto"/>
                <w:right w:val="none" w:sz="0" w:space="0" w:color="auto"/>
              </w:divBdr>
              <w:divsChild>
                <w:div w:id="189781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91435">
      <w:bodyDiv w:val="1"/>
      <w:marLeft w:val="0"/>
      <w:marRight w:val="0"/>
      <w:marTop w:val="0"/>
      <w:marBottom w:val="0"/>
      <w:divBdr>
        <w:top w:val="none" w:sz="0" w:space="0" w:color="auto"/>
        <w:left w:val="none" w:sz="0" w:space="0" w:color="auto"/>
        <w:bottom w:val="none" w:sz="0" w:space="0" w:color="auto"/>
        <w:right w:val="none" w:sz="0" w:space="0" w:color="auto"/>
      </w:divBdr>
      <w:divsChild>
        <w:div w:id="2105222045">
          <w:marLeft w:val="0"/>
          <w:marRight w:val="0"/>
          <w:marTop w:val="0"/>
          <w:marBottom w:val="0"/>
          <w:divBdr>
            <w:top w:val="none" w:sz="0" w:space="0" w:color="auto"/>
            <w:left w:val="none" w:sz="0" w:space="0" w:color="auto"/>
            <w:bottom w:val="none" w:sz="0" w:space="0" w:color="auto"/>
            <w:right w:val="none" w:sz="0" w:space="0" w:color="auto"/>
          </w:divBdr>
          <w:divsChild>
            <w:div w:id="448858683">
              <w:marLeft w:val="0"/>
              <w:marRight w:val="0"/>
              <w:marTop w:val="0"/>
              <w:marBottom w:val="0"/>
              <w:divBdr>
                <w:top w:val="none" w:sz="0" w:space="0" w:color="auto"/>
                <w:left w:val="none" w:sz="0" w:space="0" w:color="auto"/>
                <w:bottom w:val="none" w:sz="0" w:space="0" w:color="auto"/>
                <w:right w:val="none" w:sz="0" w:space="0" w:color="auto"/>
              </w:divBdr>
              <w:divsChild>
                <w:div w:id="13555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047005">
      <w:bodyDiv w:val="1"/>
      <w:marLeft w:val="0"/>
      <w:marRight w:val="0"/>
      <w:marTop w:val="0"/>
      <w:marBottom w:val="0"/>
      <w:divBdr>
        <w:top w:val="none" w:sz="0" w:space="0" w:color="auto"/>
        <w:left w:val="none" w:sz="0" w:space="0" w:color="auto"/>
        <w:bottom w:val="none" w:sz="0" w:space="0" w:color="auto"/>
        <w:right w:val="none" w:sz="0" w:space="0" w:color="auto"/>
      </w:divBdr>
      <w:divsChild>
        <w:div w:id="213082668">
          <w:marLeft w:val="0"/>
          <w:marRight w:val="0"/>
          <w:marTop w:val="0"/>
          <w:marBottom w:val="0"/>
          <w:divBdr>
            <w:top w:val="none" w:sz="0" w:space="0" w:color="auto"/>
            <w:left w:val="none" w:sz="0" w:space="0" w:color="auto"/>
            <w:bottom w:val="none" w:sz="0" w:space="0" w:color="auto"/>
            <w:right w:val="none" w:sz="0" w:space="0" w:color="auto"/>
          </w:divBdr>
          <w:divsChild>
            <w:div w:id="26218854">
              <w:marLeft w:val="0"/>
              <w:marRight w:val="0"/>
              <w:marTop w:val="0"/>
              <w:marBottom w:val="0"/>
              <w:divBdr>
                <w:top w:val="none" w:sz="0" w:space="0" w:color="auto"/>
                <w:left w:val="none" w:sz="0" w:space="0" w:color="auto"/>
                <w:bottom w:val="none" w:sz="0" w:space="0" w:color="auto"/>
                <w:right w:val="none" w:sz="0" w:space="0" w:color="auto"/>
              </w:divBdr>
              <w:divsChild>
                <w:div w:id="73054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35117">
      <w:bodyDiv w:val="1"/>
      <w:marLeft w:val="0"/>
      <w:marRight w:val="0"/>
      <w:marTop w:val="0"/>
      <w:marBottom w:val="0"/>
      <w:divBdr>
        <w:top w:val="none" w:sz="0" w:space="0" w:color="auto"/>
        <w:left w:val="none" w:sz="0" w:space="0" w:color="auto"/>
        <w:bottom w:val="none" w:sz="0" w:space="0" w:color="auto"/>
        <w:right w:val="none" w:sz="0" w:space="0" w:color="auto"/>
      </w:divBdr>
      <w:divsChild>
        <w:div w:id="590511952">
          <w:marLeft w:val="0"/>
          <w:marRight w:val="0"/>
          <w:marTop w:val="0"/>
          <w:marBottom w:val="0"/>
          <w:divBdr>
            <w:top w:val="none" w:sz="0" w:space="0" w:color="auto"/>
            <w:left w:val="none" w:sz="0" w:space="0" w:color="auto"/>
            <w:bottom w:val="none" w:sz="0" w:space="0" w:color="auto"/>
            <w:right w:val="none" w:sz="0" w:space="0" w:color="auto"/>
          </w:divBdr>
          <w:divsChild>
            <w:div w:id="33888412">
              <w:marLeft w:val="0"/>
              <w:marRight w:val="0"/>
              <w:marTop w:val="0"/>
              <w:marBottom w:val="0"/>
              <w:divBdr>
                <w:top w:val="none" w:sz="0" w:space="0" w:color="auto"/>
                <w:left w:val="none" w:sz="0" w:space="0" w:color="auto"/>
                <w:bottom w:val="none" w:sz="0" w:space="0" w:color="auto"/>
                <w:right w:val="none" w:sz="0" w:space="0" w:color="auto"/>
              </w:divBdr>
              <w:divsChild>
                <w:div w:id="668871860">
                  <w:marLeft w:val="0"/>
                  <w:marRight w:val="0"/>
                  <w:marTop w:val="0"/>
                  <w:marBottom w:val="0"/>
                  <w:divBdr>
                    <w:top w:val="none" w:sz="0" w:space="0" w:color="auto"/>
                    <w:left w:val="none" w:sz="0" w:space="0" w:color="auto"/>
                    <w:bottom w:val="none" w:sz="0" w:space="0" w:color="auto"/>
                    <w:right w:val="none" w:sz="0" w:space="0" w:color="auto"/>
                  </w:divBdr>
                  <w:divsChild>
                    <w:div w:id="18409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759251">
      <w:bodyDiv w:val="1"/>
      <w:marLeft w:val="0"/>
      <w:marRight w:val="0"/>
      <w:marTop w:val="0"/>
      <w:marBottom w:val="0"/>
      <w:divBdr>
        <w:top w:val="none" w:sz="0" w:space="0" w:color="auto"/>
        <w:left w:val="none" w:sz="0" w:space="0" w:color="auto"/>
        <w:bottom w:val="none" w:sz="0" w:space="0" w:color="auto"/>
        <w:right w:val="none" w:sz="0" w:space="0" w:color="auto"/>
      </w:divBdr>
      <w:divsChild>
        <w:div w:id="470250353">
          <w:marLeft w:val="0"/>
          <w:marRight w:val="0"/>
          <w:marTop w:val="0"/>
          <w:marBottom w:val="0"/>
          <w:divBdr>
            <w:top w:val="none" w:sz="0" w:space="0" w:color="auto"/>
            <w:left w:val="none" w:sz="0" w:space="0" w:color="auto"/>
            <w:bottom w:val="none" w:sz="0" w:space="0" w:color="auto"/>
            <w:right w:val="none" w:sz="0" w:space="0" w:color="auto"/>
          </w:divBdr>
          <w:divsChild>
            <w:div w:id="1987582291">
              <w:marLeft w:val="0"/>
              <w:marRight w:val="0"/>
              <w:marTop w:val="0"/>
              <w:marBottom w:val="0"/>
              <w:divBdr>
                <w:top w:val="none" w:sz="0" w:space="0" w:color="auto"/>
                <w:left w:val="none" w:sz="0" w:space="0" w:color="auto"/>
                <w:bottom w:val="none" w:sz="0" w:space="0" w:color="auto"/>
                <w:right w:val="none" w:sz="0" w:space="0" w:color="auto"/>
              </w:divBdr>
              <w:divsChild>
                <w:div w:id="4002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9697">
      <w:bodyDiv w:val="1"/>
      <w:marLeft w:val="0"/>
      <w:marRight w:val="0"/>
      <w:marTop w:val="0"/>
      <w:marBottom w:val="0"/>
      <w:divBdr>
        <w:top w:val="none" w:sz="0" w:space="0" w:color="auto"/>
        <w:left w:val="none" w:sz="0" w:space="0" w:color="auto"/>
        <w:bottom w:val="none" w:sz="0" w:space="0" w:color="auto"/>
        <w:right w:val="none" w:sz="0" w:space="0" w:color="auto"/>
      </w:divBdr>
      <w:divsChild>
        <w:div w:id="31923601">
          <w:marLeft w:val="0"/>
          <w:marRight w:val="0"/>
          <w:marTop w:val="0"/>
          <w:marBottom w:val="0"/>
          <w:divBdr>
            <w:top w:val="none" w:sz="0" w:space="0" w:color="auto"/>
            <w:left w:val="none" w:sz="0" w:space="0" w:color="auto"/>
            <w:bottom w:val="none" w:sz="0" w:space="0" w:color="auto"/>
            <w:right w:val="none" w:sz="0" w:space="0" w:color="auto"/>
          </w:divBdr>
          <w:divsChild>
            <w:div w:id="1848205706">
              <w:marLeft w:val="0"/>
              <w:marRight w:val="0"/>
              <w:marTop w:val="0"/>
              <w:marBottom w:val="0"/>
              <w:divBdr>
                <w:top w:val="none" w:sz="0" w:space="0" w:color="auto"/>
                <w:left w:val="none" w:sz="0" w:space="0" w:color="auto"/>
                <w:bottom w:val="none" w:sz="0" w:space="0" w:color="auto"/>
                <w:right w:val="none" w:sz="0" w:space="0" w:color="auto"/>
              </w:divBdr>
              <w:divsChild>
                <w:div w:id="100882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462049">
      <w:bodyDiv w:val="1"/>
      <w:marLeft w:val="0"/>
      <w:marRight w:val="0"/>
      <w:marTop w:val="0"/>
      <w:marBottom w:val="0"/>
      <w:divBdr>
        <w:top w:val="none" w:sz="0" w:space="0" w:color="auto"/>
        <w:left w:val="none" w:sz="0" w:space="0" w:color="auto"/>
        <w:bottom w:val="none" w:sz="0" w:space="0" w:color="auto"/>
        <w:right w:val="none" w:sz="0" w:space="0" w:color="auto"/>
      </w:divBdr>
      <w:divsChild>
        <w:div w:id="305552613">
          <w:marLeft w:val="0"/>
          <w:marRight w:val="0"/>
          <w:marTop w:val="0"/>
          <w:marBottom w:val="0"/>
          <w:divBdr>
            <w:top w:val="none" w:sz="0" w:space="0" w:color="auto"/>
            <w:left w:val="none" w:sz="0" w:space="0" w:color="auto"/>
            <w:bottom w:val="none" w:sz="0" w:space="0" w:color="auto"/>
            <w:right w:val="none" w:sz="0" w:space="0" w:color="auto"/>
          </w:divBdr>
          <w:divsChild>
            <w:div w:id="1169759865">
              <w:marLeft w:val="0"/>
              <w:marRight w:val="0"/>
              <w:marTop w:val="0"/>
              <w:marBottom w:val="0"/>
              <w:divBdr>
                <w:top w:val="none" w:sz="0" w:space="0" w:color="auto"/>
                <w:left w:val="none" w:sz="0" w:space="0" w:color="auto"/>
                <w:bottom w:val="none" w:sz="0" w:space="0" w:color="auto"/>
                <w:right w:val="none" w:sz="0" w:space="0" w:color="auto"/>
              </w:divBdr>
              <w:divsChild>
                <w:div w:id="133996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42220">
      <w:bodyDiv w:val="1"/>
      <w:marLeft w:val="0"/>
      <w:marRight w:val="0"/>
      <w:marTop w:val="0"/>
      <w:marBottom w:val="0"/>
      <w:divBdr>
        <w:top w:val="none" w:sz="0" w:space="0" w:color="auto"/>
        <w:left w:val="none" w:sz="0" w:space="0" w:color="auto"/>
        <w:bottom w:val="none" w:sz="0" w:space="0" w:color="auto"/>
        <w:right w:val="none" w:sz="0" w:space="0" w:color="auto"/>
      </w:divBdr>
      <w:divsChild>
        <w:div w:id="770929925">
          <w:marLeft w:val="0"/>
          <w:marRight w:val="0"/>
          <w:marTop w:val="0"/>
          <w:marBottom w:val="0"/>
          <w:divBdr>
            <w:top w:val="none" w:sz="0" w:space="0" w:color="auto"/>
            <w:left w:val="none" w:sz="0" w:space="0" w:color="auto"/>
            <w:bottom w:val="none" w:sz="0" w:space="0" w:color="auto"/>
            <w:right w:val="none" w:sz="0" w:space="0" w:color="auto"/>
          </w:divBdr>
          <w:divsChild>
            <w:div w:id="1994478963">
              <w:marLeft w:val="0"/>
              <w:marRight w:val="0"/>
              <w:marTop w:val="0"/>
              <w:marBottom w:val="0"/>
              <w:divBdr>
                <w:top w:val="none" w:sz="0" w:space="0" w:color="auto"/>
                <w:left w:val="none" w:sz="0" w:space="0" w:color="auto"/>
                <w:bottom w:val="none" w:sz="0" w:space="0" w:color="auto"/>
                <w:right w:val="none" w:sz="0" w:space="0" w:color="auto"/>
              </w:divBdr>
              <w:divsChild>
                <w:div w:id="8848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70550">
      <w:bodyDiv w:val="1"/>
      <w:marLeft w:val="0"/>
      <w:marRight w:val="0"/>
      <w:marTop w:val="0"/>
      <w:marBottom w:val="0"/>
      <w:divBdr>
        <w:top w:val="none" w:sz="0" w:space="0" w:color="auto"/>
        <w:left w:val="none" w:sz="0" w:space="0" w:color="auto"/>
        <w:bottom w:val="none" w:sz="0" w:space="0" w:color="auto"/>
        <w:right w:val="none" w:sz="0" w:space="0" w:color="auto"/>
      </w:divBdr>
      <w:divsChild>
        <w:div w:id="429008164">
          <w:marLeft w:val="0"/>
          <w:marRight w:val="0"/>
          <w:marTop w:val="0"/>
          <w:marBottom w:val="0"/>
          <w:divBdr>
            <w:top w:val="none" w:sz="0" w:space="0" w:color="auto"/>
            <w:left w:val="none" w:sz="0" w:space="0" w:color="auto"/>
            <w:bottom w:val="none" w:sz="0" w:space="0" w:color="auto"/>
            <w:right w:val="none" w:sz="0" w:space="0" w:color="auto"/>
          </w:divBdr>
          <w:divsChild>
            <w:div w:id="1095369529">
              <w:marLeft w:val="0"/>
              <w:marRight w:val="0"/>
              <w:marTop w:val="0"/>
              <w:marBottom w:val="0"/>
              <w:divBdr>
                <w:top w:val="none" w:sz="0" w:space="0" w:color="auto"/>
                <w:left w:val="none" w:sz="0" w:space="0" w:color="auto"/>
                <w:bottom w:val="none" w:sz="0" w:space="0" w:color="auto"/>
                <w:right w:val="none" w:sz="0" w:space="0" w:color="auto"/>
              </w:divBdr>
              <w:divsChild>
                <w:div w:id="1606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96927">
      <w:bodyDiv w:val="1"/>
      <w:marLeft w:val="0"/>
      <w:marRight w:val="0"/>
      <w:marTop w:val="0"/>
      <w:marBottom w:val="0"/>
      <w:divBdr>
        <w:top w:val="none" w:sz="0" w:space="0" w:color="auto"/>
        <w:left w:val="none" w:sz="0" w:space="0" w:color="auto"/>
        <w:bottom w:val="none" w:sz="0" w:space="0" w:color="auto"/>
        <w:right w:val="none" w:sz="0" w:space="0" w:color="auto"/>
      </w:divBdr>
      <w:divsChild>
        <w:div w:id="1985890598">
          <w:marLeft w:val="0"/>
          <w:marRight w:val="0"/>
          <w:marTop w:val="0"/>
          <w:marBottom w:val="0"/>
          <w:divBdr>
            <w:top w:val="none" w:sz="0" w:space="0" w:color="auto"/>
            <w:left w:val="none" w:sz="0" w:space="0" w:color="auto"/>
            <w:bottom w:val="none" w:sz="0" w:space="0" w:color="auto"/>
            <w:right w:val="none" w:sz="0" w:space="0" w:color="auto"/>
          </w:divBdr>
          <w:divsChild>
            <w:div w:id="1774353747">
              <w:marLeft w:val="0"/>
              <w:marRight w:val="0"/>
              <w:marTop w:val="0"/>
              <w:marBottom w:val="0"/>
              <w:divBdr>
                <w:top w:val="none" w:sz="0" w:space="0" w:color="auto"/>
                <w:left w:val="none" w:sz="0" w:space="0" w:color="auto"/>
                <w:bottom w:val="none" w:sz="0" w:space="0" w:color="auto"/>
                <w:right w:val="none" w:sz="0" w:space="0" w:color="auto"/>
              </w:divBdr>
              <w:divsChild>
                <w:div w:id="12251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8262">
      <w:bodyDiv w:val="1"/>
      <w:marLeft w:val="0"/>
      <w:marRight w:val="0"/>
      <w:marTop w:val="0"/>
      <w:marBottom w:val="0"/>
      <w:divBdr>
        <w:top w:val="none" w:sz="0" w:space="0" w:color="auto"/>
        <w:left w:val="none" w:sz="0" w:space="0" w:color="auto"/>
        <w:bottom w:val="none" w:sz="0" w:space="0" w:color="auto"/>
        <w:right w:val="none" w:sz="0" w:space="0" w:color="auto"/>
      </w:divBdr>
      <w:divsChild>
        <w:div w:id="1654409063">
          <w:marLeft w:val="0"/>
          <w:marRight w:val="0"/>
          <w:marTop w:val="0"/>
          <w:marBottom w:val="0"/>
          <w:divBdr>
            <w:top w:val="none" w:sz="0" w:space="0" w:color="auto"/>
            <w:left w:val="none" w:sz="0" w:space="0" w:color="auto"/>
            <w:bottom w:val="none" w:sz="0" w:space="0" w:color="auto"/>
            <w:right w:val="none" w:sz="0" w:space="0" w:color="auto"/>
          </w:divBdr>
          <w:divsChild>
            <w:div w:id="644773932">
              <w:marLeft w:val="0"/>
              <w:marRight w:val="0"/>
              <w:marTop w:val="0"/>
              <w:marBottom w:val="0"/>
              <w:divBdr>
                <w:top w:val="none" w:sz="0" w:space="0" w:color="auto"/>
                <w:left w:val="none" w:sz="0" w:space="0" w:color="auto"/>
                <w:bottom w:val="none" w:sz="0" w:space="0" w:color="auto"/>
                <w:right w:val="none" w:sz="0" w:space="0" w:color="auto"/>
              </w:divBdr>
              <w:divsChild>
                <w:div w:id="899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00079">
      <w:bodyDiv w:val="1"/>
      <w:marLeft w:val="0"/>
      <w:marRight w:val="0"/>
      <w:marTop w:val="0"/>
      <w:marBottom w:val="0"/>
      <w:divBdr>
        <w:top w:val="none" w:sz="0" w:space="0" w:color="auto"/>
        <w:left w:val="none" w:sz="0" w:space="0" w:color="auto"/>
        <w:bottom w:val="none" w:sz="0" w:space="0" w:color="auto"/>
        <w:right w:val="none" w:sz="0" w:space="0" w:color="auto"/>
      </w:divBdr>
      <w:divsChild>
        <w:div w:id="1896306556">
          <w:marLeft w:val="0"/>
          <w:marRight w:val="0"/>
          <w:marTop w:val="0"/>
          <w:marBottom w:val="0"/>
          <w:divBdr>
            <w:top w:val="none" w:sz="0" w:space="0" w:color="auto"/>
            <w:left w:val="none" w:sz="0" w:space="0" w:color="auto"/>
            <w:bottom w:val="none" w:sz="0" w:space="0" w:color="auto"/>
            <w:right w:val="none" w:sz="0" w:space="0" w:color="auto"/>
          </w:divBdr>
          <w:divsChild>
            <w:div w:id="1189493617">
              <w:marLeft w:val="0"/>
              <w:marRight w:val="0"/>
              <w:marTop w:val="0"/>
              <w:marBottom w:val="0"/>
              <w:divBdr>
                <w:top w:val="none" w:sz="0" w:space="0" w:color="auto"/>
                <w:left w:val="none" w:sz="0" w:space="0" w:color="auto"/>
                <w:bottom w:val="none" w:sz="0" w:space="0" w:color="auto"/>
                <w:right w:val="none" w:sz="0" w:space="0" w:color="auto"/>
              </w:divBdr>
              <w:divsChild>
                <w:div w:id="136101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5604">
      <w:bodyDiv w:val="1"/>
      <w:marLeft w:val="0"/>
      <w:marRight w:val="0"/>
      <w:marTop w:val="0"/>
      <w:marBottom w:val="0"/>
      <w:divBdr>
        <w:top w:val="none" w:sz="0" w:space="0" w:color="auto"/>
        <w:left w:val="none" w:sz="0" w:space="0" w:color="auto"/>
        <w:bottom w:val="none" w:sz="0" w:space="0" w:color="auto"/>
        <w:right w:val="none" w:sz="0" w:space="0" w:color="auto"/>
      </w:divBdr>
      <w:divsChild>
        <w:div w:id="1883596823">
          <w:marLeft w:val="0"/>
          <w:marRight w:val="0"/>
          <w:marTop w:val="0"/>
          <w:marBottom w:val="0"/>
          <w:divBdr>
            <w:top w:val="none" w:sz="0" w:space="0" w:color="auto"/>
            <w:left w:val="none" w:sz="0" w:space="0" w:color="auto"/>
            <w:bottom w:val="none" w:sz="0" w:space="0" w:color="auto"/>
            <w:right w:val="none" w:sz="0" w:space="0" w:color="auto"/>
          </w:divBdr>
          <w:divsChild>
            <w:div w:id="1981306145">
              <w:marLeft w:val="0"/>
              <w:marRight w:val="0"/>
              <w:marTop w:val="0"/>
              <w:marBottom w:val="0"/>
              <w:divBdr>
                <w:top w:val="none" w:sz="0" w:space="0" w:color="auto"/>
                <w:left w:val="none" w:sz="0" w:space="0" w:color="auto"/>
                <w:bottom w:val="none" w:sz="0" w:space="0" w:color="auto"/>
                <w:right w:val="none" w:sz="0" w:space="0" w:color="auto"/>
              </w:divBdr>
              <w:divsChild>
                <w:div w:id="22603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662176">
      <w:bodyDiv w:val="1"/>
      <w:marLeft w:val="0"/>
      <w:marRight w:val="0"/>
      <w:marTop w:val="0"/>
      <w:marBottom w:val="0"/>
      <w:divBdr>
        <w:top w:val="none" w:sz="0" w:space="0" w:color="auto"/>
        <w:left w:val="none" w:sz="0" w:space="0" w:color="auto"/>
        <w:bottom w:val="none" w:sz="0" w:space="0" w:color="auto"/>
        <w:right w:val="none" w:sz="0" w:space="0" w:color="auto"/>
      </w:divBdr>
      <w:divsChild>
        <w:div w:id="1236276952">
          <w:marLeft w:val="0"/>
          <w:marRight w:val="0"/>
          <w:marTop w:val="0"/>
          <w:marBottom w:val="0"/>
          <w:divBdr>
            <w:top w:val="none" w:sz="0" w:space="0" w:color="auto"/>
            <w:left w:val="none" w:sz="0" w:space="0" w:color="auto"/>
            <w:bottom w:val="none" w:sz="0" w:space="0" w:color="auto"/>
            <w:right w:val="none" w:sz="0" w:space="0" w:color="auto"/>
          </w:divBdr>
          <w:divsChild>
            <w:div w:id="39406826">
              <w:marLeft w:val="0"/>
              <w:marRight w:val="0"/>
              <w:marTop w:val="0"/>
              <w:marBottom w:val="0"/>
              <w:divBdr>
                <w:top w:val="none" w:sz="0" w:space="0" w:color="auto"/>
                <w:left w:val="none" w:sz="0" w:space="0" w:color="auto"/>
                <w:bottom w:val="none" w:sz="0" w:space="0" w:color="auto"/>
                <w:right w:val="none" w:sz="0" w:space="0" w:color="auto"/>
              </w:divBdr>
              <w:divsChild>
                <w:div w:id="16065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356389">
      <w:bodyDiv w:val="1"/>
      <w:marLeft w:val="0"/>
      <w:marRight w:val="0"/>
      <w:marTop w:val="0"/>
      <w:marBottom w:val="0"/>
      <w:divBdr>
        <w:top w:val="none" w:sz="0" w:space="0" w:color="auto"/>
        <w:left w:val="none" w:sz="0" w:space="0" w:color="auto"/>
        <w:bottom w:val="none" w:sz="0" w:space="0" w:color="auto"/>
        <w:right w:val="none" w:sz="0" w:space="0" w:color="auto"/>
      </w:divBdr>
      <w:divsChild>
        <w:div w:id="1294485325">
          <w:marLeft w:val="0"/>
          <w:marRight w:val="0"/>
          <w:marTop w:val="0"/>
          <w:marBottom w:val="0"/>
          <w:divBdr>
            <w:top w:val="none" w:sz="0" w:space="0" w:color="auto"/>
            <w:left w:val="none" w:sz="0" w:space="0" w:color="auto"/>
            <w:bottom w:val="none" w:sz="0" w:space="0" w:color="auto"/>
            <w:right w:val="none" w:sz="0" w:space="0" w:color="auto"/>
          </w:divBdr>
          <w:divsChild>
            <w:div w:id="455878854">
              <w:marLeft w:val="0"/>
              <w:marRight w:val="0"/>
              <w:marTop w:val="0"/>
              <w:marBottom w:val="0"/>
              <w:divBdr>
                <w:top w:val="none" w:sz="0" w:space="0" w:color="auto"/>
                <w:left w:val="none" w:sz="0" w:space="0" w:color="auto"/>
                <w:bottom w:val="none" w:sz="0" w:space="0" w:color="auto"/>
                <w:right w:val="none" w:sz="0" w:space="0" w:color="auto"/>
              </w:divBdr>
              <w:divsChild>
                <w:div w:id="16578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18525">
      <w:bodyDiv w:val="1"/>
      <w:marLeft w:val="0"/>
      <w:marRight w:val="0"/>
      <w:marTop w:val="0"/>
      <w:marBottom w:val="0"/>
      <w:divBdr>
        <w:top w:val="none" w:sz="0" w:space="0" w:color="auto"/>
        <w:left w:val="none" w:sz="0" w:space="0" w:color="auto"/>
        <w:bottom w:val="none" w:sz="0" w:space="0" w:color="auto"/>
        <w:right w:val="none" w:sz="0" w:space="0" w:color="auto"/>
      </w:divBdr>
      <w:divsChild>
        <w:div w:id="1358694650">
          <w:marLeft w:val="0"/>
          <w:marRight w:val="0"/>
          <w:marTop w:val="0"/>
          <w:marBottom w:val="0"/>
          <w:divBdr>
            <w:top w:val="none" w:sz="0" w:space="0" w:color="auto"/>
            <w:left w:val="none" w:sz="0" w:space="0" w:color="auto"/>
            <w:bottom w:val="none" w:sz="0" w:space="0" w:color="auto"/>
            <w:right w:val="none" w:sz="0" w:space="0" w:color="auto"/>
          </w:divBdr>
          <w:divsChild>
            <w:div w:id="11878643">
              <w:marLeft w:val="0"/>
              <w:marRight w:val="0"/>
              <w:marTop w:val="0"/>
              <w:marBottom w:val="0"/>
              <w:divBdr>
                <w:top w:val="none" w:sz="0" w:space="0" w:color="auto"/>
                <w:left w:val="none" w:sz="0" w:space="0" w:color="auto"/>
                <w:bottom w:val="none" w:sz="0" w:space="0" w:color="auto"/>
                <w:right w:val="none" w:sz="0" w:space="0" w:color="auto"/>
              </w:divBdr>
              <w:divsChild>
                <w:div w:id="4293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28341">
      <w:bodyDiv w:val="1"/>
      <w:marLeft w:val="0"/>
      <w:marRight w:val="0"/>
      <w:marTop w:val="0"/>
      <w:marBottom w:val="0"/>
      <w:divBdr>
        <w:top w:val="none" w:sz="0" w:space="0" w:color="auto"/>
        <w:left w:val="none" w:sz="0" w:space="0" w:color="auto"/>
        <w:bottom w:val="none" w:sz="0" w:space="0" w:color="auto"/>
        <w:right w:val="none" w:sz="0" w:space="0" w:color="auto"/>
      </w:divBdr>
      <w:divsChild>
        <w:div w:id="863636627">
          <w:marLeft w:val="0"/>
          <w:marRight w:val="0"/>
          <w:marTop w:val="0"/>
          <w:marBottom w:val="0"/>
          <w:divBdr>
            <w:top w:val="none" w:sz="0" w:space="0" w:color="auto"/>
            <w:left w:val="none" w:sz="0" w:space="0" w:color="auto"/>
            <w:bottom w:val="none" w:sz="0" w:space="0" w:color="auto"/>
            <w:right w:val="none" w:sz="0" w:space="0" w:color="auto"/>
          </w:divBdr>
          <w:divsChild>
            <w:div w:id="536967545">
              <w:marLeft w:val="0"/>
              <w:marRight w:val="0"/>
              <w:marTop w:val="0"/>
              <w:marBottom w:val="0"/>
              <w:divBdr>
                <w:top w:val="none" w:sz="0" w:space="0" w:color="auto"/>
                <w:left w:val="none" w:sz="0" w:space="0" w:color="auto"/>
                <w:bottom w:val="none" w:sz="0" w:space="0" w:color="auto"/>
                <w:right w:val="none" w:sz="0" w:space="0" w:color="auto"/>
              </w:divBdr>
              <w:divsChild>
                <w:div w:id="151764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80107">
      <w:bodyDiv w:val="1"/>
      <w:marLeft w:val="0"/>
      <w:marRight w:val="0"/>
      <w:marTop w:val="0"/>
      <w:marBottom w:val="0"/>
      <w:divBdr>
        <w:top w:val="none" w:sz="0" w:space="0" w:color="auto"/>
        <w:left w:val="none" w:sz="0" w:space="0" w:color="auto"/>
        <w:bottom w:val="none" w:sz="0" w:space="0" w:color="auto"/>
        <w:right w:val="none" w:sz="0" w:space="0" w:color="auto"/>
      </w:divBdr>
      <w:divsChild>
        <w:div w:id="1707219996">
          <w:marLeft w:val="0"/>
          <w:marRight w:val="0"/>
          <w:marTop w:val="0"/>
          <w:marBottom w:val="0"/>
          <w:divBdr>
            <w:top w:val="none" w:sz="0" w:space="0" w:color="auto"/>
            <w:left w:val="none" w:sz="0" w:space="0" w:color="auto"/>
            <w:bottom w:val="none" w:sz="0" w:space="0" w:color="auto"/>
            <w:right w:val="none" w:sz="0" w:space="0" w:color="auto"/>
          </w:divBdr>
          <w:divsChild>
            <w:div w:id="1152067753">
              <w:marLeft w:val="0"/>
              <w:marRight w:val="0"/>
              <w:marTop w:val="0"/>
              <w:marBottom w:val="0"/>
              <w:divBdr>
                <w:top w:val="none" w:sz="0" w:space="0" w:color="auto"/>
                <w:left w:val="none" w:sz="0" w:space="0" w:color="auto"/>
                <w:bottom w:val="none" w:sz="0" w:space="0" w:color="auto"/>
                <w:right w:val="none" w:sz="0" w:space="0" w:color="auto"/>
              </w:divBdr>
              <w:divsChild>
                <w:div w:id="197374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sChild>
        <w:div w:id="1366564242">
          <w:marLeft w:val="0"/>
          <w:marRight w:val="0"/>
          <w:marTop w:val="0"/>
          <w:marBottom w:val="0"/>
          <w:divBdr>
            <w:top w:val="none" w:sz="0" w:space="0" w:color="auto"/>
            <w:left w:val="none" w:sz="0" w:space="0" w:color="auto"/>
            <w:bottom w:val="none" w:sz="0" w:space="0" w:color="auto"/>
            <w:right w:val="none" w:sz="0" w:space="0" w:color="auto"/>
          </w:divBdr>
          <w:divsChild>
            <w:div w:id="1523667202">
              <w:marLeft w:val="0"/>
              <w:marRight w:val="0"/>
              <w:marTop w:val="0"/>
              <w:marBottom w:val="0"/>
              <w:divBdr>
                <w:top w:val="none" w:sz="0" w:space="0" w:color="auto"/>
                <w:left w:val="none" w:sz="0" w:space="0" w:color="auto"/>
                <w:bottom w:val="none" w:sz="0" w:space="0" w:color="auto"/>
                <w:right w:val="none" w:sz="0" w:space="0" w:color="auto"/>
              </w:divBdr>
              <w:divsChild>
                <w:div w:id="3539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124909">
      <w:bodyDiv w:val="1"/>
      <w:marLeft w:val="0"/>
      <w:marRight w:val="0"/>
      <w:marTop w:val="0"/>
      <w:marBottom w:val="0"/>
      <w:divBdr>
        <w:top w:val="none" w:sz="0" w:space="0" w:color="auto"/>
        <w:left w:val="none" w:sz="0" w:space="0" w:color="auto"/>
        <w:bottom w:val="none" w:sz="0" w:space="0" w:color="auto"/>
        <w:right w:val="none" w:sz="0" w:space="0" w:color="auto"/>
      </w:divBdr>
      <w:divsChild>
        <w:div w:id="1221283558">
          <w:marLeft w:val="0"/>
          <w:marRight w:val="0"/>
          <w:marTop w:val="0"/>
          <w:marBottom w:val="0"/>
          <w:divBdr>
            <w:top w:val="none" w:sz="0" w:space="0" w:color="auto"/>
            <w:left w:val="none" w:sz="0" w:space="0" w:color="auto"/>
            <w:bottom w:val="none" w:sz="0" w:space="0" w:color="auto"/>
            <w:right w:val="none" w:sz="0" w:space="0" w:color="auto"/>
          </w:divBdr>
          <w:divsChild>
            <w:div w:id="1286812797">
              <w:marLeft w:val="0"/>
              <w:marRight w:val="0"/>
              <w:marTop w:val="0"/>
              <w:marBottom w:val="0"/>
              <w:divBdr>
                <w:top w:val="none" w:sz="0" w:space="0" w:color="auto"/>
                <w:left w:val="none" w:sz="0" w:space="0" w:color="auto"/>
                <w:bottom w:val="none" w:sz="0" w:space="0" w:color="auto"/>
                <w:right w:val="none" w:sz="0" w:space="0" w:color="auto"/>
              </w:divBdr>
              <w:divsChild>
                <w:div w:id="13265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12151">
      <w:bodyDiv w:val="1"/>
      <w:marLeft w:val="0"/>
      <w:marRight w:val="0"/>
      <w:marTop w:val="0"/>
      <w:marBottom w:val="0"/>
      <w:divBdr>
        <w:top w:val="none" w:sz="0" w:space="0" w:color="auto"/>
        <w:left w:val="none" w:sz="0" w:space="0" w:color="auto"/>
        <w:bottom w:val="none" w:sz="0" w:space="0" w:color="auto"/>
        <w:right w:val="none" w:sz="0" w:space="0" w:color="auto"/>
      </w:divBdr>
      <w:divsChild>
        <w:div w:id="271674145">
          <w:marLeft w:val="0"/>
          <w:marRight w:val="0"/>
          <w:marTop w:val="0"/>
          <w:marBottom w:val="0"/>
          <w:divBdr>
            <w:top w:val="none" w:sz="0" w:space="0" w:color="auto"/>
            <w:left w:val="none" w:sz="0" w:space="0" w:color="auto"/>
            <w:bottom w:val="none" w:sz="0" w:space="0" w:color="auto"/>
            <w:right w:val="none" w:sz="0" w:space="0" w:color="auto"/>
          </w:divBdr>
          <w:divsChild>
            <w:div w:id="1474564224">
              <w:marLeft w:val="0"/>
              <w:marRight w:val="0"/>
              <w:marTop w:val="0"/>
              <w:marBottom w:val="0"/>
              <w:divBdr>
                <w:top w:val="none" w:sz="0" w:space="0" w:color="auto"/>
                <w:left w:val="none" w:sz="0" w:space="0" w:color="auto"/>
                <w:bottom w:val="none" w:sz="0" w:space="0" w:color="auto"/>
                <w:right w:val="none" w:sz="0" w:space="0" w:color="auto"/>
              </w:divBdr>
              <w:divsChild>
                <w:div w:id="12785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75099">
      <w:bodyDiv w:val="1"/>
      <w:marLeft w:val="0"/>
      <w:marRight w:val="0"/>
      <w:marTop w:val="0"/>
      <w:marBottom w:val="0"/>
      <w:divBdr>
        <w:top w:val="none" w:sz="0" w:space="0" w:color="auto"/>
        <w:left w:val="none" w:sz="0" w:space="0" w:color="auto"/>
        <w:bottom w:val="none" w:sz="0" w:space="0" w:color="auto"/>
        <w:right w:val="none" w:sz="0" w:space="0" w:color="auto"/>
      </w:divBdr>
      <w:divsChild>
        <w:div w:id="121504144">
          <w:marLeft w:val="0"/>
          <w:marRight w:val="0"/>
          <w:marTop w:val="0"/>
          <w:marBottom w:val="0"/>
          <w:divBdr>
            <w:top w:val="none" w:sz="0" w:space="0" w:color="auto"/>
            <w:left w:val="none" w:sz="0" w:space="0" w:color="auto"/>
            <w:bottom w:val="none" w:sz="0" w:space="0" w:color="auto"/>
            <w:right w:val="none" w:sz="0" w:space="0" w:color="auto"/>
          </w:divBdr>
          <w:divsChild>
            <w:div w:id="1132744826">
              <w:marLeft w:val="0"/>
              <w:marRight w:val="0"/>
              <w:marTop w:val="0"/>
              <w:marBottom w:val="0"/>
              <w:divBdr>
                <w:top w:val="none" w:sz="0" w:space="0" w:color="auto"/>
                <w:left w:val="none" w:sz="0" w:space="0" w:color="auto"/>
                <w:bottom w:val="none" w:sz="0" w:space="0" w:color="auto"/>
                <w:right w:val="none" w:sz="0" w:space="0" w:color="auto"/>
              </w:divBdr>
              <w:divsChild>
                <w:div w:id="5686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13745">
      <w:bodyDiv w:val="1"/>
      <w:marLeft w:val="0"/>
      <w:marRight w:val="0"/>
      <w:marTop w:val="0"/>
      <w:marBottom w:val="0"/>
      <w:divBdr>
        <w:top w:val="none" w:sz="0" w:space="0" w:color="auto"/>
        <w:left w:val="none" w:sz="0" w:space="0" w:color="auto"/>
        <w:bottom w:val="none" w:sz="0" w:space="0" w:color="auto"/>
        <w:right w:val="none" w:sz="0" w:space="0" w:color="auto"/>
      </w:divBdr>
      <w:divsChild>
        <w:div w:id="1428767371">
          <w:marLeft w:val="0"/>
          <w:marRight w:val="0"/>
          <w:marTop w:val="0"/>
          <w:marBottom w:val="0"/>
          <w:divBdr>
            <w:top w:val="none" w:sz="0" w:space="0" w:color="auto"/>
            <w:left w:val="none" w:sz="0" w:space="0" w:color="auto"/>
            <w:bottom w:val="none" w:sz="0" w:space="0" w:color="auto"/>
            <w:right w:val="none" w:sz="0" w:space="0" w:color="auto"/>
          </w:divBdr>
          <w:divsChild>
            <w:div w:id="218172115">
              <w:marLeft w:val="0"/>
              <w:marRight w:val="0"/>
              <w:marTop w:val="0"/>
              <w:marBottom w:val="0"/>
              <w:divBdr>
                <w:top w:val="none" w:sz="0" w:space="0" w:color="auto"/>
                <w:left w:val="none" w:sz="0" w:space="0" w:color="auto"/>
                <w:bottom w:val="none" w:sz="0" w:space="0" w:color="auto"/>
                <w:right w:val="none" w:sz="0" w:space="0" w:color="auto"/>
              </w:divBdr>
              <w:divsChild>
                <w:div w:id="121866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238597">
      <w:bodyDiv w:val="1"/>
      <w:marLeft w:val="0"/>
      <w:marRight w:val="0"/>
      <w:marTop w:val="0"/>
      <w:marBottom w:val="0"/>
      <w:divBdr>
        <w:top w:val="none" w:sz="0" w:space="0" w:color="auto"/>
        <w:left w:val="none" w:sz="0" w:space="0" w:color="auto"/>
        <w:bottom w:val="none" w:sz="0" w:space="0" w:color="auto"/>
        <w:right w:val="none" w:sz="0" w:space="0" w:color="auto"/>
      </w:divBdr>
      <w:divsChild>
        <w:div w:id="449015879">
          <w:marLeft w:val="0"/>
          <w:marRight w:val="0"/>
          <w:marTop w:val="0"/>
          <w:marBottom w:val="0"/>
          <w:divBdr>
            <w:top w:val="none" w:sz="0" w:space="0" w:color="auto"/>
            <w:left w:val="none" w:sz="0" w:space="0" w:color="auto"/>
            <w:bottom w:val="none" w:sz="0" w:space="0" w:color="auto"/>
            <w:right w:val="none" w:sz="0" w:space="0" w:color="auto"/>
          </w:divBdr>
          <w:divsChild>
            <w:div w:id="440729881">
              <w:marLeft w:val="0"/>
              <w:marRight w:val="0"/>
              <w:marTop w:val="0"/>
              <w:marBottom w:val="0"/>
              <w:divBdr>
                <w:top w:val="none" w:sz="0" w:space="0" w:color="auto"/>
                <w:left w:val="none" w:sz="0" w:space="0" w:color="auto"/>
                <w:bottom w:val="none" w:sz="0" w:space="0" w:color="auto"/>
                <w:right w:val="none" w:sz="0" w:space="0" w:color="auto"/>
              </w:divBdr>
              <w:divsChild>
                <w:div w:id="18224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87694">
      <w:bodyDiv w:val="1"/>
      <w:marLeft w:val="0"/>
      <w:marRight w:val="0"/>
      <w:marTop w:val="0"/>
      <w:marBottom w:val="0"/>
      <w:divBdr>
        <w:top w:val="none" w:sz="0" w:space="0" w:color="auto"/>
        <w:left w:val="none" w:sz="0" w:space="0" w:color="auto"/>
        <w:bottom w:val="none" w:sz="0" w:space="0" w:color="auto"/>
        <w:right w:val="none" w:sz="0" w:space="0" w:color="auto"/>
      </w:divBdr>
      <w:divsChild>
        <w:div w:id="914322470">
          <w:marLeft w:val="0"/>
          <w:marRight w:val="0"/>
          <w:marTop w:val="0"/>
          <w:marBottom w:val="0"/>
          <w:divBdr>
            <w:top w:val="none" w:sz="0" w:space="0" w:color="auto"/>
            <w:left w:val="none" w:sz="0" w:space="0" w:color="auto"/>
            <w:bottom w:val="none" w:sz="0" w:space="0" w:color="auto"/>
            <w:right w:val="none" w:sz="0" w:space="0" w:color="auto"/>
          </w:divBdr>
          <w:divsChild>
            <w:div w:id="1380516328">
              <w:marLeft w:val="0"/>
              <w:marRight w:val="0"/>
              <w:marTop w:val="0"/>
              <w:marBottom w:val="0"/>
              <w:divBdr>
                <w:top w:val="none" w:sz="0" w:space="0" w:color="auto"/>
                <w:left w:val="none" w:sz="0" w:space="0" w:color="auto"/>
                <w:bottom w:val="none" w:sz="0" w:space="0" w:color="auto"/>
                <w:right w:val="none" w:sz="0" w:space="0" w:color="auto"/>
              </w:divBdr>
              <w:divsChild>
                <w:div w:id="1262031435">
                  <w:marLeft w:val="0"/>
                  <w:marRight w:val="0"/>
                  <w:marTop w:val="0"/>
                  <w:marBottom w:val="0"/>
                  <w:divBdr>
                    <w:top w:val="none" w:sz="0" w:space="0" w:color="auto"/>
                    <w:left w:val="none" w:sz="0" w:space="0" w:color="auto"/>
                    <w:bottom w:val="none" w:sz="0" w:space="0" w:color="auto"/>
                    <w:right w:val="none" w:sz="0" w:space="0" w:color="auto"/>
                  </w:divBdr>
                  <w:divsChild>
                    <w:div w:id="9423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460879">
      <w:bodyDiv w:val="1"/>
      <w:marLeft w:val="0"/>
      <w:marRight w:val="0"/>
      <w:marTop w:val="0"/>
      <w:marBottom w:val="0"/>
      <w:divBdr>
        <w:top w:val="none" w:sz="0" w:space="0" w:color="auto"/>
        <w:left w:val="none" w:sz="0" w:space="0" w:color="auto"/>
        <w:bottom w:val="none" w:sz="0" w:space="0" w:color="auto"/>
        <w:right w:val="none" w:sz="0" w:space="0" w:color="auto"/>
      </w:divBdr>
      <w:divsChild>
        <w:div w:id="745884991">
          <w:marLeft w:val="0"/>
          <w:marRight w:val="0"/>
          <w:marTop w:val="0"/>
          <w:marBottom w:val="0"/>
          <w:divBdr>
            <w:top w:val="none" w:sz="0" w:space="0" w:color="auto"/>
            <w:left w:val="none" w:sz="0" w:space="0" w:color="auto"/>
            <w:bottom w:val="none" w:sz="0" w:space="0" w:color="auto"/>
            <w:right w:val="none" w:sz="0" w:space="0" w:color="auto"/>
          </w:divBdr>
          <w:divsChild>
            <w:div w:id="54941046">
              <w:marLeft w:val="0"/>
              <w:marRight w:val="0"/>
              <w:marTop w:val="0"/>
              <w:marBottom w:val="0"/>
              <w:divBdr>
                <w:top w:val="none" w:sz="0" w:space="0" w:color="auto"/>
                <w:left w:val="none" w:sz="0" w:space="0" w:color="auto"/>
                <w:bottom w:val="none" w:sz="0" w:space="0" w:color="auto"/>
                <w:right w:val="none" w:sz="0" w:space="0" w:color="auto"/>
              </w:divBdr>
              <w:divsChild>
                <w:div w:id="13377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79322">
      <w:bodyDiv w:val="1"/>
      <w:marLeft w:val="0"/>
      <w:marRight w:val="0"/>
      <w:marTop w:val="0"/>
      <w:marBottom w:val="0"/>
      <w:divBdr>
        <w:top w:val="none" w:sz="0" w:space="0" w:color="auto"/>
        <w:left w:val="none" w:sz="0" w:space="0" w:color="auto"/>
        <w:bottom w:val="none" w:sz="0" w:space="0" w:color="auto"/>
        <w:right w:val="none" w:sz="0" w:space="0" w:color="auto"/>
      </w:divBdr>
      <w:divsChild>
        <w:div w:id="1171486685">
          <w:marLeft w:val="0"/>
          <w:marRight w:val="0"/>
          <w:marTop w:val="0"/>
          <w:marBottom w:val="0"/>
          <w:divBdr>
            <w:top w:val="none" w:sz="0" w:space="0" w:color="auto"/>
            <w:left w:val="none" w:sz="0" w:space="0" w:color="auto"/>
            <w:bottom w:val="none" w:sz="0" w:space="0" w:color="auto"/>
            <w:right w:val="none" w:sz="0" w:space="0" w:color="auto"/>
          </w:divBdr>
          <w:divsChild>
            <w:div w:id="817695216">
              <w:marLeft w:val="0"/>
              <w:marRight w:val="0"/>
              <w:marTop w:val="0"/>
              <w:marBottom w:val="0"/>
              <w:divBdr>
                <w:top w:val="none" w:sz="0" w:space="0" w:color="auto"/>
                <w:left w:val="none" w:sz="0" w:space="0" w:color="auto"/>
                <w:bottom w:val="none" w:sz="0" w:space="0" w:color="auto"/>
                <w:right w:val="none" w:sz="0" w:space="0" w:color="auto"/>
              </w:divBdr>
              <w:divsChild>
                <w:div w:id="617180719">
                  <w:marLeft w:val="0"/>
                  <w:marRight w:val="0"/>
                  <w:marTop w:val="0"/>
                  <w:marBottom w:val="0"/>
                  <w:divBdr>
                    <w:top w:val="none" w:sz="0" w:space="0" w:color="auto"/>
                    <w:left w:val="none" w:sz="0" w:space="0" w:color="auto"/>
                    <w:bottom w:val="none" w:sz="0" w:space="0" w:color="auto"/>
                    <w:right w:val="none" w:sz="0" w:space="0" w:color="auto"/>
                  </w:divBdr>
                  <w:divsChild>
                    <w:div w:id="14858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634417">
      <w:bodyDiv w:val="1"/>
      <w:marLeft w:val="0"/>
      <w:marRight w:val="0"/>
      <w:marTop w:val="0"/>
      <w:marBottom w:val="0"/>
      <w:divBdr>
        <w:top w:val="none" w:sz="0" w:space="0" w:color="auto"/>
        <w:left w:val="none" w:sz="0" w:space="0" w:color="auto"/>
        <w:bottom w:val="none" w:sz="0" w:space="0" w:color="auto"/>
        <w:right w:val="none" w:sz="0" w:space="0" w:color="auto"/>
      </w:divBdr>
      <w:divsChild>
        <w:div w:id="1105150844">
          <w:marLeft w:val="0"/>
          <w:marRight w:val="0"/>
          <w:marTop w:val="0"/>
          <w:marBottom w:val="0"/>
          <w:divBdr>
            <w:top w:val="none" w:sz="0" w:space="0" w:color="auto"/>
            <w:left w:val="none" w:sz="0" w:space="0" w:color="auto"/>
            <w:bottom w:val="none" w:sz="0" w:space="0" w:color="auto"/>
            <w:right w:val="none" w:sz="0" w:space="0" w:color="auto"/>
          </w:divBdr>
          <w:divsChild>
            <w:div w:id="717314316">
              <w:marLeft w:val="0"/>
              <w:marRight w:val="0"/>
              <w:marTop w:val="0"/>
              <w:marBottom w:val="0"/>
              <w:divBdr>
                <w:top w:val="none" w:sz="0" w:space="0" w:color="auto"/>
                <w:left w:val="none" w:sz="0" w:space="0" w:color="auto"/>
                <w:bottom w:val="none" w:sz="0" w:space="0" w:color="auto"/>
                <w:right w:val="none" w:sz="0" w:space="0" w:color="auto"/>
              </w:divBdr>
              <w:divsChild>
                <w:div w:id="8379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077524">
      <w:bodyDiv w:val="1"/>
      <w:marLeft w:val="0"/>
      <w:marRight w:val="0"/>
      <w:marTop w:val="0"/>
      <w:marBottom w:val="0"/>
      <w:divBdr>
        <w:top w:val="none" w:sz="0" w:space="0" w:color="auto"/>
        <w:left w:val="none" w:sz="0" w:space="0" w:color="auto"/>
        <w:bottom w:val="none" w:sz="0" w:space="0" w:color="auto"/>
        <w:right w:val="none" w:sz="0" w:space="0" w:color="auto"/>
      </w:divBdr>
      <w:divsChild>
        <w:div w:id="428698791">
          <w:marLeft w:val="0"/>
          <w:marRight w:val="0"/>
          <w:marTop w:val="0"/>
          <w:marBottom w:val="0"/>
          <w:divBdr>
            <w:top w:val="none" w:sz="0" w:space="0" w:color="auto"/>
            <w:left w:val="none" w:sz="0" w:space="0" w:color="auto"/>
            <w:bottom w:val="none" w:sz="0" w:space="0" w:color="auto"/>
            <w:right w:val="none" w:sz="0" w:space="0" w:color="auto"/>
          </w:divBdr>
          <w:divsChild>
            <w:div w:id="780416701">
              <w:marLeft w:val="0"/>
              <w:marRight w:val="0"/>
              <w:marTop w:val="0"/>
              <w:marBottom w:val="0"/>
              <w:divBdr>
                <w:top w:val="none" w:sz="0" w:space="0" w:color="auto"/>
                <w:left w:val="none" w:sz="0" w:space="0" w:color="auto"/>
                <w:bottom w:val="none" w:sz="0" w:space="0" w:color="auto"/>
                <w:right w:val="none" w:sz="0" w:space="0" w:color="auto"/>
              </w:divBdr>
              <w:divsChild>
                <w:div w:id="51334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78617">
      <w:bodyDiv w:val="1"/>
      <w:marLeft w:val="0"/>
      <w:marRight w:val="0"/>
      <w:marTop w:val="0"/>
      <w:marBottom w:val="0"/>
      <w:divBdr>
        <w:top w:val="none" w:sz="0" w:space="0" w:color="auto"/>
        <w:left w:val="none" w:sz="0" w:space="0" w:color="auto"/>
        <w:bottom w:val="none" w:sz="0" w:space="0" w:color="auto"/>
        <w:right w:val="none" w:sz="0" w:space="0" w:color="auto"/>
      </w:divBdr>
      <w:divsChild>
        <w:div w:id="218443969">
          <w:marLeft w:val="0"/>
          <w:marRight w:val="0"/>
          <w:marTop w:val="0"/>
          <w:marBottom w:val="0"/>
          <w:divBdr>
            <w:top w:val="none" w:sz="0" w:space="0" w:color="auto"/>
            <w:left w:val="none" w:sz="0" w:space="0" w:color="auto"/>
            <w:bottom w:val="none" w:sz="0" w:space="0" w:color="auto"/>
            <w:right w:val="none" w:sz="0" w:space="0" w:color="auto"/>
          </w:divBdr>
          <w:divsChild>
            <w:div w:id="1830823378">
              <w:marLeft w:val="0"/>
              <w:marRight w:val="0"/>
              <w:marTop w:val="0"/>
              <w:marBottom w:val="0"/>
              <w:divBdr>
                <w:top w:val="none" w:sz="0" w:space="0" w:color="auto"/>
                <w:left w:val="none" w:sz="0" w:space="0" w:color="auto"/>
                <w:bottom w:val="none" w:sz="0" w:space="0" w:color="auto"/>
                <w:right w:val="none" w:sz="0" w:space="0" w:color="auto"/>
              </w:divBdr>
              <w:divsChild>
                <w:div w:id="97013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4774">
      <w:bodyDiv w:val="1"/>
      <w:marLeft w:val="0"/>
      <w:marRight w:val="0"/>
      <w:marTop w:val="0"/>
      <w:marBottom w:val="0"/>
      <w:divBdr>
        <w:top w:val="none" w:sz="0" w:space="0" w:color="auto"/>
        <w:left w:val="none" w:sz="0" w:space="0" w:color="auto"/>
        <w:bottom w:val="none" w:sz="0" w:space="0" w:color="auto"/>
        <w:right w:val="none" w:sz="0" w:space="0" w:color="auto"/>
      </w:divBdr>
      <w:divsChild>
        <w:div w:id="2045403883">
          <w:marLeft w:val="0"/>
          <w:marRight w:val="0"/>
          <w:marTop w:val="0"/>
          <w:marBottom w:val="0"/>
          <w:divBdr>
            <w:top w:val="none" w:sz="0" w:space="0" w:color="auto"/>
            <w:left w:val="none" w:sz="0" w:space="0" w:color="auto"/>
            <w:bottom w:val="none" w:sz="0" w:space="0" w:color="auto"/>
            <w:right w:val="none" w:sz="0" w:space="0" w:color="auto"/>
          </w:divBdr>
          <w:divsChild>
            <w:div w:id="920723151">
              <w:marLeft w:val="0"/>
              <w:marRight w:val="0"/>
              <w:marTop w:val="0"/>
              <w:marBottom w:val="0"/>
              <w:divBdr>
                <w:top w:val="none" w:sz="0" w:space="0" w:color="auto"/>
                <w:left w:val="none" w:sz="0" w:space="0" w:color="auto"/>
                <w:bottom w:val="none" w:sz="0" w:space="0" w:color="auto"/>
                <w:right w:val="none" w:sz="0" w:space="0" w:color="auto"/>
              </w:divBdr>
              <w:divsChild>
                <w:div w:id="9580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2325">
      <w:bodyDiv w:val="1"/>
      <w:marLeft w:val="0"/>
      <w:marRight w:val="0"/>
      <w:marTop w:val="0"/>
      <w:marBottom w:val="0"/>
      <w:divBdr>
        <w:top w:val="none" w:sz="0" w:space="0" w:color="auto"/>
        <w:left w:val="none" w:sz="0" w:space="0" w:color="auto"/>
        <w:bottom w:val="none" w:sz="0" w:space="0" w:color="auto"/>
        <w:right w:val="none" w:sz="0" w:space="0" w:color="auto"/>
      </w:divBdr>
      <w:divsChild>
        <w:div w:id="1009714590">
          <w:marLeft w:val="0"/>
          <w:marRight w:val="0"/>
          <w:marTop w:val="0"/>
          <w:marBottom w:val="0"/>
          <w:divBdr>
            <w:top w:val="none" w:sz="0" w:space="0" w:color="auto"/>
            <w:left w:val="none" w:sz="0" w:space="0" w:color="auto"/>
            <w:bottom w:val="none" w:sz="0" w:space="0" w:color="auto"/>
            <w:right w:val="none" w:sz="0" w:space="0" w:color="auto"/>
          </w:divBdr>
          <w:divsChild>
            <w:div w:id="1039470658">
              <w:marLeft w:val="0"/>
              <w:marRight w:val="0"/>
              <w:marTop w:val="0"/>
              <w:marBottom w:val="0"/>
              <w:divBdr>
                <w:top w:val="none" w:sz="0" w:space="0" w:color="auto"/>
                <w:left w:val="none" w:sz="0" w:space="0" w:color="auto"/>
                <w:bottom w:val="none" w:sz="0" w:space="0" w:color="auto"/>
                <w:right w:val="none" w:sz="0" w:space="0" w:color="auto"/>
              </w:divBdr>
              <w:divsChild>
                <w:div w:id="176260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98843-62D9-8F44-B876-A61A2670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61</Pages>
  <Words>25420</Words>
  <Characters>144894</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Guthridge</dc:creator>
  <cp:keywords/>
  <dc:description/>
  <cp:lastModifiedBy>Michaela Guthridge</cp:lastModifiedBy>
  <cp:revision>4</cp:revision>
  <dcterms:created xsi:type="dcterms:W3CDTF">2022-08-16T00:19:00Z</dcterms:created>
  <dcterms:modified xsi:type="dcterms:W3CDTF">2022-08-16T02:53:00Z</dcterms:modified>
</cp:coreProperties>
</file>