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7D3D6" w14:textId="4A8CB923" w:rsidR="00AE2173" w:rsidRDefault="00AE2173" w:rsidP="00AE2173">
      <w:pPr>
        <w:jc w:val="center"/>
        <w:rPr>
          <w:b/>
          <w:lang w:val="en-US"/>
        </w:rPr>
      </w:pPr>
      <w:r>
        <w:rPr>
          <w:b/>
          <w:lang w:val="en-US"/>
        </w:rPr>
        <w:t>Supplementary Materials</w:t>
      </w:r>
      <w:r w:rsidR="009967A6">
        <w:rPr>
          <w:b/>
          <w:lang w:val="en-US"/>
        </w:rPr>
        <w:t xml:space="preserve"> to</w:t>
      </w:r>
    </w:p>
    <w:p w14:paraId="29DC0A23" w14:textId="55C73363" w:rsidR="00AE2173" w:rsidRDefault="003F6212" w:rsidP="00AE2173">
      <w:pPr>
        <w:jc w:val="center"/>
        <w:rPr>
          <w:b/>
          <w:lang w:val="en-US"/>
        </w:rPr>
      </w:pPr>
      <w:r>
        <w:rPr>
          <w:b/>
          <w:lang w:val="en-US"/>
        </w:rPr>
        <w:t xml:space="preserve">Boudewijn de Bruin, </w:t>
      </w:r>
      <w:r w:rsidR="00AE2173">
        <w:rPr>
          <w:b/>
          <w:lang w:val="en-US"/>
        </w:rPr>
        <w:t>“Ranking Philosophy Journals: A Meta-Ranking and a New Survey Ranking</w:t>
      </w:r>
      <w:r>
        <w:rPr>
          <w:b/>
          <w:lang w:val="en-US"/>
        </w:rPr>
        <w:t>,</w:t>
      </w:r>
      <w:r w:rsidR="00AE2173">
        <w:rPr>
          <w:b/>
          <w:lang w:val="en-US"/>
        </w:rPr>
        <w:t>”</w:t>
      </w:r>
      <w:r>
        <w:rPr>
          <w:b/>
          <w:lang w:val="en-US"/>
        </w:rPr>
        <w:t xml:space="preserve"> </w:t>
      </w:r>
      <w:r w:rsidRPr="003F6212">
        <w:rPr>
          <w:b/>
          <w:i/>
          <w:iCs/>
          <w:lang w:val="en-US"/>
        </w:rPr>
        <w:t>Synthese</w:t>
      </w:r>
    </w:p>
    <w:p w14:paraId="28A6164D" w14:textId="3899FBC0" w:rsidR="00AE2173" w:rsidRDefault="00AE2173" w:rsidP="006752B9">
      <w:pPr>
        <w:rPr>
          <w:b/>
          <w:lang w:val="en-US"/>
        </w:rPr>
      </w:pPr>
    </w:p>
    <w:p w14:paraId="065BB89A" w14:textId="3334D9C9" w:rsidR="003867F1" w:rsidRDefault="003867F1" w:rsidP="006752B9">
      <w:pPr>
        <w:rPr>
          <w:bCs/>
          <w:lang w:val="en-US"/>
        </w:rPr>
      </w:pPr>
      <w:r w:rsidRPr="003867F1">
        <w:rPr>
          <w:bCs/>
          <w:lang w:val="en-US"/>
        </w:rPr>
        <w:t xml:space="preserve">This </w:t>
      </w:r>
      <w:r>
        <w:rPr>
          <w:bCs/>
          <w:lang w:val="en-US"/>
        </w:rPr>
        <w:t>document provides information about existing rankings, metrics, and data; about a pilot study; and about data.</w:t>
      </w:r>
    </w:p>
    <w:p w14:paraId="004049B3" w14:textId="6A957A7E" w:rsidR="00AE2173" w:rsidRDefault="00AE2173" w:rsidP="00AE2173">
      <w:pPr>
        <w:jc w:val="center"/>
        <w:rPr>
          <w:b/>
          <w:lang w:val="en-US"/>
        </w:rPr>
      </w:pPr>
      <w:r>
        <w:rPr>
          <w:b/>
          <w:lang w:val="en-US"/>
        </w:rPr>
        <w:t>Rankings, Metrics, and Data</w:t>
      </w:r>
    </w:p>
    <w:p w14:paraId="225C8B4E" w14:textId="576B252C" w:rsidR="006752B9" w:rsidRPr="006752B9" w:rsidRDefault="006752B9" w:rsidP="006752B9">
      <w:pPr>
        <w:rPr>
          <w:b/>
          <w:lang w:val="en-US"/>
        </w:rPr>
      </w:pPr>
      <w:r w:rsidRPr="006752B9">
        <w:rPr>
          <w:b/>
          <w:lang w:val="en-US"/>
        </w:rPr>
        <w:t>Brian Leiter</w:t>
      </w:r>
    </w:p>
    <w:p w14:paraId="5358FC23" w14:textId="74537868" w:rsidR="006752B9" w:rsidRPr="006752B9" w:rsidRDefault="006752B9" w:rsidP="006752B9">
      <w:pPr>
        <w:rPr>
          <w:lang w:val="en-US"/>
        </w:rPr>
      </w:pPr>
      <w:r w:rsidRPr="006752B9">
        <w:rPr>
          <w:lang w:val="en-US"/>
        </w:rPr>
        <w:t>Brian Leiter, a professor of jurisprudence at the University of Chicago Law School, has maintained an influential blog since 2003, “Leiter Reports: A Philosophy Blog.” Issues about “Where to publish?” were discussed occasionally in the blog almost from the very start. The first journal ranking was published in March 2009. It was based on an opt-in sample of visitors to Leiter’s blog. Leiter selected 29 English-language “general” philosophy journals. Participants were asked to provide an order of preference of the journals, which is essentially an assignment of numerals to each of the 29 journals. Ties were allowed for, and the option of “no opinion” was also included. Results were aggregated using the Condorcet method, which is an election method in which candidates are paired against each other, with the Condorcet winner winning a majority in each head-to-head contest. The sample included “more than 500 votes”</w:t>
      </w:r>
      <w:r w:rsidR="00AE2173">
        <w:rPr>
          <w:lang w:val="en-US"/>
        </w:rPr>
        <w:t xml:space="preserve"> (</w:t>
      </w:r>
      <w:hyperlink r:id="rId6" w:history="1">
        <w:r w:rsidR="003867F1" w:rsidRPr="00A84259">
          <w:rPr>
            <w:rStyle w:val="Hyperlink"/>
            <w:lang w:val="en-US"/>
          </w:rPr>
          <w:t>https://leiterreports.typepad.com/blog/2009/03/the-highest-quality-general-philosophy-journals-in-english.html</w:t>
        </w:r>
      </w:hyperlink>
      <w:r w:rsidR="00AE2173">
        <w:rPr>
          <w:lang w:val="en-US"/>
        </w:rPr>
        <w:t>).</w:t>
      </w:r>
      <w:r w:rsidRPr="006752B9">
        <w:rPr>
          <w:lang w:val="en-US"/>
        </w:rPr>
        <w:t xml:space="preserve"> Ultimately, results for 19 journals were published. </w:t>
      </w:r>
      <w:r w:rsidRPr="006752B9">
        <w:rPr>
          <w:i/>
          <w:lang w:val="en-US"/>
        </w:rPr>
        <w:t>Philosophical Review</w:t>
      </w:r>
      <w:r w:rsidRPr="006752B9">
        <w:rPr>
          <w:lang w:val="en-US"/>
        </w:rPr>
        <w:t xml:space="preserve"> came out as the Condorcet winner.</w:t>
      </w:r>
    </w:p>
    <w:p w14:paraId="17CDAB86" w14:textId="7248EFA6" w:rsidR="006752B9" w:rsidRPr="006752B9" w:rsidRDefault="006752B9" w:rsidP="006752B9">
      <w:pPr>
        <w:rPr>
          <w:lang w:val="en-US"/>
        </w:rPr>
      </w:pPr>
      <w:r w:rsidRPr="006752B9">
        <w:rPr>
          <w:lang w:val="en-US"/>
        </w:rPr>
        <w:t>Since 2009, Leiter has r</w:t>
      </w:r>
      <w:r w:rsidR="003867F1">
        <w:rPr>
          <w:lang w:val="en-US"/>
        </w:rPr>
        <w:t>u</w:t>
      </w:r>
      <w:r w:rsidRPr="006752B9">
        <w:rPr>
          <w:lang w:val="en-US"/>
        </w:rPr>
        <w:t xml:space="preserve">n various polls, not only on “general” philosophy journals, but also aimed at journals publishing work in history of philosophy (in 2010), in the post-Kantian </w:t>
      </w:r>
      <w:r w:rsidR="003867F1">
        <w:rPr>
          <w:lang w:val="en-US"/>
        </w:rPr>
        <w:t>c</w:t>
      </w:r>
      <w:r w:rsidRPr="006752B9">
        <w:rPr>
          <w:lang w:val="en-US"/>
        </w:rPr>
        <w:t>ontinental tradition (2017), or in moral and political philosophy (2018). The “general” philosophy journals poll was reiterated in 2015 and 2018. Leiter also conducted a poll on philosophy journals “without regard to area” (2013). All of Leiter’s polls use the same method: a preselection of journals made by him (though occasionally discussed on the blog prior to conducting the survey), an opt-in sample sourced from visitors to his website, and Condorcet aggregation, using the Condorcet Internet Voting Service, supported by Andrew Myeres, a professor of computer science at Cornell University.</w:t>
      </w:r>
    </w:p>
    <w:p w14:paraId="483A013B" w14:textId="588B5547" w:rsidR="006752B9" w:rsidRDefault="006752B9" w:rsidP="006752B9">
      <w:pPr>
        <w:rPr>
          <w:lang w:val="en-US"/>
        </w:rPr>
      </w:pPr>
      <w:r w:rsidRPr="006752B9">
        <w:rPr>
          <w:lang w:val="en-US"/>
        </w:rPr>
        <w:t xml:space="preserve">Various other philosophers have developed rankings. Some are of a purely personal nature. </w:t>
      </w:r>
      <w:r w:rsidR="003F6212">
        <w:rPr>
          <w:lang w:val="en-US"/>
        </w:rPr>
        <w:t>S</w:t>
      </w:r>
      <w:r w:rsidRPr="006752B9">
        <w:rPr>
          <w:lang w:val="en-US"/>
        </w:rPr>
        <w:t xml:space="preserve">uch rankings </w:t>
      </w:r>
      <w:r w:rsidR="003F6212">
        <w:rPr>
          <w:lang w:val="en-US"/>
        </w:rPr>
        <w:t xml:space="preserve">are ignored </w:t>
      </w:r>
      <w:r w:rsidRPr="006752B9">
        <w:rPr>
          <w:lang w:val="en-US"/>
        </w:rPr>
        <w:t xml:space="preserve">for present purposes, noting that it might be interesting to aggregate them into a reputational ranking in itself. Other rankings are based on surveys, secondary data, or both. </w:t>
      </w:r>
      <w:r w:rsidR="003F6212">
        <w:rPr>
          <w:lang w:val="en-US"/>
        </w:rPr>
        <w:t>F</w:t>
      </w:r>
      <w:r w:rsidRPr="006752B9">
        <w:rPr>
          <w:lang w:val="en-US"/>
        </w:rPr>
        <w:t xml:space="preserve">our rankings </w:t>
      </w:r>
      <w:r w:rsidR="003F6212">
        <w:rPr>
          <w:lang w:val="en-US"/>
        </w:rPr>
        <w:t xml:space="preserve">are mentioned </w:t>
      </w:r>
      <w:r w:rsidRPr="006752B9">
        <w:rPr>
          <w:lang w:val="en-US"/>
        </w:rPr>
        <w:t>that have attracted sufficiently substantial attention (i) from the journals that were ranked, for instance by publishing the respective ranking on their website, and/or (ii) from websites devoted to journal rankings in the context of publication advice.</w:t>
      </w:r>
    </w:p>
    <w:p w14:paraId="23DE14AA" w14:textId="06DC95CA" w:rsidR="00AE2173" w:rsidRPr="006752B9" w:rsidRDefault="00AE2173" w:rsidP="006752B9">
      <w:pPr>
        <w:rPr>
          <w:b/>
          <w:bCs/>
          <w:lang w:val="en-US"/>
        </w:rPr>
      </w:pPr>
      <w:r w:rsidRPr="00AE2173">
        <w:rPr>
          <w:b/>
          <w:bCs/>
          <w:lang w:val="en-US"/>
        </w:rPr>
        <w:t>Thom Brooks</w:t>
      </w:r>
    </w:p>
    <w:p w14:paraId="744E0E32" w14:textId="2BA3BE9C" w:rsidR="006752B9" w:rsidRPr="006752B9" w:rsidRDefault="006752B9" w:rsidP="006752B9">
      <w:pPr>
        <w:rPr>
          <w:lang w:val="en-US"/>
        </w:rPr>
      </w:pPr>
      <w:r w:rsidRPr="006752B9">
        <w:rPr>
          <w:lang w:val="en-US"/>
        </w:rPr>
        <w:t>Thom Brooks, a professor of law and government at Durham Law school, published a ranking on his blog, “The Brooks Blog,” in 2011. It was based on an opt-in sample of visitors to Brooks’ blog, and covered “over 140” philosophy journals, “most of them suggestions by readers” of the blog</w:t>
      </w:r>
      <w:r w:rsidR="00AE2173">
        <w:rPr>
          <w:lang w:val="en-US"/>
        </w:rPr>
        <w:t xml:space="preserve"> (</w:t>
      </w:r>
      <w:hyperlink r:id="rId7" w:history="1">
        <w:r w:rsidR="003867F1" w:rsidRPr="00A84259">
          <w:rPr>
            <w:rStyle w:val="Hyperlink"/>
            <w:lang w:val="en-US"/>
          </w:rPr>
          <w:t>http://the-brooks-blog.blogspot.com/2011/01/top-philosophy-journals-initial-results.html</w:t>
        </w:r>
      </w:hyperlink>
      <w:r w:rsidR="00AE2173">
        <w:rPr>
          <w:lang w:val="en-US"/>
        </w:rPr>
        <w:t>)</w:t>
      </w:r>
      <w:r w:rsidRPr="006752B9">
        <w:rPr>
          <w:lang w:val="en-US"/>
        </w:rPr>
        <w:t xml:space="preserve">. Brooks also published “The Official Brooks Blog Journal Rankings for Philosophy,” in which journals were tiered, partly based on Brooks’ own ranking, and partly on Leiter’s 2009 ranking as well as on a list developed by the Australian Research Council (not discussed in the paper) and the European </w:t>
      </w:r>
      <w:r w:rsidRPr="006752B9">
        <w:rPr>
          <w:lang w:val="en-US"/>
        </w:rPr>
        <w:lastRenderedPageBreak/>
        <w:t>Reference Index for the Humanities (ERIH) list</w:t>
      </w:r>
      <w:r w:rsidR="00AE2173">
        <w:rPr>
          <w:lang w:val="en-US"/>
        </w:rPr>
        <w:t xml:space="preserve"> (</w:t>
      </w:r>
      <w:hyperlink r:id="rId8" w:history="1">
        <w:r w:rsidR="003867F1" w:rsidRPr="00A84259">
          <w:rPr>
            <w:rStyle w:val="Hyperlink"/>
            <w:lang w:val="en-US"/>
          </w:rPr>
          <w:t>http://the-brooks-blog.blogspot.com/2011/09/journal-rankings-for-philosophy_29.html</w:t>
        </w:r>
      </w:hyperlink>
      <w:r w:rsidR="00AE2173">
        <w:rPr>
          <w:lang w:val="en-US"/>
        </w:rPr>
        <w:t>).</w:t>
      </w:r>
    </w:p>
    <w:p w14:paraId="062DBCA4" w14:textId="5F597B50" w:rsidR="00AE2173" w:rsidRPr="00AE2173" w:rsidRDefault="00AE2173" w:rsidP="006752B9">
      <w:pPr>
        <w:rPr>
          <w:b/>
          <w:bCs/>
          <w:lang w:val="en-US"/>
        </w:rPr>
      </w:pPr>
      <w:r w:rsidRPr="00AE2173">
        <w:rPr>
          <w:b/>
          <w:bCs/>
          <w:lang w:val="en-US"/>
        </w:rPr>
        <w:t>Kate Devitt</w:t>
      </w:r>
    </w:p>
    <w:p w14:paraId="7183853A" w14:textId="43D42A42" w:rsidR="006752B9" w:rsidRDefault="006752B9" w:rsidP="006752B9">
      <w:pPr>
        <w:rPr>
          <w:lang w:val="en-US"/>
        </w:rPr>
      </w:pPr>
      <w:r w:rsidRPr="006752B9">
        <w:rPr>
          <w:lang w:val="en-US"/>
        </w:rPr>
        <w:t>Kate Devitt, a philosopher at the University of Queensland, published a ranking in 2014 in which she integrated Google Scholar data (</w:t>
      </w:r>
      <w:r w:rsidRPr="006752B9">
        <w:rPr>
          <w:i/>
          <w:lang w:val="en-US"/>
        </w:rPr>
        <w:t>h</w:t>
      </w:r>
      <w:r w:rsidRPr="006752B9">
        <w:rPr>
          <w:lang w:val="en-US"/>
        </w:rPr>
        <w:t xml:space="preserve">5-index, if tied decided by </w:t>
      </w:r>
      <w:r w:rsidRPr="006752B9">
        <w:rPr>
          <w:i/>
          <w:lang w:val="en-US"/>
        </w:rPr>
        <w:t>h</w:t>
      </w:r>
      <w:r w:rsidRPr="006752B9">
        <w:rPr>
          <w:lang w:val="en-US"/>
        </w:rPr>
        <w:t>5-median) and Brian Leiter’s ranking, correcting for citable documents as determined by SCImago, or manually</w:t>
      </w:r>
      <w:r w:rsidR="00AE2173">
        <w:rPr>
          <w:lang w:val="en-US"/>
        </w:rPr>
        <w:t xml:space="preserve"> (</w:t>
      </w:r>
      <w:hyperlink r:id="rId9" w:history="1">
        <w:r w:rsidR="00AE2173" w:rsidRPr="00A356D5">
          <w:rPr>
            <w:rStyle w:val="Hyperlink"/>
            <w:lang w:val="en-US"/>
          </w:rPr>
          <w:t>https://mnemosynosis.livejournal.com/31062.html</w:t>
        </w:r>
      </w:hyperlink>
      <w:r w:rsidR="00AE2173">
        <w:rPr>
          <w:lang w:val="en-US"/>
        </w:rPr>
        <w:t>)</w:t>
      </w:r>
      <w:r w:rsidRPr="006752B9">
        <w:rPr>
          <w:lang w:val="en-US"/>
        </w:rPr>
        <w:t>.</w:t>
      </w:r>
    </w:p>
    <w:p w14:paraId="6060E613" w14:textId="47D1F71F" w:rsidR="00AE2173" w:rsidRPr="006752B9" w:rsidRDefault="00AE2173" w:rsidP="006752B9">
      <w:pPr>
        <w:rPr>
          <w:b/>
          <w:bCs/>
          <w:lang w:val="en-US"/>
        </w:rPr>
      </w:pPr>
      <w:r w:rsidRPr="00AE2173">
        <w:rPr>
          <w:b/>
          <w:bCs/>
          <w:lang w:val="en-US"/>
        </w:rPr>
        <w:t>Jonathan Kvanvig</w:t>
      </w:r>
    </w:p>
    <w:p w14:paraId="5D9B0604" w14:textId="3D65F9AC" w:rsidR="006752B9" w:rsidRDefault="006752B9" w:rsidP="006752B9">
      <w:pPr>
        <w:rPr>
          <w:lang w:val="en-US"/>
        </w:rPr>
      </w:pPr>
      <w:r w:rsidRPr="006752B9">
        <w:rPr>
          <w:lang w:val="en-US"/>
        </w:rPr>
        <w:t>Jonathan Kvanvig, a professor of philosophy at Washington University, collected information about various metrics from Google Scholar data on 76 journals (2000–2010), and published them on his blog, “Certain Doubts.”</w:t>
      </w:r>
      <w:r w:rsidR="00AE2173">
        <w:rPr>
          <w:lang w:val="en-US"/>
        </w:rPr>
        <w:t xml:space="preserve"> The w</w:t>
      </w:r>
      <w:r w:rsidR="00AE2173" w:rsidRPr="00AE2173">
        <w:rPr>
          <w:lang w:val="en-US"/>
        </w:rPr>
        <w:t xml:space="preserve">ebsite </w:t>
      </w:r>
      <w:r w:rsidR="00AE2173">
        <w:rPr>
          <w:lang w:val="en-US"/>
        </w:rPr>
        <w:t xml:space="preserve">is </w:t>
      </w:r>
      <w:r w:rsidR="00AE2173" w:rsidRPr="00AE2173">
        <w:rPr>
          <w:lang w:val="en-US"/>
        </w:rPr>
        <w:t>no longer maintained</w:t>
      </w:r>
      <w:r w:rsidR="00AE2173">
        <w:rPr>
          <w:lang w:val="en-US"/>
        </w:rPr>
        <w:t>, but can be a</w:t>
      </w:r>
      <w:r w:rsidR="00AE2173" w:rsidRPr="00AE2173">
        <w:rPr>
          <w:lang w:val="en-US"/>
        </w:rPr>
        <w:t>c</w:t>
      </w:r>
      <w:r w:rsidR="003867F1">
        <w:rPr>
          <w:lang w:val="en-US"/>
        </w:rPr>
        <w:t>c</w:t>
      </w:r>
      <w:r w:rsidR="00AE2173" w:rsidRPr="00AE2173">
        <w:rPr>
          <w:lang w:val="en-US"/>
        </w:rPr>
        <w:t xml:space="preserve">essed through archive.org at </w:t>
      </w:r>
      <w:hyperlink r:id="rId10" w:history="1">
        <w:r w:rsidR="00AE2173" w:rsidRPr="00A356D5">
          <w:rPr>
            <w:rStyle w:val="Hyperlink"/>
            <w:lang w:val="en-US"/>
          </w:rPr>
          <w:t>https://web.archive.org/web/20180903085020/http://certaindoubts.com/decade-and-longitudinal-journal-information/</w:t>
        </w:r>
      </w:hyperlink>
      <w:r w:rsidR="00AE2173">
        <w:rPr>
          <w:lang w:val="en-US"/>
        </w:rPr>
        <w:t xml:space="preserve">, with </w:t>
      </w:r>
      <w:r w:rsidR="00AE2173" w:rsidRPr="00AE2173">
        <w:rPr>
          <w:lang w:val="en-US"/>
        </w:rPr>
        <w:t>an update of a version apparently published a in 2011.</w:t>
      </w:r>
    </w:p>
    <w:p w14:paraId="26BE427C" w14:textId="2ECB6FEF" w:rsidR="00AE2173" w:rsidRPr="006752B9" w:rsidRDefault="00AE2173" w:rsidP="006752B9">
      <w:pPr>
        <w:rPr>
          <w:b/>
          <w:bCs/>
          <w:lang w:val="en-US"/>
        </w:rPr>
      </w:pPr>
      <w:r w:rsidRPr="00AE2173">
        <w:rPr>
          <w:b/>
          <w:bCs/>
          <w:lang w:val="en-US"/>
        </w:rPr>
        <w:t>Brian Weatherson</w:t>
      </w:r>
    </w:p>
    <w:p w14:paraId="1F42C2B6" w14:textId="7828C9EF" w:rsidR="006752B9" w:rsidRPr="006752B9" w:rsidRDefault="006752B9" w:rsidP="006752B9">
      <w:pPr>
        <w:rPr>
          <w:lang w:val="en-US"/>
        </w:rPr>
      </w:pPr>
      <w:r w:rsidRPr="006752B9">
        <w:rPr>
          <w:lang w:val="en-US"/>
        </w:rPr>
        <w:t>Brian Weatherson, a philosopher at the University of Michigan, ran an opt-in online survey in 2004, with 175 respondents.</w:t>
      </w:r>
      <w:r w:rsidR="00AE2173">
        <w:rPr>
          <w:lang w:val="en-US"/>
        </w:rPr>
        <w:t xml:space="preserve"> The w</w:t>
      </w:r>
      <w:r w:rsidR="00AE2173" w:rsidRPr="00AE2173">
        <w:rPr>
          <w:lang w:val="en-US"/>
        </w:rPr>
        <w:t xml:space="preserve">ebsite </w:t>
      </w:r>
      <w:r w:rsidR="00AE2173">
        <w:rPr>
          <w:lang w:val="en-US"/>
        </w:rPr>
        <w:t xml:space="preserve">is </w:t>
      </w:r>
      <w:r w:rsidR="00AE2173" w:rsidRPr="00AE2173">
        <w:rPr>
          <w:lang w:val="en-US"/>
        </w:rPr>
        <w:t>no longer maintained</w:t>
      </w:r>
      <w:r w:rsidR="003867F1">
        <w:rPr>
          <w:lang w:val="en-US"/>
        </w:rPr>
        <w:t xml:space="preserve">, and the website contains </w:t>
      </w:r>
      <w:r w:rsidR="00AE2173" w:rsidRPr="00AE2173">
        <w:rPr>
          <w:lang w:val="en-US"/>
        </w:rPr>
        <w:t xml:space="preserve">obsolete hyperlinks at </w:t>
      </w:r>
      <w:hyperlink r:id="rId11" w:history="1">
        <w:r w:rsidR="00AE2173" w:rsidRPr="00A356D5">
          <w:rPr>
            <w:rStyle w:val="Hyperlink"/>
            <w:lang w:val="en-US"/>
          </w:rPr>
          <w:t>https://brian.weatherson.org/blog/2004/04/17/journals-survey-3/</w:t>
        </w:r>
      </w:hyperlink>
      <w:r w:rsidR="00AE2173">
        <w:rPr>
          <w:lang w:val="en-US"/>
        </w:rPr>
        <w:t xml:space="preserve">. </w:t>
      </w:r>
      <w:r w:rsidR="00AE2173">
        <w:rPr>
          <w:vertAlign w:val="superscript"/>
          <w:lang w:val="en-US"/>
        </w:rPr>
        <w:t xml:space="preserve"> </w:t>
      </w:r>
      <w:r w:rsidRPr="006752B9">
        <w:rPr>
          <w:lang w:val="en-US"/>
        </w:rPr>
        <w:t>Weatherson published some information on what he called a journal’s “</w:t>
      </w:r>
      <w:r w:rsidRPr="006752B9">
        <w:rPr>
          <w:i/>
          <w:lang w:val="en-US"/>
        </w:rPr>
        <w:t>h</w:t>
      </w:r>
      <w:r w:rsidRPr="006752B9">
        <w:rPr>
          <w:lang w:val="en-US"/>
        </w:rPr>
        <w:t>-score” on his blog in 2013 as well</w:t>
      </w:r>
      <w:r w:rsidR="00AE2173">
        <w:rPr>
          <w:lang w:val="en-US"/>
        </w:rPr>
        <w:t xml:space="preserve"> (</w:t>
      </w:r>
      <w:hyperlink r:id="rId12" w:history="1">
        <w:r w:rsidR="00AE2173" w:rsidRPr="00A356D5">
          <w:rPr>
            <w:rStyle w:val="Hyperlink"/>
            <w:lang w:val="en-US"/>
          </w:rPr>
          <w:t>https://brian.weatherson.org/blog/2013/06/26/h-scores-of-philosophy-journals</w:t>
        </w:r>
      </w:hyperlink>
      <w:r w:rsidR="00AE2173">
        <w:rPr>
          <w:lang w:val="en-US"/>
        </w:rPr>
        <w:t xml:space="preserve">). </w:t>
      </w:r>
      <w:r w:rsidRPr="006752B9">
        <w:rPr>
          <w:lang w:val="en-US"/>
        </w:rPr>
        <w:t>There is no documentation about data sources and the specific metric used.</w:t>
      </w:r>
    </w:p>
    <w:p w14:paraId="7EDB0AFE" w14:textId="77777777" w:rsidR="006752B9" w:rsidRPr="006752B9" w:rsidRDefault="006752B9" w:rsidP="006752B9">
      <w:pPr>
        <w:rPr>
          <w:b/>
          <w:lang w:val="en-US"/>
        </w:rPr>
      </w:pPr>
      <w:r w:rsidRPr="006752B9">
        <w:rPr>
          <w:b/>
          <w:lang w:val="en-US"/>
        </w:rPr>
        <w:t>European Reference Index for the Humanities (ERIH)</w:t>
      </w:r>
    </w:p>
    <w:p w14:paraId="3441B480" w14:textId="5CF996E8" w:rsidR="006752B9" w:rsidRPr="006752B9" w:rsidRDefault="006752B9" w:rsidP="006752B9">
      <w:pPr>
        <w:rPr>
          <w:lang w:val="en-US"/>
        </w:rPr>
      </w:pPr>
      <w:r w:rsidRPr="006752B9">
        <w:rPr>
          <w:lang w:val="en-US"/>
        </w:rPr>
        <w:t>The European Reference Index for the Humanities (ERIH) was developed by the European Science Foundation, and published in 2011. It categorizes journals in a large variety of disciplines in the humanities, in separate lists, with one list devoted to philosophy (411 journals). ERIH has three categories: “NAT,” which includes European journals that are recognized primarily in particular linguistic communities in Europe. “INT1,” which includes “international publications with high visibility and influence among researchers in the various research domains in different countries, regularly cited all over the world,” and “INT2,” which includes “international publications with significant visibility and influence in the various research domains in different countries”</w:t>
      </w:r>
      <w:r w:rsidR="00AE2173">
        <w:rPr>
          <w:lang w:val="en-US"/>
        </w:rPr>
        <w:t xml:space="preserve"> </w:t>
      </w:r>
      <w:hyperlink r:id="rId13" w:history="1">
        <w:r w:rsidR="00AE2173" w:rsidRPr="00A356D5">
          <w:rPr>
            <w:rStyle w:val="Hyperlink"/>
            <w:lang w:val="en-US"/>
          </w:rPr>
          <w:t>http://archives.esf.org/hosting-experts/scientific-review-groups/humanities-hum/erih-european-reference-index-for-the-humanities.html</w:t>
        </w:r>
      </w:hyperlink>
      <w:r w:rsidR="00AE2173">
        <w:rPr>
          <w:lang w:val="en-US"/>
        </w:rPr>
        <w:t xml:space="preserve">  </w:t>
      </w:r>
      <w:hyperlink r:id="rId14" w:history="1">
        <w:r w:rsidR="00AE2173" w:rsidRPr="00A356D5">
          <w:rPr>
            <w:rStyle w:val="Hyperlink"/>
            <w:lang w:val="en-US"/>
          </w:rPr>
          <w:t>https://kanalregister.hkdir.no/publiseringskanaler/erihplus/about/index</w:t>
        </w:r>
      </w:hyperlink>
      <w:r w:rsidR="00AE2173">
        <w:rPr>
          <w:lang w:val="en-US"/>
        </w:rPr>
        <w:t xml:space="preserve">  </w:t>
      </w:r>
      <w:hyperlink r:id="rId15" w:history="1">
        <w:r w:rsidR="00AE2173" w:rsidRPr="00A356D5">
          <w:rPr>
            <w:rStyle w:val="Hyperlink"/>
            <w:lang w:val="en-US"/>
          </w:rPr>
          <w:t>https://dbh.nsd.uib.no/publiseringskanaler/resources/pdf/ERIH_Aim_Quality_Criteria.pdf</w:t>
        </w:r>
      </w:hyperlink>
      <w:r w:rsidR="00AE2173">
        <w:rPr>
          <w:lang w:val="en-US"/>
        </w:rPr>
        <w:t xml:space="preserve">). </w:t>
      </w:r>
      <w:r w:rsidRPr="006752B9">
        <w:rPr>
          <w:lang w:val="en-US"/>
        </w:rPr>
        <w:t>ERIH is no longer in use in this form. It is now maintained by the Norwegian Centre for Research Data (and called ERIH PLUS), and no longer distinguishes INT1 and INT2 journals.</w:t>
      </w:r>
    </w:p>
    <w:p w14:paraId="0AA6AB75" w14:textId="77777777" w:rsidR="006752B9" w:rsidRPr="006752B9" w:rsidRDefault="006752B9" w:rsidP="006752B9">
      <w:pPr>
        <w:rPr>
          <w:b/>
          <w:lang w:val="en-US"/>
        </w:rPr>
      </w:pPr>
      <w:r w:rsidRPr="006752B9">
        <w:rPr>
          <w:b/>
          <w:lang w:val="en-US"/>
        </w:rPr>
        <w:t>Scopus</w:t>
      </w:r>
    </w:p>
    <w:p w14:paraId="370C513D" w14:textId="132C4E55" w:rsidR="006752B9" w:rsidRPr="006752B9" w:rsidRDefault="006752B9" w:rsidP="006752B9">
      <w:pPr>
        <w:rPr>
          <w:lang w:val="en-US"/>
        </w:rPr>
      </w:pPr>
      <w:r w:rsidRPr="006752B9">
        <w:rPr>
          <w:lang w:val="en-US"/>
        </w:rPr>
        <w:t xml:space="preserve">Scopus is a database developed and maintained by Elsevier, the publisher. It is subscription-based, but </w:t>
      </w:r>
      <w:r w:rsidR="003867F1">
        <w:rPr>
          <w:lang w:val="en-US"/>
        </w:rPr>
        <w:t xml:space="preserve">some </w:t>
      </w:r>
      <w:r w:rsidRPr="006752B9">
        <w:rPr>
          <w:lang w:val="en-US"/>
        </w:rPr>
        <w:t>data are made available free of charge by SCImago. SCImago is a Spanish research group at the Consejo Superior de Investigaciones Científicas of the University of Granada, Extremadura, Carlos III (Madrid) and Alcalá de Henares. Despite the fact that the underlying database of citations is the same, SCImago and Scopus calculate and report different metrics.</w:t>
      </w:r>
    </w:p>
    <w:p w14:paraId="6E9571AA" w14:textId="6E1F1AC5" w:rsidR="006752B9" w:rsidRPr="006752B9" w:rsidRDefault="006752B9" w:rsidP="006752B9">
      <w:pPr>
        <w:rPr>
          <w:lang w:val="en-US"/>
        </w:rPr>
      </w:pPr>
      <w:r w:rsidRPr="006752B9">
        <w:rPr>
          <w:lang w:val="en-US"/>
        </w:rPr>
        <w:lastRenderedPageBreak/>
        <w:t>The most prominent metric is arguably the SCImago Journal Rank (SJR). It uses an algorithm due to Google, the</w:t>
      </w:r>
      <w:r w:rsidRPr="006752B9">
        <w:rPr>
          <w:i/>
          <w:lang w:val="en-US"/>
        </w:rPr>
        <w:t xml:space="preserve"> PageRank</w:t>
      </w:r>
      <w:r w:rsidRPr="006752B9">
        <w:rPr>
          <w:lang w:val="en-US"/>
        </w:rPr>
        <w:t xml:space="preserve"> algorithm, and applies it to the Scopus data. As of writing, details about this metric are somewhat illusive. SCImago describes it as follows: “[SJR] expresses the average number of weighted citations received in the selected year by the documents published in the selected journal in the three previous years”</w:t>
      </w:r>
      <w:r w:rsidR="00AE2173">
        <w:rPr>
          <w:lang w:val="en-US"/>
        </w:rPr>
        <w:t xml:space="preserve"> (</w:t>
      </w:r>
      <w:hyperlink r:id="rId16" w:history="1">
        <w:r w:rsidR="00AE2173" w:rsidRPr="00A356D5">
          <w:rPr>
            <w:rStyle w:val="Hyperlink"/>
            <w:lang w:val="en-US"/>
          </w:rPr>
          <w:t>https://www.scimagojr.com/help.php</w:t>
        </w:r>
      </w:hyperlink>
      <w:r w:rsidR="00AE2173">
        <w:rPr>
          <w:lang w:val="en-US"/>
        </w:rPr>
        <w:t>).</w:t>
      </w:r>
      <w:r w:rsidRPr="006752B9">
        <w:rPr>
          <w:lang w:val="en-US"/>
        </w:rPr>
        <w:t xml:space="preserve"> The weighting is meant to make citations in “prestigious” journals count more, where “prestige” (the exact citation weighting scheme) is calculated recursively by the </w:t>
      </w:r>
      <w:r w:rsidRPr="006752B9">
        <w:rPr>
          <w:i/>
          <w:lang w:val="en-US"/>
        </w:rPr>
        <w:t>PageRank</w:t>
      </w:r>
      <w:r w:rsidRPr="006752B9">
        <w:rPr>
          <w:lang w:val="en-US"/>
        </w:rPr>
        <w:t xml:space="preserve"> algorithm.</w:t>
      </w:r>
    </w:p>
    <w:p w14:paraId="76368529" w14:textId="31DDEDF9" w:rsidR="006752B9" w:rsidRPr="006752B9" w:rsidRDefault="006752B9" w:rsidP="006752B9">
      <w:pPr>
        <w:rPr>
          <w:lang w:val="en-US"/>
        </w:rPr>
      </w:pPr>
      <w:r w:rsidRPr="006752B9">
        <w:rPr>
          <w:lang w:val="en-US"/>
        </w:rPr>
        <w:t xml:space="preserve">SCImago also calculates various other indicators, such as citations per document, </w:t>
      </w:r>
      <w:r w:rsidRPr="006752B9">
        <w:rPr>
          <w:i/>
          <w:lang w:val="en-US"/>
        </w:rPr>
        <w:t>h</w:t>
      </w:r>
      <w:r w:rsidRPr="006752B9">
        <w:rPr>
          <w:lang w:val="en-US"/>
        </w:rPr>
        <w:t xml:space="preserve">-index, and SJR quartile rank. The </w:t>
      </w:r>
      <w:r w:rsidRPr="006752B9">
        <w:rPr>
          <w:i/>
          <w:lang w:val="en-US"/>
        </w:rPr>
        <w:t>h</w:t>
      </w:r>
      <w:r w:rsidRPr="006752B9">
        <w:rPr>
          <w:lang w:val="en-US"/>
        </w:rPr>
        <w:t xml:space="preserve">-index of a journal is the largest </w:t>
      </w:r>
      <w:r w:rsidRPr="006752B9">
        <w:rPr>
          <w:i/>
          <w:lang w:val="en-US"/>
        </w:rPr>
        <w:t>h</w:t>
      </w:r>
      <w:r w:rsidRPr="006752B9">
        <w:rPr>
          <w:lang w:val="en-US"/>
        </w:rPr>
        <w:t xml:space="preserve"> such that the journal has </w:t>
      </w:r>
      <w:r w:rsidRPr="006752B9">
        <w:rPr>
          <w:i/>
          <w:lang w:val="en-US"/>
        </w:rPr>
        <w:t>h</w:t>
      </w:r>
      <w:r w:rsidRPr="006752B9">
        <w:rPr>
          <w:lang w:val="en-US"/>
        </w:rPr>
        <w:t xml:space="preserve"> publications such that each of these </w:t>
      </w:r>
      <w:r w:rsidRPr="006752B9">
        <w:rPr>
          <w:i/>
          <w:lang w:val="en-US"/>
        </w:rPr>
        <w:t>h</w:t>
      </w:r>
      <w:r w:rsidRPr="006752B9">
        <w:rPr>
          <w:lang w:val="en-US"/>
        </w:rPr>
        <w:t xml:space="preserve"> publications is cited at least </w:t>
      </w:r>
      <w:r w:rsidRPr="006752B9">
        <w:rPr>
          <w:i/>
          <w:lang w:val="en-US"/>
        </w:rPr>
        <w:t>h</w:t>
      </w:r>
      <w:r w:rsidRPr="006752B9">
        <w:rPr>
          <w:lang w:val="en-US"/>
        </w:rPr>
        <w:t xml:space="preserve"> times </w:t>
      </w:r>
      <w:r w:rsidRPr="006752B9">
        <w:rPr>
          <w:lang w:val="en-US"/>
        </w:rPr>
        <w:fldChar w:fldCharType="begin"/>
      </w:r>
      <w:r w:rsidRPr="006752B9">
        <w:rPr>
          <w:lang w:val="en-US"/>
        </w:rPr>
        <w:instrText xml:space="preserve"> ADDIN EN.CITE &lt;EndNote&gt;&lt;Cite&gt;&lt;Author&gt;Hirsch&lt;/Author&gt;&lt;Year&gt;2005&lt;/Year&gt;&lt;RecNum&gt;415&lt;/RecNum&gt;&lt;DisplayText&gt;(Hirsch, 2005)&lt;/DisplayText&gt;&lt;record&gt;&lt;rec-number&gt;415&lt;/rec-number&gt;&lt;foreign-keys&gt;&lt;key app="EN" db-id="zd52fwspw9290pexa9r5sazgzrpesrpr9529" timestamp="1646467275" guid="6aa31842-76c4-4747-8dbe-098f6e25ebf7"&gt;415&lt;/key&gt;&lt;/foreign-keys&gt;&lt;ref-type name="Journal Article"&gt;17&lt;/ref-type&gt;&lt;contributors&gt;&lt;authors&gt;&lt;author&gt;Hirsch, Jorge E&lt;/author&gt;&lt;/authors&gt;&lt;/contributors&gt;&lt;titles&gt;&lt;title&gt;An index to quantify an individual&amp;apos;s scientific research output&lt;/title&gt;&lt;secondary-title&gt;Proceedings of the National academy of Sciences&lt;/secondary-title&gt;&lt;/titles&gt;&lt;periodical&gt;&lt;full-title&gt;Proceedings of the National academy of Sciences&lt;/full-title&gt;&lt;/periodical&gt;&lt;pages&gt;16569-16572&lt;/pages&gt;&lt;volume&gt;102&lt;/volume&gt;&lt;number&gt;46&lt;/number&gt;&lt;dates&gt;&lt;year&gt;2005&lt;/year&gt;&lt;/dates&gt;&lt;isbn&gt;0027-8424&lt;/isbn&gt;&lt;urls&gt;&lt;/urls&gt;&lt;/record&gt;&lt;/Cite&gt;&lt;/EndNote&gt;</w:instrText>
      </w:r>
      <w:r w:rsidRPr="006752B9">
        <w:rPr>
          <w:lang w:val="en-US"/>
        </w:rPr>
        <w:fldChar w:fldCharType="separate"/>
      </w:r>
      <w:r w:rsidRPr="006752B9">
        <w:rPr>
          <w:lang w:val="en-US"/>
        </w:rPr>
        <w:t>(Hirsch, 2005)</w:t>
      </w:r>
      <w:r w:rsidRPr="006752B9">
        <w:fldChar w:fldCharType="end"/>
      </w:r>
      <w:r w:rsidR="00E826A1">
        <w:rPr>
          <w:lang w:val="en-US"/>
        </w:rPr>
        <w:t xml:space="preserve">. </w:t>
      </w:r>
      <w:r w:rsidR="00E826A1" w:rsidRPr="00E826A1">
        <w:rPr>
          <w:lang w:val="en-US"/>
        </w:rPr>
        <w:t xml:space="preserve">It was developed </w:t>
      </w:r>
      <w:r w:rsidRPr="006752B9">
        <w:rPr>
          <w:lang w:val="en-US"/>
        </w:rPr>
        <w:t xml:space="preserve"> to measure the scientific output of individual researchers, particularly physicists, but has readily been extended to other fields and to journals instead of researchers. There is in principle no temporal bound to the data to be included in the calculation of the </w:t>
      </w:r>
      <w:r w:rsidRPr="006752B9">
        <w:rPr>
          <w:i/>
          <w:lang w:val="en-US"/>
        </w:rPr>
        <w:t>h</w:t>
      </w:r>
      <w:r w:rsidRPr="006752B9">
        <w:rPr>
          <w:lang w:val="en-US"/>
        </w:rPr>
        <w:t xml:space="preserve">-index. Depending on one’s subscription (or also on the quality of the data), when one uses </w:t>
      </w:r>
      <w:r w:rsidRPr="006752B9">
        <w:rPr>
          <w:i/>
          <w:lang w:val="en-US"/>
        </w:rPr>
        <w:t>Publish or Perish</w:t>
      </w:r>
      <w:r w:rsidRPr="006752B9">
        <w:rPr>
          <w:lang w:val="en-US"/>
        </w:rPr>
        <w:t xml:space="preserve"> to calculate the </w:t>
      </w:r>
      <w:r w:rsidRPr="006752B9">
        <w:rPr>
          <w:i/>
          <w:lang w:val="en-US"/>
        </w:rPr>
        <w:t>h</w:t>
      </w:r>
      <w:r w:rsidRPr="006752B9">
        <w:rPr>
          <w:lang w:val="en-US"/>
        </w:rPr>
        <w:t>-index, one has to make potential adjustments for the time period for which data are available.</w:t>
      </w:r>
    </w:p>
    <w:p w14:paraId="249F6038" w14:textId="7A9B8EFB" w:rsidR="006752B9" w:rsidRPr="006752B9" w:rsidRDefault="006752B9" w:rsidP="006752B9">
      <w:pPr>
        <w:rPr>
          <w:lang w:val="en-US"/>
        </w:rPr>
      </w:pPr>
      <w:r w:rsidRPr="006752B9">
        <w:rPr>
          <w:lang w:val="en-US"/>
        </w:rPr>
        <w:t xml:space="preserve">Scopus publishes additional metrics, not calculated or reported by SCImago. Some of these metrics (such as the Source Normalized Impact per Paper) require a reference class. </w:t>
      </w:r>
      <w:r w:rsidR="004E71A2">
        <w:rPr>
          <w:lang w:val="en-US"/>
        </w:rPr>
        <w:t>As explained in the paper</w:t>
      </w:r>
      <w:r w:rsidRPr="006752B9">
        <w:rPr>
          <w:lang w:val="en-US"/>
        </w:rPr>
        <w:t xml:space="preserve">, existing reference classes for philosophy are unreliable as they contain journals from other fields, and omit relevant philosophy journals. </w:t>
      </w:r>
      <w:r w:rsidR="004E71A2">
        <w:rPr>
          <w:lang w:val="en-US"/>
        </w:rPr>
        <w:t xml:space="preserve">The </w:t>
      </w:r>
      <w:r w:rsidRPr="006752B9">
        <w:rPr>
          <w:lang w:val="en-US"/>
        </w:rPr>
        <w:t>focus in this article is on the CiteScore, which is the ratio of the number of citations to publications published in a given period of time and the number of publications published in that period, and the Percentage Cited (percentage of cited documents) of each journal.</w:t>
      </w:r>
    </w:p>
    <w:p w14:paraId="2291D34D" w14:textId="77777777" w:rsidR="006752B9" w:rsidRPr="006752B9" w:rsidRDefault="006752B9" w:rsidP="006752B9">
      <w:pPr>
        <w:rPr>
          <w:b/>
          <w:lang w:val="en-US"/>
        </w:rPr>
      </w:pPr>
      <w:r w:rsidRPr="006752B9">
        <w:rPr>
          <w:b/>
          <w:lang w:val="en-US"/>
        </w:rPr>
        <w:t>Google Scholar</w:t>
      </w:r>
    </w:p>
    <w:p w14:paraId="4F6400C5" w14:textId="1150390C" w:rsidR="006752B9" w:rsidRPr="006752B9" w:rsidRDefault="006752B9" w:rsidP="006752B9">
      <w:pPr>
        <w:rPr>
          <w:lang w:val="en-US"/>
        </w:rPr>
      </w:pPr>
      <w:r w:rsidRPr="006752B9">
        <w:rPr>
          <w:lang w:val="en-US"/>
        </w:rPr>
        <w:t xml:space="preserve">Google Scholar, the search engine, collects citation data of a large set of philosophy publications. </w:t>
      </w:r>
      <w:r w:rsidR="001246C2">
        <w:rPr>
          <w:lang w:val="en-US"/>
        </w:rPr>
        <w:t>T</w:t>
      </w:r>
      <w:r w:rsidRPr="006752B9">
        <w:rPr>
          <w:lang w:val="en-US"/>
        </w:rPr>
        <w:t xml:space="preserve">hese citation data can be accessed and processed free of charge by means of Anne-Wil Harzing’s </w:t>
      </w:r>
      <w:r w:rsidRPr="006752B9">
        <w:rPr>
          <w:i/>
          <w:lang w:val="en-US"/>
        </w:rPr>
        <w:t>Publish or Perish</w:t>
      </w:r>
      <w:r w:rsidRPr="006752B9">
        <w:rPr>
          <w:lang w:val="en-US"/>
        </w:rPr>
        <w:t xml:space="preserve"> software package, which allows users to calculate the </w:t>
      </w:r>
      <w:r w:rsidRPr="006752B9">
        <w:rPr>
          <w:i/>
          <w:lang w:val="en-US"/>
        </w:rPr>
        <w:t>h</w:t>
      </w:r>
      <w:r w:rsidRPr="006752B9">
        <w:rPr>
          <w:lang w:val="en-US"/>
        </w:rPr>
        <w:t>-index and other metrics.</w:t>
      </w:r>
    </w:p>
    <w:p w14:paraId="4A7E7090" w14:textId="0FBA90F3" w:rsidR="006752B9" w:rsidRPr="006752B9" w:rsidRDefault="006752B9" w:rsidP="006752B9">
      <w:pPr>
        <w:rPr>
          <w:lang w:val="en-US"/>
        </w:rPr>
      </w:pPr>
      <w:r w:rsidRPr="006752B9">
        <w:rPr>
          <w:lang w:val="en-US"/>
        </w:rPr>
        <w:t xml:space="preserve">Google Scholar itself also publishes two metrics for journals. The </w:t>
      </w:r>
      <w:r w:rsidRPr="006752B9">
        <w:rPr>
          <w:i/>
          <w:lang w:val="en-US"/>
        </w:rPr>
        <w:t>h</w:t>
      </w:r>
      <w:r w:rsidRPr="006752B9">
        <w:rPr>
          <w:lang w:val="en-US"/>
        </w:rPr>
        <w:t xml:space="preserve">5-index amounts to the </w:t>
      </w:r>
      <w:r w:rsidRPr="006752B9">
        <w:rPr>
          <w:i/>
          <w:lang w:val="en-US"/>
        </w:rPr>
        <w:t>h</w:t>
      </w:r>
      <w:r w:rsidRPr="006752B9">
        <w:rPr>
          <w:lang w:val="en-US"/>
        </w:rPr>
        <w:t xml:space="preserve">-index for papers that appeared during the last five years. Using the 2019 list means that it assigns to each journal the largest number </w:t>
      </w:r>
      <w:r w:rsidRPr="006752B9">
        <w:rPr>
          <w:i/>
          <w:lang w:val="en-US"/>
        </w:rPr>
        <w:t>h</w:t>
      </w:r>
      <w:r w:rsidRPr="006752B9">
        <w:rPr>
          <w:lang w:val="en-US"/>
        </w:rPr>
        <w:t xml:space="preserve"> for which </w:t>
      </w:r>
      <w:r w:rsidRPr="006752B9">
        <w:rPr>
          <w:i/>
          <w:lang w:val="en-US"/>
        </w:rPr>
        <w:t>h</w:t>
      </w:r>
      <w:r w:rsidRPr="006752B9">
        <w:rPr>
          <w:lang w:val="en-US"/>
        </w:rPr>
        <w:t xml:space="preserve"> papers published in the period 2015</w:t>
      </w:r>
      <w:r w:rsidR="001246C2">
        <w:rPr>
          <w:lang w:val="en-US"/>
        </w:rPr>
        <w:t>–</w:t>
      </w:r>
      <w:r w:rsidRPr="006752B9">
        <w:rPr>
          <w:lang w:val="en-US"/>
        </w:rPr>
        <w:t xml:space="preserve">2019 each have a minimum of </w:t>
      </w:r>
      <w:r w:rsidRPr="006752B9">
        <w:rPr>
          <w:i/>
          <w:lang w:val="en-US"/>
        </w:rPr>
        <w:t>h</w:t>
      </w:r>
      <w:r w:rsidRPr="006752B9">
        <w:rPr>
          <w:lang w:val="en-US"/>
        </w:rPr>
        <w:t xml:space="preserve"> citations. It also reports the </w:t>
      </w:r>
      <w:r w:rsidRPr="006752B9">
        <w:rPr>
          <w:i/>
          <w:lang w:val="en-US"/>
        </w:rPr>
        <w:t>h</w:t>
      </w:r>
      <w:r w:rsidRPr="006752B9">
        <w:rPr>
          <w:lang w:val="en-US"/>
        </w:rPr>
        <w:t>5-median, which is the median number of citations for a journal</w:t>
      </w:r>
      <w:r w:rsidR="001246C2">
        <w:rPr>
          <w:lang w:val="en-US"/>
        </w:rPr>
        <w:t>’s</w:t>
      </w:r>
      <w:r w:rsidRPr="006752B9">
        <w:rPr>
          <w:lang w:val="en-US"/>
        </w:rPr>
        <w:t xml:space="preserve"> articles that build its </w:t>
      </w:r>
      <w:r w:rsidRPr="006752B9">
        <w:rPr>
          <w:i/>
          <w:lang w:val="en-US"/>
        </w:rPr>
        <w:t>h</w:t>
      </w:r>
      <w:r w:rsidRPr="006752B9">
        <w:rPr>
          <w:lang w:val="en-US"/>
        </w:rPr>
        <w:t xml:space="preserve">5-index. Various variants have been introduced to account for the age of the article (the </w:t>
      </w:r>
      <w:r w:rsidRPr="006752B9">
        <w:rPr>
          <w:i/>
          <w:lang w:val="en-US"/>
        </w:rPr>
        <w:t>contemporary</w:t>
      </w:r>
      <w:r w:rsidRPr="006752B9">
        <w:rPr>
          <w:lang w:val="en-US"/>
        </w:rPr>
        <w:t xml:space="preserve"> </w:t>
      </w:r>
      <w:r w:rsidRPr="006752B9">
        <w:rPr>
          <w:i/>
          <w:lang w:val="en-US"/>
        </w:rPr>
        <w:t>h</w:t>
      </w:r>
      <w:r w:rsidRPr="006752B9">
        <w:rPr>
          <w:lang w:val="en-US"/>
        </w:rPr>
        <w:t xml:space="preserve">-index, due to </w:t>
      </w:r>
      <w:r w:rsidRPr="006752B9">
        <w:rPr>
          <w:lang w:val="en-US"/>
        </w:rPr>
        <w:fldChar w:fldCharType="begin"/>
      </w:r>
      <w:r w:rsidRPr="006752B9">
        <w:rPr>
          <w:lang w:val="en-US"/>
        </w:rPr>
        <w:instrText xml:space="preserve"> ADDIN EN.CITE &lt;EndNote&gt;&lt;Cite AuthorYear="1"&gt;&lt;Author&gt;Sidiropoulos&lt;/Author&gt;&lt;Year&gt;2007&lt;/Year&gt;&lt;RecNum&gt;409&lt;/RecNum&gt;&lt;DisplayText&gt;Sidiropoulos et al. (2007)&lt;/DisplayText&gt;&lt;record&gt;&lt;rec-number&gt;409&lt;/rec-number&gt;&lt;foreign-keys&gt;&lt;key app="EN" db-id="zd52fwspw9290pexa9r5sazgzrpesrpr9529" timestamp="1646467275" guid="978a129d-cb51-46c9-a966-1e3cd14cfb75"&gt;409&lt;/key&gt;&lt;/foreign-keys&gt;&lt;ref-type name="Journal Article"&gt;17&lt;/ref-type&gt;&lt;contributors&gt;&lt;authors&gt;&lt;author&gt;Sidiropoulos, Antonis&lt;/author&gt;&lt;author&gt;Katsaros, Dimitrios&lt;/author&gt;&lt;author&gt;Manolopoulos, Yannis&lt;/author&gt;&lt;/authors&gt;&lt;/contributors&gt;&lt;titles&gt;&lt;title&gt;Generalized Hirsch h-index for disclosing latent facts in citation networks&lt;/title&gt;&lt;secondary-title&gt;Scientometrics&lt;/secondary-title&gt;&lt;/titles&gt;&lt;periodical&gt;&lt;full-title&gt;Scientometrics&lt;/full-title&gt;&lt;/periodical&gt;&lt;pages&gt;253-280&lt;/pages&gt;&lt;volume&gt;72&lt;/volume&gt;&lt;number&gt;2&lt;/number&gt;&lt;dates&gt;&lt;year&gt;2007&lt;/year&gt;&lt;/dates&gt;&lt;isbn&gt;0138-9130&lt;/isbn&gt;&lt;urls&gt;&lt;/urls&gt;&lt;/record&gt;&lt;/Cite&gt;&lt;/EndNote&gt;</w:instrText>
      </w:r>
      <w:r w:rsidRPr="006752B9">
        <w:rPr>
          <w:lang w:val="en-US"/>
        </w:rPr>
        <w:fldChar w:fldCharType="separate"/>
      </w:r>
      <w:r w:rsidRPr="006752B9">
        <w:rPr>
          <w:lang w:val="en-US"/>
        </w:rPr>
        <w:t>Sidiropoulos et al. (2007)</w:t>
      </w:r>
      <w:r w:rsidRPr="006752B9">
        <w:fldChar w:fldCharType="end"/>
      </w:r>
      <w:r w:rsidRPr="006752B9">
        <w:rPr>
          <w:lang w:val="en-US"/>
        </w:rPr>
        <w:t xml:space="preserve">), the number of authors (the </w:t>
      </w:r>
      <w:r w:rsidRPr="006752B9">
        <w:rPr>
          <w:i/>
          <w:lang w:val="en-US"/>
        </w:rPr>
        <w:t>h</w:t>
      </w:r>
      <w:r w:rsidRPr="006752B9">
        <w:rPr>
          <w:vertAlign w:val="subscript"/>
          <w:lang w:val="en-US"/>
        </w:rPr>
        <w:t>I</w:t>
      </w:r>
      <w:r w:rsidRPr="006752B9">
        <w:rPr>
          <w:lang w:val="en-US"/>
        </w:rPr>
        <w:t xml:space="preserve">-index, due to </w:t>
      </w:r>
      <w:r w:rsidRPr="006752B9">
        <w:rPr>
          <w:lang w:val="en-US"/>
        </w:rPr>
        <w:fldChar w:fldCharType="begin"/>
      </w:r>
      <w:r w:rsidRPr="006752B9">
        <w:rPr>
          <w:lang w:val="en-US"/>
        </w:rPr>
        <w:instrText xml:space="preserve"> ADDIN EN.CITE &lt;EndNote&gt;&lt;Cite AuthorYear="1"&gt;&lt;Author&gt;Batista&lt;/Author&gt;&lt;Year&gt;2006&lt;/Year&gt;&lt;RecNum&gt;410&lt;/RecNum&gt;&lt;DisplayText&gt;Batista et al. (2006)&lt;/DisplayText&gt;&lt;record&gt;&lt;rec-number&gt;410&lt;/rec-number&gt;&lt;foreign-keys&gt;&lt;key app="EN" db-id="zd52fwspw9290pexa9r5sazgzrpesrpr9529" timestamp="1646467275" guid="10b7c21c-194c-4af1-9942-a68742d5564d"&gt;410&lt;/key&gt;&lt;/foreign-keys&gt;&lt;ref-type name="Journal Article"&gt;17&lt;/ref-type&gt;&lt;contributors&gt;&lt;authors&gt;&lt;author&gt;Batista, Pablo D&lt;/author&gt;&lt;author&gt;Campiteli, Mônica G&lt;/author&gt;&lt;author&gt;Kinouchi, Osame&lt;/author&gt;&lt;/authors&gt;&lt;/contributors&gt;&lt;titles&gt;&lt;title&gt;Is it possible to compare researchers with different scientific interests?&lt;/title&gt;&lt;secondary-title&gt;Scientometrics&lt;/secondary-title&gt;&lt;/titles&gt;&lt;periodical&gt;&lt;full-title&gt;Scientometrics&lt;/full-title&gt;&lt;/periodical&gt;&lt;pages&gt;179-189&lt;/pages&gt;&lt;volume&gt;68&lt;/volume&gt;&lt;number&gt;1&lt;/number&gt;&lt;dates&gt;&lt;year&gt;2006&lt;/year&gt;&lt;/dates&gt;&lt;isbn&gt;1588-2861&lt;/isbn&gt;&lt;urls&gt;&lt;/urls&gt;&lt;/record&gt;&lt;/Cite&gt;&lt;/EndNote&gt;</w:instrText>
      </w:r>
      <w:r w:rsidRPr="006752B9">
        <w:rPr>
          <w:lang w:val="en-US"/>
        </w:rPr>
        <w:fldChar w:fldCharType="separate"/>
      </w:r>
      <w:r w:rsidRPr="006752B9">
        <w:rPr>
          <w:lang w:val="en-US"/>
        </w:rPr>
        <w:t>Batista et al. (2006)</w:t>
      </w:r>
      <w:r w:rsidRPr="006752B9">
        <w:fldChar w:fldCharType="end"/>
      </w:r>
      <w:r w:rsidRPr="006752B9">
        <w:rPr>
          <w:lang w:val="en-US"/>
        </w:rPr>
        <w:t xml:space="preserve">), and the </w:t>
      </w:r>
      <w:r w:rsidRPr="006752B9">
        <w:rPr>
          <w:i/>
          <w:lang w:val="en-US"/>
        </w:rPr>
        <w:t>h</w:t>
      </w:r>
      <w:r w:rsidRPr="006752B9">
        <w:rPr>
          <w:vertAlign w:val="subscript"/>
          <w:lang w:val="en-US"/>
        </w:rPr>
        <w:t>I</w:t>
      </w:r>
      <w:r w:rsidRPr="006752B9">
        <w:rPr>
          <w:lang w:val="en-US"/>
        </w:rPr>
        <w:t xml:space="preserve">-Norm-index, due to </w:t>
      </w:r>
      <w:r w:rsidRPr="006752B9">
        <w:rPr>
          <w:lang w:val="en-US"/>
        </w:rPr>
        <w:fldChar w:fldCharType="begin"/>
      </w:r>
      <w:r w:rsidRPr="006752B9">
        <w:rPr>
          <w:lang w:val="en-US"/>
        </w:rPr>
        <w:instrText xml:space="preserve"> ADDIN EN.CITE &lt;EndNote&gt;&lt;Cite AuthorYear="1"&gt;&lt;Author&gt;Harzing&lt;/Author&gt;&lt;Year&gt;2010&lt;/Year&gt;&lt;RecNum&gt;414&lt;/RecNum&gt;&lt;DisplayText&gt;Harzing (2010)&lt;/DisplayText&gt;&lt;record&gt;&lt;rec-number&gt;414&lt;/rec-number&gt;&lt;foreign-keys&gt;&lt;key app="EN" db-id="zd52fwspw9290pexa9r5sazgzrpesrpr9529" timestamp="1646467275" guid="2d446f5e-a399-42bf-b71c-2f0b2434d589"&gt;414&lt;/key&gt;&lt;/foreign-keys&gt;&lt;ref-type name="Journal Article"&gt;17&lt;/ref-type&gt;&lt;contributors&gt;&lt;authors&gt;&lt;author&gt;Harzing, Anne-Wil&lt;/author&gt;&lt;/authors&gt;&lt;/contributors&gt;&lt;titles&gt;&lt;title&gt;Citation analysis across disciplines: The impact of different data sources and citation metrics&lt;/title&gt;&lt;secondary-title&gt;Scientometrics&lt;/secondary-title&gt;&lt;/titles&gt;&lt;periodical&gt;&lt;full-title&gt;Scientometrics&lt;/full-title&gt;&lt;/periodical&gt;&lt;pages&gt;787-804&lt;/pages&gt;&lt;volume&gt;106&lt;/volume&gt;&lt;number&gt;2&lt;/number&gt;&lt;dates&gt;&lt;year&gt;2010&lt;/year&gt;&lt;/dates&gt;&lt;urls&gt;&lt;/urls&gt;&lt;/record&gt;&lt;/Cite&gt;&lt;/EndNote&gt;</w:instrText>
      </w:r>
      <w:r w:rsidRPr="006752B9">
        <w:rPr>
          <w:lang w:val="en-US"/>
        </w:rPr>
        <w:fldChar w:fldCharType="separate"/>
      </w:r>
      <w:r w:rsidRPr="006752B9">
        <w:rPr>
          <w:lang w:val="en-US"/>
        </w:rPr>
        <w:t>Harzing (2010)</w:t>
      </w:r>
      <w:r w:rsidRPr="006752B9">
        <w:fldChar w:fldCharType="end"/>
      </w:r>
      <w:r w:rsidRPr="006752B9">
        <w:rPr>
          <w:lang w:val="en-US"/>
        </w:rPr>
        <w:t xml:space="preserve">. </w:t>
      </w:r>
    </w:p>
    <w:p w14:paraId="6FB12CD6" w14:textId="77777777" w:rsidR="006752B9" w:rsidRPr="006752B9" w:rsidRDefault="006752B9" w:rsidP="006752B9">
      <w:pPr>
        <w:rPr>
          <w:lang w:val="en-US"/>
        </w:rPr>
      </w:pPr>
      <w:r w:rsidRPr="006752B9">
        <w:rPr>
          <w:lang w:val="en-US"/>
        </w:rPr>
        <w:t>On the basis of its own calculations, Google Scholar publishes a list of “Top Publications” (a top 20). Two subcategories are relevant: “Philosophy” and “Epistemology and Scientific History.” While perhaps using slightly idiosyncratic selection criteria, the metrics (</w:t>
      </w:r>
      <w:r w:rsidRPr="006752B9">
        <w:rPr>
          <w:i/>
          <w:lang w:val="en-US"/>
        </w:rPr>
        <w:t>h</w:t>
      </w:r>
      <w:r w:rsidRPr="006752B9">
        <w:rPr>
          <w:lang w:val="en-US"/>
        </w:rPr>
        <w:t xml:space="preserve">-indices) are not defined relative to a set of benchmark publications. Moreover, for many journals that do </w:t>
      </w:r>
      <w:r w:rsidRPr="006752B9">
        <w:rPr>
          <w:i/>
          <w:lang w:val="en-US"/>
        </w:rPr>
        <w:t>not</w:t>
      </w:r>
      <w:r w:rsidRPr="006752B9">
        <w:rPr>
          <w:lang w:val="en-US"/>
        </w:rPr>
        <w:t xml:space="preserve"> appear on these lists Google Scholar does publish the two indices as well.</w:t>
      </w:r>
    </w:p>
    <w:p w14:paraId="7B2A1736" w14:textId="77777777" w:rsidR="006752B9" w:rsidRPr="006752B9" w:rsidRDefault="006752B9" w:rsidP="006752B9">
      <w:pPr>
        <w:rPr>
          <w:b/>
          <w:lang w:val="en-US"/>
        </w:rPr>
      </w:pPr>
      <w:r w:rsidRPr="006752B9">
        <w:rPr>
          <w:b/>
          <w:lang w:val="en-US"/>
        </w:rPr>
        <w:t>Web of Science</w:t>
      </w:r>
    </w:p>
    <w:p w14:paraId="18C971EC" w14:textId="008F4164" w:rsidR="006752B9" w:rsidRPr="006752B9" w:rsidRDefault="006752B9" w:rsidP="006752B9">
      <w:pPr>
        <w:rPr>
          <w:lang w:val="en-US"/>
        </w:rPr>
      </w:pPr>
      <w:r w:rsidRPr="006752B9">
        <w:rPr>
          <w:lang w:val="en-US"/>
        </w:rPr>
        <w:t xml:space="preserve">It is worthwhile briefly to mention a few other datasets and metrics. A further prominent dataset is the Web of Science </w:t>
      </w:r>
      <w:r w:rsidRPr="006752B9">
        <w:rPr>
          <w:lang w:val="en-US"/>
        </w:rPr>
        <w:fldChar w:fldCharType="begin"/>
      </w:r>
      <w:r w:rsidRPr="006752B9">
        <w:rPr>
          <w:lang w:val="en-US"/>
        </w:rPr>
        <w:instrText xml:space="preserve"> ADDIN EN.CITE &lt;EndNote&gt;&lt;Cite&gt;&lt;Author&gt;Moed&lt;/Author&gt;&lt;Year&gt;2006&lt;/Year&gt;&lt;RecNum&gt;418&lt;/RecNum&gt;&lt;DisplayText&gt;(Moed, 2006)&lt;/DisplayText&gt;&lt;record&gt;&lt;rec-number&gt;418&lt;/rec-number&gt;&lt;foreign-keys&gt;&lt;key app="EN" db-id="zd52fwspw9290pexa9r5sazgzrpesrpr9529" timestamp="1646467275" guid="5b4f6ad2-b5aa-4a2e-a257-6d9a21eaec1d"&gt;418&lt;/key&gt;&lt;/foreign-keys&gt;&lt;ref-type name="Book"&gt;6&lt;/ref-type&gt;&lt;contributors&gt;&lt;authors&gt;&lt;author&gt;Moed, Henk F&lt;/author&gt;&lt;/authors&gt;&lt;/contributors&gt;&lt;titles&gt;&lt;title&gt;Citation analysis in research evaluation&lt;/title&gt;&lt;/titles&gt;&lt;volume&gt;9&lt;/volume&gt;&lt;dates&gt;&lt;year&gt;2006&lt;/year&gt;&lt;/dates&gt;&lt;publisher&gt;Springer Science &amp;amp; Business Media&lt;/publisher&gt;&lt;isbn&gt;1402037147&lt;/isbn&gt;&lt;urls&gt;&lt;/urls&gt;&lt;/record&gt;&lt;/Cite&gt;&lt;/EndNote&gt;</w:instrText>
      </w:r>
      <w:r w:rsidRPr="006752B9">
        <w:rPr>
          <w:lang w:val="en-US"/>
        </w:rPr>
        <w:fldChar w:fldCharType="separate"/>
      </w:r>
      <w:r w:rsidRPr="006752B9">
        <w:rPr>
          <w:lang w:val="en-US"/>
        </w:rPr>
        <w:t>(Moed, 2006)</w:t>
      </w:r>
      <w:r w:rsidRPr="006752B9">
        <w:fldChar w:fldCharType="end"/>
      </w:r>
      <w:r w:rsidRPr="006752B9">
        <w:rPr>
          <w:lang w:val="en-US"/>
        </w:rPr>
        <w:t xml:space="preserve">. Web of Science is a subscription-based multidisciplinary database, but does not have a “Philosophy” category. It does have a “History and Philosophy of Science” category, which contains </w:t>
      </w:r>
      <w:r w:rsidRPr="006752B9">
        <w:rPr>
          <w:i/>
          <w:lang w:val="en-US"/>
        </w:rPr>
        <w:t>British Journal for the Philosophy of Science</w:t>
      </w:r>
      <w:r w:rsidRPr="006752B9">
        <w:rPr>
          <w:lang w:val="en-US"/>
        </w:rPr>
        <w:t xml:space="preserve"> and </w:t>
      </w:r>
      <w:r w:rsidRPr="006752B9">
        <w:rPr>
          <w:i/>
          <w:lang w:val="en-US"/>
        </w:rPr>
        <w:t>Synthese</w:t>
      </w:r>
      <w:r w:rsidRPr="006752B9">
        <w:rPr>
          <w:lang w:val="en-US"/>
        </w:rPr>
        <w:t xml:space="preserve"> next to such </w:t>
      </w:r>
      <w:r w:rsidRPr="006752B9">
        <w:rPr>
          <w:lang w:val="en-US"/>
        </w:rPr>
        <w:lastRenderedPageBreak/>
        <w:t xml:space="preserve">journals as </w:t>
      </w:r>
      <w:r w:rsidRPr="006752B9">
        <w:rPr>
          <w:i/>
          <w:lang w:val="en-US"/>
        </w:rPr>
        <w:t>Journal of Responsible Innovation</w:t>
      </w:r>
      <w:r w:rsidRPr="006752B9">
        <w:rPr>
          <w:lang w:val="en-US"/>
        </w:rPr>
        <w:t xml:space="preserve"> and </w:t>
      </w:r>
      <w:r w:rsidRPr="006752B9">
        <w:rPr>
          <w:i/>
          <w:lang w:val="en-US"/>
        </w:rPr>
        <w:t>Agriculture and Human Values</w:t>
      </w:r>
      <w:r w:rsidRPr="006752B9">
        <w:rPr>
          <w:lang w:val="en-US"/>
        </w:rPr>
        <w:t>. Some philosophy journals are included in other categories, such as ethics, political science, and law.</w:t>
      </w:r>
    </w:p>
    <w:p w14:paraId="03243597" w14:textId="12CC4996" w:rsidR="006752B9" w:rsidRPr="006752B9" w:rsidRDefault="006752B9" w:rsidP="006752B9">
      <w:pPr>
        <w:rPr>
          <w:lang w:val="en-US"/>
        </w:rPr>
      </w:pPr>
      <w:r w:rsidRPr="006752B9">
        <w:rPr>
          <w:lang w:val="en-US"/>
        </w:rPr>
        <w:t xml:space="preserve">The best-known metric reported by Web of Science is the Journal Impact Factor (JIF). JIF was developed by Eugene Garfield </w:t>
      </w:r>
      <w:r w:rsidRPr="006752B9">
        <w:rPr>
          <w:lang w:val="en-US"/>
        </w:rPr>
        <w:fldChar w:fldCharType="begin"/>
      </w:r>
      <w:r w:rsidRPr="006752B9">
        <w:rPr>
          <w:lang w:val="en-US"/>
        </w:rPr>
        <w:instrText xml:space="preserve"> ADDIN EN.CITE &lt;EndNote&gt;&lt;Cite ExcludeAuth="1"&gt;&lt;Author&gt;Garfield&lt;/Author&gt;&lt;Year&gt;1955&lt;/Year&gt;&lt;RecNum&gt;1471&lt;/RecNum&gt;&lt;DisplayText&gt;(1955)&lt;/DisplayText&gt;&lt;record&gt;&lt;rec-number&gt;1471&lt;/rec-number&gt;&lt;foreign-keys&gt;&lt;key app="EN" db-id="sawae0vz1d9zwqet9d55vvsotd0tptfw5rfw" timestamp="1686897896" guid="e4f2a899-785e-4cd1-a9c2-6194b3f53dcf"&gt;1471&lt;/key&gt;&lt;/foreign-keys&gt;&lt;ref-type name="Journal Article"&gt;17&lt;/ref-type&gt;&lt;contributors&gt;&lt;authors&gt;&lt;author&gt;Garfield, Eugene&lt;/author&gt;&lt;/authors&gt;&lt;/contributors&gt;&lt;titles&gt;&lt;title&gt;Citation Indexes for Science:&amp;#xD;A New Dimension in Documentation&amp;#xD;through Association of Ideas&lt;/title&gt;&lt;secondary-title&gt;Science&lt;/secondary-title&gt;&lt;/titles&gt;&lt;periodical&gt;&lt;full-title&gt;Science&lt;/full-title&gt;&lt;/periodical&gt;&lt;pages&gt;108-111&lt;/pages&gt;&lt;volume&gt;122&lt;/volume&gt;&lt;number&gt;3159&lt;/number&gt;&lt;dates&gt;&lt;year&gt;1955&lt;/year&gt;&lt;/dates&gt;&lt;urls&gt;&lt;/urls&gt;&lt;/record&gt;&lt;/Cite&gt;&lt;/EndNote&gt;</w:instrText>
      </w:r>
      <w:r w:rsidRPr="006752B9">
        <w:rPr>
          <w:lang w:val="en-US"/>
        </w:rPr>
        <w:fldChar w:fldCharType="separate"/>
      </w:r>
      <w:r w:rsidRPr="006752B9">
        <w:rPr>
          <w:lang w:val="en-US"/>
        </w:rPr>
        <w:t>(1955)</w:t>
      </w:r>
      <w:r w:rsidRPr="006752B9">
        <w:fldChar w:fldCharType="end"/>
      </w:r>
      <w:r w:rsidRPr="006752B9">
        <w:rPr>
          <w:lang w:val="en-US"/>
        </w:rPr>
        <w:t xml:space="preserve">, initially as an attempt to help librarians decide on which journal subscriptions to take out. Garfield also developed the Science Citation Index, now part of the World of Science. The JIF is calculated by taking the total number of citations, in a given year, to articles published in the journal in the two previous years, divided by the total number of articles published in the journal in the two previous years. A five-year impact factor can be calculated analogously. Web of Science also reports the Eigenfactor Score, which considers citations in the previous five years, assigning higher importance to citations from more highly cited journals, excluding self-citations </w:t>
      </w:r>
      <w:r w:rsidRPr="006752B9">
        <w:rPr>
          <w:lang w:val="en-US"/>
        </w:rPr>
        <w:fldChar w:fldCharType="begin"/>
      </w:r>
      <w:r w:rsidRPr="006752B9">
        <w:rPr>
          <w:lang w:val="en-US"/>
        </w:rPr>
        <w:instrText xml:space="preserve"> ADDIN EN.CITE &lt;EndNote&gt;&lt;Cite&gt;&lt;Author&gt;Bergstrom&lt;/Author&gt;&lt;Year&gt;2008&lt;/Year&gt;&lt;RecNum&gt;411&lt;/RecNum&gt;&lt;DisplayText&gt;(Bergstrom et al., 2008)&lt;/DisplayText&gt;&lt;record&gt;&lt;rec-number&gt;411&lt;/rec-number&gt;&lt;foreign-keys&gt;&lt;key app="EN" db-id="zd52fwspw9290pexa9r5sazgzrpesrpr9529" timestamp="1646467275" guid="8f3de514-24b0-42cf-a7e8-da91cb3d17e8"&gt;411&lt;/key&gt;&lt;/foreign-keys&gt;&lt;ref-type name="Journal Article"&gt;17&lt;/ref-type&gt;&lt;contributors&gt;&lt;authors&gt;&lt;author&gt;Bergstrom, Carl T&lt;/author&gt;&lt;author&gt;West, Jevin D&lt;/author&gt;&lt;author&gt;Wiseman, Marc A&lt;/author&gt;&lt;/authors&gt;&lt;/contributors&gt;&lt;titles&gt;&lt;title&gt;The eigenfactor™ metrics&lt;/title&gt;&lt;secondary-title&gt;Journal of neuroscience&lt;/secondary-title&gt;&lt;/titles&gt;&lt;periodical&gt;&lt;full-title&gt;Journal of neuroscience&lt;/full-title&gt;&lt;/periodical&gt;&lt;pages&gt;11433-11434&lt;/pages&gt;&lt;volume&gt;28&lt;/volume&gt;&lt;number&gt;45&lt;/number&gt;&lt;dates&gt;&lt;year&gt;2008&lt;/year&gt;&lt;/dates&gt;&lt;isbn&gt;0270-6474&lt;/isbn&gt;&lt;urls&gt;&lt;/urls&gt;&lt;/record&gt;&lt;/Cite&gt;&lt;/EndNote&gt;</w:instrText>
      </w:r>
      <w:r w:rsidRPr="006752B9">
        <w:rPr>
          <w:lang w:val="en-US"/>
        </w:rPr>
        <w:fldChar w:fldCharType="separate"/>
      </w:r>
      <w:r w:rsidRPr="006752B9">
        <w:rPr>
          <w:lang w:val="en-US"/>
        </w:rPr>
        <w:t>(Bergstrom et al., 2008)</w:t>
      </w:r>
      <w:r w:rsidRPr="006752B9">
        <w:fldChar w:fldCharType="end"/>
      </w:r>
      <w:r w:rsidRPr="006752B9">
        <w:rPr>
          <w:lang w:val="en-US"/>
        </w:rPr>
        <w:t xml:space="preserve">. Also reported is the Article Influence Score, calculated by multiplying the Eigenfactor Score by 0.01, and dividing it by the fraction of all articles published in the journal, in the last five years, over all articles published in all journals, in the last five years. </w:t>
      </w:r>
    </w:p>
    <w:p w14:paraId="1F28A6F1" w14:textId="3A52E543" w:rsidR="006752B9" w:rsidRPr="006752B9" w:rsidRDefault="006752B9" w:rsidP="006752B9">
      <w:pPr>
        <w:rPr>
          <w:lang w:val="en-US"/>
        </w:rPr>
      </w:pPr>
      <w:r w:rsidRPr="006752B9">
        <w:rPr>
          <w:lang w:val="en-US"/>
        </w:rPr>
        <w:t xml:space="preserve">While the </w:t>
      </w:r>
      <w:r w:rsidR="00FE6CE3">
        <w:rPr>
          <w:lang w:val="en-US"/>
        </w:rPr>
        <w:t>JIF</w:t>
      </w:r>
      <w:r w:rsidRPr="006752B9">
        <w:rPr>
          <w:lang w:val="en-US"/>
        </w:rPr>
        <w:t xml:space="preserve"> is not available for many philosophy journals, Web of Science does provide the Journal Normalized Citation Impact (JNCI) for most of the journals considered in th</w:t>
      </w:r>
      <w:r w:rsidR="00FE6CE3">
        <w:rPr>
          <w:lang w:val="en-US"/>
        </w:rPr>
        <w:t>e</w:t>
      </w:r>
      <w:r w:rsidRPr="006752B9">
        <w:rPr>
          <w:lang w:val="en-US"/>
        </w:rPr>
        <w:t xml:space="preserve"> article. The JNCI can be calculated for a specific article, and for a journal (or more generally set of articles). The JNCI of an article is described as “the ratio of the actual number of citing items to the average citation rate of publications in the same journal in the same year and with the same document type” </w:t>
      </w:r>
      <w:r w:rsidR="00AE2173">
        <w:rPr>
          <w:lang w:val="en-US"/>
        </w:rPr>
        <w:t>(</w:t>
      </w:r>
      <w:hyperlink r:id="rId17" w:history="1">
        <w:r w:rsidR="00AE2173" w:rsidRPr="00A356D5">
          <w:rPr>
            <w:rStyle w:val="Hyperlink"/>
            <w:lang w:val="en-US"/>
          </w:rPr>
          <w:t>https://incites.help.clarivate.com/Content/Indicators-Handbook/ih-normalized-indicators.htm?Highlight=Category%20Normalized%20Citation%20Impact%20</w:t>
        </w:r>
      </w:hyperlink>
      <w:r w:rsidR="00AE2173">
        <w:rPr>
          <w:lang w:val="en-US"/>
        </w:rPr>
        <w:t xml:space="preserve">). </w:t>
      </w:r>
      <w:r w:rsidRPr="006752B9">
        <w:rPr>
          <w:lang w:val="en-US"/>
        </w:rPr>
        <w:t>The JNCI for a journal is calculated by taking the average of the JNCIs for all articles published by the journal, in a given period of time. Another Web of Science metric that is available for most philosophy journals is the Percentage Documents Cited indicator, which is the proportion of articles in a journal in a given period of time that been cited at least once.</w:t>
      </w:r>
    </w:p>
    <w:p w14:paraId="46CB15F9" w14:textId="2B82B22C" w:rsidR="003A7D46" w:rsidRPr="003A7D46" w:rsidRDefault="003A7D46" w:rsidP="003A7D46">
      <w:pPr>
        <w:jc w:val="center"/>
        <w:rPr>
          <w:b/>
          <w:lang w:val="en-US"/>
        </w:rPr>
      </w:pPr>
      <w:r w:rsidRPr="003A7D46">
        <w:rPr>
          <w:b/>
          <w:lang w:val="en-US"/>
        </w:rPr>
        <w:t>Pilot</w:t>
      </w:r>
      <w:r>
        <w:rPr>
          <w:b/>
          <w:lang w:val="en-US"/>
        </w:rPr>
        <w:t xml:space="preserve"> Study</w:t>
      </w:r>
    </w:p>
    <w:p w14:paraId="7816B976" w14:textId="74AAA443" w:rsidR="003A7D46" w:rsidRPr="003A7D46" w:rsidRDefault="003A7D46" w:rsidP="003A7D46">
      <w:pPr>
        <w:rPr>
          <w:lang w:val="en-US"/>
        </w:rPr>
      </w:pPr>
      <w:r w:rsidRPr="003A7D46">
        <w:rPr>
          <w:lang w:val="en-US"/>
        </w:rPr>
        <w:t xml:space="preserve">Two preliminary questions </w:t>
      </w:r>
      <w:r>
        <w:rPr>
          <w:lang w:val="en-US"/>
        </w:rPr>
        <w:t xml:space="preserve">had to </w:t>
      </w:r>
      <w:r w:rsidRPr="003A7D46">
        <w:rPr>
          <w:lang w:val="en-US"/>
        </w:rPr>
        <w:t xml:space="preserve">be addressed first: (i) which journals do to rank, and (ii) who </w:t>
      </w:r>
      <w:r w:rsidR="00FE6CE3">
        <w:rPr>
          <w:lang w:val="en-US"/>
        </w:rPr>
        <w:t xml:space="preserve">to </w:t>
      </w:r>
      <w:r w:rsidRPr="003A7D46">
        <w:rPr>
          <w:lang w:val="en-US"/>
        </w:rPr>
        <w:t xml:space="preserve">invite to participate in the survey? </w:t>
      </w:r>
      <w:r w:rsidR="00FE6CE3">
        <w:rPr>
          <w:lang w:val="en-US"/>
        </w:rPr>
        <w:t xml:space="preserve">The pilot </w:t>
      </w:r>
      <w:r w:rsidRPr="003A7D46">
        <w:rPr>
          <w:lang w:val="en-US"/>
        </w:rPr>
        <w:t>follow</w:t>
      </w:r>
      <w:r w:rsidR="00FE6CE3">
        <w:rPr>
          <w:lang w:val="en-US"/>
        </w:rPr>
        <w:t>s</w:t>
      </w:r>
      <w:r w:rsidRPr="003A7D46">
        <w:rPr>
          <w:lang w:val="en-US"/>
        </w:rPr>
        <w:t xml:space="preserve"> an accepted strategy in bibliometric research: to answer these questions simultaneously. That is, participants will be randomly drawn from the authors of papers in the included journals in the last so-and-so many years.</w:t>
      </w:r>
    </w:p>
    <w:p w14:paraId="1AD5D310" w14:textId="111C49FD" w:rsidR="003A7D46" w:rsidRPr="003A7D46" w:rsidRDefault="003A7D46" w:rsidP="003A7D46">
      <w:pPr>
        <w:rPr>
          <w:lang w:val="en-US"/>
        </w:rPr>
      </w:pPr>
      <w:r w:rsidRPr="003A7D46">
        <w:rPr>
          <w:lang w:val="en-US"/>
        </w:rPr>
        <w:t xml:space="preserve">The pilot included the 60 highest ranking journals in the “Philosophy” categories of SCImago (2014), and the 60 highest ranking journals in the “History and Philosophy of Science” categories of SCImago (2014), omitting journals deemed irrelevant, such as </w:t>
      </w:r>
      <w:r w:rsidRPr="003A7D46">
        <w:rPr>
          <w:i/>
          <w:lang w:val="en-US"/>
        </w:rPr>
        <w:t>Political Psychology</w:t>
      </w:r>
      <w:r w:rsidRPr="003A7D46">
        <w:rPr>
          <w:lang w:val="en-US"/>
        </w:rPr>
        <w:t xml:space="preserve"> and </w:t>
      </w:r>
      <w:r w:rsidRPr="003A7D46">
        <w:rPr>
          <w:i/>
          <w:lang w:val="en-US"/>
        </w:rPr>
        <w:t>Public Opinion Quarterly</w:t>
      </w:r>
      <w:r w:rsidRPr="003A7D46">
        <w:rPr>
          <w:lang w:val="en-US"/>
        </w:rPr>
        <w:t xml:space="preserve">. </w:t>
      </w:r>
      <w:r w:rsidR="00FE6CE3">
        <w:rPr>
          <w:lang w:val="en-US"/>
        </w:rPr>
        <w:t>A</w:t>
      </w:r>
      <w:r w:rsidRPr="003A7D46">
        <w:rPr>
          <w:lang w:val="en-US"/>
        </w:rPr>
        <w:t xml:space="preserve">lso included </w:t>
      </w:r>
      <w:r w:rsidR="00FE6CE3">
        <w:rPr>
          <w:lang w:val="en-US"/>
        </w:rPr>
        <w:t xml:space="preserve">were </w:t>
      </w:r>
      <w:r w:rsidRPr="003A7D46">
        <w:rPr>
          <w:lang w:val="en-US"/>
        </w:rPr>
        <w:t>all journals ranked INT1 in the “Philosophy” list of ERIH (2011) as well as all journals included in Brian Leiter’s “general” philosophy journals list (2013). This added up to 88 journals.</w:t>
      </w:r>
    </w:p>
    <w:p w14:paraId="180ED592" w14:textId="09CE0FA5" w:rsidR="003A7D46" w:rsidRPr="003A7D46" w:rsidRDefault="003A7D46" w:rsidP="003A7D46">
      <w:pPr>
        <w:rPr>
          <w:lang w:val="en-US"/>
        </w:rPr>
      </w:pPr>
      <w:r w:rsidRPr="003A7D46">
        <w:rPr>
          <w:lang w:val="en-US"/>
        </w:rPr>
        <w:t xml:space="preserve">Philosopher’s Index </w:t>
      </w:r>
      <w:r w:rsidR="00F97BA1">
        <w:rPr>
          <w:lang w:val="en-US"/>
        </w:rPr>
        <w:t xml:space="preserve">was used </w:t>
      </w:r>
      <w:r w:rsidRPr="003A7D46">
        <w:rPr>
          <w:lang w:val="en-US"/>
        </w:rPr>
        <w:t>to retrieve all publications in these journals in the period 2010</w:t>
      </w:r>
      <w:r w:rsidR="00F97BA1">
        <w:rPr>
          <w:lang w:val="en-US"/>
        </w:rPr>
        <w:t>–</w:t>
      </w:r>
      <w:r w:rsidRPr="003A7D46">
        <w:rPr>
          <w:lang w:val="en-US"/>
        </w:rPr>
        <w:t xml:space="preserve">2019, which at the time of data collection (the pilot was conducted in 2021) amounted to 101,556 publications. </w:t>
      </w:r>
      <w:r w:rsidR="00F97BA1">
        <w:rPr>
          <w:lang w:val="en-US"/>
        </w:rPr>
        <w:t>Of a</w:t>
      </w:r>
      <w:r w:rsidRPr="003A7D46">
        <w:rPr>
          <w:lang w:val="en-US"/>
        </w:rPr>
        <w:t xml:space="preserve"> random sample of 806 </w:t>
      </w:r>
      <w:r w:rsidR="00F97BA1">
        <w:rPr>
          <w:lang w:val="en-US"/>
        </w:rPr>
        <w:t xml:space="preserve">of </w:t>
      </w:r>
      <w:r w:rsidRPr="003A7D46">
        <w:rPr>
          <w:lang w:val="en-US"/>
        </w:rPr>
        <w:t xml:space="preserve">respondents information </w:t>
      </w:r>
      <w:r w:rsidR="00F97BA1">
        <w:rPr>
          <w:lang w:val="en-US"/>
        </w:rPr>
        <w:t xml:space="preserve">was collected </w:t>
      </w:r>
      <w:r w:rsidRPr="003A7D46">
        <w:rPr>
          <w:lang w:val="en-US"/>
        </w:rPr>
        <w:t>about their email addresses manually.</w:t>
      </w:r>
    </w:p>
    <w:p w14:paraId="0C2403D4" w14:textId="15668551" w:rsidR="003A7D46" w:rsidRPr="003A7D46" w:rsidRDefault="003A7D46" w:rsidP="003A7D46">
      <w:pPr>
        <w:rPr>
          <w:lang w:val="en-US"/>
        </w:rPr>
      </w:pPr>
      <w:r w:rsidRPr="003A7D46">
        <w:rPr>
          <w:lang w:val="en-US"/>
        </w:rPr>
        <w:t xml:space="preserve">Participants in this pilot were approached through the sponsoring university’s Qualtrics survey software portal, and were asked to rank the 88 journals on a 5-point Likert scale </w:t>
      </w:r>
      <w:r w:rsidR="00F97BA1">
        <w:rPr>
          <w:lang w:val="en-US"/>
        </w:rPr>
        <w:t xml:space="preserve">from </w:t>
      </w:r>
      <w:r w:rsidRPr="003A7D46">
        <w:rPr>
          <w:lang w:val="en-US"/>
        </w:rPr>
        <w:t xml:space="preserve">1 </w:t>
      </w:r>
      <w:r w:rsidR="00F97BA1">
        <w:rPr>
          <w:lang w:val="en-US"/>
        </w:rPr>
        <w:t>(</w:t>
      </w:r>
      <w:r w:rsidRPr="003A7D46">
        <w:rPr>
          <w:lang w:val="en-US"/>
        </w:rPr>
        <w:t>“low quality</w:t>
      </w:r>
      <w:r w:rsidR="00F97BA1">
        <w:rPr>
          <w:lang w:val="en-US"/>
        </w:rPr>
        <w:t>) to</w:t>
      </w:r>
      <w:r w:rsidRPr="003A7D46">
        <w:rPr>
          <w:lang w:val="en-US"/>
        </w:rPr>
        <w:t xml:space="preserve"> 5 </w:t>
      </w:r>
      <w:r w:rsidR="00F97BA1">
        <w:rPr>
          <w:lang w:val="en-US"/>
        </w:rPr>
        <w:t>(</w:t>
      </w:r>
      <w:r w:rsidRPr="003A7D46">
        <w:rPr>
          <w:lang w:val="en-US"/>
        </w:rPr>
        <w:t xml:space="preserve">“high quality”). They were given the opportunity to indicate insufficient familiarity with </w:t>
      </w:r>
      <w:r w:rsidRPr="003A7D46">
        <w:rPr>
          <w:lang w:val="en-US"/>
        </w:rPr>
        <w:lastRenderedPageBreak/>
        <w:t xml:space="preserve">the journal instead of assessing its quality. </w:t>
      </w:r>
      <w:r w:rsidR="00F97BA1">
        <w:rPr>
          <w:lang w:val="en-US"/>
        </w:rPr>
        <w:t>I</w:t>
      </w:r>
      <w:r w:rsidRPr="003A7D46">
        <w:rPr>
          <w:lang w:val="en-US"/>
        </w:rPr>
        <w:t xml:space="preserve">nformation </w:t>
      </w:r>
      <w:r w:rsidR="00F97BA1">
        <w:rPr>
          <w:lang w:val="en-US"/>
        </w:rPr>
        <w:t xml:space="preserve">was also collected </w:t>
      </w:r>
      <w:r w:rsidRPr="003A7D46">
        <w:rPr>
          <w:lang w:val="en-US"/>
        </w:rPr>
        <w:t>about demographics such as age, gender, and area of specialization. Ultimately, 91 respondents finished the survey.</w:t>
      </w:r>
    </w:p>
    <w:p w14:paraId="39D8FEAB" w14:textId="7E9346B5" w:rsidR="006B7EAE" w:rsidRDefault="003A7D46" w:rsidP="003A7D46">
      <w:pPr>
        <w:rPr>
          <w:lang w:val="en-US"/>
        </w:rPr>
      </w:pPr>
      <w:bookmarkStart w:id="0" w:name="_Hlk137905354"/>
      <w:r w:rsidRPr="003A7D46">
        <w:rPr>
          <w:lang w:val="en-US"/>
        </w:rPr>
        <w:t xml:space="preserve">This pilot taught a few things. First: some journals are deemed to be of high quality, but are not very well-known. Examples are </w:t>
      </w:r>
      <w:r w:rsidRPr="003A7D46">
        <w:rPr>
          <w:i/>
          <w:lang w:val="en-US"/>
        </w:rPr>
        <w:t>Journal of Political Philosophy</w:t>
      </w:r>
      <w:r w:rsidRPr="003A7D46">
        <w:rPr>
          <w:lang w:val="en-US"/>
        </w:rPr>
        <w:t xml:space="preserve"> and </w:t>
      </w:r>
      <w:r w:rsidRPr="003A7D46">
        <w:rPr>
          <w:i/>
          <w:lang w:val="en-US"/>
        </w:rPr>
        <w:t>Kant-Studien</w:t>
      </w:r>
      <w:r w:rsidRPr="003A7D46">
        <w:rPr>
          <w:lang w:val="en-US"/>
        </w:rPr>
        <w:t xml:space="preserve">, which both have average quality around 4 but only a third of respondents is sufficiently familiar with the journal to assess quality. The converse does not happen, that is, </w:t>
      </w:r>
      <w:r w:rsidR="00F97BA1">
        <w:rPr>
          <w:lang w:val="en-US"/>
        </w:rPr>
        <w:t xml:space="preserve">no </w:t>
      </w:r>
      <w:r w:rsidRPr="003A7D46">
        <w:rPr>
          <w:lang w:val="en-US"/>
        </w:rPr>
        <w:t>journals are very well-known but deemed of relatively low quality. Second: the bottom 50 journals, in terms of familiarity, do not include any “general” philosophy journals.</w:t>
      </w:r>
      <w:bookmarkEnd w:id="0"/>
      <w:r w:rsidRPr="003A7D46">
        <w:rPr>
          <w:lang w:val="en-US"/>
        </w:rPr>
        <w:t xml:space="preserve"> Third: while 91 respondents finished the survey, 41 did not, which may show that the list was either too long and/or included too many unfamiliar journals. Fourth: of the 806 invited participants only 132 responded (and, as said, only 91 finished, so a response rate of 11%). An explanation may be that the time range (2010-2019) from which publications/participants </w:t>
      </w:r>
      <w:r w:rsidR="00F97BA1">
        <w:rPr>
          <w:lang w:val="en-US"/>
        </w:rPr>
        <w:t xml:space="preserve">were sourced </w:t>
      </w:r>
      <w:r w:rsidRPr="003A7D46">
        <w:rPr>
          <w:lang w:val="en-US"/>
        </w:rPr>
        <w:t>went back too far in time to include a sizeable number of active scholars. Incidental comments by participants also indicated that the interdisciplinary character of some of the included journals had led to invitations to mathematicians, psychologists, and other individuals who do not self-identify as philosophers.</w:t>
      </w:r>
    </w:p>
    <w:p w14:paraId="703D6C4A" w14:textId="3B12345E" w:rsidR="00F40741" w:rsidRDefault="00F40741" w:rsidP="003A7D46">
      <w:pPr>
        <w:rPr>
          <w:lang w:val="en-US"/>
        </w:rPr>
      </w:pPr>
      <w:r w:rsidRPr="00F40741">
        <w:rPr>
          <w:lang w:val="en-US"/>
        </w:rPr>
        <w:t xml:space="preserve">With the pilot in mind, </w:t>
      </w:r>
      <w:r w:rsidR="00F97BA1">
        <w:rPr>
          <w:lang w:val="en-US"/>
        </w:rPr>
        <w:t xml:space="preserve">the new </w:t>
      </w:r>
      <w:r w:rsidRPr="00F40741">
        <w:rPr>
          <w:lang w:val="en-US"/>
        </w:rPr>
        <w:t>survey</w:t>
      </w:r>
      <w:r w:rsidR="00F97BA1">
        <w:rPr>
          <w:lang w:val="en-US"/>
        </w:rPr>
        <w:t xml:space="preserve"> was designed</w:t>
      </w:r>
      <w:r w:rsidRPr="00F40741">
        <w:rPr>
          <w:lang w:val="en-US"/>
        </w:rPr>
        <w:t xml:space="preserve">. To accommodate the first two points (awareness and “general” philosophy journals), </w:t>
      </w:r>
      <w:r w:rsidR="00F97BA1">
        <w:rPr>
          <w:lang w:val="en-US"/>
        </w:rPr>
        <w:t xml:space="preserve">the </w:t>
      </w:r>
      <w:r w:rsidRPr="00F40741">
        <w:rPr>
          <w:lang w:val="en-US"/>
        </w:rPr>
        <w:t xml:space="preserve">analysis </w:t>
      </w:r>
      <w:r w:rsidR="00F97BA1">
        <w:rPr>
          <w:lang w:val="en-US"/>
        </w:rPr>
        <w:t xml:space="preserve">is restricted </w:t>
      </w:r>
      <w:r w:rsidRPr="00F40741">
        <w:rPr>
          <w:lang w:val="en-US"/>
        </w:rPr>
        <w:t xml:space="preserve">to journals scoring sufficiently highly both on quality and familiarity. </w:t>
      </w:r>
      <w:r w:rsidR="00F97BA1">
        <w:rPr>
          <w:lang w:val="en-US"/>
        </w:rPr>
        <w:t xml:space="preserve">This is in line with </w:t>
      </w:r>
      <w:r w:rsidRPr="00F40741">
        <w:rPr>
          <w:lang w:val="en-US"/>
        </w:rPr>
        <w:fldChar w:fldCharType="begin"/>
      </w:r>
      <w:r w:rsidRPr="00F40741">
        <w:rPr>
          <w:lang w:val="en-US"/>
        </w:rPr>
        <w:instrText xml:space="preserve"> ADDIN EN.CITE &lt;EndNote&gt;&lt;Cite AuthorYear="1"&gt;&lt;Author&gt;McKercher&lt;/Author&gt;&lt;Year&gt;2006&lt;/Year&gt;&lt;RecNum&gt;417&lt;/RecNum&gt;&lt;DisplayText&gt;McKercher et al. (2006)&lt;/DisplayText&gt;&lt;record&gt;&lt;rec-number&gt;417&lt;/rec-number&gt;&lt;foreign-keys&gt;&lt;key app="EN" db-id="zd52fwspw9290pexa9r5sazgzrpesrpr9529" timestamp="1646467275" guid="e877d24d-623d-4171-83b8-18d74e6bdb2a"&gt;417&lt;/key&gt;&lt;/foreign-keys&gt;&lt;ref-type name="Journal Article"&gt;17&lt;/ref-type&gt;&lt;contributors&gt;&lt;authors&gt;&lt;author&gt;McKercher, Bob&lt;/author&gt;&lt;author&gt;Law, Rob&lt;/author&gt;&lt;author&gt;Lam, Terry&lt;/author&gt;&lt;/authors&gt;&lt;/contributors&gt;&lt;titles&gt;&lt;title&gt;Rating tourism and hospitality journals&lt;/title&gt;&lt;secondary-title&gt;Tourism Management&lt;/secondary-title&gt;&lt;/titles&gt;&lt;periodical&gt;&lt;full-title&gt;Tourism Management&lt;/full-title&gt;&lt;/periodical&gt;&lt;pages&gt;1235-1252&lt;/pages&gt;&lt;volume&gt;27&lt;/volume&gt;&lt;number&gt;6&lt;/number&gt;&lt;dates&gt;&lt;year&gt;2006&lt;/year&gt;&lt;/dates&gt;&lt;isbn&gt;0261-5177&lt;/isbn&gt;&lt;urls&gt;&lt;/urls&gt;&lt;/record&gt;&lt;/Cite&gt;&lt;/EndNote&gt;</w:instrText>
      </w:r>
      <w:r w:rsidRPr="00F40741">
        <w:rPr>
          <w:lang w:val="en-US"/>
        </w:rPr>
        <w:fldChar w:fldCharType="separate"/>
      </w:r>
      <w:r w:rsidRPr="00F40741">
        <w:rPr>
          <w:lang w:val="en-US"/>
        </w:rPr>
        <w:t>McKercher et al. (2006)</w:t>
      </w:r>
      <w:r w:rsidRPr="00F40741">
        <w:rPr>
          <w:lang w:val="en-US"/>
        </w:rPr>
        <w:fldChar w:fldCharType="end"/>
      </w:r>
      <w:r w:rsidRPr="00F40741">
        <w:rPr>
          <w:lang w:val="en-US"/>
        </w:rPr>
        <w:t xml:space="preserve">, </w:t>
      </w:r>
      <w:r w:rsidR="00F97BA1">
        <w:rPr>
          <w:lang w:val="en-US"/>
        </w:rPr>
        <w:t xml:space="preserve">who </w:t>
      </w:r>
      <w:r w:rsidRPr="00F40741">
        <w:rPr>
          <w:lang w:val="en-US"/>
        </w:rPr>
        <w:t xml:space="preserve">calculate the </w:t>
      </w:r>
      <w:r w:rsidRPr="00F40741">
        <w:rPr>
          <w:i/>
          <w:lang w:val="en-US"/>
        </w:rPr>
        <w:t>awareness-adjusted quality</w:t>
      </w:r>
      <w:r w:rsidRPr="00F40741">
        <w:rPr>
          <w:lang w:val="en-US"/>
        </w:rPr>
        <w:t xml:space="preserve"> of a journal (also called </w:t>
      </w:r>
      <w:r w:rsidRPr="00F40741">
        <w:rPr>
          <w:i/>
          <w:lang w:val="en-US"/>
        </w:rPr>
        <w:t>importance to field score</w:t>
      </w:r>
      <w:r w:rsidRPr="00F40741">
        <w:rPr>
          <w:lang w:val="en-US"/>
        </w:rPr>
        <w:t xml:space="preserve">), as provided </w:t>
      </w:r>
      <w:r w:rsidR="00F97BA1">
        <w:rPr>
          <w:lang w:val="en-US"/>
        </w:rPr>
        <w:t xml:space="preserve">in the </w:t>
      </w:r>
      <w:r w:rsidRPr="00F40741">
        <w:rPr>
          <w:lang w:val="en-US"/>
        </w:rPr>
        <w:t>pilot sample</w:t>
      </w:r>
      <w:r w:rsidR="00F97BA1">
        <w:rPr>
          <w:lang w:val="en-US"/>
        </w:rPr>
        <w:t>. J</w:t>
      </w:r>
      <w:r w:rsidRPr="00F40741">
        <w:rPr>
          <w:lang w:val="en-US"/>
        </w:rPr>
        <w:t>ournals that were in the upper half of the distribution</w:t>
      </w:r>
      <w:r w:rsidR="00F97BA1">
        <w:rPr>
          <w:lang w:val="en-US"/>
        </w:rPr>
        <w:t xml:space="preserve"> were included</w:t>
      </w:r>
      <w:r w:rsidRPr="00F40741">
        <w:rPr>
          <w:lang w:val="en-US"/>
        </w:rPr>
        <w:t>. Moreover, eliminate journals that cannot reasonably been seen as “general” philosophy journals</w:t>
      </w:r>
      <w:r w:rsidR="00F97BA1">
        <w:rPr>
          <w:lang w:val="en-US"/>
        </w:rPr>
        <w:t xml:space="preserve"> were eliminated.</w:t>
      </w:r>
    </w:p>
    <w:p w14:paraId="65497D44" w14:textId="49BDD9F4" w:rsidR="00F40741" w:rsidRDefault="00F40741" w:rsidP="003A7D46">
      <w:pPr>
        <w:rPr>
          <w:lang w:val="en-US"/>
        </w:rPr>
      </w:pPr>
      <w:r w:rsidRPr="00F40741">
        <w:rPr>
          <w:lang w:val="en-US"/>
        </w:rPr>
        <w:t xml:space="preserve">In view of the pilot and bibliometric standard practice, only participants </w:t>
      </w:r>
      <w:r w:rsidR="00F97BA1">
        <w:rPr>
          <w:lang w:val="en-US"/>
        </w:rPr>
        <w:t xml:space="preserve">were invited </w:t>
      </w:r>
      <w:r w:rsidRPr="00F40741">
        <w:rPr>
          <w:lang w:val="en-US"/>
        </w:rPr>
        <w:t xml:space="preserve">who have published in the past year. Moreover, all journals from </w:t>
      </w:r>
      <w:r w:rsidR="00F97BA1">
        <w:rPr>
          <w:lang w:val="en-US"/>
        </w:rPr>
        <w:t xml:space="preserve">the </w:t>
      </w:r>
      <w:r w:rsidRPr="00F40741">
        <w:rPr>
          <w:lang w:val="en-US"/>
        </w:rPr>
        <w:t>meta-rankings as well as the journals that were excluded in the meta-ranking because of missing rankings (</w:t>
      </w:r>
      <w:r w:rsidRPr="00F40741">
        <w:rPr>
          <w:i/>
          <w:lang w:val="en-US"/>
        </w:rPr>
        <w:t>Analytic Philosophy</w:t>
      </w:r>
      <w:r w:rsidRPr="00F40741">
        <w:rPr>
          <w:lang w:val="en-US"/>
        </w:rPr>
        <w:t xml:space="preserve">, </w:t>
      </w:r>
      <w:r w:rsidRPr="00F40741">
        <w:rPr>
          <w:i/>
          <w:lang w:val="en-US"/>
        </w:rPr>
        <w:t>Ergo</w:t>
      </w:r>
      <w:r w:rsidRPr="00F40741">
        <w:rPr>
          <w:lang w:val="en-US"/>
        </w:rPr>
        <w:t xml:space="preserve">, </w:t>
      </w:r>
      <w:r w:rsidRPr="00F40741">
        <w:rPr>
          <w:i/>
          <w:lang w:val="en-US"/>
        </w:rPr>
        <w:t>Philosophical Perspectives</w:t>
      </w:r>
      <w:r w:rsidRPr="00F40741">
        <w:rPr>
          <w:lang w:val="en-US"/>
        </w:rPr>
        <w:t xml:space="preserve">, </w:t>
      </w:r>
      <w:r w:rsidRPr="00F40741">
        <w:rPr>
          <w:i/>
          <w:lang w:val="en-US"/>
        </w:rPr>
        <w:t>Proceedings of the Aristotelian Society</w:t>
      </w:r>
      <w:r w:rsidRPr="00F40741">
        <w:rPr>
          <w:lang w:val="en-US"/>
        </w:rPr>
        <w:t xml:space="preserve">, </w:t>
      </w:r>
      <w:r w:rsidRPr="00F40741">
        <w:rPr>
          <w:i/>
          <w:lang w:val="en-US"/>
        </w:rPr>
        <w:t>Midwest Studies in Philosophy</w:t>
      </w:r>
      <w:r w:rsidRPr="00F40741">
        <w:rPr>
          <w:lang w:val="en-US"/>
        </w:rPr>
        <w:t xml:space="preserve">, and </w:t>
      </w:r>
      <w:r w:rsidRPr="00F40741">
        <w:rPr>
          <w:i/>
          <w:lang w:val="en-US"/>
        </w:rPr>
        <w:t>Philosophical Topics</w:t>
      </w:r>
      <w:r w:rsidRPr="00F40741">
        <w:rPr>
          <w:lang w:val="en-US"/>
        </w:rPr>
        <w:t>)</w:t>
      </w:r>
      <w:r w:rsidR="00F97BA1">
        <w:rPr>
          <w:lang w:val="en-US"/>
        </w:rPr>
        <w:t xml:space="preserve"> were included</w:t>
      </w:r>
      <w:r w:rsidRPr="00F40741">
        <w:rPr>
          <w:lang w:val="en-US"/>
        </w:rPr>
        <w:t>. The resulting journals can be found in Table 5 (column “Journal”).</w:t>
      </w:r>
    </w:p>
    <w:p w14:paraId="652B9D94" w14:textId="678F2A7F" w:rsidR="0099720B" w:rsidRDefault="00F40741" w:rsidP="003A7D46">
      <w:pPr>
        <w:rPr>
          <w:lang w:val="en-US"/>
        </w:rPr>
      </w:pPr>
      <w:r w:rsidRPr="00F40741">
        <w:rPr>
          <w:lang w:val="en-US"/>
        </w:rPr>
        <w:t>Currie &amp; Pandher (2011) use 12 authors</w:t>
      </w:r>
      <w:r w:rsidR="00F97BA1">
        <w:rPr>
          <w:lang w:val="en-US"/>
        </w:rPr>
        <w:t xml:space="preserve"> per journal</w:t>
      </w:r>
      <w:r w:rsidRPr="00F40741">
        <w:rPr>
          <w:lang w:val="en-US"/>
        </w:rPr>
        <w:t xml:space="preserve">, but recommend that if response rate may be low and/or error rate in email may be high, a higher number should be used. </w:t>
      </w:r>
      <w:r w:rsidR="00F97BA1">
        <w:rPr>
          <w:lang w:val="en-US"/>
        </w:rPr>
        <w:t>As the</w:t>
      </w:r>
      <w:r w:rsidRPr="00F40741">
        <w:rPr>
          <w:lang w:val="en-US"/>
        </w:rPr>
        <w:t xml:space="preserve"> pilot suggested raising the number, 25</w:t>
      </w:r>
      <w:r w:rsidR="00F97BA1">
        <w:rPr>
          <w:lang w:val="en-US"/>
        </w:rPr>
        <w:t xml:space="preserve"> authors were selected from </w:t>
      </w:r>
      <w:r w:rsidRPr="00F40741">
        <w:rPr>
          <w:lang w:val="en-US"/>
        </w:rPr>
        <w:t>each of these journals</w:t>
      </w:r>
      <w:r w:rsidR="00F97BA1">
        <w:rPr>
          <w:lang w:val="en-US"/>
        </w:rPr>
        <w:t xml:space="preserve">, </w:t>
      </w:r>
      <w:r w:rsidRPr="00F40741">
        <w:rPr>
          <w:lang w:val="en-US"/>
        </w:rPr>
        <w:t xml:space="preserve">in the following way ensuring equal representation of journals. Starting with the most recent issue at the point of data collection (May 2022), all first authors of all published articles were included. If this resulted in more than 25 authors, correspondingly many were removed. If this resulted in </w:t>
      </w:r>
      <w:r w:rsidR="00F97BA1">
        <w:rPr>
          <w:lang w:val="en-US"/>
        </w:rPr>
        <w:t>fewer</w:t>
      </w:r>
      <w:r w:rsidRPr="00F40741">
        <w:rPr>
          <w:lang w:val="en-US"/>
        </w:rPr>
        <w:t xml:space="preserve"> than 25, the penultimate issue of the journal was selected, and the procedure was repeated until 25 authors were selected. Email addresses were retrieved, where previously selected authors were ignored during this procedure. Of these, 15 authors were irretrievable. Participants were invited through the Qualtrics software package, with the invitation sent to a total of 1,010 participants. Of these, 12 emails bounced. Of the invited participants, 351 finished the survey completely, which is a response rate of 35%, considered adequate for bibliometric purposes. </w:t>
      </w:r>
      <w:r w:rsidR="00F97BA1">
        <w:rPr>
          <w:lang w:val="en-US"/>
        </w:rPr>
        <w:t>R</w:t>
      </w:r>
      <w:r w:rsidRPr="00F40741">
        <w:rPr>
          <w:lang w:val="en-US"/>
        </w:rPr>
        <w:t xml:space="preserve">espondents </w:t>
      </w:r>
      <w:r w:rsidR="00F97BA1">
        <w:rPr>
          <w:lang w:val="en-US"/>
        </w:rPr>
        <w:t xml:space="preserve">are </w:t>
      </w:r>
      <w:r w:rsidRPr="00F40741">
        <w:rPr>
          <w:lang w:val="en-US"/>
        </w:rPr>
        <w:t>from 37 countries.</w:t>
      </w:r>
      <w:r>
        <w:rPr>
          <w:lang w:val="en-US"/>
        </w:rPr>
        <w:t xml:space="preserve"> </w:t>
      </w:r>
      <w:r w:rsidRPr="00F40741">
        <w:rPr>
          <w:lang w:val="en-US"/>
        </w:rPr>
        <w:t>Data collection took place in May 2022. Each respondent received one initial invitation, and two follow-up reminders, about one and two weeks after the first invitation.</w:t>
      </w:r>
    </w:p>
    <w:p w14:paraId="5185BEAD" w14:textId="315AF55B" w:rsidR="0017139F" w:rsidRDefault="0017139F" w:rsidP="0017139F">
      <w:pPr>
        <w:jc w:val="center"/>
        <w:rPr>
          <w:b/>
          <w:bCs/>
          <w:lang w:val="en-US"/>
        </w:rPr>
      </w:pPr>
      <w:r w:rsidRPr="0017139F">
        <w:rPr>
          <w:b/>
          <w:bCs/>
          <w:lang w:val="en-US"/>
        </w:rPr>
        <w:t>Data</w:t>
      </w:r>
    </w:p>
    <w:p w14:paraId="7EE63E1C" w14:textId="77777777" w:rsidR="00F373B2" w:rsidRDefault="00F97BA1" w:rsidP="0017139F">
      <w:pPr>
        <w:rPr>
          <w:lang w:val="en-US"/>
        </w:rPr>
      </w:pPr>
      <w:r w:rsidRPr="00F97BA1">
        <w:rPr>
          <w:lang w:val="en-US"/>
        </w:rPr>
        <w:lastRenderedPageBreak/>
        <w:t xml:space="preserve">Meta-ranking data are in meta-ranking.dta. The Stata do-file is meta-ranking.do. Running the do-file should deliver all table work, and some additional data </w:t>
      </w:r>
      <w:r>
        <w:rPr>
          <w:lang w:val="en-US"/>
        </w:rPr>
        <w:t xml:space="preserve">that are </w:t>
      </w:r>
      <w:r w:rsidRPr="00F97BA1">
        <w:rPr>
          <w:lang w:val="en-US"/>
        </w:rPr>
        <w:t>not reported in the paper.</w:t>
      </w:r>
      <w:r>
        <w:rPr>
          <w:lang w:val="en-US"/>
        </w:rPr>
        <w:t xml:space="preserve"> </w:t>
      </w:r>
      <w:r w:rsidRPr="00F97BA1">
        <w:rPr>
          <w:lang w:val="en-US"/>
        </w:rPr>
        <w:t xml:space="preserve">Survey-based ranking data </w:t>
      </w:r>
      <w:r w:rsidR="00244C69">
        <w:rPr>
          <w:lang w:val="en-US"/>
        </w:rPr>
        <w:t xml:space="preserve">were </w:t>
      </w:r>
      <w:r w:rsidRPr="00F97BA1">
        <w:rPr>
          <w:lang w:val="en-US"/>
        </w:rPr>
        <w:t>in survey.csv</w:t>
      </w:r>
      <w:r w:rsidR="00244C69">
        <w:rPr>
          <w:lang w:val="en-US"/>
        </w:rPr>
        <w:t xml:space="preserve">, as can be seen from the Stata do-file. While the </w:t>
      </w:r>
      <w:r w:rsidR="00244C69" w:rsidRPr="00244C69">
        <w:rPr>
          <w:lang w:val="en-US"/>
        </w:rPr>
        <w:t>survey was fully anonymous, data will be retrieved, stored, processed, and analyzed in conformance with all applicable rules and regulations</w:t>
      </w:r>
      <w:r w:rsidR="00244C69">
        <w:rPr>
          <w:lang w:val="en-US"/>
        </w:rPr>
        <w:t>. This means that survey.csv will not be published</w:t>
      </w:r>
      <w:r w:rsidRPr="00F97BA1">
        <w:rPr>
          <w:lang w:val="en-US"/>
        </w:rPr>
        <w:t xml:space="preserve">. </w:t>
      </w:r>
      <w:r w:rsidR="00244C69">
        <w:rPr>
          <w:lang w:val="en-US"/>
        </w:rPr>
        <w:t xml:space="preserve">Instead </w:t>
      </w:r>
      <w:r w:rsidRPr="00F97BA1">
        <w:rPr>
          <w:lang w:val="en-US"/>
        </w:rPr>
        <w:t xml:space="preserve">survey anonymized.csv contains </w:t>
      </w:r>
      <w:r w:rsidR="00244C69">
        <w:rPr>
          <w:lang w:val="en-US"/>
        </w:rPr>
        <w:t>a subset of the data. With necessary adjustments made to the Stata do-file most results can be replicated.</w:t>
      </w:r>
    </w:p>
    <w:p w14:paraId="29E981E0" w14:textId="6530096B" w:rsidR="0017139F" w:rsidRDefault="00244C69" w:rsidP="0017139F">
      <w:pPr>
        <w:rPr>
          <w:lang w:val="en-US"/>
        </w:rPr>
      </w:pPr>
      <w:r>
        <w:rPr>
          <w:lang w:val="en-US"/>
        </w:rPr>
        <w:t xml:space="preserve">For further statistics: </w:t>
      </w:r>
      <w:r w:rsidR="00F97BA1" w:rsidRPr="00F97BA1">
        <w:rPr>
          <w:lang w:val="en-US"/>
        </w:rPr>
        <w:t>survey ranking.do creates all statistics, except correlations. That is what correlations.do does.</w:t>
      </w:r>
    </w:p>
    <w:p w14:paraId="3F4017F8" w14:textId="21D1713E" w:rsidR="00F373B2" w:rsidRDefault="00F373B2" w:rsidP="0017139F">
      <w:pPr>
        <w:rPr>
          <w:lang w:val="en-US"/>
        </w:rPr>
      </w:pPr>
      <w:r>
        <w:rPr>
          <w:lang w:val="en-US"/>
        </w:rPr>
        <w:t>The text of the survey is in: survey.docx.</w:t>
      </w:r>
    </w:p>
    <w:p w14:paraId="0CB8E163" w14:textId="77777777" w:rsidR="00F373B2" w:rsidRDefault="00F373B2" w:rsidP="0017139F">
      <w:pPr>
        <w:rPr>
          <w:lang w:val="en-US"/>
        </w:rPr>
      </w:pPr>
    </w:p>
    <w:p w14:paraId="5F249EB6" w14:textId="52C2EEF7" w:rsidR="00BA1423" w:rsidRPr="0017139F" w:rsidRDefault="00BA1423" w:rsidP="0017139F">
      <w:pPr>
        <w:rPr>
          <w:lang w:val="en-US"/>
        </w:rPr>
      </w:pPr>
    </w:p>
    <w:sectPr w:rsidR="00BA1423" w:rsidRPr="001713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8BBC7" w14:textId="77777777" w:rsidR="009F3361" w:rsidRDefault="009F3361" w:rsidP="006752B9">
      <w:pPr>
        <w:spacing w:after="0" w:line="240" w:lineRule="auto"/>
      </w:pPr>
      <w:r>
        <w:separator/>
      </w:r>
    </w:p>
  </w:endnote>
  <w:endnote w:type="continuationSeparator" w:id="0">
    <w:p w14:paraId="0CCD9568" w14:textId="77777777" w:rsidR="009F3361" w:rsidRDefault="009F3361" w:rsidP="00675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0AE1D" w14:textId="77777777" w:rsidR="009F3361" w:rsidRDefault="009F3361" w:rsidP="006752B9">
      <w:pPr>
        <w:spacing w:after="0" w:line="240" w:lineRule="auto"/>
      </w:pPr>
      <w:r>
        <w:separator/>
      </w:r>
    </w:p>
  </w:footnote>
  <w:footnote w:type="continuationSeparator" w:id="0">
    <w:p w14:paraId="0EE12E53" w14:textId="77777777" w:rsidR="009F3361" w:rsidRDefault="009F3361" w:rsidP="00675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B9"/>
    <w:rsid w:val="001246C2"/>
    <w:rsid w:val="0017139F"/>
    <w:rsid w:val="00244C69"/>
    <w:rsid w:val="0029098F"/>
    <w:rsid w:val="002A1846"/>
    <w:rsid w:val="003867F1"/>
    <w:rsid w:val="003A7D46"/>
    <w:rsid w:val="003F6212"/>
    <w:rsid w:val="004E71A2"/>
    <w:rsid w:val="00542BA7"/>
    <w:rsid w:val="006752B9"/>
    <w:rsid w:val="006B7EAE"/>
    <w:rsid w:val="00746101"/>
    <w:rsid w:val="007D1E70"/>
    <w:rsid w:val="009673C2"/>
    <w:rsid w:val="009967A6"/>
    <w:rsid w:val="0099720B"/>
    <w:rsid w:val="009F3361"/>
    <w:rsid w:val="00AE2173"/>
    <w:rsid w:val="00BA1423"/>
    <w:rsid w:val="00D31FE9"/>
    <w:rsid w:val="00E72B82"/>
    <w:rsid w:val="00E826A1"/>
    <w:rsid w:val="00F373B2"/>
    <w:rsid w:val="00F40741"/>
    <w:rsid w:val="00F97BA1"/>
    <w:rsid w:val="00FE6C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BAE8"/>
  <w15:chartTrackingRefBased/>
  <w15:docId w15:val="{6C9E84AD-1798-48FC-8743-881D0B71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1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13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A7D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52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52B9"/>
    <w:rPr>
      <w:sz w:val="20"/>
      <w:szCs w:val="20"/>
    </w:rPr>
  </w:style>
  <w:style w:type="character" w:styleId="FootnoteReference">
    <w:name w:val="footnote reference"/>
    <w:basedOn w:val="DefaultParagraphFont"/>
    <w:uiPriority w:val="99"/>
    <w:semiHidden/>
    <w:rsid w:val="006752B9"/>
    <w:rPr>
      <w:vertAlign w:val="superscript"/>
    </w:rPr>
  </w:style>
  <w:style w:type="character" w:customStyle="1" w:styleId="Heading1Char">
    <w:name w:val="Heading 1 Char"/>
    <w:basedOn w:val="DefaultParagraphFont"/>
    <w:link w:val="Heading1"/>
    <w:uiPriority w:val="9"/>
    <w:rsid w:val="00AE217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E2173"/>
    <w:rPr>
      <w:color w:val="0563C1" w:themeColor="hyperlink"/>
      <w:u w:val="single"/>
    </w:rPr>
  </w:style>
  <w:style w:type="character" w:styleId="UnresolvedMention">
    <w:name w:val="Unresolved Mention"/>
    <w:basedOn w:val="DefaultParagraphFont"/>
    <w:uiPriority w:val="99"/>
    <w:semiHidden/>
    <w:unhideWhenUsed/>
    <w:rsid w:val="00AE2173"/>
    <w:rPr>
      <w:color w:val="605E5C"/>
      <w:shd w:val="clear" w:color="auto" w:fill="E1DFDD"/>
    </w:rPr>
  </w:style>
  <w:style w:type="character" w:customStyle="1" w:styleId="Heading3Char">
    <w:name w:val="Heading 3 Char"/>
    <w:basedOn w:val="DefaultParagraphFont"/>
    <w:link w:val="Heading3"/>
    <w:uiPriority w:val="9"/>
    <w:semiHidden/>
    <w:rsid w:val="003A7D46"/>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17139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brooks-blog.blogspot.com/2011/09/journal-rankings-for-philosophy_29.html" TargetMode="External"/><Relationship Id="rId13" Type="http://schemas.openxmlformats.org/officeDocument/2006/relationships/hyperlink" Target="http://archives.esf.org/hosting-experts/scientific-review-groups/humanities-hum/erih-european-reference-index-for-the-humanities.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he-brooks-blog.blogspot.com/2011/01/top-philosophy-journals-initial-results.html" TargetMode="External"/><Relationship Id="rId12" Type="http://schemas.openxmlformats.org/officeDocument/2006/relationships/hyperlink" Target="https://brian.weatherson.org/blog/2013/06/26/h-scores-of-philosophy-journals" TargetMode="External"/><Relationship Id="rId17" Type="http://schemas.openxmlformats.org/officeDocument/2006/relationships/hyperlink" Target="https://incites.help.clarivate.com/Content/Indicators-Handbook/ih-normalized-indicators.htm?Highlight=Category%20Normalized%20Citation%20Impact%20" TargetMode="External"/><Relationship Id="rId2" Type="http://schemas.openxmlformats.org/officeDocument/2006/relationships/settings" Target="settings.xml"/><Relationship Id="rId16" Type="http://schemas.openxmlformats.org/officeDocument/2006/relationships/hyperlink" Target="https://www.scimagojr.com/help.php" TargetMode="External"/><Relationship Id="rId1" Type="http://schemas.openxmlformats.org/officeDocument/2006/relationships/styles" Target="styles.xml"/><Relationship Id="rId6" Type="http://schemas.openxmlformats.org/officeDocument/2006/relationships/hyperlink" Target="https://leiterreports.typepad.com/blog/2009/03/the-highest-quality-general-philosophy-journals-in-english.html" TargetMode="External"/><Relationship Id="rId11" Type="http://schemas.openxmlformats.org/officeDocument/2006/relationships/hyperlink" Target="https://brian.weatherson.org/blog/2004/04/17/journals-survey-3/" TargetMode="External"/><Relationship Id="rId5" Type="http://schemas.openxmlformats.org/officeDocument/2006/relationships/endnotes" Target="endnotes.xml"/><Relationship Id="rId15" Type="http://schemas.openxmlformats.org/officeDocument/2006/relationships/hyperlink" Target="https://dbh.nsd.uib.no/publiseringskanaler/resources/pdf/ERIH_Aim_Quality_Criteria.pdf" TargetMode="External"/><Relationship Id="rId10" Type="http://schemas.openxmlformats.org/officeDocument/2006/relationships/hyperlink" Target="https://web.archive.org/web/20180903085020/http://certaindoubts.com/decade-and-longitudinal-journal-information/"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mnemosynosis.livejournal.com/31062.html" TargetMode="External"/><Relationship Id="rId14" Type="http://schemas.openxmlformats.org/officeDocument/2006/relationships/hyperlink" Target="https://kanalregister.hkdir.no/publiseringskanaler/erihplus/abou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4202</Words>
  <Characters>23117</Characters>
  <Application>Microsoft Office Word</Application>
  <DocSecurity>0</DocSecurity>
  <Lines>192</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Groningen</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 de Bruin</dc:creator>
  <cp:keywords/>
  <dc:description/>
  <cp:lastModifiedBy>Boudewijn de bruin</cp:lastModifiedBy>
  <cp:revision>13</cp:revision>
  <dcterms:created xsi:type="dcterms:W3CDTF">2023-06-17T12:09:00Z</dcterms:created>
  <dcterms:modified xsi:type="dcterms:W3CDTF">2023-09-06T13:28:00Z</dcterms:modified>
</cp:coreProperties>
</file>