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712"/>
        <w:tblW w:w="9940" w:type="dxa"/>
        <w:tblLook w:val="04A0" w:firstRow="1" w:lastRow="0" w:firstColumn="1" w:lastColumn="0" w:noHBand="0" w:noVBand="1"/>
      </w:tblPr>
      <w:tblGrid>
        <w:gridCol w:w="6799"/>
        <w:gridCol w:w="3141"/>
      </w:tblGrid>
      <w:tr w:rsidR="004771DE" w14:paraId="199B3CE5" w14:textId="77777777" w:rsidTr="004771DE">
        <w:trPr>
          <w:trHeight w:val="301"/>
        </w:trPr>
        <w:tc>
          <w:tcPr>
            <w:tcW w:w="9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E523" w14:textId="78EC4558" w:rsidR="004771DE" w:rsidRPr="00884084" w:rsidRDefault="004771DE" w:rsidP="004771DE">
            <w:pPr>
              <w:spacing w:after="0" w:line="240" w:lineRule="auto"/>
              <w:rPr>
                <w:b/>
              </w:rPr>
            </w:pPr>
            <w:r w:rsidRPr="00884084">
              <w:rPr>
                <w:b/>
              </w:rPr>
              <w:t xml:space="preserve">Table </w:t>
            </w:r>
            <w:r>
              <w:rPr>
                <w:b/>
              </w:rPr>
              <w:t>3</w:t>
            </w:r>
            <w:r w:rsidRPr="00884084">
              <w:rPr>
                <w:b/>
              </w:rPr>
              <w:t xml:space="preserve">: Reasons patients did not meet the eligibility criteria for </w:t>
            </w:r>
            <w:proofErr w:type="spellStart"/>
            <w:r w:rsidRPr="00884084">
              <w:rPr>
                <w:b/>
              </w:rPr>
              <w:t>TiMM</w:t>
            </w:r>
            <w:proofErr w:type="spellEnd"/>
          </w:p>
        </w:tc>
      </w:tr>
      <w:tr w:rsidR="004771DE" w14:paraId="6B455057" w14:textId="77777777" w:rsidTr="004771DE">
        <w:trPr>
          <w:trHeight w:val="289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37BD41C" w14:textId="77777777" w:rsidR="004771DE" w:rsidRDefault="004771DE" w:rsidP="004771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Reason for Exclusion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0853BD7" w14:textId="77777777" w:rsidR="004771DE" w:rsidRDefault="004771DE" w:rsidP="004771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Number of Patients (n=)</w:t>
            </w:r>
          </w:p>
          <w:p w14:paraId="4255A91B" w14:textId="77777777" w:rsidR="004771DE" w:rsidRDefault="004771DE" w:rsidP="004771DE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4771DE" w14:paraId="5A58EFFE" w14:textId="77777777" w:rsidTr="004771DE">
        <w:trPr>
          <w:trHeight w:val="301"/>
        </w:trPr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D280A25" w14:textId="77777777" w:rsidR="004771DE" w:rsidRPr="007C2EC6" w:rsidRDefault="004771DE" w:rsidP="004771DE">
            <w:pPr>
              <w:spacing w:after="0" w:line="240" w:lineRule="auto"/>
              <w:jc w:val="both"/>
            </w:pPr>
            <w:r>
              <w:t>Thrombocytopenia</w:t>
            </w:r>
            <w:r w:rsidRPr="007C2EC6">
              <w:t xml:space="preserve"> (&lt;50</w:t>
            </w:r>
            <w:r w:rsidRPr="00C81D80">
              <w:rPr>
                <w:b/>
                <w:sz w:val="20"/>
                <w:szCs w:val="20"/>
              </w:rPr>
              <w:t xml:space="preserve"> </w:t>
            </w:r>
            <w:r w:rsidRPr="00301033">
              <w:t>x10^9</w:t>
            </w:r>
            <w:r w:rsidRPr="007C2EC6">
              <w:t>)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41A270C" w14:textId="77777777" w:rsidR="004771DE" w:rsidRPr="007C2EC6" w:rsidRDefault="004771DE" w:rsidP="004771DE">
            <w:pPr>
              <w:spacing w:after="0" w:line="240" w:lineRule="auto"/>
              <w:jc w:val="center"/>
            </w:pPr>
            <w:r w:rsidRPr="007C2EC6">
              <w:t>1</w:t>
            </w:r>
          </w:p>
        </w:tc>
      </w:tr>
      <w:tr w:rsidR="004771DE" w14:paraId="1B115FA4" w14:textId="77777777" w:rsidTr="004771DE">
        <w:trPr>
          <w:trHeight w:val="301"/>
        </w:trPr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0FBCE0C" w14:textId="77777777" w:rsidR="004771DE" w:rsidRDefault="004771DE" w:rsidP="004771DE">
            <w:pPr>
              <w:spacing w:after="0" w:line="240" w:lineRule="auto"/>
              <w:jc w:val="both"/>
            </w:pPr>
          </w:p>
          <w:p w14:paraId="771C75FA" w14:textId="77777777" w:rsidR="004771DE" w:rsidRPr="007C2EC6" w:rsidRDefault="004771DE" w:rsidP="004771DE">
            <w:pPr>
              <w:spacing w:after="0" w:line="240" w:lineRule="auto"/>
              <w:jc w:val="both"/>
            </w:pPr>
            <w:r>
              <w:t>Creatinine clearance &lt;30ml/min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9E6ECF0" w14:textId="77777777" w:rsidR="004771DE" w:rsidRDefault="004771DE" w:rsidP="004771DE">
            <w:pPr>
              <w:spacing w:after="0" w:line="240" w:lineRule="auto"/>
              <w:jc w:val="center"/>
            </w:pPr>
          </w:p>
          <w:p w14:paraId="4B1C6311" w14:textId="77777777" w:rsidR="004771DE" w:rsidRPr="007C2EC6" w:rsidRDefault="004771DE" w:rsidP="004771DE">
            <w:pPr>
              <w:spacing w:after="0" w:line="240" w:lineRule="auto"/>
              <w:jc w:val="center"/>
            </w:pPr>
            <w:r w:rsidRPr="007C2EC6">
              <w:t>1</w:t>
            </w:r>
          </w:p>
        </w:tc>
      </w:tr>
      <w:tr w:rsidR="004771DE" w14:paraId="4F098211" w14:textId="77777777" w:rsidTr="004771DE">
        <w:trPr>
          <w:trHeight w:val="2687"/>
        </w:trPr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48ECF9A" w14:textId="77777777" w:rsidR="004771DE" w:rsidRDefault="004771DE" w:rsidP="004771DE">
            <w:pPr>
              <w:spacing w:after="0" w:line="240" w:lineRule="auto"/>
              <w:jc w:val="both"/>
            </w:pPr>
          </w:p>
          <w:p w14:paraId="75BF032F" w14:textId="77777777" w:rsidR="004771DE" w:rsidRPr="007C2EC6" w:rsidRDefault="004771DE" w:rsidP="004771DE">
            <w:pPr>
              <w:spacing w:after="0" w:line="240" w:lineRule="auto"/>
              <w:jc w:val="both"/>
            </w:pPr>
            <w:r>
              <w:t xml:space="preserve">Already prescribed </w:t>
            </w:r>
            <w:r w:rsidRPr="007C2EC6">
              <w:t>anticoagulant or antiplatelet</w:t>
            </w:r>
            <w:r>
              <w:t>:</w:t>
            </w:r>
          </w:p>
          <w:p w14:paraId="3BEA23C7" w14:textId="77777777" w:rsidR="004771DE" w:rsidRDefault="004771DE" w:rsidP="004771DE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60"/>
              <w:rPr>
                <w:rFonts w:asciiTheme="minorHAnsi" w:hAnsiTheme="minorHAnsi"/>
                <w:i/>
              </w:rPr>
            </w:pPr>
          </w:p>
          <w:p w14:paraId="206B4CF5" w14:textId="77777777" w:rsidR="004771DE" w:rsidRPr="008A602B" w:rsidRDefault="004771DE" w:rsidP="004771DE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60"/>
              <w:rPr>
                <w:rFonts w:asciiTheme="minorHAnsi" w:hAnsiTheme="minorHAnsi"/>
                <w:i/>
              </w:rPr>
            </w:pPr>
            <w:r w:rsidRPr="008A602B">
              <w:rPr>
                <w:rFonts w:asciiTheme="minorHAnsi" w:hAnsiTheme="minorHAnsi"/>
                <w:i/>
              </w:rPr>
              <w:t>In-patient on enoxaparin</w:t>
            </w:r>
          </w:p>
          <w:p w14:paraId="4F74074E" w14:textId="77777777" w:rsidR="004771DE" w:rsidRPr="008A602B" w:rsidRDefault="004771DE" w:rsidP="004771DE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60"/>
              <w:rPr>
                <w:rFonts w:asciiTheme="minorHAnsi" w:hAnsiTheme="minorHAnsi"/>
                <w:i/>
              </w:rPr>
            </w:pPr>
            <w:r w:rsidRPr="008A602B">
              <w:rPr>
                <w:rFonts w:asciiTheme="minorHAnsi" w:hAnsiTheme="minorHAnsi"/>
                <w:i/>
              </w:rPr>
              <w:t>Out-patient on enoxaparin</w:t>
            </w:r>
          </w:p>
          <w:p w14:paraId="31490CEF" w14:textId="77777777" w:rsidR="004771DE" w:rsidRPr="008A602B" w:rsidRDefault="004771DE" w:rsidP="004771DE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60"/>
              <w:rPr>
                <w:rFonts w:asciiTheme="minorHAnsi" w:hAnsiTheme="minorHAnsi"/>
                <w:i/>
              </w:rPr>
            </w:pPr>
            <w:r w:rsidRPr="008A602B">
              <w:rPr>
                <w:rFonts w:asciiTheme="minorHAnsi" w:hAnsiTheme="minorHAnsi"/>
                <w:i/>
              </w:rPr>
              <w:t>Warfarin</w:t>
            </w:r>
          </w:p>
          <w:p w14:paraId="5A81FF3E" w14:textId="77777777" w:rsidR="004771DE" w:rsidRPr="008A602B" w:rsidRDefault="004771DE" w:rsidP="004771DE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60"/>
              <w:rPr>
                <w:rFonts w:asciiTheme="minorHAnsi" w:hAnsiTheme="minorHAnsi"/>
                <w:i/>
              </w:rPr>
            </w:pPr>
            <w:r w:rsidRPr="008A602B">
              <w:rPr>
                <w:rFonts w:asciiTheme="minorHAnsi" w:hAnsiTheme="minorHAnsi"/>
                <w:i/>
              </w:rPr>
              <w:t>Clopidogrel</w:t>
            </w:r>
          </w:p>
          <w:p w14:paraId="4829E63C" w14:textId="77777777" w:rsidR="004771DE" w:rsidRPr="008A602B" w:rsidRDefault="004771DE" w:rsidP="004771DE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60"/>
              <w:rPr>
                <w:rFonts w:asciiTheme="minorHAnsi" w:hAnsiTheme="minorHAnsi"/>
                <w:i/>
              </w:rPr>
            </w:pPr>
            <w:r w:rsidRPr="008A602B">
              <w:rPr>
                <w:rFonts w:asciiTheme="minorHAnsi" w:hAnsiTheme="minorHAnsi"/>
                <w:i/>
              </w:rPr>
              <w:t>Apixaban</w:t>
            </w:r>
          </w:p>
          <w:p w14:paraId="0A72572E" w14:textId="77777777" w:rsidR="004771DE" w:rsidRPr="008A602B" w:rsidRDefault="004771DE" w:rsidP="004771DE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60"/>
              <w:rPr>
                <w:rFonts w:asciiTheme="minorHAnsi" w:hAnsiTheme="minorHAnsi"/>
                <w:i/>
              </w:rPr>
            </w:pPr>
            <w:r w:rsidRPr="008A602B">
              <w:rPr>
                <w:rFonts w:asciiTheme="minorHAnsi" w:hAnsiTheme="minorHAnsi"/>
                <w:i/>
              </w:rPr>
              <w:t>Rivaroxaban</w:t>
            </w:r>
          </w:p>
          <w:p w14:paraId="5F8728D8" w14:textId="77777777" w:rsidR="004771DE" w:rsidRPr="007C2EC6" w:rsidRDefault="004771DE" w:rsidP="004771DE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60"/>
              <w:rPr>
                <w:rFonts w:asciiTheme="minorHAnsi" w:hAnsiTheme="minorHAnsi"/>
              </w:rPr>
            </w:pPr>
            <w:r w:rsidRPr="008A602B">
              <w:rPr>
                <w:rFonts w:asciiTheme="minorHAnsi" w:hAnsiTheme="minorHAnsi"/>
                <w:i/>
              </w:rPr>
              <w:t>Aspirin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F36DBF4" w14:textId="77777777" w:rsidR="004771DE" w:rsidRDefault="004771DE" w:rsidP="004771DE">
            <w:pPr>
              <w:spacing w:after="0" w:line="240" w:lineRule="auto"/>
              <w:jc w:val="center"/>
            </w:pPr>
          </w:p>
          <w:p w14:paraId="56A118A6" w14:textId="77777777" w:rsidR="004771DE" w:rsidRPr="007C2EC6" w:rsidRDefault="004771DE" w:rsidP="004771DE">
            <w:pPr>
              <w:spacing w:after="0" w:line="240" w:lineRule="auto"/>
              <w:jc w:val="center"/>
            </w:pPr>
            <w:r w:rsidRPr="007C2EC6">
              <w:t>11</w:t>
            </w:r>
          </w:p>
          <w:p w14:paraId="7D3B7F8D" w14:textId="77777777" w:rsidR="004771DE" w:rsidRDefault="004771DE" w:rsidP="004771DE">
            <w:pPr>
              <w:spacing w:after="0" w:line="240" w:lineRule="auto"/>
              <w:jc w:val="center"/>
              <w:rPr>
                <w:i/>
              </w:rPr>
            </w:pPr>
          </w:p>
          <w:p w14:paraId="6E994FF6" w14:textId="77777777" w:rsidR="004771DE" w:rsidRPr="008A602B" w:rsidRDefault="004771DE" w:rsidP="004771DE">
            <w:pPr>
              <w:spacing w:after="0" w:line="240" w:lineRule="auto"/>
              <w:jc w:val="center"/>
              <w:rPr>
                <w:i/>
              </w:rPr>
            </w:pPr>
            <w:r w:rsidRPr="008A602B">
              <w:rPr>
                <w:i/>
              </w:rPr>
              <w:t>4</w:t>
            </w:r>
          </w:p>
          <w:p w14:paraId="0A9D876F" w14:textId="77777777" w:rsidR="004771DE" w:rsidRPr="008A602B" w:rsidRDefault="004771DE" w:rsidP="004771DE">
            <w:pPr>
              <w:spacing w:after="0" w:line="240" w:lineRule="auto"/>
              <w:jc w:val="center"/>
              <w:rPr>
                <w:i/>
              </w:rPr>
            </w:pPr>
            <w:r w:rsidRPr="008A602B">
              <w:rPr>
                <w:i/>
              </w:rPr>
              <w:t>1</w:t>
            </w:r>
          </w:p>
          <w:p w14:paraId="58615290" w14:textId="77777777" w:rsidR="004771DE" w:rsidRPr="008A602B" w:rsidRDefault="004771DE" w:rsidP="004771DE">
            <w:pPr>
              <w:spacing w:after="0" w:line="240" w:lineRule="auto"/>
              <w:jc w:val="center"/>
              <w:rPr>
                <w:i/>
              </w:rPr>
            </w:pPr>
            <w:r w:rsidRPr="008A602B">
              <w:rPr>
                <w:i/>
              </w:rPr>
              <w:t>1</w:t>
            </w:r>
          </w:p>
          <w:p w14:paraId="28A942B8" w14:textId="77777777" w:rsidR="004771DE" w:rsidRPr="008A602B" w:rsidRDefault="004771DE" w:rsidP="004771DE">
            <w:pPr>
              <w:spacing w:after="0" w:line="240" w:lineRule="auto"/>
              <w:jc w:val="center"/>
              <w:rPr>
                <w:i/>
              </w:rPr>
            </w:pPr>
            <w:r w:rsidRPr="008A602B">
              <w:rPr>
                <w:i/>
              </w:rPr>
              <w:t>2</w:t>
            </w:r>
          </w:p>
          <w:p w14:paraId="00714F9C" w14:textId="77777777" w:rsidR="004771DE" w:rsidRPr="008A602B" w:rsidRDefault="004771DE" w:rsidP="004771DE">
            <w:pPr>
              <w:spacing w:after="0" w:line="240" w:lineRule="auto"/>
              <w:jc w:val="center"/>
              <w:rPr>
                <w:i/>
              </w:rPr>
            </w:pPr>
            <w:r w:rsidRPr="008A602B">
              <w:rPr>
                <w:i/>
              </w:rPr>
              <w:t>1</w:t>
            </w:r>
          </w:p>
          <w:p w14:paraId="1607C115" w14:textId="77777777" w:rsidR="004771DE" w:rsidRPr="008A602B" w:rsidRDefault="004771DE" w:rsidP="004771DE">
            <w:pPr>
              <w:spacing w:after="0" w:line="240" w:lineRule="auto"/>
              <w:jc w:val="center"/>
              <w:rPr>
                <w:i/>
              </w:rPr>
            </w:pPr>
            <w:r w:rsidRPr="008A602B">
              <w:rPr>
                <w:i/>
              </w:rPr>
              <w:t>1</w:t>
            </w:r>
          </w:p>
          <w:p w14:paraId="4286F8F4" w14:textId="77777777" w:rsidR="004771DE" w:rsidRPr="007C2EC6" w:rsidRDefault="004771DE" w:rsidP="004771DE">
            <w:pPr>
              <w:spacing w:after="0" w:line="240" w:lineRule="auto"/>
              <w:jc w:val="center"/>
            </w:pPr>
            <w:r w:rsidRPr="008A602B">
              <w:rPr>
                <w:i/>
              </w:rPr>
              <w:t>1</w:t>
            </w:r>
          </w:p>
        </w:tc>
      </w:tr>
      <w:tr w:rsidR="004771DE" w14:paraId="5E133934" w14:textId="77777777" w:rsidTr="004771DE">
        <w:trPr>
          <w:trHeight w:val="602"/>
        </w:trPr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ACFAB08" w14:textId="77777777" w:rsidR="004771DE" w:rsidRDefault="004771DE" w:rsidP="004771DE">
            <w:pPr>
              <w:spacing w:after="0" w:line="240" w:lineRule="auto"/>
              <w:jc w:val="both"/>
            </w:pPr>
          </w:p>
          <w:p w14:paraId="4BE1181D" w14:textId="77777777" w:rsidR="004771DE" w:rsidRPr="007C2EC6" w:rsidRDefault="004771DE" w:rsidP="004771DE">
            <w:pPr>
              <w:spacing w:after="0" w:line="240" w:lineRule="auto"/>
              <w:jc w:val="both"/>
            </w:pPr>
            <w:r w:rsidRPr="007C2EC6">
              <w:t xml:space="preserve">In another </w:t>
            </w:r>
            <w:r>
              <w:t xml:space="preserve">clinical </w:t>
            </w:r>
            <w:r w:rsidRPr="007C2EC6">
              <w:t>trial</w:t>
            </w:r>
            <w:r>
              <w:t xml:space="preserve"> without permission for co-recruitment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566F1F2" w14:textId="77777777" w:rsidR="004771DE" w:rsidRDefault="004771DE" w:rsidP="004771DE">
            <w:pPr>
              <w:spacing w:after="0" w:line="240" w:lineRule="auto"/>
              <w:jc w:val="center"/>
            </w:pPr>
          </w:p>
          <w:p w14:paraId="295C897D" w14:textId="77777777" w:rsidR="004771DE" w:rsidRPr="007C2EC6" w:rsidRDefault="004771DE" w:rsidP="004771DE">
            <w:pPr>
              <w:spacing w:after="0" w:line="240" w:lineRule="auto"/>
              <w:jc w:val="center"/>
            </w:pPr>
            <w:r w:rsidRPr="007C2EC6">
              <w:t>4</w:t>
            </w:r>
          </w:p>
        </w:tc>
      </w:tr>
      <w:tr w:rsidR="004771DE" w14:paraId="0AE440AB" w14:textId="77777777" w:rsidTr="004771DE">
        <w:trPr>
          <w:trHeight w:val="28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28673F5" w14:textId="77777777" w:rsidR="004771DE" w:rsidRDefault="004771DE" w:rsidP="004771DE">
            <w:pPr>
              <w:spacing w:after="0" w:line="240" w:lineRule="auto"/>
              <w:jc w:val="both"/>
            </w:pPr>
          </w:p>
          <w:p w14:paraId="1B1B3F58" w14:textId="77777777" w:rsidR="004771DE" w:rsidRPr="007C2EC6" w:rsidRDefault="004771DE" w:rsidP="004771DE">
            <w:pPr>
              <w:spacing w:after="0" w:line="240" w:lineRule="auto"/>
              <w:jc w:val="both"/>
            </w:pPr>
            <w:r w:rsidRPr="007C2EC6">
              <w:t>Unable to consent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9D56D" w14:textId="77777777" w:rsidR="004771DE" w:rsidRDefault="004771DE" w:rsidP="004771DE">
            <w:pPr>
              <w:spacing w:after="0" w:line="240" w:lineRule="auto"/>
              <w:jc w:val="center"/>
            </w:pPr>
          </w:p>
          <w:p w14:paraId="345DBB39" w14:textId="77777777" w:rsidR="004771DE" w:rsidRPr="007C2EC6" w:rsidRDefault="004771DE" w:rsidP="004771DE">
            <w:pPr>
              <w:spacing w:after="0" w:line="240" w:lineRule="auto"/>
              <w:jc w:val="center"/>
            </w:pPr>
            <w:r w:rsidRPr="007C2EC6">
              <w:t>1</w:t>
            </w:r>
          </w:p>
        </w:tc>
      </w:tr>
    </w:tbl>
    <w:p w14:paraId="29C847B7" w14:textId="464F2AEF" w:rsidR="00E44A25" w:rsidRPr="004B43EE" w:rsidRDefault="004771DE">
      <w:pPr>
        <w:rPr>
          <w:b/>
        </w:rPr>
      </w:pPr>
      <w:r w:rsidRPr="004B43EE">
        <w:rPr>
          <w:b/>
        </w:rPr>
        <w:t>Supplementary material</w:t>
      </w:r>
      <w:r w:rsidR="004B43EE" w:rsidRPr="004B43EE">
        <w:rPr>
          <w:b/>
        </w:rPr>
        <w:t>:</w:t>
      </w:r>
      <w:bookmarkStart w:id="0" w:name="_GoBack"/>
      <w:bookmarkEnd w:id="0"/>
    </w:p>
    <w:p w14:paraId="234C7B6C" w14:textId="4827B59A" w:rsidR="004771DE" w:rsidRDefault="004771DE"/>
    <w:p w14:paraId="366EA6D8" w14:textId="4E037466" w:rsidR="004771DE" w:rsidRDefault="004771DE"/>
    <w:p w14:paraId="75955547" w14:textId="7CF57808" w:rsidR="004771DE" w:rsidRDefault="004771DE"/>
    <w:p w14:paraId="700AB2D4" w14:textId="657B6CD1" w:rsidR="004771DE" w:rsidRDefault="004771DE"/>
    <w:p w14:paraId="4B0A8D3B" w14:textId="6ED8DB36" w:rsidR="004771DE" w:rsidRDefault="004771DE"/>
    <w:p w14:paraId="105E8B19" w14:textId="160B07E4" w:rsidR="004771DE" w:rsidRDefault="004771DE"/>
    <w:p w14:paraId="403A6615" w14:textId="1B6B0C92" w:rsidR="004771DE" w:rsidRDefault="004771DE"/>
    <w:p w14:paraId="74CE07D1" w14:textId="1F0EC168" w:rsidR="004771DE" w:rsidRDefault="004771DE"/>
    <w:p w14:paraId="141E7C97" w14:textId="709E5D1B" w:rsidR="004771DE" w:rsidRDefault="004771DE"/>
    <w:p w14:paraId="0666D41E" w14:textId="31E42764" w:rsidR="004771DE" w:rsidRDefault="004771DE"/>
    <w:p w14:paraId="18C7EC6A" w14:textId="48C5641E" w:rsidR="004771DE" w:rsidRDefault="004771DE"/>
    <w:p w14:paraId="579EA2EC" w14:textId="7BDD1145" w:rsidR="004771DE" w:rsidRDefault="004771DE"/>
    <w:p w14:paraId="6AEC8697" w14:textId="0EF438E2" w:rsidR="004771DE" w:rsidRDefault="004771DE"/>
    <w:p w14:paraId="4A36EA7A" w14:textId="37CE22E3" w:rsidR="004771DE" w:rsidRDefault="004771DE"/>
    <w:p w14:paraId="7A1D2CC3" w14:textId="4C4B2DEC" w:rsidR="004771DE" w:rsidRDefault="004771DE"/>
    <w:p w14:paraId="7B2DA4F3" w14:textId="211E05E6" w:rsidR="004771DE" w:rsidRDefault="004771DE"/>
    <w:tbl>
      <w:tblPr>
        <w:tblpPr w:leftFromText="180" w:rightFromText="180" w:vertAnchor="text" w:horzAnchor="margin" w:tblpY="473"/>
        <w:tblOverlap w:val="never"/>
        <w:tblW w:w="8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1"/>
        <w:gridCol w:w="1417"/>
        <w:gridCol w:w="1559"/>
        <w:gridCol w:w="1313"/>
      </w:tblGrid>
      <w:tr w:rsidR="004771DE" w14:paraId="6D766AC5" w14:textId="77777777" w:rsidTr="004771DE">
        <w:trPr>
          <w:trHeight w:val="280"/>
        </w:trPr>
        <w:tc>
          <w:tcPr>
            <w:tcW w:w="8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833C1" w14:textId="77777777" w:rsidR="004771DE" w:rsidRPr="008E784D" w:rsidRDefault="004771DE" w:rsidP="004771DE">
            <w:pPr>
              <w:spacing w:after="0"/>
              <w:rPr>
                <w:rFonts w:ascii="Calibri" w:hAnsi="Calibri"/>
                <w:b/>
                <w:bCs/>
                <w:color w:val="000000"/>
                <w:lang w:eastAsia="en-GB"/>
              </w:rPr>
            </w:pPr>
            <w:r>
              <w:rPr>
                <w:b/>
              </w:rPr>
              <w:t xml:space="preserve">Table 4: </w:t>
            </w:r>
            <w:r w:rsidRPr="00884084">
              <w:rPr>
                <w:b/>
              </w:rPr>
              <w:t>Adverse events in all patients</w:t>
            </w:r>
          </w:p>
        </w:tc>
      </w:tr>
      <w:tr w:rsidR="004771DE" w14:paraId="5D6BF91F" w14:textId="77777777" w:rsidTr="004771DE">
        <w:trPr>
          <w:trHeight w:val="359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2EB0AEA" w14:textId="77777777" w:rsidR="004771DE" w:rsidRPr="008E784D" w:rsidRDefault="004771DE" w:rsidP="004771DE">
            <w:pPr>
              <w:spacing w:after="0"/>
              <w:rPr>
                <w:rFonts w:ascii="Calibri" w:hAnsi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E0E9CE2" w14:textId="77777777" w:rsidR="004771DE" w:rsidRPr="008E784D" w:rsidRDefault="004771DE" w:rsidP="004771DE">
            <w:pPr>
              <w:spacing w:after="0"/>
              <w:rPr>
                <w:rFonts w:ascii="Calibri" w:hAnsi="Calibri"/>
                <w:b/>
                <w:bCs/>
                <w:color w:val="000000"/>
                <w:lang w:eastAsia="en-GB"/>
              </w:rPr>
            </w:pPr>
            <w:r w:rsidRPr="008E784D">
              <w:rPr>
                <w:rFonts w:ascii="Calibri" w:hAnsi="Calibri"/>
                <w:b/>
                <w:bCs/>
                <w:color w:val="000000"/>
                <w:lang w:eastAsia="en-GB"/>
              </w:rPr>
              <w:t xml:space="preserve">Aspirin </w:t>
            </w:r>
            <w:r>
              <w:rPr>
                <w:rFonts w:ascii="Calibri" w:hAnsi="Calibri"/>
                <w:b/>
                <w:bCs/>
                <w:color w:val="000000"/>
                <w:lang w:eastAsia="en-GB"/>
              </w:rPr>
              <w:t>(</w:t>
            </w:r>
            <w:r w:rsidRPr="008E784D">
              <w:rPr>
                <w:rFonts w:ascii="Calibri" w:hAnsi="Calibri"/>
                <w:b/>
                <w:bCs/>
                <w:color w:val="000000"/>
                <w:lang w:eastAsia="en-GB"/>
              </w:rPr>
              <w:t>n</w:t>
            </w:r>
            <w:r>
              <w:rPr>
                <w:rFonts w:ascii="Calibri" w:hAnsi="Calibri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1A556E7" w14:textId="77777777" w:rsidR="004771DE" w:rsidRPr="008E784D" w:rsidRDefault="004771DE" w:rsidP="004771DE">
            <w:pPr>
              <w:spacing w:after="0"/>
              <w:rPr>
                <w:rFonts w:ascii="Calibri" w:hAnsi="Calibri"/>
                <w:b/>
                <w:bCs/>
                <w:color w:val="000000"/>
                <w:lang w:eastAsia="en-GB"/>
              </w:rPr>
            </w:pPr>
            <w:r w:rsidRPr="008E784D">
              <w:rPr>
                <w:rFonts w:ascii="Calibri" w:hAnsi="Calibri"/>
                <w:b/>
                <w:bCs/>
                <w:color w:val="000000"/>
                <w:lang w:eastAsia="en-GB"/>
              </w:rPr>
              <w:t xml:space="preserve">Apixaban </w:t>
            </w:r>
            <w:r>
              <w:rPr>
                <w:rFonts w:ascii="Calibri" w:hAnsi="Calibri"/>
                <w:b/>
                <w:bCs/>
                <w:color w:val="000000"/>
                <w:lang w:eastAsia="en-GB"/>
              </w:rPr>
              <w:t>(</w:t>
            </w:r>
            <w:r w:rsidRPr="008E784D">
              <w:rPr>
                <w:rFonts w:ascii="Calibri" w:hAnsi="Calibri"/>
                <w:b/>
                <w:bCs/>
                <w:color w:val="000000"/>
                <w:lang w:eastAsia="en-GB"/>
              </w:rPr>
              <w:t>n</w:t>
            </w:r>
            <w:r>
              <w:rPr>
                <w:rFonts w:ascii="Calibri" w:hAnsi="Calibri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F03BCBA" w14:textId="77777777" w:rsidR="004771DE" w:rsidRPr="008E784D" w:rsidRDefault="004771DE" w:rsidP="004771DE">
            <w:pPr>
              <w:spacing w:after="0"/>
              <w:rPr>
                <w:rFonts w:ascii="Calibri" w:hAnsi="Calibri"/>
                <w:b/>
                <w:bCs/>
                <w:color w:val="000000"/>
                <w:lang w:eastAsia="en-GB"/>
              </w:rPr>
            </w:pPr>
            <w:r w:rsidRPr="008E784D">
              <w:rPr>
                <w:rFonts w:ascii="Calibri" w:hAnsi="Calibri"/>
                <w:b/>
                <w:bCs/>
                <w:color w:val="000000"/>
                <w:lang w:eastAsia="en-GB"/>
              </w:rPr>
              <w:t>Total</w:t>
            </w:r>
            <w:r>
              <w:rPr>
                <w:rFonts w:ascii="Calibri" w:hAnsi="Calibri"/>
                <w:b/>
                <w:bCs/>
                <w:color w:val="000000"/>
                <w:lang w:eastAsia="en-GB"/>
              </w:rPr>
              <w:t xml:space="preserve"> (n)</w:t>
            </w:r>
          </w:p>
        </w:tc>
      </w:tr>
      <w:tr w:rsidR="004771DE" w14:paraId="2331368F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240F407" w14:textId="77777777" w:rsidR="004771DE" w:rsidRPr="000938A9" w:rsidRDefault="004771DE" w:rsidP="004771DE">
            <w:pPr>
              <w:rPr>
                <w:rFonts w:ascii="Calibri" w:hAnsi="Calibri"/>
                <w:b/>
                <w:color w:val="000000"/>
                <w:lang w:eastAsia="en-GB"/>
              </w:rPr>
            </w:pPr>
            <w:r>
              <w:rPr>
                <w:rFonts w:ascii="Calibri" w:hAnsi="Calibri"/>
                <w:b/>
                <w:color w:val="000000"/>
                <w:lang w:eastAsia="en-GB"/>
              </w:rPr>
              <w:t>Thrombosis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E7B3F" w14:textId="77777777" w:rsidR="004771DE" w:rsidRPr="00243EF2" w:rsidRDefault="004771DE" w:rsidP="004771DE">
            <w:pPr>
              <w:jc w:val="right"/>
              <w:rPr>
                <w:rFonts w:ascii="Calibri" w:hAnsi="Calibri"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2AFD65" w14:textId="77777777" w:rsidR="004771DE" w:rsidRPr="00243EF2" w:rsidRDefault="004771DE" w:rsidP="004771DE">
            <w:pPr>
              <w:jc w:val="right"/>
              <w:rPr>
                <w:rFonts w:ascii="Calibri" w:hAnsi="Calibri"/>
                <w:color w:val="000000"/>
                <w:lang w:eastAsia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647FFE7" w14:textId="77777777" w:rsidR="004771DE" w:rsidRPr="00243EF2" w:rsidRDefault="004771DE" w:rsidP="004771DE">
            <w:pPr>
              <w:jc w:val="center"/>
              <w:rPr>
                <w:rFonts w:ascii="Calibri" w:hAnsi="Calibri"/>
                <w:color w:val="000000"/>
                <w:lang w:eastAsia="en-GB"/>
              </w:rPr>
            </w:pPr>
          </w:p>
        </w:tc>
      </w:tr>
      <w:tr w:rsidR="004771DE" w14:paraId="5F8728E5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206C62B" w14:textId="77777777" w:rsidR="004771DE" w:rsidRPr="00243EF2" w:rsidRDefault="004771DE" w:rsidP="004771DE">
            <w:pPr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</w:r>
            <w:r w:rsidRPr="00243EF2">
              <w:rPr>
                <w:rFonts w:ascii="Calibri" w:hAnsi="Calibri"/>
                <w:color w:val="000000"/>
                <w:lang w:eastAsia="en-GB"/>
              </w:rPr>
              <w:t>Cephalic vein thrombosis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ED3EA1" w14:textId="77777777" w:rsidR="004771DE" w:rsidRPr="00243EF2" w:rsidRDefault="004771DE" w:rsidP="004771DE">
            <w:pPr>
              <w:jc w:val="center"/>
              <w:rPr>
                <w:rFonts w:ascii="Calibri" w:hAnsi="Calibri"/>
                <w:color w:val="000000"/>
                <w:lang w:eastAsia="en-GB"/>
              </w:rPr>
            </w:pPr>
            <w:r w:rsidRPr="00243EF2"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888C9D" w14:textId="77777777" w:rsidR="004771DE" w:rsidRPr="00243EF2" w:rsidRDefault="004771DE" w:rsidP="004771DE">
            <w:pPr>
              <w:jc w:val="center"/>
              <w:rPr>
                <w:rFonts w:ascii="Calibri" w:hAnsi="Calibri"/>
                <w:color w:val="000000"/>
                <w:lang w:eastAsia="en-GB"/>
              </w:rPr>
            </w:pPr>
            <w:r w:rsidRPr="00243EF2"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18752FB" w14:textId="77777777" w:rsidR="004771DE" w:rsidRPr="00243EF2" w:rsidRDefault="004771DE" w:rsidP="004771DE">
            <w:pPr>
              <w:jc w:val="center"/>
              <w:rPr>
                <w:rFonts w:ascii="Calibri" w:hAnsi="Calibri"/>
                <w:color w:val="000000"/>
                <w:lang w:eastAsia="en-GB"/>
              </w:rPr>
            </w:pPr>
            <w:r w:rsidRPr="00243EF2">
              <w:rPr>
                <w:rFonts w:ascii="Calibri" w:hAnsi="Calibri"/>
                <w:color w:val="000000"/>
                <w:lang w:eastAsia="en-GB"/>
              </w:rPr>
              <w:t>2</w:t>
            </w:r>
          </w:p>
        </w:tc>
      </w:tr>
      <w:tr w:rsidR="004771DE" w14:paraId="48C767AF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F38BE7E" w14:textId="77777777" w:rsidR="004771DE" w:rsidRPr="00CA6052" w:rsidRDefault="004771DE" w:rsidP="004771DE">
            <w:pPr>
              <w:spacing w:after="0"/>
              <w:rPr>
                <w:rFonts w:ascii="Calibri" w:hAnsi="Calibri"/>
                <w:b/>
                <w:color w:val="000000"/>
                <w:lang w:eastAsia="en-GB"/>
              </w:rPr>
            </w:pPr>
            <w:r w:rsidRPr="00CA6052">
              <w:rPr>
                <w:rFonts w:ascii="Calibri" w:hAnsi="Calibri"/>
                <w:b/>
                <w:color w:val="000000"/>
                <w:lang w:eastAsia="en-GB"/>
              </w:rPr>
              <w:t>Bleeding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F0D7CB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34F6E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65AE9C7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</w:p>
        </w:tc>
      </w:tr>
      <w:tr w:rsidR="004771DE" w14:paraId="04D29432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4E19019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>PV bleeding post pessary removal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1DBA8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4AE4C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D0F7399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750B3EC8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D8BECF3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>Mild PR bleeding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0DF541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868352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968D048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495A9F03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B747CAF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 xml:space="preserve">Bleeding post eye injection - (apixaban </w:t>
            </w:r>
            <w:r>
              <w:rPr>
                <w:rFonts w:ascii="Calibri" w:hAnsi="Calibri"/>
                <w:color w:val="000000"/>
                <w:lang w:eastAsia="en-GB"/>
              </w:rPr>
              <w:tab/>
              <w:t>was omitted for 4 doses prior to this)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E0337E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45486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ECB53CD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669A87E8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4931121" w14:textId="77777777" w:rsidR="004771DE" w:rsidRPr="00CA6052" w:rsidRDefault="004771DE" w:rsidP="004771DE">
            <w:pPr>
              <w:spacing w:after="0"/>
              <w:rPr>
                <w:rFonts w:ascii="Calibri" w:hAnsi="Calibri"/>
                <w:b/>
                <w:color w:val="000000"/>
                <w:lang w:eastAsia="en-GB"/>
              </w:rPr>
            </w:pPr>
            <w:r w:rsidRPr="00CA6052">
              <w:rPr>
                <w:rFonts w:ascii="Calibri" w:hAnsi="Calibri"/>
                <w:b/>
                <w:color w:val="000000"/>
                <w:lang w:eastAsia="en-GB"/>
              </w:rPr>
              <w:t>Other Adverse Events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4ED11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762FE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F6D7E7E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</w:p>
        </w:tc>
      </w:tr>
      <w:tr w:rsidR="004771DE" w14:paraId="08D9337F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5CAAD8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>One episode of temperature</w:t>
            </w:r>
            <w:r>
              <w:rPr>
                <w:rFonts w:ascii="Calibri" w:hAnsi="Calibri" w:cs="Calibri"/>
                <w:color w:val="000000"/>
                <w:lang w:eastAsia="en-GB"/>
              </w:rPr>
              <w:t>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2F8F5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5BCB3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84F5DE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355D5E7C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994DB5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>Myocardial infarction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6BF92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FFAF6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1*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BB8EAE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4E1249B2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9FE9A81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</w:r>
            <w:proofErr w:type="spellStart"/>
            <w:r>
              <w:rPr>
                <w:rFonts w:ascii="Calibri" w:hAnsi="Calibri"/>
                <w:color w:val="000000"/>
                <w:lang w:eastAsia="en-GB"/>
              </w:rPr>
              <w:t>Chromatopsia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A3071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10FE7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EBFB3E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6439B72B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A21924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>Constipation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B4E00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C1A43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E84206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00A0E945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34E868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>Light headedness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493F5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DDFD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8D37C1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2F588334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219CD0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 xml:space="preserve">Abnormal liver function </w:t>
            </w:r>
            <w:r>
              <w:rPr>
                <w:rFonts w:ascii="Calibri" w:hAnsi="Calibri"/>
                <w:color w:val="000000"/>
                <w:lang w:eastAsia="en-GB"/>
              </w:rPr>
              <w:tab/>
              <w:t>tests/generally unwell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9997F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2A2CF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BCBAD6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14BD3DEF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AE2519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>Back ache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2DAA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E96B7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58E104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56A64F69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FDA762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>Bilateral calf tenderness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B1EDD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BC9F8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700617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1B1F7197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414BAE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>Diarrhoea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1388F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3CACC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E7CFE6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442618FE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5568D4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>Hyperglycaemia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3E9F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616AE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1*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C0DE8A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46DC32CC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999F58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>Rash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2A8FF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9F0B0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B376A9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47A82177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958A43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ab/>
              <w:t>Red blotches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5F11F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028B9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0721CA" w14:textId="77777777" w:rsidR="004771DE" w:rsidRDefault="004771DE" w:rsidP="004771DE">
            <w:pPr>
              <w:spacing w:after="0"/>
              <w:jc w:val="center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1</w:t>
            </w:r>
          </w:p>
        </w:tc>
      </w:tr>
      <w:tr w:rsidR="004771DE" w14:paraId="1C6C3D3A" w14:textId="77777777" w:rsidTr="004771DE">
        <w:trPr>
          <w:trHeight w:val="359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18BF54" w14:textId="77777777" w:rsidR="004771DE" w:rsidRPr="000938A9" w:rsidRDefault="004771DE" w:rsidP="004771DE">
            <w:pPr>
              <w:spacing w:after="0"/>
              <w:rPr>
                <w:rFonts w:ascii="Calibri" w:hAnsi="Calibri"/>
                <w:b/>
                <w:color w:val="000000"/>
                <w:lang w:eastAsia="en-GB"/>
              </w:rPr>
            </w:pPr>
            <w:r w:rsidRPr="000938A9">
              <w:rPr>
                <w:rFonts w:ascii="Calibri" w:hAnsi="Calibri"/>
                <w:b/>
                <w:color w:val="000000"/>
                <w:lang w:eastAsia="en-GB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70BEFA" w14:textId="77777777" w:rsidR="004771DE" w:rsidRPr="000938A9" w:rsidRDefault="004771DE" w:rsidP="004771DE">
            <w:pPr>
              <w:spacing w:after="0"/>
              <w:jc w:val="center"/>
              <w:rPr>
                <w:rFonts w:ascii="Calibri" w:hAnsi="Calibri"/>
                <w:b/>
                <w:color w:val="000000"/>
                <w:lang w:eastAsia="en-GB"/>
              </w:rPr>
            </w:pPr>
            <w:r>
              <w:rPr>
                <w:rFonts w:ascii="Calibri" w:hAnsi="Calibri"/>
                <w:b/>
                <w:color w:val="000000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5B3EE8" w14:textId="77777777" w:rsidR="004771DE" w:rsidRPr="000938A9" w:rsidRDefault="004771DE" w:rsidP="004771DE">
            <w:pPr>
              <w:spacing w:after="0"/>
              <w:jc w:val="center"/>
              <w:rPr>
                <w:rFonts w:ascii="Calibri" w:hAnsi="Calibri"/>
                <w:b/>
                <w:color w:val="000000"/>
                <w:lang w:eastAsia="en-GB"/>
              </w:rPr>
            </w:pPr>
            <w:r>
              <w:rPr>
                <w:rFonts w:ascii="Calibri" w:hAnsi="Calibri"/>
                <w:b/>
                <w:color w:val="000000"/>
                <w:lang w:eastAsia="en-GB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92C11" w14:textId="77777777" w:rsidR="004771DE" w:rsidRPr="000938A9" w:rsidRDefault="004771DE" w:rsidP="004771DE">
            <w:pPr>
              <w:spacing w:after="0"/>
              <w:jc w:val="center"/>
              <w:rPr>
                <w:rFonts w:ascii="Calibri" w:hAnsi="Calibri"/>
                <w:b/>
                <w:color w:val="000000"/>
                <w:lang w:eastAsia="en-GB"/>
              </w:rPr>
            </w:pPr>
            <w:r>
              <w:rPr>
                <w:rFonts w:ascii="Calibri" w:hAnsi="Calibri"/>
                <w:b/>
                <w:color w:val="000000"/>
                <w:lang w:eastAsia="en-GB"/>
              </w:rPr>
              <w:t>17</w:t>
            </w:r>
          </w:p>
        </w:tc>
      </w:tr>
      <w:tr w:rsidR="004771DE" w14:paraId="5C489D87" w14:textId="77777777" w:rsidTr="004771DE">
        <w:trPr>
          <w:trHeight w:val="359"/>
        </w:trPr>
        <w:tc>
          <w:tcPr>
            <w:tcW w:w="8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5A49F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/>
                <w:color w:val="000000"/>
                <w:lang w:eastAsia="en-GB"/>
              </w:rPr>
              <w:t>*severe intensity events; all other events recorded as mild intensity</w:t>
            </w:r>
          </w:p>
          <w:p w14:paraId="5F395DB3" w14:textId="77777777" w:rsidR="004771DE" w:rsidRDefault="004771DE" w:rsidP="004771DE">
            <w:pPr>
              <w:spacing w:after="0"/>
              <w:rPr>
                <w:rFonts w:ascii="Calibri" w:hAnsi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ᶧ</w:t>
            </w:r>
            <w:r>
              <w:rPr>
                <w:rFonts w:ascii="Calibri" w:hAnsi="Calibri"/>
                <w:color w:val="000000"/>
                <w:lang w:eastAsia="en-GB"/>
              </w:rPr>
              <w:t xml:space="preserve"> </w:t>
            </w:r>
            <w:proofErr w:type="gramStart"/>
            <w:r>
              <w:rPr>
                <w:rFonts w:ascii="Calibri" w:hAnsi="Calibri"/>
                <w:color w:val="000000"/>
                <w:lang w:eastAsia="en-GB"/>
              </w:rPr>
              <w:t>As</w:t>
            </w:r>
            <w:proofErr w:type="gramEnd"/>
            <w:r>
              <w:rPr>
                <w:rFonts w:ascii="Calibri" w:hAnsi="Calibri"/>
                <w:color w:val="000000"/>
                <w:lang w:eastAsia="en-GB"/>
              </w:rPr>
              <w:t xml:space="preserve"> reported by patient</w:t>
            </w:r>
          </w:p>
          <w:p w14:paraId="36CC7245" w14:textId="77777777" w:rsidR="004771DE" w:rsidRPr="00630737" w:rsidRDefault="004771DE" w:rsidP="004771DE">
            <w:pPr>
              <w:spacing w:after="0"/>
              <w:rPr>
                <w:rFonts w:ascii="Calibri" w:hAnsi="Calibri"/>
                <w:i/>
                <w:color w:val="000000"/>
                <w:sz w:val="16"/>
                <w:szCs w:val="16"/>
                <w:lang w:eastAsia="en-GB"/>
              </w:rPr>
            </w:pPr>
            <w:r w:rsidRPr="00630737">
              <w:rPr>
                <w:rFonts w:ascii="Calibri" w:hAnsi="Calibri"/>
                <w:i/>
                <w:color w:val="000000"/>
                <w:sz w:val="16"/>
                <w:szCs w:val="16"/>
                <w:lang w:eastAsia="en-GB"/>
              </w:rPr>
              <w:t>PV: per vagina</w:t>
            </w:r>
            <w:r>
              <w:rPr>
                <w:rFonts w:ascii="Calibri" w:hAnsi="Calibri"/>
                <w:i/>
                <w:color w:val="000000"/>
                <w:sz w:val="16"/>
                <w:szCs w:val="16"/>
                <w:lang w:eastAsia="en-GB"/>
              </w:rPr>
              <w:t>; PR per rectum</w:t>
            </w:r>
          </w:p>
        </w:tc>
      </w:tr>
    </w:tbl>
    <w:p w14:paraId="40A76231" w14:textId="77777777" w:rsidR="004771DE" w:rsidRDefault="004771DE"/>
    <w:sectPr w:rsidR="004771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A151B"/>
    <w:multiLevelType w:val="hybridMultilevel"/>
    <w:tmpl w:val="36C6DB3C"/>
    <w:lvl w:ilvl="0" w:tplc="0748AC4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1DE"/>
    <w:rsid w:val="000009CD"/>
    <w:rsid w:val="00023AEB"/>
    <w:rsid w:val="00030E20"/>
    <w:rsid w:val="00041FE7"/>
    <w:rsid w:val="000467D5"/>
    <w:rsid w:val="00080655"/>
    <w:rsid w:val="0008532F"/>
    <w:rsid w:val="00087009"/>
    <w:rsid w:val="000C23E8"/>
    <w:rsid w:val="000D2C78"/>
    <w:rsid w:val="000D3D1D"/>
    <w:rsid w:val="000E1D99"/>
    <w:rsid w:val="000F33C5"/>
    <w:rsid w:val="000F4974"/>
    <w:rsid w:val="000F6832"/>
    <w:rsid w:val="00106BC9"/>
    <w:rsid w:val="00124B34"/>
    <w:rsid w:val="00151F0D"/>
    <w:rsid w:val="00162E6E"/>
    <w:rsid w:val="0016412B"/>
    <w:rsid w:val="001648D5"/>
    <w:rsid w:val="001864CD"/>
    <w:rsid w:val="00194C7D"/>
    <w:rsid w:val="001A4C53"/>
    <w:rsid w:val="001C0299"/>
    <w:rsid w:val="001C4555"/>
    <w:rsid w:val="001D1DE2"/>
    <w:rsid w:val="001F7109"/>
    <w:rsid w:val="002335F0"/>
    <w:rsid w:val="0023553F"/>
    <w:rsid w:val="00252E74"/>
    <w:rsid w:val="00255B43"/>
    <w:rsid w:val="00255BCA"/>
    <w:rsid w:val="00256424"/>
    <w:rsid w:val="0027345A"/>
    <w:rsid w:val="0028477B"/>
    <w:rsid w:val="00284FD6"/>
    <w:rsid w:val="00292933"/>
    <w:rsid w:val="00295812"/>
    <w:rsid w:val="002A03E2"/>
    <w:rsid w:val="002C365B"/>
    <w:rsid w:val="002C5905"/>
    <w:rsid w:val="002D0667"/>
    <w:rsid w:val="002D0C63"/>
    <w:rsid w:val="002F0DD0"/>
    <w:rsid w:val="003051B4"/>
    <w:rsid w:val="00376E3C"/>
    <w:rsid w:val="00377752"/>
    <w:rsid w:val="00393E1F"/>
    <w:rsid w:val="0039730E"/>
    <w:rsid w:val="003A5CAC"/>
    <w:rsid w:val="003B36DC"/>
    <w:rsid w:val="003B52C0"/>
    <w:rsid w:val="003C06EE"/>
    <w:rsid w:val="003C5FD1"/>
    <w:rsid w:val="003E54B3"/>
    <w:rsid w:val="00410A45"/>
    <w:rsid w:val="0041221F"/>
    <w:rsid w:val="0042053D"/>
    <w:rsid w:val="0043593B"/>
    <w:rsid w:val="00436C7A"/>
    <w:rsid w:val="004415E8"/>
    <w:rsid w:val="0044252C"/>
    <w:rsid w:val="00444758"/>
    <w:rsid w:val="00462AFA"/>
    <w:rsid w:val="00465FE7"/>
    <w:rsid w:val="004771DE"/>
    <w:rsid w:val="0048110C"/>
    <w:rsid w:val="004B3256"/>
    <w:rsid w:val="004B43EE"/>
    <w:rsid w:val="004C2035"/>
    <w:rsid w:val="004C56E4"/>
    <w:rsid w:val="004D3128"/>
    <w:rsid w:val="004D6314"/>
    <w:rsid w:val="004E03C7"/>
    <w:rsid w:val="004E1692"/>
    <w:rsid w:val="00562CD1"/>
    <w:rsid w:val="005634FE"/>
    <w:rsid w:val="0056596D"/>
    <w:rsid w:val="00565D80"/>
    <w:rsid w:val="00577BD5"/>
    <w:rsid w:val="005815CC"/>
    <w:rsid w:val="00593902"/>
    <w:rsid w:val="005A6A0A"/>
    <w:rsid w:val="005B2681"/>
    <w:rsid w:val="005C6E55"/>
    <w:rsid w:val="005D542E"/>
    <w:rsid w:val="005E6E1D"/>
    <w:rsid w:val="005F0B79"/>
    <w:rsid w:val="005F1669"/>
    <w:rsid w:val="005F2DAD"/>
    <w:rsid w:val="00604736"/>
    <w:rsid w:val="00663607"/>
    <w:rsid w:val="00675910"/>
    <w:rsid w:val="006D5F08"/>
    <w:rsid w:val="006E1519"/>
    <w:rsid w:val="006E3FA0"/>
    <w:rsid w:val="006F3FF7"/>
    <w:rsid w:val="007033E7"/>
    <w:rsid w:val="00741617"/>
    <w:rsid w:val="00746873"/>
    <w:rsid w:val="00754171"/>
    <w:rsid w:val="00757C42"/>
    <w:rsid w:val="0076356A"/>
    <w:rsid w:val="0077124B"/>
    <w:rsid w:val="007755A7"/>
    <w:rsid w:val="00787953"/>
    <w:rsid w:val="0079422C"/>
    <w:rsid w:val="007A0747"/>
    <w:rsid w:val="007A14A7"/>
    <w:rsid w:val="007A3BF5"/>
    <w:rsid w:val="007A733A"/>
    <w:rsid w:val="007B5139"/>
    <w:rsid w:val="007C0F89"/>
    <w:rsid w:val="007D3FA1"/>
    <w:rsid w:val="007E240D"/>
    <w:rsid w:val="007F11D2"/>
    <w:rsid w:val="00803AAB"/>
    <w:rsid w:val="00824849"/>
    <w:rsid w:val="00833A3A"/>
    <w:rsid w:val="00836CA6"/>
    <w:rsid w:val="00842ABD"/>
    <w:rsid w:val="0084508A"/>
    <w:rsid w:val="00856133"/>
    <w:rsid w:val="008725BC"/>
    <w:rsid w:val="00895930"/>
    <w:rsid w:val="008E24B8"/>
    <w:rsid w:val="008E764C"/>
    <w:rsid w:val="0090105F"/>
    <w:rsid w:val="00901C66"/>
    <w:rsid w:val="009125EB"/>
    <w:rsid w:val="00923743"/>
    <w:rsid w:val="00924363"/>
    <w:rsid w:val="00924857"/>
    <w:rsid w:val="00927EE3"/>
    <w:rsid w:val="00943BC4"/>
    <w:rsid w:val="00944511"/>
    <w:rsid w:val="00963B0D"/>
    <w:rsid w:val="00963B1C"/>
    <w:rsid w:val="00980A86"/>
    <w:rsid w:val="00991A0B"/>
    <w:rsid w:val="009A0896"/>
    <w:rsid w:val="009A38D5"/>
    <w:rsid w:val="009B11B7"/>
    <w:rsid w:val="009B335D"/>
    <w:rsid w:val="009B608A"/>
    <w:rsid w:val="009C2F22"/>
    <w:rsid w:val="009C7D70"/>
    <w:rsid w:val="009D1185"/>
    <w:rsid w:val="009D3E84"/>
    <w:rsid w:val="009E3A3A"/>
    <w:rsid w:val="009F35DC"/>
    <w:rsid w:val="009F7895"/>
    <w:rsid w:val="00A10886"/>
    <w:rsid w:val="00A232D1"/>
    <w:rsid w:val="00A66AEE"/>
    <w:rsid w:val="00A70A20"/>
    <w:rsid w:val="00A91C55"/>
    <w:rsid w:val="00A925B4"/>
    <w:rsid w:val="00AB04E1"/>
    <w:rsid w:val="00AB5DE3"/>
    <w:rsid w:val="00AC068E"/>
    <w:rsid w:val="00AD7262"/>
    <w:rsid w:val="00AF77CF"/>
    <w:rsid w:val="00B05031"/>
    <w:rsid w:val="00B12C9B"/>
    <w:rsid w:val="00B3009A"/>
    <w:rsid w:val="00B44792"/>
    <w:rsid w:val="00B6770F"/>
    <w:rsid w:val="00B738CD"/>
    <w:rsid w:val="00B95869"/>
    <w:rsid w:val="00BA44DA"/>
    <w:rsid w:val="00BB3F2C"/>
    <w:rsid w:val="00BB412C"/>
    <w:rsid w:val="00C116C3"/>
    <w:rsid w:val="00C12B82"/>
    <w:rsid w:val="00C158E3"/>
    <w:rsid w:val="00C15F7F"/>
    <w:rsid w:val="00C16977"/>
    <w:rsid w:val="00C22E89"/>
    <w:rsid w:val="00C361B4"/>
    <w:rsid w:val="00C40686"/>
    <w:rsid w:val="00C65A54"/>
    <w:rsid w:val="00C70FCB"/>
    <w:rsid w:val="00C75EFB"/>
    <w:rsid w:val="00C83080"/>
    <w:rsid w:val="00CB66E2"/>
    <w:rsid w:val="00CB783B"/>
    <w:rsid w:val="00CD5343"/>
    <w:rsid w:val="00CD58B2"/>
    <w:rsid w:val="00CF2B1A"/>
    <w:rsid w:val="00CF43B9"/>
    <w:rsid w:val="00CF5795"/>
    <w:rsid w:val="00D04778"/>
    <w:rsid w:val="00D165D9"/>
    <w:rsid w:val="00D223B6"/>
    <w:rsid w:val="00D31416"/>
    <w:rsid w:val="00D70F91"/>
    <w:rsid w:val="00D74E9C"/>
    <w:rsid w:val="00D80F31"/>
    <w:rsid w:val="00D833C4"/>
    <w:rsid w:val="00D9420D"/>
    <w:rsid w:val="00DA16C3"/>
    <w:rsid w:val="00DA73D0"/>
    <w:rsid w:val="00DB2BA3"/>
    <w:rsid w:val="00DD0FC6"/>
    <w:rsid w:val="00DD371B"/>
    <w:rsid w:val="00DE0C22"/>
    <w:rsid w:val="00DF0A48"/>
    <w:rsid w:val="00DF2A3F"/>
    <w:rsid w:val="00E03DBD"/>
    <w:rsid w:val="00E11554"/>
    <w:rsid w:val="00E30CE9"/>
    <w:rsid w:val="00E31CE5"/>
    <w:rsid w:val="00E3409A"/>
    <w:rsid w:val="00E44A25"/>
    <w:rsid w:val="00E45A86"/>
    <w:rsid w:val="00E60BBF"/>
    <w:rsid w:val="00E650CB"/>
    <w:rsid w:val="00EA0940"/>
    <w:rsid w:val="00EA169A"/>
    <w:rsid w:val="00EC1D9A"/>
    <w:rsid w:val="00EC4BE7"/>
    <w:rsid w:val="00EC6A28"/>
    <w:rsid w:val="00ED0E75"/>
    <w:rsid w:val="00EE6D77"/>
    <w:rsid w:val="00EF6BF2"/>
    <w:rsid w:val="00F10291"/>
    <w:rsid w:val="00F13C13"/>
    <w:rsid w:val="00F14101"/>
    <w:rsid w:val="00F34B28"/>
    <w:rsid w:val="00F34CF5"/>
    <w:rsid w:val="00F443DA"/>
    <w:rsid w:val="00F67A9F"/>
    <w:rsid w:val="00F744B2"/>
    <w:rsid w:val="00F814E1"/>
    <w:rsid w:val="00F819D6"/>
    <w:rsid w:val="00F86A0E"/>
    <w:rsid w:val="00FB637C"/>
    <w:rsid w:val="00FE031D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82A59"/>
  <w15:chartTrackingRefBased/>
  <w15:docId w15:val="{C271F7E1-B2EA-4ACE-9CF1-EB5196AA4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1D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1DE"/>
    <w:pPr>
      <w:numPr>
        <w:numId w:val="1"/>
      </w:numPr>
      <w:contextualSpacing/>
    </w:pPr>
    <w:rPr>
      <w:rFonts w:ascii="MS Reference Sans Serif" w:hAnsi="MS Reference Sans Serif"/>
    </w:rPr>
  </w:style>
  <w:style w:type="table" w:styleId="TableGrid">
    <w:name w:val="Table Grid"/>
    <w:basedOn w:val="TableNormal"/>
    <w:uiPriority w:val="59"/>
    <w:rsid w:val="004771DE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Sayar</dc:creator>
  <cp:keywords/>
  <dc:description/>
  <cp:lastModifiedBy>Zahra Sayar</cp:lastModifiedBy>
  <cp:revision>2</cp:revision>
  <dcterms:created xsi:type="dcterms:W3CDTF">2019-04-08T13:00:00Z</dcterms:created>
  <dcterms:modified xsi:type="dcterms:W3CDTF">2019-04-08T13:07:00Z</dcterms:modified>
</cp:coreProperties>
</file>