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0C64E" w14:textId="7FAD4582" w:rsidR="00E07555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Information</w:t>
      </w:r>
      <w:r w:rsidR="00E07555"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6B309DD" w14:textId="1669AEA3" w:rsidR="00B311C8" w:rsidRPr="00463859" w:rsidRDefault="00B311C8" w:rsidP="00CA53C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4638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63859">
        <w:rPr>
          <w:rFonts w:ascii="Times New Roman" w:hAnsi="Times New Roman" w:cs="Times New Roman"/>
          <w:sz w:val="20"/>
          <w:szCs w:val="20"/>
        </w:rPr>
        <w:t>ICD-9/10-CM Diagnosis codes and procedure codes for bleeding-related hospitalizations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9"/>
        <w:gridCol w:w="2466"/>
        <w:gridCol w:w="4320"/>
        <w:gridCol w:w="1440"/>
      </w:tblGrid>
      <w:tr w:rsidR="00463859" w:rsidRPr="00463859" w14:paraId="198F03A6" w14:textId="77777777" w:rsidTr="00A23D7D">
        <w:tc>
          <w:tcPr>
            <w:tcW w:w="1579" w:type="dxa"/>
            <w:shd w:val="clear" w:color="auto" w:fill="auto"/>
          </w:tcPr>
          <w:p w14:paraId="3D8E1856" w14:textId="77777777" w:rsidR="00B311C8" w:rsidRPr="00463859" w:rsidRDefault="00B311C8" w:rsidP="00A23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Bleed Type</w:t>
            </w:r>
          </w:p>
        </w:tc>
        <w:tc>
          <w:tcPr>
            <w:tcW w:w="2466" w:type="dxa"/>
            <w:shd w:val="clear" w:color="auto" w:fill="auto"/>
          </w:tcPr>
          <w:p w14:paraId="0F4865CD" w14:textId="77777777" w:rsidR="00B311C8" w:rsidRPr="00463859" w:rsidRDefault="00B311C8" w:rsidP="00A2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ICD-9 Code</w:t>
            </w:r>
          </w:p>
        </w:tc>
        <w:tc>
          <w:tcPr>
            <w:tcW w:w="4320" w:type="dxa"/>
            <w:shd w:val="clear" w:color="auto" w:fill="auto"/>
          </w:tcPr>
          <w:p w14:paraId="677612AE" w14:textId="77777777" w:rsidR="00B311C8" w:rsidRPr="00463859" w:rsidRDefault="00B311C8" w:rsidP="00A2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ICD-10 Code</w:t>
            </w:r>
          </w:p>
        </w:tc>
        <w:tc>
          <w:tcPr>
            <w:tcW w:w="1440" w:type="dxa"/>
            <w:shd w:val="clear" w:color="auto" w:fill="auto"/>
          </w:tcPr>
          <w:p w14:paraId="37B799AB" w14:textId="77777777" w:rsidR="00B311C8" w:rsidRPr="00463859" w:rsidRDefault="00B311C8" w:rsidP="00A2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MSDRG</w:t>
            </w:r>
          </w:p>
        </w:tc>
      </w:tr>
      <w:tr w:rsidR="00463859" w:rsidRPr="00463859" w14:paraId="5AFE2006" w14:textId="77777777" w:rsidTr="00A23D7D">
        <w:tc>
          <w:tcPr>
            <w:tcW w:w="1579" w:type="dxa"/>
            <w:shd w:val="clear" w:color="auto" w:fill="auto"/>
            <w:vAlign w:val="center"/>
          </w:tcPr>
          <w:p w14:paraId="1E8BB892" w14:textId="77777777" w:rsidR="00B311C8" w:rsidRPr="00463859" w:rsidRDefault="00B311C8" w:rsidP="00C26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ICH</w:t>
            </w:r>
          </w:p>
        </w:tc>
        <w:tc>
          <w:tcPr>
            <w:tcW w:w="2466" w:type="dxa"/>
            <w:shd w:val="clear" w:color="auto" w:fill="auto"/>
          </w:tcPr>
          <w:p w14:paraId="71347488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 xml:space="preserve">430, 431, 432, 432.X, </w:t>
            </w:r>
          </w:p>
          <w:p w14:paraId="046767CB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852.00, 852.01, 852.02, 852.03, 852.05, 852.05, 852.06, 852.09, 852.20, 852.21, 852.22, 852.23, 852.24, 852.25, 852.26, 852.29, 852.40, 852.41, 852.42, 852.43, 852.44, 852.45, 852.46, 852.49, 853.00, 853.01, 853.02, 853.03, 853.04, 853.05</w:t>
            </w:r>
          </w:p>
          <w:p w14:paraId="0E0576E5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853.06, 853.09, 853.10, 853.11, 853.12, 853.13, 853.14, 853.15, 853.16, 853.19</w:t>
            </w:r>
          </w:p>
        </w:tc>
        <w:tc>
          <w:tcPr>
            <w:tcW w:w="4320" w:type="dxa"/>
            <w:shd w:val="clear" w:color="auto" w:fill="auto"/>
          </w:tcPr>
          <w:p w14:paraId="02AEDFC0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gramStart"/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60.%</w:t>
            </w:r>
            <w:proofErr w:type="gramEnd"/>
            <w:r w:rsidRPr="00463859">
              <w:rPr>
                <w:rFonts w:ascii="Times New Roman" w:hAnsi="Times New Roman" w:cs="Times New Roman"/>
                <w:sz w:val="20"/>
                <w:szCs w:val="20"/>
              </w:rPr>
              <w:t xml:space="preserve">, I61.%, I62.%, </w:t>
            </w:r>
          </w:p>
          <w:p w14:paraId="09CA70D7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S06.340A, S06.341A, S06.342A, S06.343A, S06.344A, S06.345A, S06.346A, S06.347A, S06.348A, S06.349A, S06.350A, S06.351A, S06.352A, S06.353A, S06.354A, S06.355A, S06.356A, S06.357A, S06.358A, S06.359A, S06.360A, S06.361A, S06.362A, S06.363A, S06.364A, S06.365A, S06.366A, S06.367A, S06.368A, S06.369A, S06.369A, S06.4X0A, S06.4X1A, S06.4X2A, S06.4X3A, S06.4X4A, S06.4X5A, S06.4X6A, S06.4X7A, S06.4X8A, S06.4X9A, S06.5X0A, S06.5X1A, S06.5X2A, S06.5X3A, S06.5X4A, S06.5X5A, S06.5X6A, S06.5X7A, S06.5X8A, S06.5X9A, S06.6X0A, S06.6X1A, S06.6X2A, S06.6X3A, S06.6X4A, S06.6X5A, S06.6X6A, S06.6X7A, S06.6X8A, S06.6X9A</w:t>
            </w:r>
          </w:p>
        </w:tc>
        <w:tc>
          <w:tcPr>
            <w:tcW w:w="1440" w:type="dxa"/>
            <w:shd w:val="clear" w:color="auto" w:fill="auto"/>
          </w:tcPr>
          <w:p w14:paraId="3657A267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023, 023, 082, 083, 084, 085, 086, 087, 955, 956, 957, 958, 959, 963, 964, 965</w:t>
            </w:r>
          </w:p>
        </w:tc>
      </w:tr>
      <w:tr w:rsidR="00463859" w:rsidRPr="00463859" w14:paraId="6BD54BD4" w14:textId="77777777" w:rsidTr="00A23D7D">
        <w:tc>
          <w:tcPr>
            <w:tcW w:w="1579" w:type="dxa"/>
            <w:shd w:val="clear" w:color="auto" w:fill="auto"/>
          </w:tcPr>
          <w:p w14:paraId="621F7632" w14:textId="77777777" w:rsidR="00B311C8" w:rsidRPr="00463859" w:rsidRDefault="00B311C8" w:rsidP="00C260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GI</w:t>
            </w:r>
          </w:p>
        </w:tc>
        <w:tc>
          <w:tcPr>
            <w:tcW w:w="2466" w:type="dxa"/>
            <w:shd w:val="clear" w:color="auto" w:fill="auto"/>
          </w:tcPr>
          <w:p w14:paraId="6C064B35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531.0x, 531.2x, 531.4x, 531.6x, 532.0x, 532.2x, 532.4x, 532.6x, 533.0x, 533.2x, 533.4x, 533.6x, 534.0x, 534.2x, 534.4x, 534.6x, 535.01, 535.11, 535.21, 535.31, 535.41, 535.51, 535.61, 537.83, 456.2, 530.7, 530.82, 578.X, 455.2, 455.5, 455.8, 562.02, 562.03, 562.12, 562.13, 568.81, 569.3, 569.85</w:t>
            </w:r>
          </w:p>
        </w:tc>
        <w:tc>
          <w:tcPr>
            <w:tcW w:w="4320" w:type="dxa"/>
            <w:shd w:val="clear" w:color="auto" w:fill="auto"/>
          </w:tcPr>
          <w:p w14:paraId="48801170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K25.0, K25.2, K25.4, K25.6, K26.0, K26.2, K26.4, K26.6, K27.0, K27.2, K27.4, K27.6, K28.0, K28.2, K28.4, K28.6, K29.01, K29.21, K29.31, K29.41, K29.51, K29.61, K29.71, K29.81, K29.91, K31.811, I85.01</w:t>
            </w:r>
          </w:p>
          <w:p w14:paraId="7429BFCA" w14:textId="70FC9086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I85.11, K22.6, K22.8, K92.0, K55.21, K57.01, K57.11, K57.13, K57.21, K57.31, K57.33, K57.41, K57.51, K57.53, K57.81, K57.91, K57.93, K62.5, K64.0, K64.1, K64.2, K64.3, K64.4, K64.8, K92.1, K92.2</w:t>
            </w:r>
          </w:p>
        </w:tc>
        <w:tc>
          <w:tcPr>
            <w:tcW w:w="1440" w:type="dxa"/>
            <w:shd w:val="clear" w:color="auto" w:fill="auto"/>
          </w:tcPr>
          <w:p w14:paraId="00AF9AE1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377, 378, 379, 812, 391, 392, 368, 369, 370, 380, 381, 382, 393, 394, 395</w:t>
            </w:r>
          </w:p>
        </w:tc>
      </w:tr>
      <w:tr w:rsidR="00463859" w:rsidRPr="00463859" w14:paraId="023BABC0" w14:textId="77777777" w:rsidTr="00A23D7D">
        <w:tc>
          <w:tcPr>
            <w:tcW w:w="1579" w:type="dxa"/>
            <w:shd w:val="clear" w:color="auto" w:fill="auto"/>
          </w:tcPr>
          <w:p w14:paraId="70CAF6A8" w14:textId="77777777" w:rsidR="00B311C8" w:rsidRPr="00463859" w:rsidRDefault="00B311C8" w:rsidP="00C260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Other bleeds (non-ICH, non-GI)</w:t>
            </w:r>
          </w:p>
        </w:tc>
        <w:tc>
          <w:tcPr>
            <w:tcW w:w="2466" w:type="dxa"/>
            <w:shd w:val="clear" w:color="auto" w:fill="auto"/>
          </w:tcPr>
          <w:p w14:paraId="35656CF7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423.0, 459.0, 568.81, 719.1x, 784.7, 784.8, 786.3, 620.7, 376.32, 364.41, 363.61, 363.62, 363.63, 363.72, 362.81, 362.43, 379.23, 360.43, 377.42, 380.31, 593.81, 599.70, 626.2, 626.8, 626.4, 626.7, 626.9, 599.71, 599.70</w:t>
            </w:r>
          </w:p>
        </w:tc>
        <w:tc>
          <w:tcPr>
            <w:tcW w:w="4320" w:type="dxa"/>
            <w:shd w:val="clear" w:color="auto" w:fill="auto"/>
          </w:tcPr>
          <w:p w14:paraId="0F1202CB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D68.32, T45.515A, T45.515S, T45.515D, I31.2, R58, K66.1, M25.%, R04.0, R04.1, R04.2, R04.9, R04.81, R04.89, H05.239, H21.03, H31.309, H31.319, H31.329, H31.419, H35.60, H35.739, H43.13, H44.819, H47.029, H61.129, N83.7, N89.7, N28.0, N92.0, N92.1, N92.5, N93.0, N93.8, N93.9, R31.0, R31.9</w:t>
            </w:r>
          </w:p>
        </w:tc>
        <w:tc>
          <w:tcPr>
            <w:tcW w:w="1440" w:type="dxa"/>
            <w:shd w:val="clear" w:color="auto" w:fill="auto"/>
          </w:tcPr>
          <w:p w14:paraId="4101EF07" w14:textId="77777777" w:rsidR="00B311C8" w:rsidRPr="00463859" w:rsidRDefault="00B311C8" w:rsidP="00A23D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3859">
              <w:rPr>
                <w:rFonts w:ascii="Times New Roman" w:hAnsi="Times New Roman" w:cs="Times New Roman"/>
                <w:sz w:val="20"/>
                <w:szCs w:val="20"/>
              </w:rPr>
              <w:t>813, 917, 918, 555, 556, 204, 150, 151, 011, 012, 013, 154, 155, 156</w:t>
            </w:r>
          </w:p>
        </w:tc>
      </w:tr>
    </w:tbl>
    <w:p w14:paraId="708CEBB3" w14:textId="77777777" w:rsidR="00B311C8" w:rsidRPr="002462A7" w:rsidRDefault="00B311C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B89BD77" w14:textId="77777777" w:rsidR="00B311C8" w:rsidRDefault="00B311C8" w:rsidP="00E07555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9275521" w14:textId="77777777" w:rsidR="00B311C8" w:rsidRDefault="00B311C8" w:rsidP="00E07555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44A404B" w14:textId="77777777" w:rsidR="00B311C8" w:rsidRDefault="00B311C8" w:rsidP="00E07555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10F0692" w14:textId="77777777" w:rsidR="00B311C8" w:rsidRDefault="00B311C8" w:rsidP="00E07555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8C39D8E" w14:textId="77777777" w:rsidR="00B311C8" w:rsidRDefault="00B311C8" w:rsidP="00E07555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E68D217" w14:textId="04158064" w:rsidR="00E07555" w:rsidRDefault="00E07555" w:rsidP="00E0755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462A7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B311C8" w:rsidRPr="002462A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311C8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B311C8"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A3D65">
        <w:rPr>
          <w:rFonts w:ascii="Times New Roman" w:hAnsi="Times New Roman" w:cs="Times New Roman"/>
          <w:sz w:val="20"/>
          <w:szCs w:val="20"/>
        </w:rPr>
        <w:t>Propensity Score–weighted Sample Characteristics</w:t>
      </w:r>
    </w:p>
    <w:tbl>
      <w:tblPr>
        <w:tblW w:w="6160" w:type="dxa"/>
        <w:tblLook w:val="04A0" w:firstRow="1" w:lastRow="0" w:firstColumn="1" w:lastColumn="0" w:noHBand="0" w:noVBand="1"/>
      </w:tblPr>
      <w:tblGrid>
        <w:gridCol w:w="2760"/>
        <w:gridCol w:w="1105"/>
        <w:gridCol w:w="1060"/>
        <w:gridCol w:w="1295"/>
        <w:gridCol w:w="222"/>
      </w:tblGrid>
      <w:tr w:rsidR="00D15822" w:rsidRPr="00D15822" w14:paraId="559B6935" w14:textId="77777777" w:rsidTr="00D15822">
        <w:trPr>
          <w:gridAfter w:val="1"/>
          <w:wAfter w:w="222" w:type="dxa"/>
          <w:trHeight w:val="450"/>
        </w:trPr>
        <w:tc>
          <w:tcPr>
            <w:tcW w:w="27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65CD3D1" w14:textId="77777777" w:rsidR="00D15822" w:rsidRPr="00D15822" w:rsidRDefault="00D15822" w:rsidP="00D15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Baseline characteristics</w:t>
            </w:r>
          </w:p>
        </w:tc>
        <w:tc>
          <w:tcPr>
            <w:tcW w:w="95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4236CCC5" w14:textId="77777777" w:rsidR="00D15822" w:rsidRPr="00D15822" w:rsidRDefault="00D15822" w:rsidP="00D15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Andexanet alfa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B5A8538" w14:textId="77777777" w:rsidR="00D15822" w:rsidRPr="00D15822" w:rsidRDefault="00D15822" w:rsidP="00D15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4F-PCC</w:t>
            </w:r>
          </w:p>
        </w:tc>
        <w:tc>
          <w:tcPr>
            <w:tcW w:w="116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6AB5A582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Standardized difference</w:t>
            </w:r>
          </w:p>
        </w:tc>
      </w:tr>
      <w:tr w:rsidR="00D15822" w:rsidRPr="00D15822" w14:paraId="20C3B859" w14:textId="77777777" w:rsidTr="00D15822">
        <w:trPr>
          <w:trHeight w:val="315"/>
        </w:trPr>
        <w:tc>
          <w:tcPr>
            <w:tcW w:w="27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1FEF32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5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281BF1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C4D107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93E9A4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E1DD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15822" w:rsidRPr="00D15822" w14:paraId="2835FF17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3F8BD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A2C4C" w14:textId="7CFC524D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</w:t>
            </w:r>
            <w:r w:rsidR="00FE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23DF2" w14:textId="69CF239F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</w:t>
            </w:r>
            <w:r w:rsidR="00FE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F3AB0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222" w:type="dxa"/>
            <w:vAlign w:val="center"/>
            <w:hideMark/>
          </w:tcPr>
          <w:p w14:paraId="507B609B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410A5682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7D498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3B0C0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06DF3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6BF99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8C10C87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027177F3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58D4C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Black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A6ECF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9B8A4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D4353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222" w:type="dxa"/>
            <w:vAlign w:val="center"/>
            <w:hideMark/>
          </w:tcPr>
          <w:p w14:paraId="4DEC6F2A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69D3C0A0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36903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Other/unknown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079B9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A92B0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A33AB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222" w:type="dxa"/>
            <w:vAlign w:val="center"/>
            <w:hideMark/>
          </w:tcPr>
          <w:p w14:paraId="1C3CF6C6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7EE94E1D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1AAE4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White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5D4D5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2A759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AF578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222" w:type="dxa"/>
            <w:vAlign w:val="center"/>
            <w:hideMark/>
          </w:tcPr>
          <w:p w14:paraId="2357EB44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57EE6E28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6BA80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DA608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73919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67D21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A3B1701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6852B7CE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4EAD7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Female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2330A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CE711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94840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222" w:type="dxa"/>
            <w:vAlign w:val="center"/>
            <w:hideMark/>
          </w:tcPr>
          <w:p w14:paraId="6AF58741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4A8A5B5B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248F4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 Male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5A0CA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651A7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75FA4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222" w:type="dxa"/>
            <w:vAlign w:val="center"/>
            <w:hideMark/>
          </w:tcPr>
          <w:p w14:paraId="19DCE6AE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50118512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F8A1A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Charlson</w:t>
            </w:r>
            <w:proofErr w:type="spellEnd"/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comorbidity Index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1CB54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24516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5.472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1224D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222" w:type="dxa"/>
            <w:vAlign w:val="center"/>
            <w:hideMark/>
          </w:tcPr>
          <w:p w14:paraId="60CDBE7C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23F103EE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ADE34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Bleed type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B427D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287D5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1C8B9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AEE52F2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3364977B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0783B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GI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1672C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FC0A7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E8CF4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222" w:type="dxa"/>
            <w:vAlign w:val="center"/>
            <w:hideMark/>
          </w:tcPr>
          <w:p w14:paraId="4D222EA7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74871CF2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42938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ICH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E1385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FCEC7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C6CA1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22" w:type="dxa"/>
            <w:vAlign w:val="center"/>
            <w:hideMark/>
          </w:tcPr>
          <w:p w14:paraId="4B902924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08F53D4C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E6C11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4C7A0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B4448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73B13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222" w:type="dxa"/>
            <w:vAlign w:val="center"/>
            <w:hideMark/>
          </w:tcPr>
          <w:p w14:paraId="3602153B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464CC5D5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D3D50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Anticoagulant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60274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8CE32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B1487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29F5A01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32E82B93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E64AF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Apixaban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93B0D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B6BBD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121FA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222" w:type="dxa"/>
            <w:vAlign w:val="center"/>
            <w:hideMark/>
          </w:tcPr>
          <w:p w14:paraId="31415860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5E844B45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C71EF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Edoxaban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B94E6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C0270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65616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222" w:type="dxa"/>
            <w:vAlign w:val="center"/>
            <w:hideMark/>
          </w:tcPr>
          <w:p w14:paraId="4FB143D6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75A6AAB6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890CD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Enoxaparin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7D02E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A4808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A3426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222" w:type="dxa"/>
            <w:vAlign w:val="center"/>
            <w:hideMark/>
          </w:tcPr>
          <w:p w14:paraId="634F5617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4686EA2A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FF9B6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Rivaroxaban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B7CAE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AF695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25DA9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222" w:type="dxa"/>
            <w:vAlign w:val="center"/>
            <w:hideMark/>
          </w:tcPr>
          <w:p w14:paraId="73600AB0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7BE98F50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21A36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Ventilation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451FF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A8F4E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8A436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222" w:type="dxa"/>
            <w:vAlign w:val="center"/>
            <w:hideMark/>
          </w:tcPr>
          <w:p w14:paraId="6D3095A3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5EEFFCD2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BEF11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Invasive ventilation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F3486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EA7E3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B7394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222" w:type="dxa"/>
            <w:vAlign w:val="center"/>
            <w:hideMark/>
          </w:tcPr>
          <w:p w14:paraId="7F9DAC82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04ADE005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2FF66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Concomitant Medications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CB03D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1F93E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37447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9607678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1145DFCE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7CE33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Plasma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E3EB7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8B132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2A647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222" w:type="dxa"/>
            <w:vAlign w:val="center"/>
            <w:hideMark/>
          </w:tcPr>
          <w:p w14:paraId="3951C6D6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38D80EA8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79011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Cryoprecipitates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EB8C9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3E458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BB80B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222" w:type="dxa"/>
            <w:vAlign w:val="center"/>
            <w:hideMark/>
          </w:tcPr>
          <w:p w14:paraId="5840610D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2A0401D0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72230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Transfusion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77F81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33934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6425A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222" w:type="dxa"/>
            <w:vAlign w:val="center"/>
            <w:hideMark/>
          </w:tcPr>
          <w:p w14:paraId="6F6C54F4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35302D04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65510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Tranexamic acid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A321C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13A35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2DB85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22" w:type="dxa"/>
            <w:vAlign w:val="center"/>
            <w:hideMark/>
          </w:tcPr>
          <w:p w14:paraId="766C561A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60DD36D6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BB8D0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Vitamin K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DCC8B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CC730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25C58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222" w:type="dxa"/>
            <w:vAlign w:val="center"/>
            <w:hideMark/>
          </w:tcPr>
          <w:p w14:paraId="2FDD88FE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37BA44BA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DA349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Platelets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DDE71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B745B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BC90F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222" w:type="dxa"/>
            <w:vAlign w:val="center"/>
            <w:hideMark/>
          </w:tcPr>
          <w:p w14:paraId="4DDD23FB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41199560" w14:textId="77777777" w:rsidTr="00D15822">
        <w:trPr>
          <w:trHeight w:val="30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B66AA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Red blood cells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E7276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9BF27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73467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22" w:type="dxa"/>
            <w:vAlign w:val="center"/>
            <w:hideMark/>
          </w:tcPr>
          <w:p w14:paraId="2DA2295D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822" w:rsidRPr="00D15822" w14:paraId="180621D2" w14:textId="77777777" w:rsidTr="00D15822">
        <w:trPr>
          <w:trHeight w:val="315"/>
        </w:trPr>
        <w:tc>
          <w:tcPr>
            <w:tcW w:w="2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844D62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Activated 4F-PCC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996359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851065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D2BBFA" w14:textId="77777777" w:rsidR="00D15822" w:rsidRPr="00D15822" w:rsidRDefault="00D15822" w:rsidP="00D158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222" w:type="dxa"/>
            <w:vAlign w:val="center"/>
            <w:hideMark/>
          </w:tcPr>
          <w:p w14:paraId="00820BAA" w14:textId="77777777" w:rsidR="00D15822" w:rsidRPr="00D15822" w:rsidRDefault="00D15822" w:rsidP="00D15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7EB2D8E" w14:textId="77777777" w:rsidR="00D15822" w:rsidRPr="002462A7" w:rsidRDefault="00D15822" w:rsidP="00E07555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9087FD3" w14:textId="77777777" w:rsidR="00E07555" w:rsidRPr="002462A7" w:rsidRDefault="00E07555" w:rsidP="00E07555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2462A7">
        <w:rPr>
          <w:rFonts w:ascii="Times New Roman" w:hAnsi="Times New Roman" w:cs="Times New Roman"/>
          <w:sz w:val="20"/>
          <w:szCs w:val="20"/>
        </w:rPr>
        <w:t>4F-PCC = four-factor prothrombin complex concentrate, GI = gastrointestinal; ICH = intracranial hemorrhage.</w:t>
      </w:r>
    </w:p>
    <w:p w14:paraId="2BC2AF5E" w14:textId="6AE8CA2A" w:rsidR="00E07555" w:rsidRPr="002462A7" w:rsidRDefault="00E07555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FA098C7" w14:textId="37DF7168" w:rsidR="00E07555" w:rsidRDefault="00E07555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20E6C4A" w14:textId="576DC21A" w:rsidR="00D15822" w:rsidRDefault="00D15822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BC3637" w14:textId="77777777" w:rsidR="00D15822" w:rsidRPr="002462A7" w:rsidRDefault="00D15822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98A8610" w14:textId="77777777" w:rsidR="00B311C8" w:rsidRDefault="00B311C8" w:rsidP="00E07555">
      <w:pPr>
        <w:spacing w:after="0" w:line="36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3C19A0B4" w14:textId="13680BF9" w:rsidR="00E07555" w:rsidRDefault="00E07555" w:rsidP="00E07555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B311C8" w:rsidRPr="002462A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311C8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B311C8"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A3D65">
        <w:rPr>
          <w:rFonts w:ascii="Times New Roman" w:hAnsi="Times New Roman" w:cs="Times New Roman"/>
          <w:sz w:val="20"/>
          <w:szCs w:val="20"/>
        </w:rPr>
        <w:t>Length of Stay Ratios: Gamma Generalized Linear Model, Log Link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44"/>
        <w:gridCol w:w="1844"/>
        <w:gridCol w:w="2511"/>
      </w:tblGrid>
      <w:tr w:rsidR="006311CD" w:rsidRPr="006311CD" w14:paraId="41504320" w14:textId="77777777" w:rsidTr="00724B1C">
        <w:trPr>
          <w:trHeight w:val="288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43064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13097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Length of Stay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C1D689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PS-weighted Length of Stay</w:t>
            </w:r>
          </w:p>
        </w:tc>
      </w:tr>
      <w:tr w:rsidR="006311CD" w:rsidRPr="006311CD" w14:paraId="56C4A5F6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2BF80B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Full cohort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D79A89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LOS ratio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E5039C2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LOS ratio (95% CI)</w:t>
            </w:r>
          </w:p>
        </w:tc>
      </w:tr>
      <w:tr w:rsidR="006311CD" w:rsidRPr="006311CD" w14:paraId="1957C1B5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FAA14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CA7B1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6.28 (1.39-40.93)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4A16C1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7.53 (2.58-21.95)</w:t>
            </w:r>
          </w:p>
        </w:tc>
      </w:tr>
      <w:tr w:rsidR="006311CD" w:rsidRPr="006311CD" w14:paraId="327937D5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EFD31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Andexanet alfa vs. 4F-PCC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422BC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 (0.6-1.21)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254948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 (0.64-1.23)</w:t>
            </w:r>
          </w:p>
        </w:tc>
      </w:tr>
      <w:tr w:rsidR="006311CD" w:rsidRPr="006311CD" w14:paraId="3FD04325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FB6C6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3C650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(0.98-1.01)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BB29F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 (0.98-1.01)</w:t>
            </w:r>
          </w:p>
        </w:tc>
      </w:tr>
      <w:tr w:rsidR="006311CD" w:rsidRPr="006311CD" w14:paraId="2B651DB1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CC3ED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 vs. non-white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51AA4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 (0.57-1.24)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3BBA41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 (0.63-1.29)</w:t>
            </w:r>
          </w:p>
        </w:tc>
      </w:tr>
      <w:tr w:rsidR="006311CD" w:rsidRPr="006311CD" w14:paraId="7974BD77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0CD1D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 vs. Female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9CC1F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2.46 (0.51-7.4)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87B08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2.16 (0.93-5.03)</w:t>
            </w:r>
          </w:p>
        </w:tc>
      </w:tr>
      <w:tr w:rsidR="006311CD" w:rsidRPr="006311CD" w14:paraId="06453203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57D16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Charlson</w:t>
            </w:r>
            <w:proofErr w:type="spellEnd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C7C67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 (0.96-1.06)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D32DD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(0.96-1.05)</w:t>
            </w:r>
          </w:p>
        </w:tc>
      </w:tr>
      <w:tr w:rsidR="006311CD" w:rsidRPr="006311CD" w14:paraId="60B2650C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C5BE2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Bleed type: ICH vs. GI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DA8D2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 (0.84-1.8)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25136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 (0.84-1.88)</w:t>
            </w:r>
          </w:p>
        </w:tc>
      </w:tr>
      <w:tr w:rsidR="006311CD" w:rsidRPr="006311CD" w14:paraId="1E5E87B1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B74CC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Bleed type: other vs. GI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C7E1E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 (1.19-2.86)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1F0DBB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 (0.99-2.2)</w:t>
            </w:r>
          </w:p>
        </w:tc>
      </w:tr>
      <w:tr w:rsidR="006311CD" w:rsidRPr="006311CD" w14:paraId="1F86E238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85317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Ventilation vs. </w:t>
            </w:r>
            <w:proofErr w:type="gramStart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no</w:t>
            </w:r>
            <w:proofErr w:type="gramEnd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ventilation (</w:t>
            </w:r>
            <w:proofErr w:type="spellStart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ref</w:t>
            </w:r>
            <w:proofErr w:type="spellEnd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85F44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 (0.89-1.97)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B793D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 (0.73-1.64)</w:t>
            </w:r>
          </w:p>
        </w:tc>
      </w:tr>
      <w:tr w:rsidR="006311CD" w:rsidRPr="006311CD" w14:paraId="3C893F0B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135A5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Transfusion vs. no transfusion (ref)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93B05E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 (0.58-1.55)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7E1CD2E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 (0.62-1.54)</w:t>
            </w:r>
          </w:p>
        </w:tc>
      </w:tr>
      <w:tr w:rsidR="006311CD" w:rsidRPr="006311CD" w14:paraId="48AB64A8" w14:textId="77777777" w:rsidTr="00724B1C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84460F5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Cohort surviving hospitalization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8A0A5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Length of Stay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47CDB4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PS-weighted Length of Stay</w:t>
            </w:r>
          </w:p>
        </w:tc>
      </w:tr>
      <w:tr w:rsidR="006311CD" w:rsidRPr="006311CD" w14:paraId="7D8E6A07" w14:textId="77777777" w:rsidTr="00724B1C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415AF1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4ACE8E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LOS ratio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0E2F2ED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LOS ratio (95% CI)</w:t>
            </w:r>
          </w:p>
        </w:tc>
      </w:tr>
      <w:tr w:rsidR="006311CD" w:rsidRPr="006311CD" w14:paraId="0C93CC6C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67904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D6CA3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9.33 (1.31-122.64)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D8F6A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10.77 (2.83-40.93)</w:t>
            </w:r>
          </w:p>
        </w:tc>
      </w:tr>
      <w:tr w:rsidR="006311CD" w:rsidRPr="006311CD" w14:paraId="4BD9B087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608D4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Andexanet alfa vs. 4F-PCC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D6C54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 (0.51-1.03)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1BF03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 (0.54-1.06)</w:t>
            </w:r>
          </w:p>
        </w:tc>
      </w:tr>
      <w:tr w:rsidR="006311CD" w:rsidRPr="006311CD" w14:paraId="1C9F4CE7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60E18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7B3DD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(0.98-1.01)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C1CF3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 (0.98-1.01)</w:t>
            </w:r>
          </w:p>
        </w:tc>
      </w:tr>
      <w:tr w:rsidR="006311CD" w:rsidRPr="006311CD" w14:paraId="5C0F81C3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5FD5B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 vs. non-white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551D1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 (0.61-1.36)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09CE3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 (0.65-1.42)</w:t>
            </w:r>
          </w:p>
        </w:tc>
      </w:tr>
      <w:tr w:rsidR="006311CD" w:rsidRPr="006311CD" w14:paraId="56C9B250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1F2C0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 vs. Female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A9295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 (0.17-6.39)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62801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 (0.55-3.68)</w:t>
            </w:r>
          </w:p>
        </w:tc>
      </w:tr>
      <w:tr w:rsidR="006311CD" w:rsidRPr="006311CD" w14:paraId="218E8ACE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A7BF6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Charlson</w:t>
            </w:r>
            <w:proofErr w:type="spellEnd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2381F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 (0.96-1.07)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00076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(0.96-1.05)</w:t>
            </w:r>
          </w:p>
        </w:tc>
      </w:tr>
      <w:tr w:rsidR="006311CD" w:rsidRPr="006311CD" w14:paraId="016D2BAD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FD5CD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Bleed type: ICH vs. GI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A18EE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 (0.88-1.98)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4B14E3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 (0.9-2.05)</w:t>
            </w:r>
          </w:p>
        </w:tc>
      </w:tr>
      <w:tr w:rsidR="006311CD" w:rsidRPr="006311CD" w14:paraId="2AD796D1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1374E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Bleed type: other vs. GI 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392A9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 (1.04-2.52)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E5535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 (0.88-2.06)</w:t>
            </w:r>
          </w:p>
        </w:tc>
      </w:tr>
      <w:tr w:rsidR="006311CD" w:rsidRPr="006311CD" w14:paraId="5536897F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18B1F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Ventilation vs. </w:t>
            </w:r>
            <w:proofErr w:type="gramStart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no</w:t>
            </w:r>
            <w:proofErr w:type="gramEnd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ventilation (</w:t>
            </w:r>
            <w:proofErr w:type="spellStart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ref</w:t>
            </w:r>
            <w:proofErr w:type="spellEnd"/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2EAC5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 (1.07-2.66)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F55E7B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 (0.8-2.23)</w:t>
            </w:r>
          </w:p>
        </w:tc>
      </w:tr>
      <w:tr w:rsidR="006311CD" w:rsidRPr="006311CD" w14:paraId="1177A124" w14:textId="77777777" w:rsidTr="00724B1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45ADDF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Transfusion vs. no transfusion (ref)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2C0A99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 (0.66-2.16)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89F471A" w14:textId="77777777" w:rsidR="006311CD" w:rsidRPr="006311CD" w:rsidRDefault="006311CD" w:rsidP="006311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1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 (0.69-2.06)</w:t>
            </w:r>
          </w:p>
        </w:tc>
      </w:tr>
    </w:tbl>
    <w:p w14:paraId="11D4E03B" w14:textId="77777777" w:rsidR="00E07555" w:rsidRPr="002462A7" w:rsidRDefault="00E07555" w:rsidP="00E07555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2462A7">
        <w:rPr>
          <w:rFonts w:ascii="Times New Roman" w:hAnsi="Times New Roman" w:cs="Times New Roman"/>
          <w:sz w:val="20"/>
          <w:szCs w:val="20"/>
        </w:rPr>
        <w:t xml:space="preserve">4F-PCC = four-factor prothrombin complex concentrate, CI = confidence interval, GI = gastrointestinal, ICH = intracranial hemorrhage, LOS = length of stay, PS = propensity-score, ref = reference group. </w:t>
      </w:r>
    </w:p>
    <w:p w14:paraId="002F92A6" w14:textId="768617AC" w:rsidR="00E07555" w:rsidRDefault="00E07555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1472104" w14:textId="70CA4FEC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C68F6CA" w14:textId="01D06626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2EB6D36" w14:textId="0CC98D4F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B3ECE44" w14:textId="77777777" w:rsidR="00096668" w:rsidRPr="002462A7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07C3C06" w14:textId="77777777" w:rsidR="00096668" w:rsidRDefault="00096668" w:rsidP="00E075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AFBCED6" w14:textId="77777777" w:rsidR="006311CD" w:rsidRDefault="006311CD" w:rsidP="00E075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AE7D516" w14:textId="77777777" w:rsidR="006311CD" w:rsidRDefault="006311CD" w:rsidP="00E075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C56F253" w14:textId="77777777" w:rsidR="006311CD" w:rsidRDefault="006311CD" w:rsidP="00E075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DF5DB95" w14:textId="66858BF4" w:rsidR="00E07555" w:rsidRPr="00210014" w:rsidRDefault="00E07555" w:rsidP="00E07555">
      <w:pP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  <w:r w:rsidRPr="002462A7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7E126A">
        <w:rPr>
          <w:rFonts w:ascii="Times New Roman" w:hAnsi="Times New Roman" w:cs="Times New Roman"/>
          <w:b/>
          <w:bCs/>
          <w:sz w:val="20"/>
          <w:szCs w:val="20"/>
        </w:rPr>
        <w:t>ure</w:t>
      </w:r>
      <w:r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140F6" w:rsidRPr="002462A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1 </w:t>
      </w:r>
      <w:r w:rsidR="00B353BE" w:rsidRPr="0020758A">
        <w:rPr>
          <w:rFonts w:ascii="Times New Roman" w:hAnsi="Times New Roman" w:cs="Times New Roman"/>
          <w:sz w:val="20"/>
          <w:szCs w:val="20"/>
        </w:rPr>
        <w:t>IPTW</w:t>
      </w:r>
      <w:r w:rsidRPr="0020758A">
        <w:rPr>
          <w:rFonts w:ascii="Times New Roman" w:hAnsi="Times New Roman" w:cs="Times New Roman"/>
          <w:sz w:val="20"/>
          <w:szCs w:val="20"/>
        </w:rPr>
        <w:t xml:space="preserve"> Kaplan-Meier survival curves: in-hospital mortality</w:t>
      </w:r>
    </w:p>
    <w:p w14:paraId="4BF5B77F" w14:textId="70F8DCA7" w:rsidR="00E07555" w:rsidRPr="002462A7" w:rsidRDefault="00096668" w:rsidP="00E075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635EA2E" wp14:editId="2CE20928">
            <wp:extent cx="4572000" cy="4572000"/>
            <wp:effectExtent l="0" t="0" r="0" b="0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54B93" w14:textId="4A612938" w:rsidR="007140F6" w:rsidRPr="002462A7" w:rsidRDefault="00E07555" w:rsidP="00463859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2462A7">
        <w:rPr>
          <w:rFonts w:ascii="Times New Roman" w:hAnsi="Times New Roman" w:cs="Times New Roman"/>
          <w:sz w:val="20"/>
          <w:szCs w:val="20"/>
        </w:rPr>
        <w:t>4F-PCC = 4-factor prothrombin complex concentrate</w:t>
      </w:r>
    </w:p>
    <w:p w14:paraId="6E0E3569" w14:textId="77777777" w:rsidR="007140F6" w:rsidRPr="002462A7" w:rsidRDefault="007140F6" w:rsidP="007140F6">
      <w:pPr>
        <w:rPr>
          <w:rFonts w:ascii="Times New Roman" w:hAnsi="Times New Roman" w:cs="Times New Roman"/>
          <w:sz w:val="20"/>
          <w:szCs w:val="20"/>
        </w:rPr>
      </w:pPr>
    </w:p>
    <w:p w14:paraId="295C356C" w14:textId="77777777" w:rsidR="007140F6" w:rsidRPr="002462A7" w:rsidRDefault="007140F6" w:rsidP="007140F6">
      <w:pPr>
        <w:rPr>
          <w:rFonts w:ascii="Times New Roman" w:hAnsi="Times New Roman" w:cs="Times New Roman"/>
          <w:sz w:val="20"/>
          <w:szCs w:val="20"/>
        </w:rPr>
      </w:pPr>
    </w:p>
    <w:p w14:paraId="5AE0336D" w14:textId="6758D47A" w:rsidR="007140F6" w:rsidRDefault="007140F6" w:rsidP="007140F6">
      <w:pPr>
        <w:rPr>
          <w:rFonts w:ascii="Times New Roman" w:hAnsi="Times New Roman" w:cs="Times New Roman"/>
          <w:sz w:val="20"/>
          <w:szCs w:val="20"/>
        </w:rPr>
      </w:pPr>
    </w:p>
    <w:p w14:paraId="55DC4A0D" w14:textId="7F11BD9E" w:rsidR="00096668" w:rsidRDefault="00096668" w:rsidP="007140F6">
      <w:pPr>
        <w:rPr>
          <w:rFonts w:ascii="Times New Roman" w:hAnsi="Times New Roman" w:cs="Times New Roman"/>
          <w:sz w:val="20"/>
          <w:szCs w:val="20"/>
        </w:rPr>
      </w:pPr>
    </w:p>
    <w:p w14:paraId="66A461FD" w14:textId="4B501009" w:rsidR="00096668" w:rsidRDefault="00096668" w:rsidP="007140F6">
      <w:pPr>
        <w:rPr>
          <w:rFonts w:ascii="Times New Roman" w:hAnsi="Times New Roman" w:cs="Times New Roman"/>
          <w:sz w:val="20"/>
          <w:szCs w:val="20"/>
        </w:rPr>
      </w:pPr>
    </w:p>
    <w:p w14:paraId="5983FD0A" w14:textId="378F4552" w:rsidR="00096668" w:rsidRDefault="00096668" w:rsidP="007140F6">
      <w:pPr>
        <w:rPr>
          <w:rFonts w:ascii="Times New Roman" w:hAnsi="Times New Roman" w:cs="Times New Roman"/>
          <w:sz w:val="20"/>
          <w:szCs w:val="20"/>
        </w:rPr>
      </w:pPr>
    </w:p>
    <w:p w14:paraId="0E6328B8" w14:textId="0D1DCABA" w:rsidR="00096668" w:rsidRDefault="00096668" w:rsidP="007140F6">
      <w:pPr>
        <w:rPr>
          <w:rFonts w:ascii="Times New Roman" w:hAnsi="Times New Roman" w:cs="Times New Roman"/>
          <w:sz w:val="20"/>
          <w:szCs w:val="20"/>
        </w:rPr>
      </w:pPr>
    </w:p>
    <w:p w14:paraId="4AF6F7AB" w14:textId="7F883A80" w:rsidR="00096668" w:rsidRDefault="00096668" w:rsidP="007140F6">
      <w:pPr>
        <w:rPr>
          <w:rFonts w:ascii="Times New Roman" w:hAnsi="Times New Roman" w:cs="Times New Roman"/>
          <w:sz w:val="20"/>
          <w:szCs w:val="20"/>
        </w:rPr>
      </w:pPr>
    </w:p>
    <w:p w14:paraId="28394978" w14:textId="38C45BEF" w:rsidR="00096668" w:rsidRDefault="00096668" w:rsidP="007140F6">
      <w:pPr>
        <w:rPr>
          <w:rFonts w:ascii="Times New Roman" w:hAnsi="Times New Roman" w:cs="Times New Roman"/>
          <w:sz w:val="20"/>
          <w:szCs w:val="20"/>
        </w:rPr>
      </w:pPr>
    </w:p>
    <w:p w14:paraId="6007A368" w14:textId="2014C6D7" w:rsidR="00096668" w:rsidRDefault="00096668" w:rsidP="007140F6">
      <w:pPr>
        <w:rPr>
          <w:rFonts w:ascii="Times New Roman" w:hAnsi="Times New Roman" w:cs="Times New Roman"/>
          <w:sz w:val="20"/>
          <w:szCs w:val="20"/>
        </w:rPr>
      </w:pPr>
    </w:p>
    <w:p w14:paraId="581CFBD3" w14:textId="77777777" w:rsidR="00096668" w:rsidRPr="002462A7" w:rsidRDefault="00096668" w:rsidP="007140F6">
      <w:pPr>
        <w:rPr>
          <w:rFonts w:ascii="Times New Roman" w:hAnsi="Times New Roman" w:cs="Times New Roman"/>
          <w:sz w:val="20"/>
          <w:szCs w:val="20"/>
        </w:rPr>
      </w:pPr>
    </w:p>
    <w:p w14:paraId="02BD875B" w14:textId="77777777" w:rsidR="007E126A" w:rsidRDefault="007E126A" w:rsidP="007140F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CF3B492" w14:textId="4D2E4297" w:rsidR="00E07555" w:rsidRPr="002462A7" w:rsidRDefault="007140F6" w:rsidP="007140F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0758A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="00E07555" w:rsidRPr="0020758A">
        <w:rPr>
          <w:rFonts w:ascii="Times New Roman" w:hAnsi="Times New Roman" w:cs="Times New Roman"/>
          <w:b/>
          <w:bCs/>
          <w:sz w:val="20"/>
          <w:szCs w:val="20"/>
        </w:rPr>
        <w:t>ig</w:t>
      </w:r>
      <w:r w:rsidR="007E126A">
        <w:rPr>
          <w:rFonts w:ascii="Times New Roman" w:hAnsi="Times New Roman" w:cs="Times New Roman"/>
          <w:b/>
          <w:bCs/>
          <w:sz w:val="20"/>
          <w:szCs w:val="20"/>
        </w:rPr>
        <w:t>ure</w:t>
      </w:r>
      <w:r w:rsidR="00E07555" w:rsidRPr="0020758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0758A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E07555" w:rsidRPr="0020758A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07555"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353BE" w:rsidRPr="0020758A">
        <w:rPr>
          <w:rFonts w:ascii="Times New Roman" w:hAnsi="Times New Roman" w:cs="Times New Roman"/>
          <w:sz w:val="20"/>
          <w:szCs w:val="20"/>
        </w:rPr>
        <w:t>IPTW</w:t>
      </w:r>
      <w:r w:rsidR="00E07555" w:rsidRPr="0020758A">
        <w:rPr>
          <w:rFonts w:ascii="Times New Roman" w:hAnsi="Times New Roman" w:cs="Times New Roman"/>
          <w:sz w:val="20"/>
          <w:szCs w:val="20"/>
        </w:rPr>
        <w:t xml:space="preserve"> Kaplan-Meier survival curves: 30-day mortality</w:t>
      </w:r>
    </w:p>
    <w:p w14:paraId="3C632F5D" w14:textId="3835440C" w:rsidR="00E07555" w:rsidRPr="002462A7" w:rsidRDefault="00096668" w:rsidP="00E07555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E805FD1" wp14:editId="02ADF9E7">
            <wp:extent cx="4572000" cy="4572000"/>
            <wp:effectExtent l="0" t="0" r="0" b="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CD2F5" w14:textId="6BFC6BE5" w:rsidR="00E07555" w:rsidRPr="002462A7" w:rsidRDefault="00E07555" w:rsidP="00E07555">
      <w:pPr>
        <w:spacing w:after="0" w:line="36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2462A7">
        <w:rPr>
          <w:rFonts w:ascii="Times New Roman" w:hAnsi="Times New Roman" w:cs="Times New Roman"/>
          <w:sz w:val="20"/>
          <w:szCs w:val="20"/>
        </w:rPr>
        <w:t>4F-PCC = 4-factor prothrombin complex concentrate</w:t>
      </w:r>
    </w:p>
    <w:p w14:paraId="17AA01F2" w14:textId="788AF8F4" w:rsidR="00E07555" w:rsidRPr="002462A7" w:rsidRDefault="00E07555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63A1B1D" w14:textId="77777777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721AD6C" w14:textId="77777777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14634BF" w14:textId="77777777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EBC8CFA" w14:textId="77777777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11FD9A0" w14:textId="77777777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6A5B0BE" w14:textId="77777777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A0A1FED" w14:textId="77777777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5D603D0" w14:textId="66E72319" w:rsidR="00096668" w:rsidRDefault="00B353BE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462A7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7E126A">
        <w:rPr>
          <w:rFonts w:ascii="Times New Roman" w:hAnsi="Times New Roman" w:cs="Times New Roman"/>
          <w:b/>
          <w:bCs/>
          <w:sz w:val="20"/>
          <w:szCs w:val="20"/>
        </w:rPr>
        <w:t>ure</w:t>
      </w:r>
      <w:r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 S3</w:t>
      </w:r>
      <w:r w:rsidRPr="0020758A">
        <w:rPr>
          <w:rFonts w:ascii="Times New Roman" w:hAnsi="Times New Roman" w:cs="Times New Roman"/>
          <w:sz w:val="20"/>
          <w:szCs w:val="20"/>
        </w:rPr>
        <w:t xml:space="preserve"> Standardized differences before and after IPTW</w:t>
      </w:r>
      <w:r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E3BBCE1" w14:textId="7558CC67" w:rsidR="00504B4B" w:rsidRPr="002462A7" w:rsidRDefault="00FB10D4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309D8C1F" wp14:editId="42C22771">
            <wp:extent cx="4941341" cy="4933950"/>
            <wp:effectExtent l="0" t="0" r="0" b="0"/>
            <wp:docPr id="5" name="Picture 5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ox and whisker 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314" cy="493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F23A9" w14:textId="77777777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615ADD0" w14:textId="77777777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0EE808D" w14:textId="75450C26" w:rsidR="00096668" w:rsidRDefault="00096668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4EFFC79" w14:textId="79C5254D" w:rsidR="002A3D65" w:rsidRDefault="002A3D65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B34F153" w14:textId="13C5F6AD" w:rsidR="000C3CB7" w:rsidRDefault="000C3CB7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C950811" w14:textId="15BB4E97" w:rsidR="000C3CB7" w:rsidRDefault="000C3CB7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DC2B33F" w14:textId="77777777" w:rsidR="000C3CB7" w:rsidRDefault="000C3CB7" w:rsidP="00E07555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A1B82B2" w14:textId="323EE1D0" w:rsidR="00504B4B" w:rsidRDefault="00504B4B" w:rsidP="00E0755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B311C8" w:rsidRPr="002462A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311C8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B311C8" w:rsidRPr="002462A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A3D65">
        <w:rPr>
          <w:rFonts w:ascii="Times New Roman" w:hAnsi="Times New Roman" w:cs="Times New Roman"/>
          <w:sz w:val="20"/>
          <w:szCs w:val="20"/>
        </w:rPr>
        <w:t xml:space="preserve">IPTW weighted </w:t>
      </w:r>
      <w:r w:rsidR="00487968">
        <w:rPr>
          <w:rFonts w:ascii="Times New Roman" w:hAnsi="Times New Roman" w:cs="Times New Roman"/>
          <w:sz w:val="20"/>
          <w:szCs w:val="20"/>
        </w:rPr>
        <w:t>a</w:t>
      </w:r>
      <w:r w:rsidRPr="002A3D65">
        <w:rPr>
          <w:rFonts w:ascii="Times New Roman" w:hAnsi="Times New Roman" w:cs="Times New Roman"/>
          <w:sz w:val="20"/>
          <w:szCs w:val="20"/>
        </w:rPr>
        <w:t>ccelerated failure time models (AFT) for in-hospital mortality</w:t>
      </w:r>
    </w:p>
    <w:tbl>
      <w:tblPr>
        <w:tblW w:w="10369" w:type="dxa"/>
        <w:tblInd w:w="108" w:type="dxa"/>
        <w:tblLook w:val="04A0" w:firstRow="1" w:lastRow="0" w:firstColumn="1" w:lastColumn="0" w:noHBand="0" w:noVBand="1"/>
      </w:tblPr>
      <w:tblGrid>
        <w:gridCol w:w="3044"/>
        <w:gridCol w:w="1689"/>
        <w:gridCol w:w="1747"/>
        <w:gridCol w:w="1394"/>
        <w:gridCol w:w="2495"/>
      </w:tblGrid>
      <w:tr w:rsidR="007C4D61" w:rsidRPr="007C4D61" w14:paraId="71157990" w14:textId="77777777" w:rsidTr="00724B1C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CD71C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5267C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Weibull</w:t>
            </w:r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250AB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Exponential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D7FFF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log-normal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4253E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log-logistic</w:t>
            </w:r>
          </w:p>
        </w:tc>
      </w:tr>
      <w:tr w:rsidR="007C4D61" w:rsidRPr="007C4D61" w14:paraId="1F50BB99" w14:textId="77777777" w:rsidTr="00724B1C">
        <w:trPr>
          <w:trHeight w:val="33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E5726F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640689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e </w:t>
            </w: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β_hat</w:t>
            </w: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(95%CI)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5B7310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e </w:t>
            </w: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β_hat</w:t>
            </w: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(95%CI)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59F69F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e </w:t>
            </w: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β_hat</w:t>
            </w: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(95%CI)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6F063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e </w:t>
            </w: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β_hat</w:t>
            </w:r>
            <w:r w:rsidRPr="007C4D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(95%CI)</w:t>
            </w:r>
          </w:p>
        </w:tc>
      </w:tr>
      <w:tr w:rsidR="007C4D61" w:rsidRPr="007C4D61" w14:paraId="4B56EA8B" w14:textId="77777777" w:rsidTr="00724B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99A05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6AFEB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115.58 (3.6-3711.51)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7BF30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85.74 (3.86-1906.48)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E4ECE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68.95 (4.45-1067.31)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221C8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74.13 (3.48-1578.81)</w:t>
            </w:r>
          </w:p>
        </w:tc>
      </w:tr>
      <w:tr w:rsidR="007C4D61" w:rsidRPr="007C4D61" w14:paraId="2122737C" w14:textId="77777777" w:rsidTr="00724B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0BE1F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Andexanet alfa vs. 4F-PCC (ref)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A8D1E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4.11 (1.34-12.6)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49A48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3.44 (1.3-9.05)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F8296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 (1.42-7.92)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1AACE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 (1.23-8.82)</w:t>
            </w:r>
          </w:p>
        </w:tc>
      </w:tr>
      <w:tr w:rsidR="007C4D61" w:rsidRPr="007C4D61" w14:paraId="5BF68476" w14:textId="77777777" w:rsidTr="00724B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51CEF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3E233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 (0.94-1.02)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9B583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 (0.94-1.01)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54D82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 (0.95-1.02)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B7C27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 (0.94-1.02)</w:t>
            </w:r>
          </w:p>
        </w:tc>
      </w:tr>
      <w:tr w:rsidR="007C4D61" w:rsidRPr="007C4D61" w14:paraId="3216BFD2" w14:textId="77777777" w:rsidTr="00724B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487B9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 vs. non-white (ref)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78A6B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 (0.21-1.5)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5E5EA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 (0.26-1.41)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220F2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 (0.24-1.38)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69CB6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 (0.19-1.43)</w:t>
            </w:r>
          </w:p>
        </w:tc>
      </w:tr>
      <w:tr w:rsidR="007C4D61" w:rsidRPr="007C4D61" w14:paraId="64EB6A26" w14:textId="77777777" w:rsidTr="00724B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99CA1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 vs. Female (ref)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A8EF4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24.02 (4.19-137.85)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ADE8A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16.94 (3.46-82.9)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81AF0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14.32 (2.91-70.44)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E5BF9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20.51 (4.23-99.34)</w:t>
            </w:r>
          </w:p>
        </w:tc>
      </w:tr>
      <w:tr w:rsidR="007C4D61" w:rsidRPr="007C4D61" w14:paraId="3B15085B" w14:textId="77777777" w:rsidTr="00724B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41609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Charlson</w:t>
            </w:r>
            <w:proofErr w:type="spellEnd"/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Comorbidity Index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E3621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 (0.77-0.93)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F682E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 (0.81-0.95)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C7E87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 (0.78-0.92)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F0EBC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 (0.76-0.91)</w:t>
            </w:r>
          </w:p>
        </w:tc>
      </w:tr>
      <w:tr w:rsidR="007C4D61" w:rsidRPr="007C4D61" w14:paraId="2C880EE3" w14:textId="77777777" w:rsidTr="00724B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E5E88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Bleed type: ICH vs. GI (ref)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D4838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 (0.31-2.38)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86AC0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 (0.41-2.37)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442DB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 (0.28-1.64)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5B61B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 (0.27-1.94)</w:t>
            </w:r>
          </w:p>
        </w:tc>
      </w:tr>
      <w:tr w:rsidR="007C4D61" w:rsidRPr="007C4D61" w14:paraId="56C52AE7" w14:textId="77777777" w:rsidTr="00724B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FF593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Bleed type: other vs. GI (ref)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D03CF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2.17 (0.84-5.61)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7FC55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1.98 (0.88-4.42)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82470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2.56 (1.07-6.12)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ADB8A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 (1.06-7.72)</w:t>
            </w:r>
          </w:p>
        </w:tc>
      </w:tr>
      <w:tr w:rsidR="007C4D61" w:rsidRPr="007C4D61" w14:paraId="4F15424B" w14:textId="77777777" w:rsidTr="00724B1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BBDCD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Ventilation vs. </w:t>
            </w:r>
            <w:proofErr w:type="gramStart"/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no</w:t>
            </w:r>
            <w:proofErr w:type="gramEnd"/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ventilation (</w:t>
            </w:r>
            <w:proofErr w:type="spellStart"/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ref</w:t>
            </w:r>
            <w:proofErr w:type="spellEnd"/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D522B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 (0.08-0.58)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5F649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 (0.12-0.64)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65756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 (0.08-0.41)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17229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 (0.07-0.48)</w:t>
            </w:r>
          </w:p>
        </w:tc>
      </w:tr>
      <w:tr w:rsidR="007C4D61" w:rsidRPr="007C4D61" w14:paraId="5F19F35E" w14:textId="77777777" w:rsidTr="00724B1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9D284F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Transfusion vs. no transfusion (ref)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206294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 (0.19-1.31)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726F41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 (0.23-1.24)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22DFE4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 (0.18-1.17)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F3E80D" w14:textId="77777777" w:rsidR="007C4D61" w:rsidRPr="007C4D61" w:rsidRDefault="007C4D61" w:rsidP="007C4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4D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 (0.16-1.54)</w:t>
            </w:r>
          </w:p>
        </w:tc>
      </w:tr>
    </w:tbl>
    <w:p w14:paraId="6FC93F2A" w14:textId="77777777" w:rsidR="00504B4B" w:rsidRPr="002462A7" w:rsidRDefault="00504B4B" w:rsidP="00FE16E2">
      <w:pPr>
        <w:spacing w:line="48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504B4B" w:rsidRPr="002462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555"/>
    <w:rsid w:val="00096668"/>
    <w:rsid w:val="000C3CB7"/>
    <w:rsid w:val="00113ADA"/>
    <w:rsid w:val="001159ED"/>
    <w:rsid w:val="00163CDD"/>
    <w:rsid w:val="0017131C"/>
    <w:rsid w:val="001D0086"/>
    <w:rsid w:val="0020758A"/>
    <w:rsid w:val="00210014"/>
    <w:rsid w:val="00221EA8"/>
    <w:rsid w:val="002462A7"/>
    <w:rsid w:val="0029021E"/>
    <w:rsid w:val="002A3D65"/>
    <w:rsid w:val="00463859"/>
    <w:rsid w:val="00487968"/>
    <w:rsid w:val="00504B4B"/>
    <w:rsid w:val="006311CD"/>
    <w:rsid w:val="00641776"/>
    <w:rsid w:val="007140F6"/>
    <w:rsid w:val="00724B1C"/>
    <w:rsid w:val="0077467E"/>
    <w:rsid w:val="007C4D61"/>
    <w:rsid w:val="007E126A"/>
    <w:rsid w:val="007F24B9"/>
    <w:rsid w:val="00A23D7D"/>
    <w:rsid w:val="00B311C8"/>
    <w:rsid w:val="00B353BE"/>
    <w:rsid w:val="00BB52A9"/>
    <w:rsid w:val="00C2604F"/>
    <w:rsid w:val="00C7546F"/>
    <w:rsid w:val="00CA53CE"/>
    <w:rsid w:val="00CE0241"/>
    <w:rsid w:val="00D15822"/>
    <w:rsid w:val="00DA5105"/>
    <w:rsid w:val="00DE4BD5"/>
    <w:rsid w:val="00E07555"/>
    <w:rsid w:val="00E51F7B"/>
    <w:rsid w:val="00E87116"/>
    <w:rsid w:val="00E87A39"/>
    <w:rsid w:val="00F1439C"/>
    <w:rsid w:val="00FB10D4"/>
    <w:rsid w:val="00FE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6759E"/>
  <w15:docId w15:val="{038F03B6-2C33-4A62-B0AC-6D5B2022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5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07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5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5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0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0F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311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5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Magagnoli, Joseph</dc:creator>
  <cp:keywords/>
  <dc:description/>
  <cp:lastModifiedBy>Christoph-Schubel, Mary</cp:lastModifiedBy>
  <cp:revision>2</cp:revision>
  <dcterms:created xsi:type="dcterms:W3CDTF">2023-03-20T17:49:00Z</dcterms:created>
  <dcterms:modified xsi:type="dcterms:W3CDTF">2023-03-20T17:49:00Z</dcterms:modified>
</cp:coreProperties>
</file>