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A252" w14:textId="3EAEF068" w:rsidR="00A16497" w:rsidRDefault="00A16497" w:rsidP="000C4425">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w:t>
      </w:r>
    </w:p>
    <w:p w14:paraId="01452A7B" w14:textId="77777777" w:rsidR="00A16497" w:rsidRDefault="00A16497" w:rsidP="000C4425">
      <w:pPr>
        <w:shd w:val="clear" w:color="auto" w:fill="FFFFFF"/>
        <w:spacing w:after="0" w:line="240" w:lineRule="auto"/>
        <w:rPr>
          <w:rFonts w:ascii="Times New Roman" w:eastAsia="Times New Roman" w:hAnsi="Times New Roman" w:cs="Times New Roman"/>
          <w:b/>
          <w:sz w:val="24"/>
          <w:szCs w:val="24"/>
        </w:rPr>
      </w:pPr>
    </w:p>
    <w:p w14:paraId="1E7AB0B0" w14:textId="77777777" w:rsidR="00A16497" w:rsidRDefault="00A16497" w:rsidP="000C4425">
      <w:pPr>
        <w:shd w:val="clear" w:color="auto" w:fill="FFFFFF"/>
        <w:spacing w:after="0" w:line="240" w:lineRule="auto"/>
        <w:rPr>
          <w:rFonts w:ascii="Times New Roman" w:eastAsia="Times New Roman" w:hAnsi="Times New Roman" w:cs="Times New Roman"/>
          <w:b/>
          <w:sz w:val="24"/>
          <w:szCs w:val="24"/>
        </w:rPr>
      </w:pPr>
    </w:p>
    <w:p w14:paraId="190B582C" w14:textId="77777777" w:rsidR="00A16497" w:rsidRDefault="00A16497" w:rsidP="000C4425">
      <w:pPr>
        <w:shd w:val="clear" w:color="auto" w:fill="FFFFFF"/>
        <w:spacing w:after="0" w:line="240" w:lineRule="auto"/>
        <w:rPr>
          <w:rFonts w:ascii="Times New Roman" w:eastAsia="Times New Roman" w:hAnsi="Times New Roman" w:cs="Times New Roman"/>
          <w:b/>
          <w:sz w:val="24"/>
          <w:szCs w:val="24"/>
        </w:rPr>
      </w:pPr>
    </w:p>
    <w:p w14:paraId="28E4E3B3" w14:textId="63D90E6D" w:rsidR="000C4425" w:rsidRPr="00460E1D" w:rsidRDefault="000C4425" w:rsidP="000C4425">
      <w:pPr>
        <w:shd w:val="clear" w:color="auto" w:fill="FFFFFF"/>
        <w:spacing w:after="0" w:line="240" w:lineRule="auto"/>
        <w:rPr>
          <w:rFonts w:ascii="Times New Roman" w:eastAsia="Times New Roman" w:hAnsi="Times New Roman" w:cs="Times New Roman"/>
          <w:b/>
          <w:sz w:val="24"/>
          <w:szCs w:val="24"/>
        </w:rPr>
      </w:pPr>
      <w:r w:rsidRPr="00460E1D">
        <w:rPr>
          <w:rFonts w:ascii="Times New Roman" w:eastAsia="Times New Roman" w:hAnsi="Times New Roman" w:cs="Times New Roman"/>
          <w:b/>
          <w:sz w:val="24"/>
          <w:szCs w:val="24"/>
        </w:rPr>
        <w:t>Metabolic syndrome and venous thromboembolism: The role of abdominal obesity and sex differences</w:t>
      </w:r>
    </w:p>
    <w:p w14:paraId="033236DC" w14:textId="77777777" w:rsidR="000C4425" w:rsidRPr="00A16497" w:rsidRDefault="000C4425" w:rsidP="000C4425">
      <w:pPr>
        <w:shd w:val="clear" w:color="auto" w:fill="FFFFFF"/>
        <w:spacing w:after="0" w:line="276" w:lineRule="auto"/>
        <w:rPr>
          <w:rFonts w:ascii="Times New Roman" w:eastAsia="Times New Roman" w:hAnsi="Times New Roman" w:cs="Times New Roman"/>
          <w:color w:val="000000"/>
          <w:sz w:val="24"/>
          <w:szCs w:val="24"/>
        </w:rPr>
      </w:pPr>
    </w:p>
    <w:p w14:paraId="7A1CE7F0" w14:textId="6C70CBE1" w:rsidR="000C4425" w:rsidRPr="00A16497" w:rsidRDefault="000C4425" w:rsidP="000C4425">
      <w:pPr>
        <w:shd w:val="clear" w:color="auto" w:fill="FFFFFF"/>
        <w:spacing w:after="0" w:line="276" w:lineRule="auto"/>
        <w:rPr>
          <w:rFonts w:ascii="Times New Roman" w:eastAsia="Times New Roman" w:hAnsi="Times New Roman" w:cs="Times New Roman"/>
          <w:color w:val="000000"/>
          <w:sz w:val="24"/>
          <w:szCs w:val="24"/>
        </w:rPr>
      </w:pPr>
      <w:r w:rsidRPr="00A16497">
        <w:rPr>
          <w:rFonts w:ascii="Times New Roman" w:eastAsia="Times New Roman" w:hAnsi="Times New Roman" w:cs="Times New Roman"/>
          <w:color w:val="000000"/>
          <w:sz w:val="24"/>
          <w:szCs w:val="24"/>
        </w:rPr>
        <w:t>Journal of Thrombosis and Thrombolysis</w:t>
      </w:r>
    </w:p>
    <w:p w14:paraId="1FC466B7" w14:textId="77777777" w:rsidR="000C4425" w:rsidRPr="00A16497" w:rsidRDefault="000C4425" w:rsidP="000C4425">
      <w:pPr>
        <w:shd w:val="clear" w:color="auto" w:fill="FFFFFF"/>
        <w:spacing w:after="0" w:line="276" w:lineRule="auto"/>
        <w:rPr>
          <w:rFonts w:ascii="Times New Roman" w:eastAsia="Times New Roman" w:hAnsi="Times New Roman" w:cs="Times New Roman"/>
          <w:color w:val="000000"/>
          <w:sz w:val="24"/>
          <w:szCs w:val="24"/>
        </w:rPr>
      </w:pPr>
    </w:p>
    <w:p w14:paraId="7000061E" w14:textId="386F455A" w:rsidR="000C4425" w:rsidRPr="00A16497" w:rsidRDefault="000C4425" w:rsidP="000C4425">
      <w:pPr>
        <w:shd w:val="clear" w:color="auto" w:fill="FFFFFF"/>
        <w:spacing w:after="0" w:line="276" w:lineRule="auto"/>
        <w:rPr>
          <w:rFonts w:ascii="Times New Roman" w:eastAsia="Times New Roman" w:hAnsi="Times New Roman" w:cs="Times New Roman"/>
          <w:color w:val="000000"/>
          <w:sz w:val="24"/>
          <w:szCs w:val="24"/>
        </w:rPr>
      </w:pPr>
      <w:r w:rsidRPr="00A16497">
        <w:rPr>
          <w:rFonts w:ascii="Times New Roman" w:eastAsia="Times New Roman" w:hAnsi="Times New Roman" w:cs="Times New Roman"/>
          <w:color w:val="000000"/>
          <w:sz w:val="24"/>
          <w:szCs w:val="24"/>
        </w:rPr>
        <w:t>Niklas Brodin</w:t>
      </w:r>
      <w:r w:rsidRPr="00A16497">
        <w:rPr>
          <w:rFonts w:ascii="Times New Roman" w:eastAsia="Times New Roman" w:hAnsi="Times New Roman" w:cs="Times New Roman"/>
          <w:color w:val="000000"/>
          <w:sz w:val="24"/>
          <w:szCs w:val="24"/>
          <w:vertAlign w:val="superscript"/>
        </w:rPr>
        <w:t>a, b *</w:t>
      </w:r>
      <w:r w:rsidRPr="00A16497">
        <w:rPr>
          <w:rFonts w:ascii="Times New Roman" w:eastAsia="Times New Roman" w:hAnsi="Times New Roman" w:cs="Times New Roman"/>
          <w:color w:val="000000"/>
          <w:sz w:val="24"/>
          <w:szCs w:val="24"/>
        </w:rPr>
        <w:t>, Peter Nymberg</w:t>
      </w:r>
      <w:r w:rsidRPr="00A16497">
        <w:rPr>
          <w:rFonts w:ascii="Times New Roman" w:eastAsia="Times New Roman" w:hAnsi="Times New Roman" w:cs="Times New Roman"/>
          <w:color w:val="000000"/>
          <w:sz w:val="24"/>
          <w:szCs w:val="24"/>
          <w:vertAlign w:val="superscript"/>
        </w:rPr>
        <w:t>a, b</w:t>
      </w:r>
      <w:r w:rsidRPr="00A16497">
        <w:rPr>
          <w:rFonts w:ascii="Times New Roman" w:eastAsia="Times New Roman" w:hAnsi="Times New Roman" w:cs="Times New Roman"/>
          <w:color w:val="000000"/>
          <w:sz w:val="24"/>
          <w:szCs w:val="24"/>
        </w:rPr>
        <w:t>, Beata Borgström Bolmsjö</w:t>
      </w:r>
      <w:r w:rsidRPr="00A16497">
        <w:rPr>
          <w:rFonts w:ascii="Times New Roman" w:eastAsia="Times New Roman" w:hAnsi="Times New Roman" w:cs="Times New Roman"/>
          <w:color w:val="000000"/>
          <w:sz w:val="24"/>
          <w:szCs w:val="24"/>
          <w:vertAlign w:val="superscript"/>
        </w:rPr>
        <w:t>a, b</w:t>
      </w:r>
      <w:r w:rsidRPr="00A16497">
        <w:rPr>
          <w:rFonts w:ascii="Times New Roman" w:eastAsia="Times New Roman" w:hAnsi="Times New Roman" w:cs="Times New Roman"/>
          <w:color w:val="000000"/>
          <w:sz w:val="24"/>
          <w:szCs w:val="24"/>
        </w:rPr>
        <w:t>, Peter J Svensson</w:t>
      </w:r>
      <w:r w:rsidRPr="00A16497">
        <w:rPr>
          <w:rFonts w:ascii="Times New Roman" w:eastAsia="Times New Roman" w:hAnsi="Times New Roman" w:cs="Times New Roman"/>
          <w:color w:val="000000"/>
          <w:sz w:val="24"/>
          <w:szCs w:val="24"/>
          <w:vertAlign w:val="superscript"/>
        </w:rPr>
        <w:t xml:space="preserve"> c</w:t>
      </w:r>
      <w:r w:rsidRPr="00A16497">
        <w:rPr>
          <w:rFonts w:ascii="Times New Roman" w:eastAsia="Times New Roman" w:hAnsi="Times New Roman" w:cs="Times New Roman"/>
          <w:color w:val="000000"/>
          <w:sz w:val="24"/>
          <w:szCs w:val="24"/>
        </w:rPr>
        <w:t>, Johan Elf</w:t>
      </w:r>
      <w:r w:rsidRPr="00A16497">
        <w:rPr>
          <w:rFonts w:ascii="Times New Roman" w:eastAsia="Times New Roman" w:hAnsi="Times New Roman" w:cs="Times New Roman"/>
          <w:color w:val="000000"/>
          <w:sz w:val="24"/>
          <w:szCs w:val="24"/>
          <w:vertAlign w:val="superscript"/>
        </w:rPr>
        <w:t xml:space="preserve"> c</w:t>
      </w:r>
      <w:r w:rsidRPr="00A16497">
        <w:rPr>
          <w:rFonts w:ascii="Times New Roman" w:eastAsia="Times New Roman" w:hAnsi="Times New Roman" w:cs="Times New Roman"/>
          <w:color w:val="000000"/>
          <w:sz w:val="24"/>
          <w:szCs w:val="24"/>
        </w:rPr>
        <w:t>, Bengt Zöller</w:t>
      </w:r>
      <w:r w:rsidRPr="00A16497">
        <w:rPr>
          <w:rFonts w:ascii="Times New Roman" w:eastAsia="Times New Roman" w:hAnsi="Times New Roman" w:cs="Times New Roman"/>
          <w:color w:val="000000"/>
          <w:sz w:val="24"/>
          <w:szCs w:val="24"/>
          <w:vertAlign w:val="superscript"/>
        </w:rPr>
        <w:t>a, b**</w:t>
      </w:r>
      <w:r w:rsidRPr="00A16497">
        <w:rPr>
          <w:rFonts w:ascii="Times New Roman" w:eastAsia="Times New Roman" w:hAnsi="Times New Roman" w:cs="Times New Roman"/>
          <w:color w:val="000000"/>
          <w:sz w:val="24"/>
          <w:szCs w:val="24"/>
        </w:rPr>
        <w:t>, Susanna Calling</w:t>
      </w:r>
      <w:r w:rsidRPr="00A16497">
        <w:rPr>
          <w:rFonts w:ascii="Times New Roman" w:eastAsia="Times New Roman" w:hAnsi="Times New Roman" w:cs="Times New Roman"/>
          <w:color w:val="000000"/>
          <w:sz w:val="24"/>
          <w:szCs w:val="24"/>
          <w:vertAlign w:val="superscript"/>
        </w:rPr>
        <w:t>a, b**</w:t>
      </w:r>
    </w:p>
    <w:p w14:paraId="4BF7A0AA" w14:textId="77777777" w:rsidR="000C4425" w:rsidRPr="00A16497" w:rsidRDefault="000C4425" w:rsidP="000C4425">
      <w:pPr>
        <w:shd w:val="clear" w:color="auto" w:fill="FFFFFF"/>
        <w:spacing w:after="0" w:line="276" w:lineRule="auto"/>
        <w:rPr>
          <w:rFonts w:ascii="Times New Roman" w:eastAsia="Times New Roman" w:hAnsi="Times New Roman" w:cs="Times New Roman"/>
          <w:b/>
          <w:color w:val="000000"/>
          <w:sz w:val="24"/>
          <w:szCs w:val="24"/>
          <w:highlight w:val="yellow"/>
        </w:rPr>
      </w:pPr>
    </w:p>
    <w:p w14:paraId="75DB65A8" w14:textId="77777777" w:rsidR="000C4425" w:rsidRPr="003B7C10" w:rsidRDefault="000C4425" w:rsidP="000C4425">
      <w:pPr>
        <w:spacing w:line="276" w:lineRule="auto"/>
        <w:rPr>
          <w:rFonts w:ascii="Times New Roman" w:hAnsi="Times New Roman" w:cs="Times New Roman"/>
        </w:rPr>
      </w:pPr>
      <w:r w:rsidRPr="003431D2">
        <w:rPr>
          <w:rFonts w:ascii="Times New Roman" w:eastAsia="Times New Roman" w:hAnsi="Times New Roman" w:cs="Times New Roman"/>
          <w:color w:val="000000"/>
          <w:sz w:val="24"/>
          <w:szCs w:val="24"/>
          <w:vertAlign w:val="superscript"/>
        </w:rPr>
        <w:t>a</w:t>
      </w:r>
      <w:r>
        <w:rPr>
          <w:rFonts w:ascii="Times New Roman" w:eastAsia="Times New Roman" w:hAnsi="Times New Roman" w:cs="Times New Roman"/>
          <w:color w:val="000000"/>
          <w:sz w:val="24"/>
          <w:szCs w:val="24"/>
          <w:vertAlign w:val="superscript"/>
        </w:rPr>
        <w:t xml:space="preserve"> </w:t>
      </w:r>
      <w:r w:rsidRPr="003B7C10">
        <w:rPr>
          <w:rFonts w:ascii="Times New Roman" w:hAnsi="Times New Roman" w:cs="Times New Roman"/>
        </w:rPr>
        <w:t xml:space="preserve">University Clinic Primary Care, Skåne University Hospital, Region Skåne, Sweden. </w:t>
      </w:r>
    </w:p>
    <w:p w14:paraId="7CD7DE4E" w14:textId="77777777" w:rsidR="000C4425" w:rsidRDefault="000C4425" w:rsidP="000C4425">
      <w:pPr>
        <w:spacing w:line="276" w:lineRule="auto"/>
        <w:rPr>
          <w:rFonts w:ascii="Times New Roman" w:hAnsi="Times New Roman" w:cs="Times New Roman"/>
        </w:rPr>
      </w:pPr>
      <w:r w:rsidRPr="003431D2">
        <w:rPr>
          <w:rFonts w:ascii="Times New Roman" w:eastAsia="Times New Roman" w:hAnsi="Times New Roman" w:cs="Times New Roman"/>
          <w:color w:val="000000"/>
          <w:sz w:val="24"/>
          <w:szCs w:val="24"/>
          <w:vertAlign w:val="superscript"/>
        </w:rPr>
        <w:t>b</w:t>
      </w:r>
      <w:r>
        <w:rPr>
          <w:rFonts w:ascii="Times New Roman" w:hAnsi="Times New Roman" w:cs="Times New Roman"/>
          <w:vertAlign w:val="superscript"/>
        </w:rPr>
        <w:t xml:space="preserve"> </w:t>
      </w:r>
      <w:r w:rsidRPr="003B7C10">
        <w:rPr>
          <w:rFonts w:ascii="Times New Roman" w:hAnsi="Times New Roman" w:cs="Times New Roman"/>
        </w:rPr>
        <w:t>Center for Primary Health Care Research, Department of Clinical Sciences, Lund University, Malmö, Sweden.</w:t>
      </w:r>
    </w:p>
    <w:p w14:paraId="00785558" w14:textId="77777777" w:rsidR="000C4425" w:rsidRPr="003B7C10" w:rsidRDefault="000C4425" w:rsidP="000C4425">
      <w:pPr>
        <w:spacing w:line="276" w:lineRule="auto"/>
        <w:rPr>
          <w:rFonts w:ascii="Times New Roman" w:hAnsi="Times New Roman" w:cs="Times New Roman"/>
        </w:rPr>
      </w:pPr>
      <w:r w:rsidRPr="00CD4A7E">
        <w:rPr>
          <w:rFonts w:ascii="Times New Roman" w:eastAsia="Times New Roman" w:hAnsi="Times New Roman" w:cs="Times New Roman"/>
          <w:color w:val="000000"/>
          <w:sz w:val="24"/>
          <w:szCs w:val="24"/>
          <w:vertAlign w:val="superscript"/>
        </w:rPr>
        <w:t>c</w:t>
      </w:r>
      <w:r w:rsidRPr="00E838E9">
        <w:rPr>
          <w:rFonts w:ascii="Times New Roman" w:eastAsia="Times New Roman" w:hAnsi="Times New Roman" w:cs="Times New Roman"/>
          <w:color w:val="000000"/>
          <w:sz w:val="24"/>
          <w:szCs w:val="24"/>
          <w:vertAlign w:val="superscript"/>
        </w:rPr>
        <w:t xml:space="preserve"> </w:t>
      </w:r>
      <w:r>
        <w:rPr>
          <w:rFonts w:ascii="Times New Roman" w:hAnsi="Times New Roman" w:cs="Times New Roman"/>
        </w:rPr>
        <w:t>Department of hematology, oncology and radiotheraphy, Skåne University Hospital, and departement of translational research, Lund University, both Malmö, Sweden.</w:t>
      </w:r>
    </w:p>
    <w:p w14:paraId="236EBFF3" w14:textId="77777777" w:rsidR="000C4425" w:rsidRDefault="000C4425" w:rsidP="000C4425">
      <w:pPr>
        <w:spacing w:line="276" w:lineRule="auto"/>
        <w:rPr>
          <w:rFonts w:ascii="Times New Roman" w:hAnsi="Times New Roman" w:cs="Times New Roman"/>
        </w:rPr>
      </w:pPr>
      <w:r w:rsidRPr="00D05B5E">
        <w:rPr>
          <w:rFonts w:ascii="Times New Roman" w:hAnsi="Times New Roman" w:cs="Times New Roman"/>
        </w:rPr>
        <w:t xml:space="preserve">*Correspondence to Niklas Brodin, Center for Primary Health Care Research, Department of Clinical Sciences in Malmö, Lund University, Jan Waldenströms gata 35, Skåne University Hospital, 205 02 Malmö, SWEDEN. Tel: +46 40 39 14 00; fax: +46 40 39 13 70; e-mail: </w:t>
      </w:r>
      <w:hyperlink r:id="rId7" w:history="1">
        <w:r w:rsidRPr="003C4102">
          <w:rPr>
            <w:rStyle w:val="Hyperlink"/>
            <w:rFonts w:ascii="Times New Roman" w:hAnsi="Times New Roman" w:cs="Times New Roman"/>
          </w:rPr>
          <w:t>niklas.brodin@med.lu.se</w:t>
        </w:r>
      </w:hyperlink>
      <w:r>
        <w:t xml:space="preserve">; </w:t>
      </w:r>
      <w:r w:rsidRPr="009B1517">
        <w:rPr>
          <w:rFonts w:ascii="Times New Roman" w:hAnsi="Times New Roman" w:cs="Times New Roman"/>
        </w:rPr>
        <w:t>ORCID iD:  0009-0006-0592-0027</w:t>
      </w:r>
    </w:p>
    <w:p w14:paraId="6AC6A2D8" w14:textId="77777777" w:rsidR="000C4425" w:rsidRPr="00D05B5E" w:rsidRDefault="000C4425" w:rsidP="000C4425">
      <w:pPr>
        <w:spacing w:line="276" w:lineRule="auto"/>
        <w:rPr>
          <w:rFonts w:ascii="Times New Roman" w:hAnsi="Times New Roman" w:cs="Times New Roman"/>
        </w:rPr>
      </w:pPr>
      <w:r>
        <w:rPr>
          <w:rFonts w:ascii="Times New Roman" w:hAnsi="Times New Roman" w:cs="Times New Roman"/>
        </w:rPr>
        <w:t>**Shared last authorship</w:t>
      </w:r>
    </w:p>
    <w:p w14:paraId="436C82EF" w14:textId="2F714EB3" w:rsidR="000C4425" w:rsidRDefault="000C4425" w:rsidP="000C4425">
      <w:pPr>
        <w:spacing w:line="276" w:lineRule="auto"/>
        <w:rPr>
          <w:rFonts w:ascii="Times New Roman" w:hAnsi="Times New Roman" w:cs="Times New Roman"/>
        </w:rPr>
      </w:pPr>
    </w:p>
    <w:p w14:paraId="614D3526" w14:textId="77777777" w:rsidR="000C4425" w:rsidRDefault="000C44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29706866" w14:textId="77777777" w:rsidR="002B3CBB" w:rsidRDefault="002B3CBB" w:rsidP="002B3CBB">
      <w:pPr>
        <w:rPr>
          <w:rFonts w:ascii="Times New Roman" w:eastAsia="Times New Roman" w:hAnsi="Times New Roman" w:cs="Times New Roman"/>
          <w:b/>
          <w:bCs/>
          <w:sz w:val="24"/>
          <w:szCs w:val="24"/>
        </w:rPr>
      </w:pPr>
      <w:r w:rsidRPr="008828BA">
        <w:rPr>
          <w:rFonts w:ascii="Times New Roman" w:eastAsia="Times New Roman" w:hAnsi="Times New Roman" w:cs="Times New Roman"/>
          <w:b/>
          <w:bCs/>
          <w:sz w:val="24"/>
          <w:szCs w:val="24"/>
        </w:rPr>
        <w:lastRenderedPageBreak/>
        <w:t xml:space="preserve">Supplementary </w:t>
      </w:r>
      <w:r>
        <w:rPr>
          <w:rFonts w:ascii="Times New Roman" w:eastAsia="Times New Roman" w:hAnsi="Times New Roman" w:cs="Times New Roman"/>
          <w:b/>
          <w:bCs/>
          <w:sz w:val="24"/>
          <w:szCs w:val="24"/>
        </w:rPr>
        <w:t>Table</w:t>
      </w:r>
      <w:r w:rsidRPr="008828B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1. ICD codes for incident diagnoses and exclusions</w:t>
      </w:r>
    </w:p>
    <w:tbl>
      <w:tblPr>
        <w:tblStyle w:val="TableGrid"/>
        <w:tblW w:w="0" w:type="auto"/>
        <w:tblLayout w:type="fixed"/>
        <w:tblLook w:val="04A0" w:firstRow="1" w:lastRow="0" w:firstColumn="1" w:lastColumn="0" w:noHBand="0" w:noVBand="1"/>
      </w:tblPr>
      <w:tblGrid>
        <w:gridCol w:w="1696"/>
        <w:gridCol w:w="3828"/>
        <w:gridCol w:w="992"/>
        <w:gridCol w:w="850"/>
        <w:gridCol w:w="851"/>
        <w:gridCol w:w="799"/>
      </w:tblGrid>
      <w:tr w:rsidR="002B3CBB" w:rsidRPr="00EA0AF4" w14:paraId="16231ABD" w14:textId="77777777" w:rsidTr="009367D1">
        <w:tc>
          <w:tcPr>
            <w:tcW w:w="1696" w:type="dxa"/>
          </w:tcPr>
          <w:p w14:paraId="5861D4A4" w14:textId="77777777" w:rsidR="002B3CBB" w:rsidRPr="00EA0AF4" w:rsidRDefault="002B3CBB" w:rsidP="009367D1">
            <w:pPr>
              <w:rPr>
                <w:rFonts w:ascii="Times New Roman" w:hAnsi="Times New Roman" w:cs="Times New Roman"/>
                <w:sz w:val="18"/>
                <w:szCs w:val="18"/>
              </w:rPr>
            </w:pPr>
          </w:p>
        </w:tc>
        <w:tc>
          <w:tcPr>
            <w:tcW w:w="3828" w:type="dxa"/>
          </w:tcPr>
          <w:p w14:paraId="3C276B46" w14:textId="77777777" w:rsidR="002B3CBB" w:rsidRPr="00EA0AF4" w:rsidRDefault="002B3CBB" w:rsidP="009367D1">
            <w:pPr>
              <w:rPr>
                <w:rFonts w:ascii="Times New Roman" w:hAnsi="Times New Roman" w:cs="Times New Roman"/>
                <w:sz w:val="18"/>
                <w:szCs w:val="18"/>
              </w:rPr>
            </w:pPr>
            <w:r>
              <w:rPr>
                <w:rFonts w:ascii="Times New Roman" w:hAnsi="Times New Roman" w:cs="Times New Roman"/>
                <w:sz w:val="18"/>
                <w:szCs w:val="18"/>
              </w:rPr>
              <w:t>Descriptions, where relevant</w:t>
            </w:r>
          </w:p>
        </w:tc>
        <w:tc>
          <w:tcPr>
            <w:tcW w:w="992" w:type="dxa"/>
          </w:tcPr>
          <w:p w14:paraId="4F4B3226" w14:textId="77777777" w:rsidR="002B3CBB" w:rsidRPr="00EA0AF4" w:rsidRDefault="002B3CBB" w:rsidP="009367D1">
            <w:pPr>
              <w:rPr>
                <w:rFonts w:ascii="Times New Roman" w:hAnsi="Times New Roman" w:cs="Times New Roman"/>
                <w:sz w:val="18"/>
                <w:szCs w:val="18"/>
              </w:rPr>
            </w:pPr>
            <w:r w:rsidRPr="00EA0AF4">
              <w:rPr>
                <w:rFonts w:ascii="Times New Roman" w:hAnsi="Times New Roman" w:cs="Times New Roman"/>
                <w:sz w:val="18"/>
                <w:szCs w:val="18"/>
              </w:rPr>
              <w:t>ICD 10</w:t>
            </w:r>
          </w:p>
        </w:tc>
        <w:tc>
          <w:tcPr>
            <w:tcW w:w="850" w:type="dxa"/>
          </w:tcPr>
          <w:p w14:paraId="12CFADDB" w14:textId="77777777" w:rsidR="002B3CBB" w:rsidRPr="00EA0AF4" w:rsidRDefault="002B3CBB" w:rsidP="009367D1">
            <w:pPr>
              <w:rPr>
                <w:rFonts w:ascii="Times New Roman" w:hAnsi="Times New Roman" w:cs="Times New Roman"/>
                <w:sz w:val="18"/>
                <w:szCs w:val="18"/>
              </w:rPr>
            </w:pPr>
            <w:r w:rsidRPr="00EA0AF4">
              <w:rPr>
                <w:rFonts w:ascii="Times New Roman" w:hAnsi="Times New Roman" w:cs="Times New Roman"/>
                <w:sz w:val="18"/>
                <w:szCs w:val="18"/>
              </w:rPr>
              <w:t>ICD 9</w:t>
            </w:r>
          </w:p>
        </w:tc>
        <w:tc>
          <w:tcPr>
            <w:tcW w:w="851" w:type="dxa"/>
          </w:tcPr>
          <w:p w14:paraId="444D5A10" w14:textId="77777777" w:rsidR="002B3CBB" w:rsidRPr="00EA0AF4" w:rsidRDefault="002B3CBB" w:rsidP="009367D1">
            <w:pPr>
              <w:rPr>
                <w:rFonts w:ascii="Times New Roman" w:hAnsi="Times New Roman" w:cs="Times New Roman"/>
                <w:sz w:val="18"/>
                <w:szCs w:val="18"/>
              </w:rPr>
            </w:pPr>
            <w:r w:rsidRPr="00EA0AF4">
              <w:rPr>
                <w:rFonts w:ascii="Times New Roman" w:hAnsi="Times New Roman" w:cs="Times New Roman"/>
                <w:sz w:val="18"/>
                <w:szCs w:val="18"/>
              </w:rPr>
              <w:t>ICD 8</w:t>
            </w:r>
          </w:p>
        </w:tc>
        <w:tc>
          <w:tcPr>
            <w:tcW w:w="799" w:type="dxa"/>
          </w:tcPr>
          <w:p w14:paraId="6684F7CB" w14:textId="77777777" w:rsidR="002B3CBB" w:rsidRPr="00EA0AF4" w:rsidRDefault="002B3CBB" w:rsidP="009367D1">
            <w:pPr>
              <w:rPr>
                <w:rFonts w:ascii="Times New Roman" w:hAnsi="Times New Roman" w:cs="Times New Roman"/>
                <w:sz w:val="18"/>
                <w:szCs w:val="18"/>
              </w:rPr>
            </w:pPr>
            <w:r w:rsidRPr="00EA0AF4">
              <w:rPr>
                <w:rFonts w:ascii="Times New Roman" w:hAnsi="Times New Roman" w:cs="Times New Roman"/>
                <w:sz w:val="18"/>
                <w:szCs w:val="18"/>
              </w:rPr>
              <w:t>ICD 7</w:t>
            </w:r>
          </w:p>
        </w:tc>
      </w:tr>
      <w:tr w:rsidR="002B3CBB" w:rsidRPr="00EA0AF4" w14:paraId="1D5C41E0" w14:textId="77777777" w:rsidTr="009367D1">
        <w:tc>
          <w:tcPr>
            <w:tcW w:w="1696" w:type="dxa"/>
          </w:tcPr>
          <w:p w14:paraId="5BC57F07"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type 1 diabetes</w:t>
            </w:r>
          </w:p>
        </w:tc>
        <w:tc>
          <w:tcPr>
            <w:tcW w:w="3828" w:type="dxa"/>
          </w:tcPr>
          <w:p w14:paraId="42A71C7D" w14:textId="77777777" w:rsidR="002B3CBB" w:rsidRPr="00EA0AF4" w:rsidRDefault="002B3CBB" w:rsidP="009367D1">
            <w:pPr>
              <w:rPr>
                <w:rFonts w:ascii="Times New Roman" w:hAnsi="Times New Roman" w:cs="Times New Roman"/>
                <w:sz w:val="18"/>
                <w:szCs w:val="18"/>
              </w:rPr>
            </w:pPr>
          </w:p>
        </w:tc>
        <w:tc>
          <w:tcPr>
            <w:tcW w:w="992" w:type="dxa"/>
          </w:tcPr>
          <w:p w14:paraId="1FFCC54C"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E103, E104, E104X, E105, E106, E108, E109</w:t>
            </w:r>
          </w:p>
        </w:tc>
        <w:tc>
          <w:tcPr>
            <w:tcW w:w="850" w:type="dxa"/>
          </w:tcPr>
          <w:p w14:paraId="3F29BEF0" w14:textId="77777777" w:rsidR="002B3CBB" w:rsidRPr="00624A14" w:rsidRDefault="002B3CBB" w:rsidP="009367D1">
            <w:pPr>
              <w:rPr>
                <w:rFonts w:ascii="Times New Roman" w:hAnsi="Times New Roman" w:cs="Times New Roman"/>
                <w:sz w:val="16"/>
                <w:szCs w:val="16"/>
              </w:rPr>
            </w:pPr>
          </w:p>
        </w:tc>
        <w:tc>
          <w:tcPr>
            <w:tcW w:w="851" w:type="dxa"/>
          </w:tcPr>
          <w:p w14:paraId="3F8EDE38" w14:textId="77777777" w:rsidR="002B3CBB" w:rsidRPr="00624A14" w:rsidRDefault="002B3CBB" w:rsidP="009367D1">
            <w:pPr>
              <w:rPr>
                <w:rFonts w:ascii="Times New Roman" w:hAnsi="Times New Roman" w:cs="Times New Roman"/>
                <w:sz w:val="16"/>
                <w:szCs w:val="16"/>
              </w:rPr>
            </w:pPr>
          </w:p>
        </w:tc>
        <w:tc>
          <w:tcPr>
            <w:tcW w:w="799" w:type="dxa"/>
          </w:tcPr>
          <w:p w14:paraId="66EFECCC" w14:textId="77777777" w:rsidR="002B3CBB" w:rsidRPr="00624A14" w:rsidRDefault="002B3CBB" w:rsidP="009367D1">
            <w:pPr>
              <w:rPr>
                <w:rFonts w:ascii="Times New Roman" w:hAnsi="Times New Roman" w:cs="Times New Roman"/>
                <w:sz w:val="16"/>
                <w:szCs w:val="16"/>
              </w:rPr>
            </w:pPr>
          </w:p>
        </w:tc>
      </w:tr>
      <w:tr w:rsidR="002B3CBB" w:rsidRPr="00EA0AF4" w14:paraId="1124001B" w14:textId="77777777" w:rsidTr="009367D1">
        <w:tc>
          <w:tcPr>
            <w:tcW w:w="1696" w:type="dxa"/>
          </w:tcPr>
          <w:p w14:paraId="7757FA33" w14:textId="77777777" w:rsidR="002B3CBB" w:rsidRPr="00EA0AF4" w:rsidRDefault="002B3CBB" w:rsidP="009367D1">
            <w:pPr>
              <w:rPr>
                <w:rFonts w:ascii="Times New Roman" w:eastAsia="Times New Roman" w:hAnsi="Times New Roman" w:cs="Times New Roman"/>
                <w:color w:val="000000"/>
                <w:sz w:val="18"/>
                <w:szCs w:val="18"/>
              </w:rPr>
            </w:pPr>
            <w:r w:rsidRPr="00EA0AF4">
              <w:rPr>
                <w:rFonts w:ascii="Times New Roman" w:eastAsia="Times New Roman" w:hAnsi="Times New Roman" w:cs="Times New Roman"/>
                <w:color w:val="000000"/>
                <w:sz w:val="18"/>
                <w:szCs w:val="18"/>
              </w:rPr>
              <w:t>VTE</w:t>
            </w:r>
            <w:r>
              <w:rPr>
                <w:rFonts w:ascii="Times New Roman" w:eastAsia="Times New Roman" w:hAnsi="Times New Roman" w:cs="Times New Roman"/>
                <w:color w:val="000000"/>
                <w:sz w:val="18"/>
                <w:szCs w:val="18"/>
              </w:rPr>
              <w:t xml:space="preserve"> (Venous thromboembolism)</w:t>
            </w:r>
          </w:p>
        </w:tc>
        <w:tc>
          <w:tcPr>
            <w:tcW w:w="3828" w:type="dxa"/>
          </w:tcPr>
          <w:p w14:paraId="05266FD7" w14:textId="77777777" w:rsidR="002B3CBB" w:rsidRPr="002A329C" w:rsidRDefault="002B3CBB" w:rsidP="009367D1">
            <w:pPr>
              <w:rPr>
                <w:rFonts w:ascii="Times New Roman" w:eastAsiaTheme="minorHAnsi" w:hAnsi="Times New Roman" w:cs="Times New Roman"/>
                <w:sz w:val="18"/>
                <w:szCs w:val="18"/>
              </w:rPr>
            </w:pPr>
            <w:r w:rsidRPr="00EA0AF4">
              <w:rPr>
                <w:rFonts w:ascii="Times New Roman" w:hAnsi="Times New Roman" w:cs="Times New Roman"/>
                <w:sz w:val="18"/>
                <w:szCs w:val="18"/>
              </w:rPr>
              <w:t xml:space="preserve">Pulmonary embolism with or without infarction, </w:t>
            </w:r>
            <w:r w:rsidRPr="00EA0AF4">
              <w:rPr>
                <w:rFonts w:ascii="Times New Roman" w:eastAsia="Times New Roman" w:hAnsi="Times New Roman" w:cs="Times New Roman"/>
                <w:sz w:val="18"/>
                <w:szCs w:val="18"/>
              </w:rPr>
              <w:t xml:space="preserve">Chronic pulmonary embolism,  </w:t>
            </w:r>
            <w:r w:rsidRPr="00EA0AF4">
              <w:rPr>
                <w:rFonts w:ascii="Times New Roman" w:eastAsiaTheme="minorHAnsi" w:hAnsi="Times New Roman" w:cs="Times New Roman"/>
                <w:sz w:val="18"/>
                <w:szCs w:val="18"/>
              </w:rPr>
              <w:t>Pulmonary embolism in pregnancy and puerperium</w:t>
            </w:r>
            <w:r w:rsidRPr="00EA0AF4">
              <w:rPr>
                <w:rFonts w:ascii="Times New Roman" w:eastAsia="Times New Roman" w:hAnsi="Times New Roman" w:cs="Times New Roman"/>
                <w:sz w:val="18"/>
                <w:szCs w:val="18"/>
              </w:rPr>
              <w:t xml:space="preserve">, other venous embolism and thrombosis (Includes embolism and thrombosis of vena cava, renal vein, other specified veins, and unspecified vein), Venous complications in pregnancy and puerperium, Phlebitis and thrombophlebitis, Phlebitis and thrombophlebitis (deep venous thrombosis) of lower limb veins including during pregnancy, childbirth, and the puerperium, </w:t>
            </w:r>
            <w:r w:rsidRPr="00EA0AF4">
              <w:rPr>
                <w:rFonts w:ascii="Times New Roman" w:hAnsi="Times New Roman" w:cs="Times New Roman"/>
                <w:sz w:val="18"/>
                <w:szCs w:val="18"/>
              </w:rPr>
              <w:t xml:space="preserve">Portal vein thrombosis, Cerebral venous thrombosis, </w:t>
            </w:r>
            <w:r w:rsidRPr="00EA0AF4">
              <w:rPr>
                <w:rFonts w:ascii="Times New Roman" w:eastAsiaTheme="minorHAnsi" w:hAnsi="Times New Roman" w:cs="Times New Roman"/>
                <w:sz w:val="18"/>
                <w:szCs w:val="18"/>
              </w:rPr>
              <w:t>Migratory Thrombophlebitis</w:t>
            </w:r>
            <w:r w:rsidRPr="00EA0AF4">
              <w:rPr>
                <w:rFonts w:ascii="Times New Roman" w:hAnsi="Times New Roman" w:cs="Times New Roman"/>
                <w:sz w:val="18"/>
                <w:szCs w:val="18"/>
              </w:rPr>
              <w:t>, other venous thrombosis</w:t>
            </w:r>
          </w:p>
        </w:tc>
        <w:tc>
          <w:tcPr>
            <w:tcW w:w="992" w:type="dxa"/>
          </w:tcPr>
          <w:p w14:paraId="2E9D4194" w14:textId="77777777" w:rsidR="002B3CBB" w:rsidRPr="00624A14" w:rsidRDefault="002B3CBB" w:rsidP="009367D1">
            <w:pPr>
              <w:rPr>
                <w:rFonts w:ascii="Times New Roman" w:hAnsi="Times New Roman" w:cs="Times New Roman"/>
                <w:sz w:val="16"/>
                <w:szCs w:val="16"/>
                <w:lang w:val="sv-SE"/>
              </w:rPr>
            </w:pPr>
            <w:r w:rsidRPr="00624A14">
              <w:rPr>
                <w:rFonts w:ascii="Times New Roman" w:hAnsi="Times New Roman" w:cs="Times New Roman"/>
                <w:sz w:val="16"/>
                <w:szCs w:val="16"/>
                <w:lang w:val="sv-SE"/>
              </w:rPr>
              <w:t>I26, I636, I676, I80, I81, I82, O222, O223, O225, O229, O082, O870, O871, O873, O879, O882</w:t>
            </w:r>
          </w:p>
        </w:tc>
        <w:tc>
          <w:tcPr>
            <w:tcW w:w="850" w:type="dxa"/>
          </w:tcPr>
          <w:p w14:paraId="61E9A6A0"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325, 415B, 416W, 437G, 451, 452, 453, 639G, 671C, 671D, 671E, 671F, 671X, 673C</w:t>
            </w:r>
          </w:p>
        </w:tc>
        <w:tc>
          <w:tcPr>
            <w:tcW w:w="851" w:type="dxa"/>
          </w:tcPr>
          <w:p w14:paraId="5BAA3C7D"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lang w:val="sv-SE"/>
              </w:rPr>
              <w:t>321, 450, 451, 452, 453, 671, 6739</w:t>
            </w:r>
          </w:p>
        </w:tc>
        <w:tc>
          <w:tcPr>
            <w:tcW w:w="799" w:type="dxa"/>
          </w:tcPr>
          <w:p w14:paraId="2CDF649F"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lang w:val="sv-SE"/>
              </w:rPr>
              <w:t>33440, 33450, 463, 464, 465, 466, 58300, 682, 684</w:t>
            </w:r>
          </w:p>
        </w:tc>
      </w:tr>
      <w:tr w:rsidR="002B3CBB" w:rsidRPr="00EA0AF4" w14:paraId="0B5D0CC1" w14:textId="77777777" w:rsidTr="009367D1">
        <w:tc>
          <w:tcPr>
            <w:tcW w:w="1696" w:type="dxa"/>
          </w:tcPr>
          <w:p w14:paraId="2D24C535"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DVT</w:t>
            </w:r>
            <w:r>
              <w:rPr>
                <w:rFonts w:ascii="Times New Roman" w:eastAsia="Times New Roman" w:hAnsi="Times New Roman" w:cs="Times New Roman"/>
                <w:color w:val="000000"/>
                <w:sz w:val="18"/>
                <w:szCs w:val="18"/>
              </w:rPr>
              <w:t xml:space="preserve"> (Deep vein thrombosis)</w:t>
            </w:r>
          </w:p>
        </w:tc>
        <w:tc>
          <w:tcPr>
            <w:tcW w:w="3828" w:type="dxa"/>
          </w:tcPr>
          <w:p w14:paraId="76AE3AF9" w14:textId="77777777" w:rsidR="002B3CBB" w:rsidRPr="00EA0AF4" w:rsidRDefault="002B3CBB" w:rsidP="009367D1">
            <w:pPr>
              <w:rPr>
                <w:rFonts w:ascii="Times New Roman" w:eastAsia="Times New Roman" w:hAnsi="Times New Roman" w:cs="Times New Roman"/>
                <w:sz w:val="18"/>
                <w:szCs w:val="18"/>
              </w:rPr>
            </w:pPr>
            <w:r w:rsidRPr="00EA0AF4">
              <w:rPr>
                <w:rFonts w:ascii="Times New Roman" w:eastAsia="Times New Roman" w:hAnsi="Times New Roman" w:cs="Times New Roman"/>
                <w:sz w:val="18"/>
                <w:szCs w:val="18"/>
              </w:rPr>
              <w:t>Phlebitis and thrombophlebitis (deep venous thrombosis) of lower limb veins including during pregnancy, childbirth, and the puerperium,</w:t>
            </w:r>
          </w:p>
          <w:p w14:paraId="15194F8E" w14:textId="77777777" w:rsidR="002B3CBB" w:rsidRPr="00EA0AF4" w:rsidRDefault="002B3CBB" w:rsidP="009367D1">
            <w:pPr>
              <w:rPr>
                <w:rFonts w:ascii="Times New Roman" w:hAnsi="Times New Roman" w:cs="Times New Roman"/>
                <w:sz w:val="18"/>
                <w:szCs w:val="18"/>
              </w:rPr>
            </w:pPr>
            <w:r w:rsidRPr="00EA0AF4">
              <w:rPr>
                <w:rFonts w:ascii="Times New Roman" w:hAnsi="Times New Roman" w:cs="Times New Roman"/>
                <w:sz w:val="18"/>
                <w:szCs w:val="18"/>
              </w:rPr>
              <w:t>*Excluding superficial vein thrombosis.</w:t>
            </w:r>
          </w:p>
        </w:tc>
        <w:tc>
          <w:tcPr>
            <w:tcW w:w="992" w:type="dxa"/>
          </w:tcPr>
          <w:p w14:paraId="070DC00C"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I80, O223, O871</w:t>
            </w:r>
          </w:p>
          <w:p w14:paraId="358D4E72"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*excluding I800</w:t>
            </w:r>
          </w:p>
        </w:tc>
        <w:tc>
          <w:tcPr>
            <w:tcW w:w="850" w:type="dxa"/>
          </w:tcPr>
          <w:p w14:paraId="09074D3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451, 671D, 671E</w:t>
            </w:r>
          </w:p>
          <w:p w14:paraId="7829529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*excluding 451A</w:t>
            </w:r>
          </w:p>
        </w:tc>
        <w:tc>
          <w:tcPr>
            <w:tcW w:w="851" w:type="dxa"/>
          </w:tcPr>
          <w:p w14:paraId="6451C251"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451, 67101, 67102, 67108, 67109</w:t>
            </w:r>
          </w:p>
        </w:tc>
        <w:tc>
          <w:tcPr>
            <w:tcW w:w="799" w:type="dxa"/>
          </w:tcPr>
          <w:p w14:paraId="2F989370"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463, 682</w:t>
            </w:r>
          </w:p>
        </w:tc>
      </w:tr>
      <w:tr w:rsidR="002B3CBB" w:rsidRPr="00EA0AF4" w14:paraId="59317DF4" w14:textId="77777777" w:rsidTr="009367D1">
        <w:tc>
          <w:tcPr>
            <w:tcW w:w="1696" w:type="dxa"/>
          </w:tcPr>
          <w:p w14:paraId="0BBEEC28"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PE</w:t>
            </w:r>
            <w:r>
              <w:rPr>
                <w:rFonts w:ascii="Times New Roman" w:eastAsia="Times New Roman" w:hAnsi="Times New Roman" w:cs="Times New Roman"/>
                <w:color w:val="000000"/>
                <w:sz w:val="18"/>
                <w:szCs w:val="18"/>
              </w:rPr>
              <w:t xml:space="preserve"> (Pulmonary embolism)</w:t>
            </w:r>
          </w:p>
        </w:tc>
        <w:tc>
          <w:tcPr>
            <w:tcW w:w="3828" w:type="dxa"/>
          </w:tcPr>
          <w:p w14:paraId="36767C2B" w14:textId="77777777" w:rsidR="002B3CBB" w:rsidRPr="00EA0AF4" w:rsidRDefault="002B3CBB" w:rsidP="009367D1">
            <w:pPr>
              <w:rPr>
                <w:rFonts w:ascii="Times New Roman" w:hAnsi="Times New Roman" w:cs="Times New Roman"/>
                <w:sz w:val="18"/>
                <w:szCs w:val="18"/>
              </w:rPr>
            </w:pPr>
            <w:r w:rsidRPr="00EA0AF4">
              <w:rPr>
                <w:rFonts w:ascii="Times New Roman" w:eastAsiaTheme="minorHAnsi" w:hAnsi="Times New Roman" w:cs="Times New Roman"/>
                <w:sz w:val="18"/>
                <w:szCs w:val="18"/>
              </w:rPr>
              <w:t>Pulmonary embolism</w:t>
            </w:r>
            <w:r w:rsidRPr="00EA0AF4">
              <w:rPr>
                <w:rFonts w:ascii="Times New Roman" w:hAnsi="Times New Roman" w:cs="Times New Roman"/>
                <w:sz w:val="18"/>
                <w:szCs w:val="18"/>
              </w:rPr>
              <w:t xml:space="preserve"> with or without infarction, including </w:t>
            </w:r>
            <w:r w:rsidRPr="00EA0AF4">
              <w:rPr>
                <w:rFonts w:ascii="Times New Roman" w:eastAsiaTheme="minorHAnsi" w:hAnsi="Times New Roman" w:cs="Times New Roman"/>
                <w:sz w:val="18"/>
                <w:szCs w:val="18"/>
              </w:rPr>
              <w:t>in pregnancy and puerperium</w:t>
            </w:r>
            <w:r w:rsidRPr="00EA0AF4">
              <w:rPr>
                <w:rFonts w:ascii="Times New Roman" w:hAnsi="Times New Roman" w:cs="Times New Roman"/>
                <w:sz w:val="18"/>
                <w:szCs w:val="18"/>
              </w:rPr>
              <w:t xml:space="preserve">, </w:t>
            </w:r>
            <w:r w:rsidRPr="00EA0AF4">
              <w:rPr>
                <w:rFonts w:ascii="Times New Roman" w:eastAsia="Times New Roman" w:hAnsi="Times New Roman" w:cs="Times New Roman"/>
                <w:sz w:val="18"/>
                <w:szCs w:val="18"/>
              </w:rPr>
              <w:t>Chronic pulmonary embolism, Embolism after abortion</w:t>
            </w:r>
          </w:p>
        </w:tc>
        <w:tc>
          <w:tcPr>
            <w:tcW w:w="992" w:type="dxa"/>
          </w:tcPr>
          <w:p w14:paraId="7A865BF4"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I26, O082, O882</w:t>
            </w:r>
          </w:p>
        </w:tc>
        <w:tc>
          <w:tcPr>
            <w:tcW w:w="850" w:type="dxa"/>
          </w:tcPr>
          <w:p w14:paraId="0F8293C8"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415B, 416W, 639G, 673C</w:t>
            </w:r>
          </w:p>
        </w:tc>
        <w:tc>
          <w:tcPr>
            <w:tcW w:w="851" w:type="dxa"/>
          </w:tcPr>
          <w:p w14:paraId="1F6C281D"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450, 6739</w:t>
            </w:r>
          </w:p>
        </w:tc>
        <w:tc>
          <w:tcPr>
            <w:tcW w:w="799" w:type="dxa"/>
          </w:tcPr>
          <w:p w14:paraId="134BACD1"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465, 684</w:t>
            </w:r>
          </w:p>
        </w:tc>
      </w:tr>
      <w:tr w:rsidR="002B3CBB" w:rsidRPr="00EA0AF4" w14:paraId="279D8165" w14:textId="77777777" w:rsidTr="009367D1">
        <w:tc>
          <w:tcPr>
            <w:tcW w:w="1696" w:type="dxa"/>
          </w:tcPr>
          <w:p w14:paraId="5AB9E40A"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portal vein thrombosis</w:t>
            </w:r>
          </w:p>
        </w:tc>
        <w:tc>
          <w:tcPr>
            <w:tcW w:w="3828" w:type="dxa"/>
          </w:tcPr>
          <w:p w14:paraId="286E2AC7" w14:textId="77777777" w:rsidR="002B3CBB" w:rsidRPr="00EA0AF4" w:rsidRDefault="002B3CBB" w:rsidP="009367D1">
            <w:pPr>
              <w:rPr>
                <w:rFonts w:ascii="Times New Roman" w:hAnsi="Times New Roman" w:cs="Times New Roman"/>
                <w:sz w:val="18"/>
                <w:szCs w:val="18"/>
              </w:rPr>
            </w:pPr>
          </w:p>
        </w:tc>
        <w:tc>
          <w:tcPr>
            <w:tcW w:w="992" w:type="dxa"/>
          </w:tcPr>
          <w:p w14:paraId="256BD149"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I81</w:t>
            </w:r>
          </w:p>
        </w:tc>
        <w:tc>
          <w:tcPr>
            <w:tcW w:w="850" w:type="dxa"/>
          </w:tcPr>
          <w:p w14:paraId="3448B1D1"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452</w:t>
            </w:r>
          </w:p>
        </w:tc>
        <w:tc>
          <w:tcPr>
            <w:tcW w:w="851" w:type="dxa"/>
          </w:tcPr>
          <w:p w14:paraId="63DA5FA9"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452</w:t>
            </w:r>
          </w:p>
        </w:tc>
        <w:tc>
          <w:tcPr>
            <w:tcW w:w="799" w:type="dxa"/>
          </w:tcPr>
          <w:p w14:paraId="4B94D43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58300</w:t>
            </w:r>
          </w:p>
        </w:tc>
      </w:tr>
      <w:tr w:rsidR="002B3CBB" w:rsidRPr="00EA0AF4" w14:paraId="224B191F" w14:textId="77777777" w:rsidTr="009367D1">
        <w:tc>
          <w:tcPr>
            <w:tcW w:w="1696" w:type="dxa"/>
          </w:tcPr>
          <w:p w14:paraId="6079C380"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superficial thrombophlebitis</w:t>
            </w:r>
          </w:p>
        </w:tc>
        <w:tc>
          <w:tcPr>
            <w:tcW w:w="3828" w:type="dxa"/>
          </w:tcPr>
          <w:p w14:paraId="3A4DEE1A" w14:textId="77777777" w:rsidR="002B3CBB" w:rsidRPr="00EA0AF4" w:rsidRDefault="002B3CBB" w:rsidP="009367D1">
            <w:pPr>
              <w:rPr>
                <w:rFonts w:ascii="Times New Roman" w:hAnsi="Times New Roman" w:cs="Times New Roman"/>
                <w:sz w:val="18"/>
                <w:szCs w:val="18"/>
              </w:rPr>
            </w:pPr>
          </w:p>
        </w:tc>
        <w:tc>
          <w:tcPr>
            <w:tcW w:w="992" w:type="dxa"/>
          </w:tcPr>
          <w:p w14:paraId="5AB424CC"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I800, O222, O870</w:t>
            </w:r>
          </w:p>
        </w:tc>
        <w:tc>
          <w:tcPr>
            <w:tcW w:w="850" w:type="dxa"/>
          </w:tcPr>
          <w:p w14:paraId="4BF49FA5"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451A, 671C</w:t>
            </w:r>
          </w:p>
        </w:tc>
        <w:tc>
          <w:tcPr>
            <w:tcW w:w="851" w:type="dxa"/>
          </w:tcPr>
          <w:p w14:paraId="029D4840"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67100</w:t>
            </w:r>
          </w:p>
        </w:tc>
        <w:tc>
          <w:tcPr>
            <w:tcW w:w="799" w:type="dxa"/>
          </w:tcPr>
          <w:p w14:paraId="66E9616A" w14:textId="77777777" w:rsidR="002B3CBB" w:rsidRPr="00624A14" w:rsidRDefault="002B3CBB" w:rsidP="009367D1">
            <w:pPr>
              <w:rPr>
                <w:rFonts w:ascii="Times New Roman" w:hAnsi="Times New Roman" w:cs="Times New Roman"/>
                <w:sz w:val="16"/>
                <w:szCs w:val="16"/>
              </w:rPr>
            </w:pPr>
          </w:p>
        </w:tc>
      </w:tr>
      <w:tr w:rsidR="002B3CBB" w:rsidRPr="00EA0AF4" w14:paraId="02EEC34E" w14:textId="77777777" w:rsidTr="009367D1">
        <w:tc>
          <w:tcPr>
            <w:tcW w:w="1696" w:type="dxa"/>
          </w:tcPr>
          <w:p w14:paraId="360F7D2C"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arterial thrombosis and embolism</w:t>
            </w:r>
          </w:p>
        </w:tc>
        <w:tc>
          <w:tcPr>
            <w:tcW w:w="3828" w:type="dxa"/>
          </w:tcPr>
          <w:p w14:paraId="0B41E2B2" w14:textId="77777777" w:rsidR="002B3CBB" w:rsidRPr="00EA0AF4" w:rsidRDefault="002B3CBB" w:rsidP="009367D1">
            <w:pPr>
              <w:rPr>
                <w:rFonts w:ascii="Times New Roman" w:hAnsi="Times New Roman" w:cs="Times New Roman"/>
                <w:sz w:val="18"/>
                <w:szCs w:val="18"/>
              </w:rPr>
            </w:pPr>
          </w:p>
        </w:tc>
        <w:tc>
          <w:tcPr>
            <w:tcW w:w="992" w:type="dxa"/>
          </w:tcPr>
          <w:p w14:paraId="79A274BE"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I74</w:t>
            </w:r>
          </w:p>
        </w:tc>
        <w:tc>
          <w:tcPr>
            <w:tcW w:w="850" w:type="dxa"/>
          </w:tcPr>
          <w:p w14:paraId="6865920F"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444</w:t>
            </w:r>
          </w:p>
        </w:tc>
        <w:tc>
          <w:tcPr>
            <w:tcW w:w="851" w:type="dxa"/>
          </w:tcPr>
          <w:p w14:paraId="1BA13F2A"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444</w:t>
            </w:r>
          </w:p>
        </w:tc>
        <w:tc>
          <w:tcPr>
            <w:tcW w:w="799" w:type="dxa"/>
          </w:tcPr>
          <w:p w14:paraId="1400EF7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454</w:t>
            </w:r>
          </w:p>
        </w:tc>
      </w:tr>
      <w:tr w:rsidR="002B3CBB" w:rsidRPr="00EA0AF4" w14:paraId="5CB8C6D0" w14:textId="77777777" w:rsidTr="009367D1">
        <w:tc>
          <w:tcPr>
            <w:tcW w:w="1696" w:type="dxa"/>
          </w:tcPr>
          <w:p w14:paraId="1CC7477A"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all peripheral artery disease</w:t>
            </w:r>
          </w:p>
        </w:tc>
        <w:tc>
          <w:tcPr>
            <w:tcW w:w="3828" w:type="dxa"/>
          </w:tcPr>
          <w:p w14:paraId="240DD962" w14:textId="77777777" w:rsidR="002B3CBB" w:rsidRPr="00EA0AF4" w:rsidRDefault="002B3CBB" w:rsidP="009367D1">
            <w:pPr>
              <w:rPr>
                <w:rFonts w:ascii="Times New Roman" w:hAnsi="Times New Roman" w:cs="Times New Roman"/>
                <w:sz w:val="18"/>
                <w:szCs w:val="18"/>
              </w:rPr>
            </w:pPr>
          </w:p>
        </w:tc>
        <w:tc>
          <w:tcPr>
            <w:tcW w:w="992" w:type="dxa"/>
          </w:tcPr>
          <w:p w14:paraId="425948B6"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I702, I73</w:t>
            </w:r>
          </w:p>
        </w:tc>
        <w:tc>
          <w:tcPr>
            <w:tcW w:w="850" w:type="dxa"/>
          </w:tcPr>
          <w:p w14:paraId="76474C39"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440C, 443X</w:t>
            </w:r>
          </w:p>
        </w:tc>
        <w:tc>
          <w:tcPr>
            <w:tcW w:w="851" w:type="dxa"/>
          </w:tcPr>
          <w:p w14:paraId="28442C4E"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44020, 443, 445</w:t>
            </w:r>
          </w:p>
        </w:tc>
        <w:tc>
          <w:tcPr>
            <w:tcW w:w="799" w:type="dxa"/>
          </w:tcPr>
          <w:p w14:paraId="5A648114"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453, 455</w:t>
            </w:r>
          </w:p>
        </w:tc>
      </w:tr>
      <w:tr w:rsidR="002B3CBB" w:rsidRPr="00EA0AF4" w14:paraId="3BBD64AD" w14:textId="77777777" w:rsidTr="009367D1">
        <w:tc>
          <w:tcPr>
            <w:tcW w:w="1696" w:type="dxa"/>
          </w:tcPr>
          <w:p w14:paraId="37AFFEA4"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aortic aneurysm</w:t>
            </w:r>
          </w:p>
        </w:tc>
        <w:tc>
          <w:tcPr>
            <w:tcW w:w="3828" w:type="dxa"/>
            <w:vAlign w:val="center"/>
          </w:tcPr>
          <w:p w14:paraId="75C8B4B0" w14:textId="77777777" w:rsidR="002B3CBB" w:rsidRPr="00EA0AF4" w:rsidRDefault="002B3CBB" w:rsidP="009367D1">
            <w:pPr>
              <w:rPr>
                <w:rFonts w:ascii="Times New Roman" w:hAnsi="Times New Roman" w:cs="Times New Roman"/>
                <w:sz w:val="18"/>
                <w:szCs w:val="18"/>
              </w:rPr>
            </w:pPr>
          </w:p>
        </w:tc>
        <w:tc>
          <w:tcPr>
            <w:tcW w:w="992" w:type="dxa"/>
          </w:tcPr>
          <w:p w14:paraId="2FC8BF59"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I71</w:t>
            </w:r>
          </w:p>
        </w:tc>
        <w:tc>
          <w:tcPr>
            <w:tcW w:w="850" w:type="dxa"/>
          </w:tcPr>
          <w:p w14:paraId="4361731A"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441</w:t>
            </w:r>
          </w:p>
        </w:tc>
        <w:tc>
          <w:tcPr>
            <w:tcW w:w="851" w:type="dxa"/>
          </w:tcPr>
          <w:p w14:paraId="0C89880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441</w:t>
            </w:r>
          </w:p>
        </w:tc>
        <w:tc>
          <w:tcPr>
            <w:tcW w:w="799" w:type="dxa"/>
          </w:tcPr>
          <w:p w14:paraId="13338D38"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451</w:t>
            </w:r>
          </w:p>
        </w:tc>
      </w:tr>
      <w:tr w:rsidR="002B3CBB" w:rsidRPr="00EA0AF4" w14:paraId="77E44BFD" w14:textId="77777777" w:rsidTr="009367D1">
        <w:tc>
          <w:tcPr>
            <w:tcW w:w="1696" w:type="dxa"/>
          </w:tcPr>
          <w:p w14:paraId="6BCC17B0"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abdominal aortic aneurysm</w:t>
            </w:r>
          </w:p>
        </w:tc>
        <w:tc>
          <w:tcPr>
            <w:tcW w:w="3828" w:type="dxa"/>
            <w:vAlign w:val="center"/>
          </w:tcPr>
          <w:p w14:paraId="0FB5A8C9" w14:textId="77777777" w:rsidR="002B3CBB" w:rsidRPr="00EA0AF4" w:rsidRDefault="002B3CBB" w:rsidP="009367D1">
            <w:pPr>
              <w:rPr>
                <w:rFonts w:ascii="Times New Roman" w:hAnsi="Times New Roman" w:cs="Times New Roman"/>
                <w:sz w:val="18"/>
                <w:szCs w:val="18"/>
              </w:rPr>
            </w:pPr>
          </w:p>
        </w:tc>
        <w:tc>
          <w:tcPr>
            <w:tcW w:w="992" w:type="dxa"/>
          </w:tcPr>
          <w:p w14:paraId="4718E596"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I713, I714, I715, I716</w:t>
            </w:r>
          </w:p>
        </w:tc>
        <w:tc>
          <w:tcPr>
            <w:tcW w:w="850" w:type="dxa"/>
          </w:tcPr>
          <w:p w14:paraId="212C78AC"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441D, 441E</w:t>
            </w:r>
          </w:p>
        </w:tc>
        <w:tc>
          <w:tcPr>
            <w:tcW w:w="851" w:type="dxa"/>
          </w:tcPr>
          <w:p w14:paraId="421E1568"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44120</w:t>
            </w:r>
          </w:p>
        </w:tc>
        <w:tc>
          <w:tcPr>
            <w:tcW w:w="799" w:type="dxa"/>
          </w:tcPr>
          <w:p w14:paraId="17281618" w14:textId="77777777" w:rsidR="002B3CBB" w:rsidRPr="00624A14" w:rsidRDefault="002B3CBB" w:rsidP="009367D1">
            <w:pPr>
              <w:rPr>
                <w:rFonts w:ascii="Times New Roman" w:hAnsi="Times New Roman" w:cs="Times New Roman"/>
                <w:sz w:val="16"/>
                <w:szCs w:val="16"/>
              </w:rPr>
            </w:pPr>
          </w:p>
        </w:tc>
      </w:tr>
      <w:tr w:rsidR="002B3CBB" w:rsidRPr="00EA0AF4" w14:paraId="57D46D8C" w14:textId="77777777" w:rsidTr="009367D1">
        <w:tc>
          <w:tcPr>
            <w:tcW w:w="1696" w:type="dxa"/>
          </w:tcPr>
          <w:p w14:paraId="0C442EBC"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thoracic aortic aneurysm</w:t>
            </w:r>
          </w:p>
        </w:tc>
        <w:tc>
          <w:tcPr>
            <w:tcW w:w="3828" w:type="dxa"/>
          </w:tcPr>
          <w:p w14:paraId="2EC1A5A9" w14:textId="77777777" w:rsidR="002B3CBB" w:rsidRPr="00EA0AF4" w:rsidRDefault="002B3CBB" w:rsidP="009367D1">
            <w:pPr>
              <w:rPr>
                <w:rFonts w:ascii="Times New Roman" w:hAnsi="Times New Roman" w:cs="Times New Roman"/>
                <w:sz w:val="18"/>
                <w:szCs w:val="18"/>
              </w:rPr>
            </w:pPr>
          </w:p>
        </w:tc>
        <w:tc>
          <w:tcPr>
            <w:tcW w:w="992" w:type="dxa"/>
          </w:tcPr>
          <w:p w14:paraId="55FD032F"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I711, I712, I715, I716</w:t>
            </w:r>
          </w:p>
        </w:tc>
        <w:tc>
          <w:tcPr>
            <w:tcW w:w="850" w:type="dxa"/>
          </w:tcPr>
          <w:p w14:paraId="66700427"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441B, 441C</w:t>
            </w:r>
          </w:p>
        </w:tc>
        <w:tc>
          <w:tcPr>
            <w:tcW w:w="851" w:type="dxa"/>
          </w:tcPr>
          <w:p w14:paraId="725C437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44110</w:t>
            </w:r>
          </w:p>
        </w:tc>
        <w:tc>
          <w:tcPr>
            <w:tcW w:w="799" w:type="dxa"/>
          </w:tcPr>
          <w:p w14:paraId="58949992" w14:textId="77777777" w:rsidR="002B3CBB" w:rsidRPr="00624A14" w:rsidRDefault="002B3CBB" w:rsidP="009367D1">
            <w:pPr>
              <w:rPr>
                <w:rFonts w:ascii="Times New Roman" w:hAnsi="Times New Roman" w:cs="Times New Roman"/>
                <w:sz w:val="16"/>
                <w:szCs w:val="16"/>
              </w:rPr>
            </w:pPr>
          </w:p>
        </w:tc>
      </w:tr>
      <w:tr w:rsidR="002B3CBB" w:rsidRPr="00EA0AF4" w14:paraId="28C0A76A" w14:textId="77777777" w:rsidTr="009367D1">
        <w:tc>
          <w:tcPr>
            <w:tcW w:w="1696" w:type="dxa"/>
          </w:tcPr>
          <w:p w14:paraId="0B7B8933"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aortic dissection</w:t>
            </w:r>
          </w:p>
        </w:tc>
        <w:tc>
          <w:tcPr>
            <w:tcW w:w="3828" w:type="dxa"/>
          </w:tcPr>
          <w:p w14:paraId="1D4B2E3D" w14:textId="77777777" w:rsidR="002B3CBB" w:rsidRPr="00EA0AF4" w:rsidRDefault="002B3CBB" w:rsidP="009367D1">
            <w:pPr>
              <w:rPr>
                <w:rFonts w:ascii="Times New Roman" w:hAnsi="Times New Roman" w:cs="Times New Roman"/>
                <w:sz w:val="18"/>
                <w:szCs w:val="18"/>
              </w:rPr>
            </w:pPr>
          </w:p>
        </w:tc>
        <w:tc>
          <w:tcPr>
            <w:tcW w:w="992" w:type="dxa"/>
          </w:tcPr>
          <w:p w14:paraId="6839A34A"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I710</w:t>
            </w:r>
          </w:p>
        </w:tc>
        <w:tc>
          <w:tcPr>
            <w:tcW w:w="850" w:type="dxa"/>
          </w:tcPr>
          <w:p w14:paraId="063A3284"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441A</w:t>
            </w:r>
          </w:p>
        </w:tc>
        <w:tc>
          <w:tcPr>
            <w:tcW w:w="851" w:type="dxa"/>
          </w:tcPr>
          <w:p w14:paraId="01B0A34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44100</w:t>
            </w:r>
          </w:p>
        </w:tc>
        <w:tc>
          <w:tcPr>
            <w:tcW w:w="799" w:type="dxa"/>
          </w:tcPr>
          <w:p w14:paraId="7073E261"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45120</w:t>
            </w:r>
          </w:p>
        </w:tc>
      </w:tr>
      <w:tr w:rsidR="002B3CBB" w:rsidRPr="00EA0AF4" w14:paraId="7DECF772" w14:textId="77777777" w:rsidTr="009367D1">
        <w:tc>
          <w:tcPr>
            <w:tcW w:w="1696" w:type="dxa"/>
          </w:tcPr>
          <w:p w14:paraId="01E367F3" w14:textId="77777777" w:rsidR="002B3CBB" w:rsidRPr="00EA0AF4" w:rsidRDefault="002B3CBB" w:rsidP="009367D1">
            <w:pPr>
              <w:rPr>
                <w:rFonts w:ascii="Times New Roman" w:hAnsi="Times New Roman" w:cs="Times New Roman"/>
                <w:sz w:val="18"/>
                <w:szCs w:val="18"/>
                <w:highlight w:val="yellow"/>
              </w:rPr>
            </w:pPr>
            <w:r w:rsidRPr="00624A14">
              <w:rPr>
                <w:rFonts w:ascii="Times New Roman" w:eastAsia="Times New Roman" w:hAnsi="Times New Roman" w:cs="Times New Roman"/>
                <w:color w:val="000000"/>
                <w:sz w:val="18"/>
                <w:szCs w:val="18"/>
              </w:rPr>
              <w:t>aortic stenosis</w:t>
            </w:r>
          </w:p>
        </w:tc>
        <w:tc>
          <w:tcPr>
            <w:tcW w:w="3828" w:type="dxa"/>
          </w:tcPr>
          <w:p w14:paraId="0C1791F9" w14:textId="77777777" w:rsidR="002B3CBB" w:rsidRPr="00EA0AF4" w:rsidRDefault="002B3CBB" w:rsidP="009367D1">
            <w:pPr>
              <w:rPr>
                <w:rFonts w:ascii="Times New Roman" w:hAnsi="Times New Roman" w:cs="Times New Roman"/>
                <w:sz w:val="18"/>
                <w:szCs w:val="18"/>
              </w:rPr>
            </w:pPr>
          </w:p>
        </w:tc>
        <w:tc>
          <w:tcPr>
            <w:tcW w:w="992" w:type="dxa"/>
          </w:tcPr>
          <w:p w14:paraId="7F47B5E0"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I350, I352</w:t>
            </w:r>
          </w:p>
        </w:tc>
        <w:tc>
          <w:tcPr>
            <w:tcW w:w="850" w:type="dxa"/>
          </w:tcPr>
          <w:p w14:paraId="7D1960F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424B, 4241</w:t>
            </w:r>
          </w:p>
        </w:tc>
        <w:tc>
          <w:tcPr>
            <w:tcW w:w="851" w:type="dxa"/>
          </w:tcPr>
          <w:p w14:paraId="51A954AB"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42410,42411, 42419</w:t>
            </w:r>
          </w:p>
        </w:tc>
        <w:tc>
          <w:tcPr>
            <w:tcW w:w="799" w:type="dxa"/>
          </w:tcPr>
          <w:p w14:paraId="682210D7" w14:textId="77777777" w:rsidR="002B3CBB" w:rsidRPr="00624A14" w:rsidRDefault="002B3CBB" w:rsidP="009367D1">
            <w:pPr>
              <w:rPr>
                <w:rFonts w:ascii="Times New Roman" w:hAnsi="Times New Roman" w:cs="Times New Roman"/>
                <w:sz w:val="16"/>
                <w:szCs w:val="16"/>
              </w:rPr>
            </w:pPr>
          </w:p>
        </w:tc>
      </w:tr>
      <w:tr w:rsidR="002B3CBB" w:rsidRPr="00EA0AF4" w14:paraId="72118F98" w14:textId="77777777" w:rsidTr="009367D1">
        <w:tc>
          <w:tcPr>
            <w:tcW w:w="1696" w:type="dxa"/>
          </w:tcPr>
          <w:p w14:paraId="06DDCD79"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atrial fibrillation or flutter event</w:t>
            </w:r>
          </w:p>
        </w:tc>
        <w:tc>
          <w:tcPr>
            <w:tcW w:w="3828" w:type="dxa"/>
          </w:tcPr>
          <w:p w14:paraId="06205495" w14:textId="77777777" w:rsidR="002B3CBB" w:rsidRPr="00EA0AF4" w:rsidRDefault="002B3CBB" w:rsidP="009367D1">
            <w:pPr>
              <w:rPr>
                <w:rFonts w:ascii="Times New Roman" w:hAnsi="Times New Roman" w:cs="Times New Roman"/>
                <w:sz w:val="18"/>
                <w:szCs w:val="18"/>
              </w:rPr>
            </w:pPr>
          </w:p>
        </w:tc>
        <w:tc>
          <w:tcPr>
            <w:tcW w:w="992" w:type="dxa"/>
          </w:tcPr>
          <w:p w14:paraId="21597F65"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I48</w:t>
            </w:r>
          </w:p>
        </w:tc>
        <w:tc>
          <w:tcPr>
            <w:tcW w:w="850" w:type="dxa"/>
          </w:tcPr>
          <w:p w14:paraId="01790011"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427D</w:t>
            </w:r>
          </w:p>
        </w:tc>
        <w:tc>
          <w:tcPr>
            <w:tcW w:w="851" w:type="dxa"/>
          </w:tcPr>
          <w:p w14:paraId="1A042C66"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42792</w:t>
            </w:r>
          </w:p>
        </w:tc>
        <w:tc>
          <w:tcPr>
            <w:tcW w:w="799" w:type="dxa"/>
          </w:tcPr>
          <w:p w14:paraId="2D27FC94"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43312, 43313</w:t>
            </w:r>
          </w:p>
        </w:tc>
      </w:tr>
      <w:tr w:rsidR="002B3CBB" w:rsidRPr="00EA0AF4" w14:paraId="3F40DF18" w14:textId="77777777" w:rsidTr="009367D1">
        <w:tc>
          <w:tcPr>
            <w:tcW w:w="1696" w:type="dxa"/>
          </w:tcPr>
          <w:p w14:paraId="26BEA9E7"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malignancy</w:t>
            </w:r>
          </w:p>
        </w:tc>
        <w:tc>
          <w:tcPr>
            <w:tcW w:w="3828" w:type="dxa"/>
          </w:tcPr>
          <w:p w14:paraId="7B88BF88" w14:textId="77777777" w:rsidR="002B3CBB" w:rsidRPr="00EA0AF4" w:rsidRDefault="002B3CBB" w:rsidP="009367D1">
            <w:pPr>
              <w:rPr>
                <w:rFonts w:ascii="Times New Roman" w:hAnsi="Times New Roman" w:cs="Times New Roman"/>
                <w:sz w:val="18"/>
                <w:szCs w:val="18"/>
              </w:rPr>
            </w:pPr>
          </w:p>
        </w:tc>
        <w:tc>
          <w:tcPr>
            <w:tcW w:w="992" w:type="dxa"/>
          </w:tcPr>
          <w:p w14:paraId="4828C296"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C00-C97</w:t>
            </w:r>
          </w:p>
        </w:tc>
        <w:tc>
          <w:tcPr>
            <w:tcW w:w="850" w:type="dxa"/>
          </w:tcPr>
          <w:p w14:paraId="5EBDC9D5"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140-208</w:t>
            </w:r>
          </w:p>
        </w:tc>
        <w:tc>
          <w:tcPr>
            <w:tcW w:w="851" w:type="dxa"/>
          </w:tcPr>
          <w:p w14:paraId="31F4EC50"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140-209</w:t>
            </w:r>
          </w:p>
        </w:tc>
        <w:tc>
          <w:tcPr>
            <w:tcW w:w="799" w:type="dxa"/>
          </w:tcPr>
          <w:p w14:paraId="1C1A7D2D"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140-205</w:t>
            </w:r>
          </w:p>
        </w:tc>
      </w:tr>
      <w:tr w:rsidR="002B3CBB" w:rsidRPr="00EA0AF4" w14:paraId="78C6BE7A" w14:textId="77777777" w:rsidTr="009367D1">
        <w:tc>
          <w:tcPr>
            <w:tcW w:w="1696" w:type="dxa"/>
          </w:tcPr>
          <w:p w14:paraId="36BB7AF4" w14:textId="77777777" w:rsidR="002B3CBB" w:rsidRPr="00624A14" w:rsidRDefault="002B3CBB" w:rsidP="009367D1">
            <w:pPr>
              <w:rPr>
                <w:rFonts w:ascii="Times New Roman" w:hAnsi="Times New Roman" w:cs="Times New Roman"/>
                <w:sz w:val="18"/>
                <w:szCs w:val="18"/>
              </w:rPr>
            </w:pPr>
            <w:r w:rsidRPr="00624A14">
              <w:rPr>
                <w:rFonts w:ascii="Times New Roman" w:eastAsia="Times New Roman" w:hAnsi="Times New Roman" w:cs="Times New Roman"/>
                <w:color w:val="000000"/>
                <w:sz w:val="18"/>
                <w:szCs w:val="18"/>
              </w:rPr>
              <w:t>coronary event</w:t>
            </w:r>
          </w:p>
        </w:tc>
        <w:tc>
          <w:tcPr>
            <w:tcW w:w="3828" w:type="dxa"/>
          </w:tcPr>
          <w:p w14:paraId="5168B74F" w14:textId="77777777" w:rsidR="002B3CBB" w:rsidRPr="00624A14" w:rsidRDefault="002B3CBB" w:rsidP="009367D1">
            <w:pPr>
              <w:rPr>
                <w:rFonts w:ascii="Times New Roman" w:hAnsi="Times New Roman" w:cs="Times New Roman"/>
                <w:sz w:val="18"/>
                <w:szCs w:val="18"/>
              </w:rPr>
            </w:pPr>
          </w:p>
        </w:tc>
        <w:tc>
          <w:tcPr>
            <w:tcW w:w="992" w:type="dxa"/>
          </w:tcPr>
          <w:p w14:paraId="394D3548"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I24, I252, I20, I251, I253-I259</w:t>
            </w:r>
          </w:p>
        </w:tc>
        <w:tc>
          <w:tcPr>
            <w:tcW w:w="850" w:type="dxa"/>
          </w:tcPr>
          <w:p w14:paraId="6201CDFE"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410-414</w:t>
            </w:r>
          </w:p>
        </w:tc>
        <w:tc>
          <w:tcPr>
            <w:tcW w:w="851" w:type="dxa"/>
          </w:tcPr>
          <w:p w14:paraId="7A486402"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410,411,41201,41291,41292,413,414</w:t>
            </w:r>
          </w:p>
        </w:tc>
        <w:tc>
          <w:tcPr>
            <w:tcW w:w="799" w:type="dxa"/>
          </w:tcPr>
          <w:p w14:paraId="46319FA8" w14:textId="77777777" w:rsidR="002B3CBB" w:rsidRPr="00624A14" w:rsidRDefault="002B3CBB" w:rsidP="009367D1">
            <w:pPr>
              <w:rPr>
                <w:rFonts w:ascii="Times New Roman" w:hAnsi="Times New Roman" w:cs="Times New Roman"/>
                <w:sz w:val="16"/>
                <w:szCs w:val="16"/>
              </w:rPr>
            </w:pPr>
          </w:p>
        </w:tc>
      </w:tr>
      <w:tr w:rsidR="002B3CBB" w:rsidRPr="00EA0AF4" w14:paraId="4A758ED9" w14:textId="77777777" w:rsidTr="009367D1">
        <w:tc>
          <w:tcPr>
            <w:tcW w:w="1696" w:type="dxa"/>
          </w:tcPr>
          <w:p w14:paraId="7B865556" w14:textId="77777777" w:rsidR="002B3CBB" w:rsidRPr="00624A14" w:rsidRDefault="002B3CBB" w:rsidP="009367D1">
            <w:pPr>
              <w:rPr>
                <w:rFonts w:ascii="Times New Roman" w:hAnsi="Times New Roman" w:cs="Times New Roman"/>
                <w:sz w:val="18"/>
                <w:szCs w:val="18"/>
              </w:rPr>
            </w:pPr>
            <w:r w:rsidRPr="00624A14">
              <w:rPr>
                <w:rFonts w:ascii="Times New Roman" w:eastAsia="Times New Roman" w:hAnsi="Times New Roman" w:cs="Times New Roman"/>
                <w:color w:val="000000"/>
                <w:sz w:val="18"/>
                <w:szCs w:val="18"/>
              </w:rPr>
              <w:t>stroke</w:t>
            </w:r>
          </w:p>
        </w:tc>
        <w:tc>
          <w:tcPr>
            <w:tcW w:w="3828" w:type="dxa"/>
          </w:tcPr>
          <w:p w14:paraId="6B84D0BB" w14:textId="77777777" w:rsidR="002B3CBB" w:rsidRPr="00624A14" w:rsidRDefault="002B3CBB" w:rsidP="009367D1">
            <w:pPr>
              <w:rPr>
                <w:rFonts w:ascii="Times New Roman" w:hAnsi="Times New Roman" w:cs="Times New Roman"/>
                <w:sz w:val="18"/>
                <w:szCs w:val="18"/>
              </w:rPr>
            </w:pPr>
          </w:p>
        </w:tc>
        <w:tc>
          <w:tcPr>
            <w:tcW w:w="992" w:type="dxa"/>
          </w:tcPr>
          <w:p w14:paraId="614885F3"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I60, I61, I63, I64</w:t>
            </w:r>
          </w:p>
        </w:tc>
        <w:tc>
          <w:tcPr>
            <w:tcW w:w="850" w:type="dxa"/>
          </w:tcPr>
          <w:p w14:paraId="3647AA66"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430,431,434,436</w:t>
            </w:r>
          </w:p>
        </w:tc>
        <w:tc>
          <w:tcPr>
            <w:tcW w:w="851" w:type="dxa"/>
          </w:tcPr>
          <w:p w14:paraId="7660CCD7"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430,43100,43109,43190,433,434,43600,43699</w:t>
            </w:r>
          </w:p>
        </w:tc>
        <w:tc>
          <w:tcPr>
            <w:tcW w:w="799" w:type="dxa"/>
          </w:tcPr>
          <w:p w14:paraId="7A9F4060" w14:textId="77777777" w:rsidR="002B3CBB" w:rsidRPr="00624A14" w:rsidRDefault="002B3CBB" w:rsidP="009367D1">
            <w:pPr>
              <w:rPr>
                <w:rFonts w:ascii="Times New Roman" w:hAnsi="Times New Roman" w:cs="Times New Roman"/>
                <w:sz w:val="16"/>
                <w:szCs w:val="16"/>
              </w:rPr>
            </w:pPr>
          </w:p>
        </w:tc>
      </w:tr>
      <w:tr w:rsidR="002B3CBB" w:rsidRPr="00EA0AF4" w14:paraId="2E02ECBF" w14:textId="77777777" w:rsidTr="009367D1">
        <w:tc>
          <w:tcPr>
            <w:tcW w:w="1696" w:type="dxa"/>
          </w:tcPr>
          <w:p w14:paraId="1AF5EAEF" w14:textId="77777777" w:rsidR="002B3CBB" w:rsidRPr="00EA0AF4" w:rsidRDefault="002B3CBB" w:rsidP="009367D1">
            <w:pPr>
              <w:rPr>
                <w:rFonts w:ascii="Times New Roman" w:hAnsi="Times New Roman" w:cs="Times New Roman"/>
                <w:sz w:val="18"/>
                <w:szCs w:val="18"/>
                <w:highlight w:val="yellow"/>
              </w:rPr>
            </w:pPr>
            <w:r w:rsidRPr="00624A14">
              <w:rPr>
                <w:rFonts w:ascii="Times New Roman" w:eastAsia="Times New Roman" w:hAnsi="Times New Roman" w:cs="Times New Roman"/>
                <w:color w:val="000000"/>
                <w:sz w:val="18"/>
                <w:szCs w:val="18"/>
              </w:rPr>
              <w:t>heart failure</w:t>
            </w:r>
          </w:p>
        </w:tc>
        <w:tc>
          <w:tcPr>
            <w:tcW w:w="3828" w:type="dxa"/>
          </w:tcPr>
          <w:p w14:paraId="67428CF7" w14:textId="77777777" w:rsidR="002B3CBB" w:rsidRPr="00EA0AF4" w:rsidRDefault="002B3CBB" w:rsidP="009367D1">
            <w:pPr>
              <w:rPr>
                <w:rFonts w:ascii="Times New Roman" w:hAnsi="Times New Roman" w:cs="Times New Roman"/>
                <w:sz w:val="18"/>
                <w:szCs w:val="18"/>
              </w:rPr>
            </w:pPr>
          </w:p>
        </w:tc>
        <w:tc>
          <w:tcPr>
            <w:tcW w:w="992" w:type="dxa"/>
          </w:tcPr>
          <w:p w14:paraId="7F26DE22"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I50, I110</w:t>
            </w:r>
          </w:p>
        </w:tc>
        <w:tc>
          <w:tcPr>
            <w:tcW w:w="850" w:type="dxa"/>
          </w:tcPr>
          <w:p w14:paraId="1124A89A"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428</w:t>
            </w:r>
          </w:p>
        </w:tc>
        <w:tc>
          <w:tcPr>
            <w:tcW w:w="851" w:type="dxa"/>
          </w:tcPr>
          <w:p w14:paraId="4664E54D"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42700,42710,42899</w:t>
            </w:r>
          </w:p>
        </w:tc>
        <w:tc>
          <w:tcPr>
            <w:tcW w:w="799" w:type="dxa"/>
          </w:tcPr>
          <w:p w14:paraId="27BD8E25" w14:textId="77777777" w:rsidR="002B3CBB" w:rsidRPr="00624A14" w:rsidRDefault="002B3CBB" w:rsidP="009367D1">
            <w:pPr>
              <w:rPr>
                <w:rFonts w:ascii="Times New Roman" w:hAnsi="Times New Roman" w:cs="Times New Roman"/>
                <w:sz w:val="16"/>
                <w:szCs w:val="16"/>
              </w:rPr>
            </w:pPr>
          </w:p>
        </w:tc>
      </w:tr>
      <w:tr w:rsidR="002B3CBB" w:rsidRPr="00EA0AF4" w14:paraId="5C7197A2" w14:textId="77777777" w:rsidTr="009367D1">
        <w:tc>
          <w:tcPr>
            <w:tcW w:w="1696" w:type="dxa"/>
          </w:tcPr>
          <w:p w14:paraId="414123EB" w14:textId="77777777" w:rsidR="002B3CBB" w:rsidRPr="00EA0AF4" w:rsidRDefault="002B3CBB" w:rsidP="009367D1">
            <w:pPr>
              <w:rPr>
                <w:rFonts w:ascii="Times New Roman" w:hAnsi="Times New Roman" w:cs="Times New Roman"/>
                <w:sz w:val="18"/>
                <w:szCs w:val="18"/>
              </w:rPr>
            </w:pPr>
            <w:r w:rsidRPr="00EA0AF4">
              <w:rPr>
                <w:rFonts w:ascii="Times New Roman" w:eastAsia="Times New Roman" w:hAnsi="Times New Roman" w:cs="Times New Roman"/>
                <w:color w:val="000000"/>
                <w:sz w:val="18"/>
                <w:szCs w:val="18"/>
              </w:rPr>
              <w:t>individuals on warfarin drug treatment</w:t>
            </w:r>
          </w:p>
        </w:tc>
        <w:tc>
          <w:tcPr>
            <w:tcW w:w="3828" w:type="dxa"/>
          </w:tcPr>
          <w:p w14:paraId="7B0BC19D" w14:textId="77777777" w:rsidR="002B3CBB" w:rsidRPr="00EA0AF4" w:rsidRDefault="002B3CBB" w:rsidP="009367D1">
            <w:pPr>
              <w:rPr>
                <w:rFonts w:ascii="Times New Roman" w:hAnsi="Times New Roman" w:cs="Times New Roman"/>
                <w:sz w:val="18"/>
                <w:szCs w:val="18"/>
              </w:rPr>
            </w:pPr>
            <w:r w:rsidRPr="00EA0AF4">
              <w:rPr>
                <w:rFonts w:ascii="Times New Roman" w:hAnsi="Times New Roman" w:cs="Times New Roman"/>
                <w:sz w:val="18"/>
                <w:szCs w:val="18"/>
              </w:rPr>
              <w:t xml:space="preserve">ATC </w:t>
            </w:r>
            <w:r>
              <w:rPr>
                <w:rFonts w:ascii="Times New Roman" w:hAnsi="Times New Roman" w:cs="Times New Roman"/>
                <w:sz w:val="18"/>
                <w:szCs w:val="18"/>
              </w:rPr>
              <w:t>(</w:t>
            </w:r>
            <w:r w:rsidRPr="00243B0B">
              <w:rPr>
                <w:rFonts w:ascii="Times New Roman" w:hAnsi="Times New Roman" w:cs="Times New Roman"/>
                <w:sz w:val="18"/>
                <w:szCs w:val="18"/>
              </w:rPr>
              <w:t>Anatomical Therapeutic Chemical Classification System</w:t>
            </w:r>
            <w:r>
              <w:rPr>
                <w:rFonts w:ascii="Times New Roman" w:hAnsi="Times New Roman" w:cs="Times New Roman"/>
                <w:sz w:val="18"/>
                <w:szCs w:val="18"/>
              </w:rPr>
              <w:t>)</w:t>
            </w:r>
            <w:r w:rsidRPr="00EA0AF4">
              <w:rPr>
                <w:rFonts w:ascii="Times New Roman" w:hAnsi="Times New Roman" w:cs="Times New Roman"/>
                <w:sz w:val="18"/>
                <w:szCs w:val="18"/>
              </w:rPr>
              <w:t xml:space="preserve"> code</w:t>
            </w:r>
            <w:r w:rsidRPr="00853969">
              <w:rPr>
                <w:rFonts w:ascii="Times New Roman" w:hAnsi="Times New Roman" w:cs="Times New Roman"/>
                <w:sz w:val="18"/>
                <w:szCs w:val="18"/>
              </w:rPr>
              <w:t xml:space="preserve"> B01AA03</w:t>
            </w:r>
          </w:p>
        </w:tc>
        <w:tc>
          <w:tcPr>
            <w:tcW w:w="992" w:type="dxa"/>
          </w:tcPr>
          <w:p w14:paraId="0D0F9CAC"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w:t>
            </w:r>
          </w:p>
        </w:tc>
        <w:tc>
          <w:tcPr>
            <w:tcW w:w="850" w:type="dxa"/>
          </w:tcPr>
          <w:p w14:paraId="2AFA370C"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w:t>
            </w:r>
          </w:p>
        </w:tc>
        <w:tc>
          <w:tcPr>
            <w:tcW w:w="851" w:type="dxa"/>
          </w:tcPr>
          <w:p w14:paraId="5C1E828D"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w:t>
            </w:r>
          </w:p>
        </w:tc>
        <w:tc>
          <w:tcPr>
            <w:tcW w:w="799" w:type="dxa"/>
          </w:tcPr>
          <w:p w14:paraId="19834819" w14:textId="77777777" w:rsidR="002B3CBB" w:rsidRPr="00624A14" w:rsidRDefault="002B3CBB" w:rsidP="009367D1">
            <w:pPr>
              <w:rPr>
                <w:rFonts w:ascii="Times New Roman" w:hAnsi="Times New Roman" w:cs="Times New Roman"/>
                <w:sz w:val="16"/>
                <w:szCs w:val="16"/>
              </w:rPr>
            </w:pPr>
            <w:r w:rsidRPr="00624A14">
              <w:rPr>
                <w:rFonts w:ascii="Times New Roman" w:hAnsi="Times New Roman" w:cs="Times New Roman"/>
                <w:sz w:val="16"/>
                <w:szCs w:val="16"/>
              </w:rPr>
              <w:t>-</w:t>
            </w:r>
          </w:p>
        </w:tc>
      </w:tr>
    </w:tbl>
    <w:p w14:paraId="0CD316AB" w14:textId="77777777" w:rsidR="002B3CBB" w:rsidRPr="00A66D29" w:rsidRDefault="002B3CBB" w:rsidP="002B3CBB">
      <w:pPr>
        <w:rPr>
          <w:rFonts w:ascii="Times New Roman" w:eastAsia="Times New Roman" w:hAnsi="Times New Roman" w:cs="Times New Roman"/>
          <w:b/>
          <w:bCs/>
          <w:sz w:val="24"/>
          <w:szCs w:val="24"/>
        </w:rPr>
      </w:pPr>
      <w:r w:rsidRPr="008828BA">
        <w:rPr>
          <w:rFonts w:ascii="Times New Roman" w:eastAsia="Times New Roman" w:hAnsi="Times New Roman" w:cs="Times New Roman"/>
          <w:b/>
          <w:bCs/>
          <w:sz w:val="24"/>
          <w:szCs w:val="24"/>
        </w:rPr>
        <w:lastRenderedPageBreak/>
        <w:t xml:space="preserve">Supplementary </w:t>
      </w:r>
      <w:r>
        <w:rPr>
          <w:rFonts w:ascii="Times New Roman" w:eastAsia="Times New Roman" w:hAnsi="Times New Roman" w:cs="Times New Roman"/>
          <w:b/>
          <w:bCs/>
          <w:sz w:val="24"/>
          <w:szCs w:val="24"/>
        </w:rPr>
        <w:t>Table</w:t>
      </w:r>
      <w:r w:rsidRPr="008828B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2.</w:t>
      </w:r>
      <w:r w:rsidRPr="008828B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Hazard ratios with 95% confidence intervals for VTE in relation to abdominal obesity. </w:t>
      </w:r>
    </w:p>
    <w:p w14:paraId="1919586B" w14:textId="77777777" w:rsidR="002B3CBB" w:rsidRPr="00A66D29" w:rsidRDefault="002B3CBB" w:rsidP="002B3CBB">
      <w:pPr>
        <w:rPr>
          <w:rFonts w:ascii="Times New Roman" w:eastAsia="Times New Roman" w:hAnsi="Times New Roman" w:cs="Times New Roman"/>
          <w:b/>
          <w:bCs/>
          <w:sz w:val="24"/>
          <w:szCs w:val="24"/>
        </w:rPr>
      </w:pPr>
    </w:p>
    <w:tbl>
      <w:tblPr>
        <w:tblW w:w="8824" w:type="dxa"/>
        <w:tblCellMar>
          <w:left w:w="70" w:type="dxa"/>
          <w:right w:w="70" w:type="dxa"/>
        </w:tblCellMar>
        <w:tblLook w:val="04A0" w:firstRow="1" w:lastRow="0" w:firstColumn="1" w:lastColumn="0" w:noHBand="0" w:noVBand="1"/>
      </w:tblPr>
      <w:tblGrid>
        <w:gridCol w:w="1960"/>
        <w:gridCol w:w="470"/>
        <w:gridCol w:w="1050"/>
        <w:gridCol w:w="710"/>
        <w:gridCol w:w="1055"/>
        <w:gridCol w:w="391"/>
        <w:gridCol w:w="470"/>
        <w:gridCol w:w="982"/>
        <w:gridCol w:w="710"/>
        <w:gridCol w:w="1026"/>
      </w:tblGrid>
      <w:tr w:rsidR="002B3CBB" w:rsidRPr="007569F9" w14:paraId="3D10A423" w14:textId="77777777" w:rsidTr="009367D1">
        <w:trPr>
          <w:trHeight w:val="300"/>
        </w:trPr>
        <w:tc>
          <w:tcPr>
            <w:tcW w:w="1960" w:type="dxa"/>
            <w:tcBorders>
              <w:top w:val="nil"/>
              <w:left w:val="nil"/>
              <w:bottom w:val="nil"/>
              <w:right w:val="nil"/>
            </w:tcBorders>
            <w:noWrap/>
            <w:vAlign w:val="bottom"/>
            <w:hideMark/>
          </w:tcPr>
          <w:p w14:paraId="7C61C07B" w14:textId="77777777" w:rsidR="002B3CBB" w:rsidRPr="00A66D29" w:rsidRDefault="002B3CBB" w:rsidP="009367D1">
            <w:pPr>
              <w:spacing w:after="0" w:line="240" w:lineRule="auto"/>
              <w:rPr>
                <w:rFonts w:ascii="Times New Roman" w:eastAsia="Times New Roman" w:hAnsi="Times New Roman" w:cs="Times New Roman"/>
                <w:sz w:val="24"/>
                <w:szCs w:val="24"/>
              </w:rPr>
            </w:pPr>
          </w:p>
        </w:tc>
        <w:tc>
          <w:tcPr>
            <w:tcW w:w="3285" w:type="dxa"/>
            <w:gridSpan w:val="4"/>
            <w:tcBorders>
              <w:top w:val="nil"/>
              <w:left w:val="nil"/>
              <w:bottom w:val="single" w:sz="4" w:space="0" w:color="auto"/>
              <w:right w:val="nil"/>
            </w:tcBorders>
            <w:noWrap/>
            <w:vAlign w:val="bottom"/>
            <w:hideMark/>
          </w:tcPr>
          <w:p w14:paraId="4D22370D" w14:textId="77777777" w:rsidR="002B3CBB" w:rsidRPr="007569F9" w:rsidRDefault="002B3CBB" w:rsidP="009367D1">
            <w:pPr>
              <w:spacing w:after="0" w:line="360" w:lineRule="auto"/>
              <w:jc w:val="center"/>
              <w:rPr>
                <w:rFonts w:ascii="Times New Roman" w:eastAsia="Times New Roman" w:hAnsi="Times New Roman" w:cs="Times New Roman"/>
                <w:sz w:val="20"/>
                <w:szCs w:val="20"/>
                <w:lang w:val="sv-SE"/>
              </w:rPr>
            </w:pPr>
            <w:r>
              <w:rPr>
                <w:rFonts w:ascii="Times New Roman" w:eastAsia="Times New Roman" w:hAnsi="Times New Roman" w:cs="Times New Roman"/>
                <w:sz w:val="20"/>
                <w:szCs w:val="20"/>
                <w:lang w:val="sv-SE"/>
              </w:rPr>
              <w:t>Age and smoking adjusted</w:t>
            </w:r>
          </w:p>
        </w:tc>
        <w:tc>
          <w:tcPr>
            <w:tcW w:w="391" w:type="dxa"/>
            <w:tcBorders>
              <w:top w:val="nil"/>
              <w:left w:val="nil"/>
              <w:bottom w:val="nil"/>
              <w:right w:val="nil"/>
            </w:tcBorders>
            <w:noWrap/>
            <w:vAlign w:val="bottom"/>
            <w:hideMark/>
          </w:tcPr>
          <w:p w14:paraId="34A6DE0B"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3188" w:type="dxa"/>
            <w:gridSpan w:val="4"/>
            <w:tcBorders>
              <w:top w:val="nil"/>
              <w:left w:val="nil"/>
              <w:bottom w:val="single" w:sz="4" w:space="0" w:color="auto"/>
            </w:tcBorders>
            <w:noWrap/>
            <w:vAlign w:val="bottom"/>
            <w:hideMark/>
          </w:tcPr>
          <w:p w14:paraId="00A10A31" w14:textId="77777777" w:rsidR="002B3CBB" w:rsidRPr="007569F9" w:rsidRDefault="002B3CBB" w:rsidP="009367D1">
            <w:pPr>
              <w:spacing w:after="0" w:line="360" w:lineRule="auto"/>
              <w:jc w:val="center"/>
              <w:rPr>
                <w:rFonts w:ascii="Times New Roman" w:eastAsia="Times New Roman" w:hAnsi="Times New Roman" w:cs="Times New Roman"/>
                <w:color w:val="000000"/>
              </w:rPr>
            </w:pPr>
            <w:r w:rsidRPr="007569F9">
              <w:rPr>
                <w:rFonts w:ascii="Times New Roman" w:eastAsia="Times New Roman" w:hAnsi="Times New Roman" w:cs="Times New Roman"/>
                <w:color w:val="000000"/>
                <w:sz w:val="20"/>
                <w:szCs w:val="20"/>
              </w:rPr>
              <w:t>Age, height, and smoking adjusted</w:t>
            </w:r>
          </w:p>
        </w:tc>
      </w:tr>
      <w:tr w:rsidR="002B3CBB" w:rsidRPr="007569F9" w14:paraId="03ECE14D" w14:textId="77777777" w:rsidTr="009367D1">
        <w:trPr>
          <w:trHeight w:val="225"/>
        </w:trPr>
        <w:tc>
          <w:tcPr>
            <w:tcW w:w="1960" w:type="dxa"/>
            <w:tcBorders>
              <w:top w:val="nil"/>
              <w:left w:val="nil"/>
              <w:bottom w:val="nil"/>
              <w:right w:val="nil"/>
            </w:tcBorders>
            <w:noWrap/>
            <w:vAlign w:val="bottom"/>
            <w:hideMark/>
          </w:tcPr>
          <w:p w14:paraId="42759E3E" w14:textId="77777777" w:rsidR="002B3CBB" w:rsidRPr="007569F9" w:rsidRDefault="002B3CBB" w:rsidP="009367D1">
            <w:pPr>
              <w:spacing w:after="0" w:line="240" w:lineRule="auto"/>
              <w:rPr>
                <w:rFonts w:ascii="Times New Roman" w:eastAsia="Times New Roman" w:hAnsi="Times New Roman" w:cs="Times New Roman"/>
                <w:color w:val="000000"/>
              </w:rPr>
            </w:pPr>
          </w:p>
        </w:tc>
        <w:tc>
          <w:tcPr>
            <w:tcW w:w="1520" w:type="dxa"/>
            <w:gridSpan w:val="2"/>
            <w:tcBorders>
              <w:top w:val="single" w:sz="4" w:space="0" w:color="auto"/>
              <w:left w:val="nil"/>
              <w:right w:val="nil"/>
            </w:tcBorders>
            <w:noWrap/>
            <w:vAlign w:val="bottom"/>
            <w:hideMark/>
          </w:tcPr>
          <w:p w14:paraId="3544996D"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p>
        </w:tc>
        <w:tc>
          <w:tcPr>
            <w:tcW w:w="1765" w:type="dxa"/>
            <w:gridSpan w:val="2"/>
            <w:tcBorders>
              <w:top w:val="single" w:sz="4" w:space="0" w:color="auto"/>
              <w:left w:val="nil"/>
              <w:right w:val="nil"/>
            </w:tcBorders>
            <w:noWrap/>
            <w:vAlign w:val="bottom"/>
          </w:tcPr>
          <w:p w14:paraId="23BEA977"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p>
        </w:tc>
        <w:tc>
          <w:tcPr>
            <w:tcW w:w="391" w:type="dxa"/>
            <w:tcBorders>
              <w:top w:val="nil"/>
              <w:left w:val="nil"/>
              <w:right w:val="nil"/>
            </w:tcBorders>
            <w:noWrap/>
            <w:vAlign w:val="bottom"/>
            <w:hideMark/>
          </w:tcPr>
          <w:p w14:paraId="6477FCEA"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1452" w:type="dxa"/>
            <w:gridSpan w:val="2"/>
            <w:tcBorders>
              <w:top w:val="single" w:sz="4" w:space="0" w:color="auto"/>
              <w:left w:val="nil"/>
              <w:right w:val="nil"/>
            </w:tcBorders>
            <w:noWrap/>
            <w:vAlign w:val="bottom"/>
            <w:hideMark/>
          </w:tcPr>
          <w:p w14:paraId="6A2E902C"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p>
        </w:tc>
        <w:tc>
          <w:tcPr>
            <w:tcW w:w="1736" w:type="dxa"/>
            <w:gridSpan w:val="2"/>
            <w:tcBorders>
              <w:top w:val="single" w:sz="4" w:space="0" w:color="auto"/>
              <w:left w:val="nil"/>
              <w:right w:val="nil"/>
            </w:tcBorders>
            <w:noWrap/>
            <w:vAlign w:val="bottom"/>
          </w:tcPr>
          <w:p w14:paraId="175DC8CB"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p>
        </w:tc>
      </w:tr>
      <w:tr w:rsidR="002B3CBB" w:rsidRPr="007569F9" w14:paraId="60A959CF" w14:textId="77777777" w:rsidTr="009367D1">
        <w:trPr>
          <w:trHeight w:val="220"/>
        </w:trPr>
        <w:tc>
          <w:tcPr>
            <w:tcW w:w="1960" w:type="dxa"/>
            <w:tcBorders>
              <w:top w:val="nil"/>
              <w:left w:val="nil"/>
              <w:bottom w:val="nil"/>
              <w:right w:val="nil"/>
            </w:tcBorders>
            <w:noWrap/>
            <w:vAlign w:val="bottom"/>
            <w:hideMark/>
          </w:tcPr>
          <w:p w14:paraId="318BFA60" w14:textId="77777777" w:rsidR="002B3CBB" w:rsidRPr="007569F9" w:rsidRDefault="002B3CBB" w:rsidP="009367D1">
            <w:pPr>
              <w:spacing w:after="0" w:line="240" w:lineRule="auto"/>
              <w:rPr>
                <w:rFonts w:ascii="Times New Roman" w:eastAsia="Times New Roman" w:hAnsi="Times New Roman" w:cs="Times New Roman"/>
                <w:sz w:val="20"/>
                <w:szCs w:val="20"/>
                <w:lang w:val="sv-SE"/>
              </w:rPr>
            </w:pPr>
          </w:p>
        </w:tc>
        <w:tc>
          <w:tcPr>
            <w:tcW w:w="470" w:type="dxa"/>
            <w:tcBorders>
              <w:top w:val="nil"/>
              <w:left w:val="nil"/>
              <w:bottom w:val="single" w:sz="4" w:space="0" w:color="auto"/>
              <w:right w:val="nil"/>
            </w:tcBorders>
            <w:noWrap/>
            <w:vAlign w:val="bottom"/>
            <w:hideMark/>
          </w:tcPr>
          <w:p w14:paraId="6210FF94"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0" w:type="dxa"/>
            <w:tcBorders>
              <w:top w:val="nil"/>
              <w:left w:val="nil"/>
              <w:bottom w:val="single" w:sz="4" w:space="0" w:color="auto"/>
              <w:right w:val="nil"/>
            </w:tcBorders>
            <w:noWrap/>
            <w:vAlign w:val="bottom"/>
            <w:hideMark/>
          </w:tcPr>
          <w:p w14:paraId="4129AE4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710" w:type="dxa"/>
            <w:tcBorders>
              <w:top w:val="nil"/>
              <w:left w:val="nil"/>
              <w:bottom w:val="single" w:sz="4" w:space="0" w:color="auto"/>
              <w:right w:val="nil"/>
            </w:tcBorders>
            <w:noWrap/>
            <w:vAlign w:val="bottom"/>
          </w:tcPr>
          <w:p w14:paraId="770FA7A4"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p>
        </w:tc>
        <w:tc>
          <w:tcPr>
            <w:tcW w:w="1055" w:type="dxa"/>
            <w:tcBorders>
              <w:top w:val="nil"/>
              <w:left w:val="nil"/>
              <w:bottom w:val="single" w:sz="4" w:space="0" w:color="auto"/>
              <w:right w:val="nil"/>
            </w:tcBorders>
            <w:noWrap/>
            <w:vAlign w:val="bottom"/>
          </w:tcPr>
          <w:p w14:paraId="2E9F343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391" w:type="dxa"/>
            <w:tcBorders>
              <w:top w:val="nil"/>
              <w:left w:val="nil"/>
              <w:bottom w:val="single" w:sz="4" w:space="0" w:color="auto"/>
              <w:right w:val="nil"/>
            </w:tcBorders>
            <w:noWrap/>
            <w:vAlign w:val="bottom"/>
            <w:hideMark/>
          </w:tcPr>
          <w:p w14:paraId="2CA302B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single" w:sz="4" w:space="0" w:color="auto"/>
              <w:right w:val="nil"/>
            </w:tcBorders>
            <w:noWrap/>
            <w:vAlign w:val="bottom"/>
            <w:hideMark/>
          </w:tcPr>
          <w:p w14:paraId="04ABED1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982" w:type="dxa"/>
            <w:tcBorders>
              <w:top w:val="nil"/>
              <w:left w:val="nil"/>
              <w:bottom w:val="single" w:sz="4" w:space="0" w:color="auto"/>
              <w:right w:val="nil"/>
            </w:tcBorders>
            <w:noWrap/>
            <w:vAlign w:val="bottom"/>
            <w:hideMark/>
          </w:tcPr>
          <w:p w14:paraId="52B25CB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eastAsia="Times New Roman" w:hAnsi="Times New Roman" w:cs="Times New Roman"/>
                <w:color w:val="000000"/>
                <w:sz w:val="18"/>
                <w:szCs w:val="18"/>
                <w:lang w:val="sv-SE"/>
              </w:rPr>
              <w:t>(</w:t>
            </w:r>
            <w:r w:rsidRPr="007569F9">
              <w:rPr>
                <w:rFonts w:ascii="Times New Roman" w:eastAsia="Times New Roman" w:hAnsi="Times New Roman" w:cs="Times New Roman"/>
                <w:color w:val="000000"/>
                <w:sz w:val="18"/>
                <w:szCs w:val="18"/>
                <w:lang w:val="sv-SE"/>
              </w:rPr>
              <w:t>95% CI</w:t>
            </w:r>
            <w:r>
              <w:rPr>
                <w:rFonts w:ascii="Times New Roman" w:eastAsia="Times New Roman" w:hAnsi="Times New Roman" w:cs="Times New Roman"/>
                <w:color w:val="000000"/>
                <w:sz w:val="18"/>
                <w:szCs w:val="18"/>
                <w:lang w:val="sv-SE"/>
              </w:rPr>
              <w:t>)</w:t>
            </w:r>
          </w:p>
        </w:tc>
        <w:tc>
          <w:tcPr>
            <w:tcW w:w="710" w:type="dxa"/>
            <w:tcBorders>
              <w:top w:val="nil"/>
              <w:left w:val="nil"/>
              <w:bottom w:val="single" w:sz="4" w:space="0" w:color="auto"/>
              <w:right w:val="nil"/>
            </w:tcBorders>
            <w:noWrap/>
            <w:vAlign w:val="bottom"/>
          </w:tcPr>
          <w:p w14:paraId="1F9B095C"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p>
        </w:tc>
        <w:tc>
          <w:tcPr>
            <w:tcW w:w="1026" w:type="dxa"/>
            <w:tcBorders>
              <w:top w:val="nil"/>
              <w:left w:val="nil"/>
              <w:bottom w:val="single" w:sz="4" w:space="0" w:color="auto"/>
              <w:right w:val="nil"/>
            </w:tcBorders>
            <w:noWrap/>
            <w:vAlign w:val="bottom"/>
          </w:tcPr>
          <w:p w14:paraId="19C2C91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r>
      <w:tr w:rsidR="002B3CBB" w:rsidRPr="007569F9" w14:paraId="0F7FBD45" w14:textId="77777777" w:rsidTr="009367D1">
        <w:trPr>
          <w:trHeight w:val="470"/>
        </w:trPr>
        <w:tc>
          <w:tcPr>
            <w:tcW w:w="1960" w:type="dxa"/>
            <w:tcBorders>
              <w:top w:val="nil"/>
              <w:left w:val="nil"/>
              <w:bottom w:val="nil"/>
              <w:right w:val="nil"/>
            </w:tcBorders>
            <w:noWrap/>
            <w:vAlign w:val="bottom"/>
            <w:hideMark/>
          </w:tcPr>
          <w:p w14:paraId="5BE74DF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Abdominal obesity</w:t>
            </w:r>
          </w:p>
        </w:tc>
        <w:tc>
          <w:tcPr>
            <w:tcW w:w="470" w:type="dxa"/>
            <w:tcBorders>
              <w:top w:val="nil"/>
              <w:left w:val="nil"/>
              <w:bottom w:val="nil"/>
              <w:right w:val="nil"/>
            </w:tcBorders>
            <w:noWrap/>
            <w:vAlign w:val="bottom"/>
            <w:hideMark/>
          </w:tcPr>
          <w:p w14:paraId="53A6C88F"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1.2</w:t>
            </w:r>
            <w:r>
              <w:rPr>
                <w:rFonts w:ascii="Times New Roman" w:eastAsia="Times New Roman" w:hAnsi="Times New Roman" w:cs="Times New Roman"/>
                <w:color w:val="000000"/>
                <w:sz w:val="18"/>
                <w:szCs w:val="18"/>
                <w:lang w:val="sv-SE"/>
              </w:rPr>
              <w:t>6</w:t>
            </w:r>
          </w:p>
        </w:tc>
        <w:tc>
          <w:tcPr>
            <w:tcW w:w="1050" w:type="dxa"/>
            <w:tcBorders>
              <w:top w:val="nil"/>
              <w:left w:val="nil"/>
              <w:bottom w:val="nil"/>
              <w:right w:val="nil"/>
            </w:tcBorders>
            <w:noWrap/>
            <w:vAlign w:val="bottom"/>
            <w:hideMark/>
          </w:tcPr>
          <w:p w14:paraId="4068E8E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(1.0</w:t>
            </w:r>
            <w:r>
              <w:rPr>
                <w:rFonts w:ascii="Times New Roman" w:eastAsia="Times New Roman" w:hAnsi="Times New Roman" w:cs="Times New Roman"/>
                <w:color w:val="000000"/>
                <w:sz w:val="18"/>
                <w:szCs w:val="18"/>
                <w:lang w:val="sv-SE"/>
              </w:rPr>
              <w:t>3</w:t>
            </w:r>
            <w:r w:rsidRPr="007569F9">
              <w:rPr>
                <w:rFonts w:ascii="Times New Roman" w:eastAsia="Times New Roman" w:hAnsi="Times New Roman" w:cs="Times New Roman"/>
                <w:color w:val="000000"/>
                <w:sz w:val="18"/>
                <w:szCs w:val="18"/>
                <w:lang w:val="sv-SE"/>
              </w:rPr>
              <w:t>-1.5</w:t>
            </w:r>
            <w:r>
              <w:rPr>
                <w:rFonts w:ascii="Times New Roman" w:eastAsia="Times New Roman" w:hAnsi="Times New Roman" w:cs="Times New Roman"/>
                <w:color w:val="000000"/>
                <w:sz w:val="18"/>
                <w:szCs w:val="18"/>
                <w:lang w:val="sv-SE"/>
              </w:rPr>
              <w:t>4</w:t>
            </w:r>
            <w:r w:rsidRPr="007569F9">
              <w:rPr>
                <w:rFonts w:ascii="Times New Roman" w:eastAsia="Times New Roman" w:hAnsi="Times New Roman" w:cs="Times New Roman"/>
                <w:color w:val="000000"/>
                <w:sz w:val="18"/>
                <w:szCs w:val="18"/>
                <w:lang w:val="sv-SE"/>
              </w:rPr>
              <w:t>)</w:t>
            </w:r>
          </w:p>
        </w:tc>
        <w:tc>
          <w:tcPr>
            <w:tcW w:w="710" w:type="dxa"/>
            <w:tcBorders>
              <w:top w:val="nil"/>
              <w:left w:val="nil"/>
              <w:bottom w:val="nil"/>
              <w:right w:val="nil"/>
            </w:tcBorders>
            <w:noWrap/>
            <w:vAlign w:val="bottom"/>
          </w:tcPr>
          <w:p w14:paraId="13BB75F5"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p>
        </w:tc>
        <w:tc>
          <w:tcPr>
            <w:tcW w:w="1055" w:type="dxa"/>
            <w:tcBorders>
              <w:top w:val="nil"/>
              <w:left w:val="nil"/>
              <w:bottom w:val="nil"/>
              <w:right w:val="nil"/>
            </w:tcBorders>
            <w:noWrap/>
            <w:vAlign w:val="bottom"/>
          </w:tcPr>
          <w:p w14:paraId="19A8E689"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391" w:type="dxa"/>
            <w:tcBorders>
              <w:top w:val="nil"/>
              <w:left w:val="nil"/>
              <w:bottom w:val="nil"/>
              <w:right w:val="nil"/>
            </w:tcBorders>
            <w:noWrap/>
            <w:vAlign w:val="bottom"/>
            <w:hideMark/>
          </w:tcPr>
          <w:p w14:paraId="7FA0E7E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5AECF2AA"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1.21</w:t>
            </w:r>
          </w:p>
        </w:tc>
        <w:tc>
          <w:tcPr>
            <w:tcW w:w="982" w:type="dxa"/>
            <w:tcBorders>
              <w:top w:val="nil"/>
              <w:left w:val="nil"/>
              <w:bottom w:val="nil"/>
              <w:right w:val="nil"/>
            </w:tcBorders>
            <w:noWrap/>
            <w:vAlign w:val="bottom"/>
            <w:hideMark/>
          </w:tcPr>
          <w:p w14:paraId="4F263FB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t>
            </w:r>
            <w:r>
              <w:rPr>
                <w:rFonts w:ascii="Times New Roman" w:eastAsia="Times New Roman" w:hAnsi="Times New Roman" w:cs="Times New Roman"/>
                <w:color w:val="000000"/>
                <w:sz w:val="18"/>
                <w:szCs w:val="18"/>
                <w:lang w:val="sv-SE"/>
              </w:rPr>
              <w:t>0</w:t>
            </w:r>
            <w:r w:rsidRPr="007569F9">
              <w:rPr>
                <w:rFonts w:ascii="Times New Roman" w:eastAsia="Times New Roman" w:hAnsi="Times New Roman" w:cs="Times New Roman"/>
                <w:color w:val="000000"/>
                <w:sz w:val="18"/>
                <w:szCs w:val="18"/>
                <w:lang w:val="sv-SE"/>
              </w:rPr>
              <w:t>.98-1.48)</w:t>
            </w:r>
          </w:p>
        </w:tc>
        <w:tc>
          <w:tcPr>
            <w:tcW w:w="710" w:type="dxa"/>
            <w:tcBorders>
              <w:top w:val="nil"/>
              <w:left w:val="nil"/>
              <w:bottom w:val="nil"/>
              <w:right w:val="nil"/>
            </w:tcBorders>
            <w:noWrap/>
            <w:vAlign w:val="bottom"/>
          </w:tcPr>
          <w:p w14:paraId="096664A3"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p>
        </w:tc>
        <w:tc>
          <w:tcPr>
            <w:tcW w:w="1026" w:type="dxa"/>
            <w:tcBorders>
              <w:top w:val="nil"/>
              <w:left w:val="nil"/>
              <w:bottom w:val="nil"/>
              <w:right w:val="nil"/>
            </w:tcBorders>
            <w:noWrap/>
            <w:vAlign w:val="bottom"/>
          </w:tcPr>
          <w:p w14:paraId="382F73F1"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r>
      <w:tr w:rsidR="002B3CBB" w:rsidRPr="00190B14" w14:paraId="04B9000C" w14:textId="77777777" w:rsidTr="009367D1">
        <w:trPr>
          <w:trHeight w:val="64"/>
        </w:trPr>
        <w:tc>
          <w:tcPr>
            <w:tcW w:w="1960" w:type="dxa"/>
            <w:tcBorders>
              <w:top w:val="single" w:sz="4" w:space="0" w:color="auto"/>
              <w:left w:val="nil"/>
              <w:right w:val="nil"/>
            </w:tcBorders>
            <w:noWrap/>
            <w:vAlign w:val="bottom"/>
          </w:tcPr>
          <w:p w14:paraId="328CB5F1" w14:textId="77777777" w:rsidR="002B3CBB" w:rsidRPr="00190B14" w:rsidRDefault="002B3CBB" w:rsidP="009367D1">
            <w:pPr>
              <w:spacing w:after="0" w:line="360" w:lineRule="auto"/>
              <w:rPr>
                <w:rFonts w:ascii="Times New Roman" w:eastAsia="Times New Roman" w:hAnsi="Times New Roman" w:cs="Times New Roman"/>
                <w:color w:val="000000"/>
                <w:sz w:val="10"/>
                <w:szCs w:val="10"/>
                <w:lang w:val="sv-SE"/>
              </w:rPr>
            </w:pPr>
          </w:p>
        </w:tc>
        <w:tc>
          <w:tcPr>
            <w:tcW w:w="470" w:type="dxa"/>
            <w:tcBorders>
              <w:top w:val="single" w:sz="4" w:space="0" w:color="auto"/>
              <w:left w:val="nil"/>
              <w:right w:val="nil"/>
            </w:tcBorders>
            <w:noWrap/>
            <w:vAlign w:val="bottom"/>
          </w:tcPr>
          <w:p w14:paraId="5B2CA907" w14:textId="77777777" w:rsidR="002B3CBB" w:rsidRPr="00190B14" w:rsidRDefault="002B3CBB" w:rsidP="009367D1">
            <w:pPr>
              <w:spacing w:after="0" w:line="360" w:lineRule="auto"/>
              <w:jc w:val="right"/>
              <w:rPr>
                <w:rFonts w:ascii="Times New Roman" w:eastAsia="Times New Roman" w:hAnsi="Times New Roman" w:cs="Times New Roman"/>
                <w:color w:val="000000"/>
                <w:sz w:val="10"/>
                <w:szCs w:val="10"/>
                <w:lang w:val="sv-SE"/>
              </w:rPr>
            </w:pPr>
          </w:p>
        </w:tc>
        <w:tc>
          <w:tcPr>
            <w:tcW w:w="1050" w:type="dxa"/>
            <w:tcBorders>
              <w:top w:val="single" w:sz="4" w:space="0" w:color="auto"/>
              <w:left w:val="nil"/>
              <w:right w:val="nil"/>
            </w:tcBorders>
            <w:noWrap/>
            <w:vAlign w:val="bottom"/>
          </w:tcPr>
          <w:p w14:paraId="5B5D6083" w14:textId="77777777" w:rsidR="002B3CBB" w:rsidRPr="00190B14" w:rsidRDefault="002B3CBB" w:rsidP="009367D1">
            <w:pPr>
              <w:spacing w:after="0" w:line="360" w:lineRule="auto"/>
              <w:rPr>
                <w:rFonts w:ascii="Times New Roman" w:eastAsia="Times New Roman" w:hAnsi="Times New Roman" w:cs="Times New Roman"/>
                <w:color w:val="000000"/>
                <w:sz w:val="10"/>
                <w:szCs w:val="10"/>
                <w:lang w:val="sv-SE"/>
              </w:rPr>
            </w:pPr>
          </w:p>
        </w:tc>
        <w:tc>
          <w:tcPr>
            <w:tcW w:w="710" w:type="dxa"/>
            <w:tcBorders>
              <w:top w:val="single" w:sz="4" w:space="0" w:color="auto"/>
              <w:left w:val="nil"/>
              <w:right w:val="nil"/>
            </w:tcBorders>
            <w:noWrap/>
            <w:vAlign w:val="bottom"/>
          </w:tcPr>
          <w:p w14:paraId="284C5BCE" w14:textId="77777777" w:rsidR="002B3CBB" w:rsidRPr="00190B14" w:rsidRDefault="002B3CBB" w:rsidP="009367D1">
            <w:pPr>
              <w:spacing w:after="0" w:line="360" w:lineRule="auto"/>
              <w:jc w:val="right"/>
              <w:rPr>
                <w:rFonts w:ascii="Times New Roman" w:eastAsia="Times New Roman" w:hAnsi="Times New Roman" w:cs="Times New Roman"/>
                <w:color w:val="000000"/>
                <w:sz w:val="10"/>
                <w:szCs w:val="10"/>
                <w:lang w:val="sv-SE"/>
              </w:rPr>
            </w:pPr>
          </w:p>
        </w:tc>
        <w:tc>
          <w:tcPr>
            <w:tcW w:w="1055" w:type="dxa"/>
            <w:tcBorders>
              <w:top w:val="single" w:sz="4" w:space="0" w:color="auto"/>
              <w:left w:val="nil"/>
              <w:right w:val="nil"/>
            </w:tcBorders>
            <w:noWrap/>
            <w:vAlign w:val="bottom"/>
          </w:tcPr>
          <w:p w14:paraId="146ABBFD" w14:textId="77777777" w:rsidR="002B3CBB" w:rsidRPr="00190B14" w:rsidRDefault="002B3CBB" w:rsidP="009367D1">
            <w:pPr>
              <w:spacing w:after="0" w:line="360" w:lineRule="auto"/>
              <w:rPr>
                <w:rFonts w:ascii="Times New Roman" w:eastAsia="Times New Roman" w:hAnsi="Times New Roman" w:cs="Times New Roman"/>
                <w:color w:val="000000"/>
                <w:sz w:val="10"/>
                <w:szCs w:val="10"/>
                <w:lang w:val="sv-SE"/>
              </w:rPr>
            </w:pPr>
          </w:p>
        </w:tc>
        <w:tc>
          <w:tcPr>
            <w:tcW w:w="391" w:type="dxa"/>
            <w:tcBorders>
              <w:top w:val="single" w:sz="4" w:space="0" w:color="auto"/>
              <w:left w:val="nil"/>
              <w:right w:val="nil"/>
            </w:tcBorders>
            <w:noWrap/>
            <w:vAlign w:val="bottom"/>
          </w:tcPr>
          <w:p w14:paraId="5DBA9DB1" w14:textId="77777777" w:rsidR="002B3CBB" w:rsidRPr="00190B14" w:rsidRDefault="002B3CBB" w:rsidP="009367D1">
            <w:pPr>
              <w:spacing w:after="0" w:line="360" w:lineRule="auto"/>
              <w:rPr>
                <w:rFonts w:ascii="Times New Roman" w:eastAsia="Times New Roman" w:hAnsi="Times New Roman" w:cs="Times New Roman"/>
                <w:color w:val="000000"/>
                <w:sz w:val="10"/>
                <w:szCs w:val="10"/>
                <w:lang w:val="sv-SE"/>
              </w:rPr>
            </w:pPr>
          </w:p>
        </w:tc>
        <w:tc>
          <w:tcPr>
            <w:tcW w:w="470" w:type="dxa"/>
            <w:tcBorders>
              <w:top w:val="single" w:sz="4" w:space="0" w:color="auto"/>
              <w:left w:val="nil"/>
              <w:right w:val="nil"/>
            </w:tcBorders>
            <w:noWrap/>
            <w:vAlign w:val="bottom"/>
          </w:tcPr>
          <w:p w14:paraId="5B4085C3" w14:textId="77777777" w:rsidR="002B3CBB" w:rsidRPr="00190B14" w:rsidRDefault="002B3CBB" w:rsidP="009367D1">
            <w:pPr>
              <w:spacing w:after="0" w:line="360" w:lineRule="auto"/>
              <w:jc w:val="right"/>
              <w:rPr>
                <w:rFonts w:ascii="Times New Roman" w:eastAsia="Times New Roman" w:hAnsi="Times New Roman" w:cs="Times New Roman"/>
                <w:color w:val="000000"/>
                <w:sz w:val="10"/>
                <w:szCs w:val="10"/>
                <w:lang w:val="sv-SE"/>
              </w:rPr>
            </w:pPr>
          </w:p>
        </w:tc>
        <w:tc>
          <w:tcPr>
            <w:tcW w:w="982" w:type="dxa"/>
            <w:tcBorders>
              <w:top w:val="single" w:sz="4" w:space="0" w:color="auto"/>
              <w:left w:val="nil"/>
              <w:right w:val="nil"/>
            </w:tcBorders>
            <w:noWrap/>
            <w:vAlign w:val="bottom"/>
          </w:tcPr>
          <w:p w14:paraId="55586A59" w14:textId="77777777" w:rsidR="002B3CBB" w:rsidRPr="00190B14" w:rsidRDefault="002B3CBB" w:rsidP="009367D1">
            <w:pPr>
              <w:spacing w:after="0" w:line="360" w:lineRule="auto"/>
              <w:rPr>
                <w:rFonts w:ascii="Times New Roman" w:eastAsia="Times New Roman" w:hAnsi="Times New Roman" w:cs="Times New Roman"/>
                <w:color w:val="000000"/>
                <w:sz w:val="10"/>
                <w:szCs w:val="10"/>
                <w:lang w:val="sv-SE"/>
              </w:rPr>
            </w:pPr>
          </w:p>
        </w:tc>
        <w:tc>
          <w:tcPr>
            <w:tcW w:w="710" w:type="dxa"/>
            <w:tcBorders>
              <w:top w:val="single" w:sz="4" w:space="0" w:color="auto"/>
              <w:left w:val="nil"/>
              <w:right w:val="nil"/>
            </w:tcBorders>
            <w:noWrap/>
            <w:vAlign w:val="bottom"/>
          </w:tcPr>
          <w:p w14:paraId="3BF4B060" w14:textId="77777777" w:rsidR="002B3CBB" w:rsidRPr="00190B14" w:rsidRDefault="002B3CBB" w:rsidP="009367D1">
            <w:pPr>
              <w:spacing w:after="0" w:line="360" w:lineRule="auto"/>
              <w:jc w:val="right"/>
              <w:rPr>
                <w:rFonts w:ascii="Times New Roman" w:eastAsia="Times New Roman" w:hAnsi="Times New Roman" w:cs="Times New Roman"/>
                <w:color w:val="000000"/>
                <w:sz w:val="10"/>
                <w:szCs w:val="10"/>
                <w:lang w:val="sv-SE"/>
              </w:rPr>
            </w:pPr>
          </w:p>
        </w:tc>
        <w:tc>
          <w:tcPr>
            <w:tcW w:w="1026" w:type="dxa"/>
            <w:tcBorders>
              <w:top w:val="single" w:sz="4" w:space="0" w:color="auto"/>
              <w:left w:val="nil"/>
              <w:right w:val="nil"/>
            </w:tcBorders>
            <w:noWrap/>
            <w:vAlign w:val="bottom"/>
          </w:tcPr>
          <w:p w14:paraId="351F16C3" w14:textId="77777777" w:rsidR="002B3CBB" w:rsidRPr="00190B14" w:rsidRDefault="002B3CBB" w:rsidP="009367D1">
            <w:pPr>
              <w:spacing w:after="0" w:line="360" w:lineRule="auto"/>
              <w:rPr>
                <w:rFonts w:ascii="Times New Roman" w:eastAsia="Times New Roman" w:hAnsi="Times New Roman" w:cs="Times New Roman"/>
                <w:color w:val="000000"/>
                <w:sz w:val="10"/>
                <w:szCs w:val="10"/>
                <w:lang w:val="sv-SE"/>
              </w:rPr>
            </w:pPr>
          </w:p>
        </w:tc>
      </w:tr>
      <w:tr w:rsidR="002B3CBB" w:rsidRPr="008828BA" w14:paraId="0E0EF1FD" w14:textId="77777777" w:rsidTr="009367D1">
        <w:trPr>
          <w:trHeight w:val="567"/>
        </w:trPr>
        <w:tc>
          <w:tcPr>
            <w:tcW w:w="8824" w:type="dxa"/>
            <w:gridSpan w:val="10"/>
            <w:tcBorders>
              <w:left w:val="nil"/>
              <w:bottom w:val="nil"/>
              <w:right w:val="nil"/>
            </w:tcBorders>
            <w:noWrap/>
            <w:vAlign w:val="bottom"/>
          </w:tcPr>
          <w:p w14:paraId="48439198" w14:textId="77777777" w:rsidR="002B3CBB" w:rsidRDefault="002B3CBB" w:rsidP="009367D1">
            <w:pPr>
              <w:spacing w:after="0" w:line="276" w:lineRule="auto"/>
              <w:rPr>
                <w:rFonts w:ascii="Times New Roman" w:hAnsi="Times New Roman" w:cs="Times New Roman"/>
                <w:iCs/>
                <w:sz w:val="18"/>
                <w:szCs w:val="18"/>
              </w:rPr>
            </w:pPr>
            <w:r>
              <w:rPr>
                <w:rFonts w:ascii="Times New Roman" w:hAnsi="Times New Roman" w:cs="Times New Roman"/>
                <w:iCs/>
                <w:sz w:val="18"/>
                <w:szCs w:val="18"/>
              </w:rPr>
              <w:t xml:space="preserve"> VTE: venous thromboembolism.</w:t>
            </w:r>
          </w:p>
          <w:p w14:paraId="633547C3" w14:textId="77777777" w:rsidR="002B3CBB" w:rsidRPr="008828BA" w:rsidRDefault="002B3CBB" w:rsidP="009367D1">
            <w:pPr>
              <w:spacing w:after="0" w:line="276" w:lineRule="auto"/>
              <w:rPr>
                <w:rFonts w:ascii="Times New Roman" w:eastAsia="Times New Roman" w:hAnsi="Times New Roman" w:cs="Times New Roman"/>
                <w:color w:val="000000"/>
                <w:sz w:val="18"/>
                <w:szCs w:val="18"/>
              </w:rPr>
            </w:pPr>
          </w:p>
        </w:tc>
      </w:tr>
    </w:tbl>
    <w:p w14:paraId="6E662AD5" w14:textId="77777777" w:rsidR="002B3CBB" w:rsidRDefault="002B3CBB" w:rsidP="002B3CBB">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Clarification to supplementary table: Abdominal obesity’s influence on VTE risk, tested in two different adjustment models. </w:t>
      </w:r>
      <w:r>
        <w:rPr>
          <w:rFonts w:ascii="Times New Roman" w:eastAsia="Times New Roman" w:hAnsi="Times New Roman" w:cs="Times New Roman"/>
          <w:b/>
          <w:bCs/>
          <w:sz w:val="24"/>
          <w:szCs w:val="24"/>
        </w:rPr>
        <w:br w:type="page"/>
      </w:r>
    </w:p>
    <w:p w14:paraId="608628DC" w14:textId="77777777" w:rsidR="002B3CBB" w:rsidRDefault="002B3CBB" w:rsidP="002B3CBB">
      <w:pPr>
        <w:rPr>
          <w:rFonts w:ascii="Times New Roman" w:eastAsia="Times New Roman" w:hAnsi="Times New Roman" w:cs="Times New Roman"/>
          <w:b/>
          <w:bCs/>
          <w:sz w:val="24"/>
          <w:szCs w:val="24"/>
        </w:rPr>
      </w:pPr>
      <w:r w:rsidRPr="008828BA">
        <w:rPr>
          <w:rFonts w:ascii="Times New Roman" w:eastAsia="Times New Roman" w:hAnsi="Times New Roman" w:cs="Times New Roman"/>
          <w:b/>
          <w:bCs/>
          <w:sz w:val="24"/>
          <w:szCs w:val="24"/>
        </w:rPr>
        <w:lastRenderedPageBreak/>
        <w:t xml:space="preserve">Supplementary </w:t>
      </w:r>
      <w:r>
        <w:rPr>
          <w:rFonts w:ascii="Times New Roman" w:eastAsia="Times New Roman" w:hAnsi="Times New Roman" w:cs="Times New Roman"/>
          <w:b/>
          <w:bCs/>
          <w:sz w:val="24"/>
          <w:szCs w:val="24"/>
        </w:rPr>
        <w:t>Table</w:t>
      </w:r>
      <w:r w:rsidRPr="008828B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3.</w:t>
      </w:r>
      <w:r w:rsidRPr="008828B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Hazard ratios with 95% confidence intervals for PE in relation to MetS and individual MetS factors.</w:t>
      </w:r>
    </w:p>
    <w:tbl>
      <w:tblPr>
        <w:tblW w:w="8773" w:type="dxa"/>
        <w:tblCellMar>
          <w:left w:w="70" w:type="dxa"/>
          <w:right w:w="70" w:type="dxa"/>
        </w:tblCellMar>
        <w:tblLook w:val="04A0" w:firstRow="1" w:lastRow="0" w:firstColumn="1" w:lastColumn="0" w:noHBand="0" w:noVBand="1"/>
      </w:tblPr>
      <w:tblGrid>
        <w:gridCol w:w="1960"/>
        <w:gridCol w:w="470"/>
        <w:gridCol w:w="1050"/>
        <w:gridCol w:w="710"/>
        <w:gridCol w:w="1055"/>
        <w:gridCol w:w="391"/>
        <w:gridCol w:w="470"/>
        <w:gridCol w:w="982"/>
        <w:gridCol w:w="710"/>
        <w:gridCol w:w="975"/>
      </w:tblGrid>
      <w:tr w:rsidR="002B3CBB" w:rsidRPr="007569F9" w14:paraId="422BFCB6" w14:textId="77777777" w:rsidTr="009367D1">
        <w:trPr>
          <w:trHeight w:val="300"/>
        </w:trPr>
        <w:tc>
          <w:tcPr>
            <w:tcW w:w="1960" w:type="dxa"/>
            <w:tcBorders>
              <w:top w:val="nil"/>
              <w:left w:val="nil"/>
              <w:bottom w:val="nil"/>
              <w:right w:val="nil"/>
            </w:tcBorders>
            <w:noWrap/>
            <w:vAlign w:val="bottom"/>
            <w:hideMark/>
          </w:tcPr>
          <w:p w14:paraId="15DA66F4" w14:textId="77777777" w:rsidR="002B3CBB" w:rsidRPr="007569F9" w:rsidRDefault="002B3CBB" w:rsidP="009367D1">
            <w:pPr>
              <w:spacing w:after="0" w:line="240" w:lineRule="auto"/>
              <w:rPr>
                <w:rFonts w:ascii="Times New Roman" w:eastAsia="Times New Roman" w:hAnsi="Times New Roman" w:cs="Times New Roman"/>
                <w:sz w:val="24"/>
                <w:szCs w:val="24"/>
              </w:rPr>
            </w:pPr>
          </w:p>
        </w:tc>
        <w:tc>
          <w:tcPr>
            <w:tcW w:w="3285" w:type="dxa"/>
            <w:gridSpan w:val="4"/>
            <w:tcBorders>
              <w:top w:val="nil"/>
              <w:left w:val="nil"/>
              <w:bottom w:val="single" w:sz="4" w:space="0" w:color="auto"/>
              <w:right w:val="nil"/>
            </w:tcBorders>
            <w:noWrap/>
            <w:vAlign w:val="bottom"/>
            <w:hideMark/>
          </w:tcPr>
          <w:p w14:paraId="76AC48BF" w14:textId="77777777" w:rsidR="002B3CBB" w:rsidRPr="007569F9" w:rsidRDefault="002B3CBB" w:rsidP="009367D1">
            <w:pPr>
              <w:spacing w:after="0" w:line="360" w:lineRule="auto"/>
              <w:jc w:val="center"/>
              <w:rPr>
                <w:rFonts w:ascii="Times New Roman" w:eastAsia="Times New Roman" w:hAnsi="Times New Roman" w:cs="Times New Roman"/>
                <w:sz w:val="20"/>
                <w:szCs w:val="20"/>
                <w:lang w:val="sv-SE"/>
              </w:rPr>
            </w:pPr>
            <w:r w:rsidRPr="007569F9">
              <w:rPr>
                <w:rFonts w:ascii="Times New Roman" w:eastAsia="Times New Roman" w:hAnsi="Times New Roman" w:cs="Times New Roman"/>
                <w:color w:val="000000"/>
                <w:sz w:val="20"/>
                <w:szCs w:val="20"/>
                <w:lang w:val="sv-SE"/>
              </w:rPr>
              <w:t>Univariate</w:t>
            </w:r>
          </w:p>
        </w:tc>
        <w:tc>
          <w:tcPr>
            <w:tcW w:w="391" w:type="dxa"/>
            <w:tcBorders>
              <w:top w:val="nil"/>
              <w:left w:val="nil"/>
              <w:bottom w:val="nil"/>
              <w:right w:val="nil"/>
            </w:tcBorders>
            <w:noWrap/>
            <w:vAlign w:val="bottom"/>
            <w:hideMark/>
          </w:tcPr>
          <w:p w14:paraId="4A6FCABC"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3137" w:type="dxa"/>
            <w:gridSpan w:val="4"/>
            <w:tcBorders>
              <w:top w:val="nil"/>
              <w:left w:val="nil"/>
              <w:bottom w:val="single" w:sz="4" w:space="0" w:color="auto"/>
            </w:tcBorders>
            <w:noWrap/>
            <w:vAlign w:val="bottom"/>
            <w:hideMark/>
          </w:tcPr>
          <w:p w14:paraId="3DC1782C" w14:textId="77777777" w:rsidR="002B3CBB" w:rsidRPr="007569F9" w:rsidRDefault="002B3CBB" w:rsidP="009367D1">
            <w:pPr>
              <w:spacing w:after="0" w:line="360" w:lineRule="auto"/>
              <w:jc w:val="center"/>
              <w:rPr>
                <w:rFonts w:ascii="Times New Roman" w:eastAsia="Times New Roman" w:hAnsi="Times New Roman" w:cs="Times New Roman"/>
                <w:color w:val="000000"/>
              </w:rPr>
            </w:pPr>
            <w:r w:rsidRPr="007569F9">
              <w:rPr>
                <w:rFonts w:ascii="Times New Roman" w:eastAsia="Times New Roman" w:hAnsi="Times New Roman" w:cs="Times New Roman"/>
                <w:color w:val="000000"/>
                <w:sz w:val="20"/>
                <w:szCs w:val="20"/>
              </w:rPr>
              <w:t>Age, height, and smoking adjusted</w:t>
            </w:r>
          </w:p>
        </w:tc>
      </w:tr>
      <w:tr w:rsidR="002B3CBB" w:rsidRPr="007569F9" w14:paraId="435DE32C" w14:textId="77777777" w:rsidTr="009367D1">
        <w:trPr>
          <w:trHeight w:val="225"/>
        </w:trPr>
        <w:tc>
          <w:tcPr>
            <w:tcW w:w="1960" w:type="dxa"/>
            <w:tcBorders>
              <w:top w:val="nil"/>
              <w:left w:val="nil"/>
              <w:bottom w:val="nil"/>
              <w:right w:val="nil"/>
            </w:tcBorders>
            <w:noWrap/>
            <w:vAlign w:val="bottom"/>
            <w:hideMark/>
          </w:tcPr>
          <w:p w14:paraId="2C8AABF5" w14:textId="77777777" w:rsidR="002B3CBB" w:rsidRPr="007569F9" w:rsidRDefault="002B3CBB" w:rsidP="009367D1">
            <w:pPr>
              <w:spacing w:after="0" w:line="240" w:lineRule="auto"/>
              <w:rPr>
                <w:rFonts w:ascii="Times New Roman" w:eastAsia="Times New Roman" w:hAnsi="Times New Roman" w:cs="Times New Roman"/>
                <w:color w:val="000000"/>
              </w:rPr>
            </w:pPr>
          </w:p>
        </w:tc>
        <w:tc>
          <w:tcPr>
            <w:tcW w:w="1520" w:type="dxa"/>
            <w:gridSpan w:val="2"/>
            <w:tcBorders>
              <w:top w:val="single" w:sz="4" w:space="0" w:color="auto"/>
              <w:left w:val="nil"/>
              <w:right w:val="nil"/>
            </w:tcBorders>
            <w:noWrap/>
            <w:vAlign w:val="bottom"/>
            <w:hideMark/>
          </w:tcPr>
          <w:p w14:paraId="5EF3A7AD"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p>
        </w:tc>
        <w:tc>
          <w:tcPr>
            <w:tcW w:w="1765" w:type="dxa"/>
            <w:gridSpan w:val="2"/>
            <w:tcBorders>
              <w:top w:val="single" w:sz="4" w:space="0" w:color="auto"/>
              <w:left w:val="nil"/>
              <w:right w:val="nil"/>
            </w:tcBorders>
            <w:noWrap/>
            <w:vAlign w:val="bottom"/>
            <w:hideMark/>
          </w:tcPr>
          <w:p w14:paraId="4474713D"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Women</w:t>
            </w:r>
          </w:p>
        </w:tc>
        <w:tc>
          <w:tcPr>
            <w:tcW w:w="391" w:type="dxa"/>
            <w:tcBorders>
              <w:top w:val="nil"/>
              <w:left w:val="nil"/>
              <w:right w:val="nil"/>
            </w:tcBorders>
            <w:noWrap/>
            <w:vAlign w:val="bottom"/>
            <w:hideMark/>
          </w:tcPr>
          <w:p w14:paraId="4228FF63"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1452" w:type="dxa"/>
            <w:gridSpan w:val="2"/>
            <w:tcBorders>
              <w:top w:val="single" w:sz="4" w:space="0" w:color="auto"/>
              <w:left w:val="nil"/>
              <w:right w:val="nil"/>
            </w:tcBorders>
            <w:noWrap/>
            <w:vAlign w:val="bottom"/>
            <w:hideMark/>
          </w:tcPr>
          <w:p w14:paraId="39DA44B8"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p>
        </w:tc>
        <w:tc>
          <w:tcPr>
            <w:tcW w:w="1685" w:type="dxa"/>
            <w:gridSpan w:val="2"/>
            <w:tcBorders>
              <w:top w:val="single" w:sz="4" w:space="0" w:color="auto"/>
              <w:left w:val="nil"/>
              <w:right w:val="nil"/>
            </w:tcBorders>
            <w:noWrap/>
            <w:vAlign w:val="bottom"/>
            <w:hideMark/>
          </w:tcPr>
          <w:p w14:paraId="058B12D3"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Women</w:t>
            </w:r>
          </w:p>
        </w:tc>
      </w:tr>
      <w:tr w:rsidR="002B3CBB" w:rsidRPr="007569F9" w14:paraId="23ED62F2" w14:textId="77777777" w:rsidTr="009367D1">
        <w:trPr>
          <w:trHeight w:val="225"/>
        </w:trPr>
        <w:tc>
          <w:tcPr>
            <w:tcW w:w="1960" w:type="dxa"/>
            <w:tcBorders>
              <w:top w:val="nil"/>
              <w:left w:val="nil"/>
              <w:bottom w:val="nil"/>
              <w:right w:val="nil"/>
            </w:tcBorders>
            <w:noWrap/>
            <w:vAlign w:val="bottom"/>
            <w:hideMark/>
          </w:tcPr>
          <w:p w14:paraId="03E0E382" w14:textId="77777777" w:rsidR="002B3CBB" w:rsidRPr="007569F9" w:rsidRDefault="002B3CBB" w:rsidP="009367D1">
            <w:pPr>
              <w:spacing w:after="0" w:line="240" w:lineRule="auto"/>
              <w:rPr>
                <w:rFonts w:ascii="Times New Roman" w:eastAsia="Times New Roman" w:hAnsi="Times New Roman" w:cs="Times New Roman"/>
                <w:sz w:val="20"/>
                <w:szCs w:val="20"/>
                <w:lang w:val="sv-SE"/>
              </w:rPr>
            </w:pPr>
          </w:p>
        </w:tc>
        <w:tc>
          <w:tcPr>
            <w:tcW w:w="470" w:type="dxa"/>
            <w:tcBorders>
              <w:top w:val="nil"/>
              <w:left w:val="nil"/>
              <w:bottom w:val="single" w:sz="4" w:space="0" w:color="auto"/>
              <w:right w:val="nil"/>
            </w:tcBorders>
            <w:noWrap/>
            <w:vAlign w:val="bottom"/>
            <w:hideMark/>
          </w:tcPr>
          <w:p w14:paraId="6584A18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0" w:type="dxa"/>
            <w:tcBorders>
              <w:top w:val="nil"/>
              <w:left w:val="nil"/>
              <w:bottom w:val="single" w:sz="4" w:space="0" w:color="auto"/>
              <w:right w:val="nil"/>
            </w:tcBorders>
            <w:noWrap/>
            <w:vAlign w:val="bottom"/>
            <w:hideMark/>
          </w:tcPr>
          <w:p w14:paraId="2C34C34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710" w:type="dxa"/>
            <w:tcBorders>
              <w:top w:val="nil"/>
              <w:left w:val="nil"/>
              <w:bottom w:val="single" w:sz="4" w:space="0" w:color="auto"/>
              <w:right w:val="nil"/>
            </w:tcBorders>
            <w:noWrap/>
            <w:vAlign w:val="bottom"/>
            <w:hideMark/>
          </w:tcPr>
          <w:p w14:paraId="7F356152"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5" w:type="dxa"/>
            <w:tcBorders>
              <w:top w:val="nil"/>
              <w:left w:val="nil"/>
              <w:bottom w:val="single" w:sz="4" w:space="0" w:color="auto"/>
              <w:right w:val="nil"/>
            </w:tcBorders>
            <w:noWrap/>
            <w:vAlign w:val="bottom"/>
            <w:hideMark/>
          </w:tcPr>
          <w:p w14:paraId="3DE38CC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391" w:type="dxa"/>
            <w:tcBorders>
              <w:top w:val="nil"/>
              <w:left w:val="nil"/>
              <w:bottom w:val="single" w:sz="4" w:space="0" w:color="auto"/>
              <w:right w:val="nil"/>
            </w:tcBorders>
            <w:noWrap/>
            <w:vAlign w:val="bottom"/>
            <w:hideMark/>
          </w:tcPr>
          <w:p w14:paraId="5D9BE5F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single" w:sz="4" w:space="0" w:color="auto"/>
              <w:right w:val="nil"/>
            </w:tcBorders>
            <w:noWrap/>
            <w:vAlign w:val="bottom"/>
            <w:hideMark/>
          </w:tcPr>
          <w:p w14:paraId="40D2E9E3"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982" w:type="dxa"/>
            <w:tcBorders>
              <w:top w:val="nil"/>
              <w:left w:val="nil"/>
              <w:bottom w:val="single" w:sz="4" w:space="0" w:color="auto"/>
              <w:right w:val="nil"/>
            </w:tcBorders>
            <w:noWrap/>
            <w:vAlign w:val="bottom"/>
            <w:hideMark/>
          </w:tcPr>
          <w:p w14:paraId="76636E2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eastAsia="Times New Roman" w:hAnsi="Times New Roman" w:cs="Times New Roman"/>
                <w:color w:val="000000"/>
                <w:sz w:val="18"/>
                <w:szCs w:val="18"/>
                <w:lang w:val="sv-SE"/>
              </w:rPr>
              <w:t>(</w:t>
            </w:r>
            <w:r w:rsidRPr="007569F9">
              <w:rPr>
                <w:rFonts w:ascii="Times New Roman" w:eastAsia="Times New Roman" w:hAnsi="Times New Roman" w:cs="Times New Roman"/>
                <w:color w:val="000000"/>
                <w:sz w:val="18"/>
                <w:szCs w:val="18"/>
                <w:lang w:val="sv-SE"/>
              </w:rPr>
              <w:t>95% CI</w:t>
            </w:r>
            <w:r>
              <w:rPr>
                <w:rFonts w:ascii="Times New Roman" w:eastAsia="Times New Roman" w:hAnsi="Times New Roman" w:cs="Times New Roman"/>
                <w:color w:val="000000"/>
                <w:sz w:val="18"/>
                <w:szCs w:val="18"/>
                <w:lang w:val="sv-SE"/>
              </w:rPr>
              <w:t>)</w:t>
            </w:r>
          </w:p>
        </w:tc>
        <w:tc>
          <w:tcPr>
            <w:tcW w:w="710" w:type="dxa"/>
            <w:tcBorders>
              <w:top w:val="nil"/>
              <w:left w:val="nil"/>
              <w:bottom w:val="single" w:sz="4" w:space="0" w:color="auto"/>
              <w:right w:val="nil"/>
            </w:tcBorders>
            <w:noWrap/>
            <w:vAlign w:val="bottom"/>
            <w:hideMark/>
          </w:tcPr>
          <w:p w14:paraId="5F867D7A"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975" w:type="dxa"/>
            <w:tcBorders>
              <w:top w:val="nil"/>
              <w:left w:val="nil"/>
              <w:bottom w:val="single" w:sz="4" w:space="0" w:color="auto"/>
              <w:right w:val="nil"/>
            </w:tcBorders>
            <w:noWrap/>
            <w:vAlign w:val="bottom"/>
            <w:hideMark/>
          </w:tcPr>
          <w:p w14:paraId="458895F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r>
      <w:tr w:rsidR="002B3CBB" w:rsidRPr="007569F9" w14:paraId="1349286C" w14:textId="77777777" w:rsidTr="009367D1">
        <w:trPr>
          <w:trHeight w:val="397"/>
        </w:trPr>
        <w:tc>
          <w:tcPr>
            <w:tcW w:w="1960" w:type="dxa"/>
            <w:tcBorders>
              <w:top w:val="nil"/>
              <w:left w:val="nil"/>
              <w:bottom w:val="nil"/>
              <w:right w:val="nil"/>
            </w:tcBorders>
            <w:noWrap/>
            <w:vAlign w:val="bottom"/>
            <w:hideMark/>
          </w:tcPr>
          <w:p w14:paraId="64F9A55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MetS</w:t>
            </w:r>
            <w:r w:rsidRPr="00E2755B">
              <w:rPr>
                <w:rFonts w:ascii="Times New Roman" w:eastAsia="Times New Roman" w:hAnsi="Times New Roman" w:cs="Times New Roman"/>
                <w:color w:val="000000"/>
                <w:sz w:val="18"/>
                <w:szCs w:val="18"/>
                <w:vertAlign w:val="superscript"/>
                <w:lang w:val="sv-SE"/>
              </w:rPr>
              <w:t>a</w:t>
            </w:r>
          </w:p>
        </w:tc>
        <w:tc>
          <w:tcPr>
            <w:tcW w:w="470" w:type="dxa"/>
            <w:tcBorders>
              <w:top w:val="single" w:sz="4" w:space="0" w:color="auto"/>
              <w:left w:val="nil"/>
              <w:bottom w:val="nil"/>
              <w:right w:val="nil"/>
            </w:tcBorders>
            <w:noWrap/>
            <w:vAlign w:val="bottom"/>
            <w:hideMark/>
          </w:tcPr>
          <w:p w14:paraId="58481899"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1.14</w:t>
            </w:r>
          </w:p>
        </w:tc>
        <w:tc>
          <w:tcPr>
            <w:tcW w:w="1050" w:type="dxa"/>
            <w:tcBorders>
              <w:top w:val="single" w:sz="4" w:space="0" w:color="auto"/>
              <w:left w:val="nil"/>
              <w:bottom w:val="nil"/>
              <w:right w:val="nil"/>
            </w:tcBorders>
            <w:noWrap/>
            <w:vAlign w:val="bottom"/>
            <w:hideMark/>
          </w:tcPr>
          <w:p w14:paraId="60E48F4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.85-1.54)</w:t>
            </w:r>
          </w:p>
        </w:tc>
        <w:tc>
          <w:tcPr>
            <w:tcW w:w="710" w:type="dxa"/>
            <w:tcBorders>
              <w:top w:val="single" w:sz="4" w:space="0" w:color="auto"/>
              <w:left w:val="nil"/>
              <w:bottom w:val="nil"/>
              <w:right w:val="nil"/>
            </w:tcBorders>
            <w:noWrap/>
            <w:vAlign w:val="bottom"/>
            <w:hideMark/>
          </w:tcPr>
          <w:p w14:paraId="3B5A887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1.18</w:t>
            </w:r>
          </w:p>
        </w:tc>
        <w:tc>
          <w:tcPr>
            <w:tcW w:w="1055" w:type="dxa"/>
            <w:tcBorders>
              <w:top w:val="single" w:sz="4" w:space="0" w:color="auto"/>
              <w:left w:val="nil"/>
              <w:bottom w:val="nil"/>
              <w:right w:val="nil"/>
            </w:tcBorders>
            <w:noWrap/>
            <w:vAlign w:val="bottom"/>
            <w:hideMark/>
          </w:tcPr>
          <w:p w14:paraId="1B33057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.85-1.64)</w:t>
            </w:r>
          </w:p>
        </w:tc>
        <w:tc>
          <w:tcPr>
            <w:tcW w:w="391" w:type="dxa"/>
            <w:tcBorders>
              <w:top w:val="single" w:sz="4" w:space="0" w:color="auto"/>
              <w:left w:val="nil"/>
              <w:bottom w:val="nil"/>
              <w:right w:val="nil"/>
            </w:tcBorders>
            <w:noWrap/>
            <w:vAlign w:val="bottom"/>
            <w:hideMark/>
          </w:tcPr>
          <w:p w14:paraId="0F6683B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single" w:sz="4" w:space="0" w:color="auto"/>
              <w:left w:val="nil"/>
              <w:bottom w:val="nil"/>
              <w:right w:val="nil"/>
            </w:tcBorders>
            <w:noWrap/>
            <w:vAlign w:val="bottom"/>
            <w:hideMark/>
          </w:tcPr>
          <w:p w14:paraId="6AD72418"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1.11</w:t>
            </w:r>
          </w:p>
        </w:tc>
        <w:tc>
          <w:tcPr>
            <w:tcW w:w="982" w:type="dxa"/>
            <w:tcBorders>
              <w:top w:val="single" w:sz="4" w:space="0" w:color="auto"/>
              <w:left w:val="nil"/>
              <w:bottom w:val="nil"/>
              <w:right w:val="nil"/>
            </w:tcBorders>
            <w:noWrap/>
            <w:vAlign w:val="bottom"/>
            <w:hideMark/>
          </w:tcPr>
          <w:p w14:paraId="5A90A42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.81-1.50)</w:t>
            </w:r>
          </w:p>
        </w:tc>
        <w:tc>
          <w:tcPr>
            <w:tcW w:w="710" w:type="dxa"/>
            <w:tcBorders>
              <w:top w:val="single" w:sz="4" w:space="0" w:color="auto"/>
              <w:left w:val="nil"/>
              <w:bottom w:val="nil"/>
              <w:right w:val="nil"/>
            </w:tcBorders>
            <w:noWrap/>
            <w:vAlign w:val="bottom"/>
            <w:hideMark/>
          </w:tcPr>
          <w:p w14:paraId="79F65AAF"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1.08</w:t>
            </w:r>
          </w:p>
        </w:tc>
        <w:tc>
          <w:tcPr>
            <w:tcW w:w="975" w:type="dxa"/>
            <w:tcBorders>
              <w:top w:val="single" w:sz="4" w:space="0" w:color="auto"/>
              <w:left w:val="nil"/>
              <w:bottom w:val="nil"/>
              <w:right w:val="nil"/>
            </w:tcBorders>
            <w:noWrap/>
            <w:vAlign w:val="bottom"/>
            <w:hideMark/>
          </w:tcPr>
          <w:p w14:paraId="7B01E8B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.77-1.52)</w:t>
            </w:r>
          </w:p>
        </w:tc>
      </w:tr>
      <w:tr w:rsidR="002B3CBB" w:rsidRPr="007569F9" w14:paraId="45A76044" w14:textId="77777777" w:rsidTr="009367D1">
        <w:trPr>
          <w:trHeight w:val="225"/>
        </w:trPr>
        <w:tc>
          <w:tcPr>
            <w:tcW w:w="1960" w:type="dxa"/>
            <w:tcBorders>
              <w:top w:val="nil"/>
              <w:left w:val="nil"/>
              <w:bottom w:val="nil"/>
              <w:right w:val="nil"/>
            </w:tcBorders>
            <w:noWrap/>
            <w:vAlign w:val="bottom"/>
            <w:hideMark/>
          </w:tcPr>
          <w:p w14:paraId="78A0616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1 </w:t>
            </w:r>
            <w:r>
              <w:rPr>
                <w:rFonts w:ascii="Times New Roman" w:eastAsia="Times New Roman" w:hAnsi="Times New Roman" w:cs="Times New Roman"/>
                <w:color w:val="000000"/>
                <w:sz w:val="18"/>
                <w:szCs w:val="18"/>
                <w:lang w:val="sv-SE"/>
              </w:rPr>
              <w:t>MetS factor</w:t>
            </w:r>
            <w:r w:rsidRPr="00E2755B">
              <w:rPr>
                <w:rFonts w:ascii="Times New Roman" w:eastAsia="Times New Roman" w:hAnsi="Times New Roman" w:cs="Times New Roman"/>
                <w:color w:val="000000"/>
                <w:sz w:val="18"/>
                <w:szCs w:val="18"/>
                <w:vertAlign w:val="superscript"/>
                <w:lang w:val="sv-SE"/>
              </w:rPr>
              <w:t>b</w:t>
            </w:r>
          </w:p>
        </w:tc>
        <w:tc>
          <w:tcPr>
            <w:tcW w:w="470" w:type="dxa"/>
            <w:tcBorders>
              <w:top w:val="nil"/>
              <w:left w:val="nil"/>
              <w:bottom w:val="nil"/>
              <w:right w:val="nil"/>
            </w:tcBorders>
            <w:noWrap/>
            <w:vAlign w:val="bottom"/>
            <w:hideMark/>
          </w:tcPr>
          <w:p w14:paraId="3BC629D3"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1.22</w:t>
            </w:r>
          </w:p>
        </w:tc>
        <w:tc>
          <w:tcPr>
            <w:tcW w:w="1050" w:type="dxa"/>
            <w:tcBorders>
              <w:top w:val="nil"/>
              <w:left w:val="nil"/>
              <w:bottom w:val="nil"/>
              <w:right w:val="nil"/>
            </w:tcBorders>
            <w:noWrap/>
            <w:vAlign w:val="bottom"/>
            <w:hideMark/>
          </w:tcPr>
          <w:p w14:paraId="3C3F697B"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.63-2.35)</w:t>
            </w:r>
          </w:p>
        </w:tc>
        <w:tc>
          <w:tcPr>
            <w:tcW w:w="710" w:type="dxa"/>
            <w:tcBorders>
              <w:top w:val="nil"/>
              <w:left w:val="nil"/>
              <w:bottom w:val="nil"/>
              <w:right w:val="nil"/>
            </w:tcBorders>
            <w:noWrap/>
            <w:vAlign w:val="bottom"/>
            <w:hideMark/>
          </w:tcPr>
          <w:p w14:paraId="67BE67C0"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1.29</w:t>
            </w:r>
          </w:p>
        </w:tc>
        <w:tc>
          <w:tcPr>
            <w:tcW w:w="1055" w:type="dxa"/>
            <w:tcBorders>
              <w:top w:val="nil"/>
              <w:left w:val="nil"/>
              <w:bottom w:val="nil"/>
              <w:right w:val="nil"/>
            </w:tcBorders>
            <w:noWrap/>
            <w:vAlign w:val="bottom"/>
            <w:hideMark/>
          </w:tcPr>
          <w:p w14:paraId="0E9F295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.59-2.81)</w:t>
            </w:r>
          </w:p>
        </w:tc>
        <w:tc>
          <w:tcPr>
            <w:tcW w:w="391" w:type="dxa"/>
            <w:tcBorders>
              <w:top w:val="nil"/>
              <w:left w:val="nil"/>
              <w:bottom w:val="nil"/>
              <w:right w:val="nil"/>
            </w:tcBorders>
            <w:noWrap/>
            <w:vAlign w:val="bottom"/>
            <w:hideMark/>
          </w:tcPr>
          <w:p w14:paraId="0B009F8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31F3EF9B"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1.24</w:t>
            </w:r>
          </w:p>
        </w:tc>
        <w:tc>
          <w:tcPr>
            <w:tcW w:w="982" w:type="dxa"/>
            <w:tcBorders>
              <w:top w:val="nil"/>
              <w:left w:val="nil"/>
              <w:bottom w:val="nil"/>
              <w:right w:val="nil"/>
            </w:tcBorders>
            <w:noWrap/>
            <w:vAlign w:val="bottom"/>
            <w:hideMark/>
          </w:tcPr>
          <w:p w14:paraId="763BDBA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.62-2.48)</w:t>
            </w:r>
          </w:p>
        </w:tc>
        <w:tc>
          <w:tcPr>
            <w:tcW w:w="710" w:type="dxa"/>
            <w:tcBorders>
              <w:top w:val="nil"/>
              <w:left w:val="nil"/>
              <w:bottom w:val="nil"/>
              <w:right w:val="nil"/>
            </w:tcBorders>
            <w:noWrap/>
            <w:vAlign w:val="bottom"/>
            <w:hideMark/>
          </w:tcPr>
          <w:p w14:paraId="7167A243"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1.03</w:t>
            </w:r>
          </w:p>
        </w:tc>
        <w:tc>
          <w:tcPr>
            <w:tcW w:w="975" w:type="dxa"/>
            <w:tcBorders>
              <w:top w:val="nil"/>
              <w:left w:val="nil"/>
              <w:bottom w:val="nil"/>
              <w:right w:val="nil"/>
            </w:tcBorders>
            <w:noWrap/>
            <w:vAlign w:val="bottom"/>
            <w:hideMark/>
          </w:tcPr>
          <w:p w14:paraId="2FC8CE8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.47-2.26)</w:t>
            </w:r>
          </w:p>
        </w:tc>
      </w:tr>
      <w:tr w:rsidR="002B3CBB" w:rsidRPr="007569F9" w14:paraId="53191E70" w14:textId="77777777" w:rsidTr="009367D1">
        <w:trPr>
          <w:trHeight w:val="225"/>
        </w:trPr>
        <w:tc>
          <w:tcPr>
            <w:tcW w:w="1960" w:type="dxa"/>
            <w:tcBorders>
              <w:top w:val="nil"/>
              <w:left w:val="nil"/>
              <w:bottom w:val="nil"/>
              <w:right w:val="nil"/>
            </w:tcBorders>
            <w:noWrap/>
            <w:vAlign w:val="bottom"/>
            <w:hideMark/>
          </w:tcPr>
          <w:p w14:paraId="4124E10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2 </w:t>
            </w:r>
            <w:r>
              <w:rPr>
                <w:rFonts w:ascii="Times New Roman" w:eastAsia="Times New Roman" w:hAnsi="Times New Roman" w:cs="Times New Roman"/>
                <w:color w:val="000000"/>
                <w:sz w:val="18"/>
                <w:szCs w:val="18"/>
                <w:lang w:val="sv-SE"/>
              </w:rPr>
              <w:t>MetS factor</w:t>
            </w:r>
            <w:r w:rsidRPr="007569F9">
              <w:rPr>
                <w:rFonts w:ascii="Times New Roman" w:eastAsia="Times New Roman" w:hAnsi="Times New Roman" w:cs="Times New Roman"/>
                <w:color w:val="000000"/>
                <w:sz w:val="18"/>
                <w:szCs w:val="18"/>
                <w:lang w:val="sv-SE"/>
              </w:rPr>
              <w:t>s</w:t>
            </w:r>
            <w:r w:rsidRPr="00E2755B">
              <w:rPr>
                <w:rFonts w:ascii="Times New Roman" w:eastAsia="Times New Roman" w:hAnsi="Times New Roman" w:cs="Times New Roman"/>
                <w:color w:val="000000"/>
                <w:sz w:val="18"/>
                <w:szCs w:val="18"/>
                <w:vertAlign w:val="superscript"/>
                <w:lang w:val="sv-SE"/>
              </w:rPr>
              <w:t>b</w:t>
            </w:r>
          </w:p>
        </w:tc>
        <w:tc>
          <w:tcPr>
            <w:tcW w:w="470" w:type="dxa"/>
            <w:tcBorders>
              <w:top w:val="nil"/>
              <w:left w:val="nil"/>
              <w:bottom w:val="nil"/>
              <w:right w:val="nil"/>
            </w:tcBorders>
            <w:noWrap/>
            <w:vAlign w:val="bottom"/>
            <w:hideMark/>
          </w:tcPr>
          <w:p w14:paraId="3ED99898"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.92</w:t>
            </w:r>
          </w:p>
        </w:tc>
        <w:tc>
          <w:tcPr>
            <w:tcW w:w="1050" w:type="dxa"/>
            <w:tcBorders>
              <w:top w:val="nil"/>
              <w:left w:val="nil"/>
              <w:bottom w:val="nil"/>
              <w:right w:val="nil"/>
            </w:tcBorders>
            <w:noWrap/>
            <w:vAlign w:val="bottom"/>
            <w:hideMark/>
          </w:tcPr>
          <w:p w14:paraId="3CBFCAE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.47-1.81)</w:t>
            </w:r>
          </w:p>
        </w:tc>
        <w:tc>
          <w:tcPr>
            <w:tcW w:w="710" w:type="dxa"/>
            <w:tcBorders>
              <w:top w:val="nil"/>
              <w:left w:val="nil"/>
              <w:bottom w:val="nil"/>
              <w:right w:val="nil"/>
            </w:tcBorders>
            <w:noWrap/>
            <w:vAlign w:val="bottom"/>
            <w:hideMark/>
          </w:tcPr>
          <w:p w14:paraId="24D79E9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2.37</w:t>
            </w:r>
          </w:p>
        </w:tc>
        <w:tc>
          <w:tcPr>
            <w:tcW w:w="1055" w:type="dxa"/>
            <w:tcBorders>
              <w:top w:val="nil"/>
              <w:left w:val="nil"/>
              <w:bottom w:val="nil"/>
              <w:right w:val="nil"/>
            </w:tcBorders>
            <w:noWrap/>
            <w:vAlign w:val="bottom"/>
            <w:hideMark/>
          </w:tcPr>
          <w:p w14:paraId="7EEADF5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(1.11-5.02)</w:t>
            </w:r>
          </w:p>
        </w:tc>
        <w:tc>
          <w:tcPr>
            <w:tcW w:w="391" w:type="dxa"/>
            <w:tcBorders>
              <w:top w:val="nil"/>
              <w:left w:val="nil"/>
              <w:bottom w:val="nil"/>
              <w:right w:val="nil"/>
            </w:tcBorders>
            <w:noWrap/>
            <w:vAlign w:val="bottom"/>
            <w:hideMark/>
          </w:tcPr>
          <w:p w14:paraId="1385FA9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15EA8C48"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.98</w:t>
            </w:r>
          </w:p>
        </w:tc>
        <w:tc>
          <w:tcPr>
            <w:tcW w:w="982" w:type="dxa"/>
            <w:tcBorders>
              <w:top w:val="nil"/>
              <w:left w:val="nil"/>
              <w:bottom w:val="nil"/>
              <w:right w:val="nil"/>
            </w:tcBorders>
            <w:noWrap/>
            <w:vAlign w:val="bottom"/>
            <w:hideMark/>
          </w:tcPr>
          <w:p w14:paraId="62146671"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.49-1.97)</w:t>
            </w:r>
          </w:p>
        </w:tc>
        <w:tc>
          <w:tcPr>
            <w:tcW w:w="710" w:type="dxa"/>
            <w:tcBorders>
              <w:top w:val="nil"/>
              <w:left w:val="nil"/>
              <w:bottom w:val="nil"/>
              <w:right w:val="nil"/>
            </w:tcBorders>
            <w:noWrap/>
            <w:vAlign w:val="bottom"/>
            <w:hideMark/>
          </w:tcPr>
          <w:p w14:paraId="43AAF769"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1.98</w:t>
            </w:r>
          </w:p>
        </w:tc>
        <w:tc>
          <w:tcPr>
            <w:tcW w:w="975" w:type="dxa"/>
            <w:tcBorders>
              <w:top w:val="nil"/>
              <w:left w:val="nil"/>
              <w:bottom w:val="nil"/>
              <w:right w:val="nil"/>
            </w:tcBorders>
            <w:noWrap/>
            <w:vAlign w:val="bottom"/>
            <w:hideMark/>
          </w:tcPr>
          <w:p w14:paraId="10E2426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.93-4.21)</w:t>
            </w:r>
          </w:p>
        </w:tc>
      </w:tr>
      <w:tr w:rsidR="002B3CBB" w:rsidRPr="007569F9" w14:paraId="3A95F615" w14:textId="77777777" w:rsidTr="009367D1">
        <w:trPr>
          <w:trHeight w:val="225"/>
        </w:trPr>
        <w:tc>
          <w:tcPr>
            <w:tcW w:w="1960" w:type="dxa"/>
            <w:tcBorders>
              <w:top w:val="nil"/>
              <w:left w:val="nil"/>
              <w:bottom w:val="nil"/>
              <w:right w:val="nil"/>
            </w:tcBorders>
            <w:noWrap/>
            <w:vAlign w:val="bottom"/>
            <w:hideMark/>
          </w:tcPr>
          <w:p w14:paraId="05B1860F"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&gt;3 </w:t>
            </w:r>
            <w:r>
              <w:rPr>
                <w:rFonts w:ascii="Times New Roman" w:eastAsia="Times New Roman" w:hAnsi="Times New Roman" w:cs="Times New Roman"/>
                <w:color w:val="000000"/>
                <w:sz w:val="18"/>
                <w:szCs w:val="18"/>
                <w:lang w:val="sv-SE"/>
              </w:rPr>
              <w:t>MetS factor</w:t>
            </w:r>
            <w:r w:rsidRPr="007569F9">
              <w:rPr>
                <w:rFonts w:ascii="Times New Roman" w:eastAsia="Times New Roman" w:hAnsi="Times New Roman" w:cs="Times New Roman"/>
                <w:color w:val="000000"/>
                <w:sz w:val="18"/>
                <w:szCs w:val="18"/>
                <w:lang w:val="sv-SE"/>
              </w:rPr>
              <w:t>s</w:t>
            </w:r>
            <w:r w:rsidRPr="00E2755B">
              <w:rPr>
                <w:rFonts w:ascii="Times New Roman" w:eastAsia="Times New Roman" w:hAnsi="Times New Roman" w:cs="Times New Roman"/>
                <w:color w:val="000000"/>
                <w:sz w:val="18"/>
                <w:szCs w:val="18"/>
                <w:vertAlign w:val="superscript"/>
                <w:lang w:val="sv-SE"/>
              </w:rPr>
              <w:t>b</w:t>
            </w:r>
          </w:p>
        </w:tc>
        <w:tc>
          <w:tcPr>
            <w:tcW w:w="470" w:type="dxa"/>
            <w:tcBorders>
              <w:top w:val="nil"/>
              <w:left w:val="nil"/>
              <w:bottom w:val="nil"/>
              <w:right w:val="nil"/>
            </w:tcBorders>
            <w:noWrap/>
            <w:vAlign w:val="bottom"/>
            <w:hideMark/>
          </w:tcPr>
          <w:p w14:paraId="067098F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1.20</w:t>
            </w:r>
          </w:p>
        </w:tc>
        <w:tc>
          <w:tcPr>
            <w:tcW w:w="1050" w:type="dxa"/>
            <w:tcBorders>
              <w:top w:val="nil"/>
              <w:left w:val="nil"/>
              <w:bottom w:val="nil"/>
              <w:right w:val="nil"/>
            </w:tcBorders>
            <w:noWrap/>
            <w:vAlign w:val="bottom"/>
            <w:hideMark/>
          </w:tcPr>
          <w:p w14:paraId="28A9C37B"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.64-2.26)</w:t>
            </w:r>
          </w:p>
        </w:tc>
        <w:tc>
          <w:tcPr>
            <w:tcW w:w="710" w:type="dxa"/>
            <w:tcBorders>
              <w:top w:val="nil"/>
              <w:left w:val="nil"/>
              <w:bottom w:val="nil"/>
              <w:right w:val="nil"/>
            </w:tcBorders>
            <w:noWrap/>
            <w:vAlign w:val="bottom"/>
            <w:hideMark/>
          </w:tcPr>
          <w:p w14:paraId="13BD078C"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1.94</w:t>
            </w:r>
          </w:p>
        </w:tc>
        <w:tc>
          <w:tcPr>
            <w:tcW w:w="1055" w:type="dxa"/>
            <w:tcBorders>
              <w:top w:val="nil"/>
              <w:left w:val="nil"/>
              <w:bottom w:val="nil"/>
              <w:right w:val="nil"/>
            </w:tcBorders>
            <w:noWrap/>
            <w:vAlign w:val="bottom"/>
            <w:hideMark/>
          </w:tcPr>
          <w:p w14:paraId="55D752B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.93-4.06)</w:t>
            </w:r>
          </w:p>
        </w:tc>
        <w:tc>
          <w:tcPr>
            <w:tcW w:w="391" w:type="dxa"/>
            <w:tcBorders>
              <w:top w:val="nil"/>
              <w:left w:val="nil"/>
              <w:bottom w:val="nil"/>
              <w:right w:val="nil"/>
            </w:tcBorders>
            <w:noWrap/>
            <w:vAlign w:val="bottom"/>
            <w:hideMark/>
          </w:tcPr>
          <w:p w14:paraId="408DDE1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1D8D4856"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1.21</w:t>
            </w:r>
          </w:p>
        </w:tc>
        <w:tc>
          <w:tcPr>
            <w:tcW w:w="982" w:type="dxa"/>
            <w:tcBorders>
              <w:top w:val="nil"/>
              <w:left w:val="nil"/>
              <w:bottom w:val="nil"/>
              <w:right w:val="nil"/>
            </w:tcBorders>
            <w:noWrap/>
            <w:vAlign w:val="bottom"/>
            <w:hideMark/>
          </w:tcPr>
          <w:p w14:paraId="501CBF0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.62-2.34)</w:t>
            </w:r>
          </w:p>
        </w:tc>
        <w:tc>
          <w:tcPr>
            <w:tcW w:w="710" w:type="dxa"/>
            <w:tcBorders>
              <w:top w:val="nil"/>
              <w:left w:val="nil"/>
              <w:bottom w:val="nil"/>
              <w:right w:val="nil"/>
            </w:tcBorders>
            <w:noWrap/>
            <w:vAlign w:val="bottom"/>
            <w:hideMark/>
          </w:tcPr>
          <w:p w14:paraId="79D8E9FF"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1.50</w:t>
            </w:r>
          </w:p>
        </w:tc>
        <w:tc>
          <w:tcPr>
            <w:tcW w:w="975" w:type="dxa"/>
            <w:tcBorders>
              <w:top w:val="nil"/>
              <w:left w:val="nil"/>
              <w:bottom w:val="nil"/>
              <w:right w:val="nil"/>
            </w:tcBorders>
            <w:noWrap/>
            <w:vAlign w:val="bottom"/>
            <w:hideMark/>
          </w:tcPr>
          <w:p w14:paraId="1195CAE9"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.71-3.14)</w:t>
            </w:r>
          </w:p>
        </w:tc>
      </w:tr>
      <w:tr w:rsidR="002B3CBB" w:rsidRPr="007569F9" w14:paraId="07D1E47A" w14:textId="77777777" w:rsidTr="009367D1">
        <w:trPr>
          <w:trHeight w:val="225"/>
        </w:trPr>
        <w:tc>
          <w:tcPr>
            <w:tcW w:w="1960" w:type="dxa"/>
            <w:tcBorders>
              <w:top w:val="nil"/>
              <w:left w:val="nil"/>
              <w:bottom w:val="nil"/>
              <w:right w:val="nil"/>
            </w:tcBorders>
            <w:noWrap/>
            <w:vAlign w:val="bottom"/>
            <w:hideMark/>
          </w:tcPr>
          <w:p w14:paraId="260E484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Abdominal obesity</w:t>
            </w:r>
          </w:p>
        </w:tc>
        <w:tc>
          <w:tcPr>
            <w:tcW w:w="470" w:type="dxa"/>
            <w:tcBorders>
              <w:top w:val="nil"/>
              <w:left w:val="nil"/>
              <w:bottom w:val="nil"/>
              <w:right w:val="nil"/>
            </w:tcBorders>
            <w:noWrap/>
            <w:vAlign w:val="bottom"/>
            <w:hideMark/>
          </w:tcPr>
          <w:p w14:paraId="0CF71ADE"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1.28</w:t>
            </w:r>
          </w:p>
        </w:tc>
        <w:tc>
          <w:tcPr>
            <w:tcW w:w="1050" w:type="dxa"/>
            <w:tcBorders>
              <w:top w:val="nil"/>
              <w:left w:val="nil"/>
              <w:bottom w:val="nil"/>
              <w:right w:val="nil"/>
            </w:tcBorders>
            <w:noWrap/>
            <w:vAlign w:val="bottom"/>
            <w:hideMark/>
          </w:tcPr>
          <w:p w14:paraId="7ECE790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.95-1.74)</w:t>
            </w:r>
          </w:p>
        </w:tc>
        <w:tc>
          <w:tcPr>
            <w:tcW w:w="710" w:type="dxa"/>
            <w:tcBorders>
              <w:top w:val="nil"/>
              <w:left w:val="nil"/>
              <w:bottom w:val="nil"/>
              <w:right w:val="nil"/>
            </w:tcBorders>
            <w:noWrap/>
            <w:vAlign w:val="bottom"/>
            <w:hideMark/>
          </w:tcPr>
          <w:p w14:paraId="5206258F"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1.87</w:t>
            </w:r>
          </w:p>
        </w:tc>
        <w:tc>
          <w:tcPr>
            <w:tcW w:w="1055" w:type="dxa"/>
            <w:tcBorders>
              <w:top w:val="nil"/>
              <w:left w:val="nil"/>
              <w:bottom w:val="nil"/>
              <w:right w:val="nil"/>
            </w:tcBorders>
            <w:noWrap/>
            <w:vAlign w:val="bottom"/>
            <w:hideMark/>
          </w:tcPr>
          <w:p w14:paraId="50DBD051"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(1.34-2.60)</w:t>
            </w:r>
          </w:p>
        </w:tc>
        <w:tc>
          <w:tcPr>
            <w:tcW w:w="391" w:type="dxa"/>
            <w:tcBorders>
              <w:top w:val="nil"/>
              <w:left w:val="nil"/>
              <w:bottom w:val="nil"/>
              <w:right w:val="nil"/>
            </w:tcBorders>
            <w:noWrap/>
            <w:vAlign w:val="bottom"/>
            <w:hideMark/>
          </w:tcPr>
          <w:p w14:paraId="1BD3867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1CD9A725"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1.18</w:t>
            </w:r>
          </w:p>
        </w:tc>
        <w:tc>
          <w:tcPr>
            <w:tcW w:w="982" w:type="dxa"/>
            <w:tcBorders>
              <w:top w:val="nil"/>
              <w:left w:val="nil"/>
              <w:bottom w:val="nil"/>
              <w:right w:val="nil"/>
            </w:tcBorders>
            <w:noWrap/>
            <w:vAlign w:val="bottom"/>
            <w:hideMark/>
          </w:tcPr>
          <w:p w14:paraId="64EE073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.86-1.63)</w:t>
            </w:r>
          </w:p>
        </w:tc>
        <w:tc>
          <w:tcPr>
            <w:tcW w:w="710" w:type="dxa"/>
            <w:tcBorders>
              <w:top w:val="nil"/>
              <w:left w:val="nil"/>
              <w:bottom w:val="nil"/>
              <w:right w:val="nil"/>
            </w:tcBorders>
            <w:noWrap/>
            <w:vAlign w:val="bottom"/>
            <w:hideMark/>
          </w:tcPr>
          <w:p w14:paraId="1A979B7B"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1.77</w:t>
            </w:r>
          </w:p>
        </w:tc>
        <w:tc>
          <w:tcPr>
            <w:tcW w:w="975" w:type="dxa"/>
            <w:tcBorders>
              <w:top w:val="nil"/>
              <w:left w:val="nil"/>
              <w:bottom w:val="nil"/>
              <w:right w:val="nil"/>
            </w:tcBorders>
            <w:noWrap/>
            <w:vAlign w:val="bottom"/>
            <w:hideMark/>
          </w:tcPr>
          <w:p w14:paraId="453470A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(1.26-2.50)</w:t>
            </w:r>
          </w:p>
        </w:tc>
      </w:tr>
      <w:tr w:rsidR="002B3CBB" w:rsidRPr="007569F9" w14:paraId="7BD5AB81" w14:textId="77777777" w:rsidTr="009367D1">
        <w:trPr>
          <w:trHeight w:val="225"/>
        </w:trPr>
        <w:tc>
          <w:tcPr>
            <w:tcW w:w="1960" w:type="dxa"/>
            <w:tcBorders>
              <w:top w:val="nil"/>
              <w:left w:val="nil"/>
              <w:bottom w:val="nil"/>
              <w:right w:val="nil"/>
            </w:tcBorders>
            <w:noWrap/>
            <w:vAlign w:val="bottom"/>
            <w:hideMark/>
          </w:tcPr>
          <w:p w14:paraId="1A36C5D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Hypertension</w:t>
            </w:r>
          </w:p>
        </w:tc>
        <w:tc>
          <w:tcPr>
            <w:tcW w:w="470" w:type="dxa"/>
            <w:tcBorders>
              <w:top w:val="nil"/>
              <w:left w:val="nil"/>
              <w:bottom w:val="nil"/>
              <w:right w:val="nil"/>
            </w:tcBorders>
            <w:noWrap/>
            <w:vAlign w:val="bottom"/>
            <w:hideMark/>
          </w:tcPr>
          <w:p w14:paraId="425047FB"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1.03</w:t>
            </w:r>
          </w:p>
        </w:tc>
        <w:tc>
          <w:tcPr>
            <w:tcW w:w="1050" w:type="dxa"/>
            <w:tcBorders>
              <w:top w:val="nil"/>
              <w:left w:val="nil"/>
              <w:bottom w:val="nil"/>
              <w:right w:val="nil"/>
            </w:tcBorders>
            <w:noWrap/>
            <w:vAlign w:val="bottom"/>
            <w:hideMark/>
          </w:tcPr>
          <w:p w14:paraId="1CE64C9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.68-1.56)</w:t>
            </w:r>
          </w:p>
        </w:tc>
        <w:tc>
          <w:tcPr>
            <w:tcW w:w="710" w:type="dxa"/>
            <w:tcBorders>
              <w:top w:val="nil"/>
              <w:left w:val="nil"/>
              <w:bottom w:val="nil"/>
              <w:right w:val="nil"/>
            </w:tcBorders>
            <w:noWrap/>
            <w:vAlign w:val="bottom"/>
            <w:hideMark/>
          </w:tcPr>
          <w:p w14:paraId="4A14FF9E"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1.24</w:t>
            </w:r>
          </w:p>
        </w:tc>
        <w:tc>
          <w:tcPr>
            <w:tcW w:w="1055" w:type="dxa"/>
            <w:tcBorders>
              <w:top w:val="nil"/>
              <w:left w:val="nil"/>
              <w:bottom w:val="nil"/>
              <w:right w:val="nil"/>
            </w:tcBorders>
            <w:noWrap/>
            <w:vAlign w:val="bottom"/>
            <w:hideMark/>
          </w:tcPr>
          <w:p w14:paraId="229F242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.80-1.91)</w:t>
            </w:r>
          </w:p>
        </w:tc>
        <w:tc>
          <w:tcPr>
            <w:tcW w:w="391" w:type="dxa"/>
            <w:tcBorders>
              <w:top w:val="nil"/>
              <w:left w:val="nil"/>
              <w:bottom w:val="nil"/>
              <w:right w:val="nil"/>
            </w:tcBorders>
            <w:noWrap/>
            <w:vAlign w:val="bottom"/>
            <w:hideMark/>
          </w:tcPr>
          <w:p w14:paraId="4E3B624F"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57373EA0"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.98</w:t>
            </w:r>
          </w:p>
        </w:tc>
        <w:tc>
          <w:tcPr>
            <w:tcW w:w="982" w:type="dxa"/>
            <w:tcBorders>
              <w:top w:val="nil"/>
              <w:left w:val="nil"/>
              <w:bottom w:val="nil"/>
              <w:right w:val="nil"/>
            </w:tcBorders>
            <w:noWrap/>
            <w:vAlign w:val="bottom"/>
            <w:hideMark/>
          </w:tcPr>
          <w:p w14:paraId="7D6A565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.64-1.49)</w:t>
            </w:r>
          </w:p>
        </w:tc>
        <w:tc>
          <w:tcPr>
            <w:tcW w:w="710" w:type="dxa"/>
            <w:tcBorders>
              <w:top w:val="nil"/>
              <w:left w:val="nil"/>
              <w:bottom w:val="nil"/>
              <w:right w:val="nil"/>
            </w:tcBorders>
            <w:noWrap/>
            <w:vAlign w:val="bottom"/>
            <w:hideMark/>
          </w:tcPr>
          <w:p w14:paraId="7380309B"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1.08</w:t>
            </w:r>
          </w:p>
        </w:tc>
        <w:tc>
          <w:tcPr>
            <w:tcW w:w="975" w:type="dxa"/>
            <w:tcBorders>
              <w:top w:val="nil"/>
              <w:left w:val="nil"/>
              <w:bottom w:val="nil"/>
              <w:right w:val="nil"/>
            </w:tcBorders>
            <w:noWrap/>
            <w:vAlign w:val="bottom"/>
            <w:hideMark/>
          </w:tcPr>
          <w:p w14:paraId="17D5B03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.68-1.71)</w:t>
            </w:r>
          </w:p>
        </w:tc>
      </w:tr>
      <w:tr w:rsidR="002B3CBB" w:rsidRPr="007569F9" w14:paraId="441F57EE" w14:textId="77777777" w:rsidTr="009367D1">
        <w:trPr>
          <w:trHeight w:val="225"/>
        </w:trPr>
        <w:tc>
          <w:tcPr>
            <w:tcW w:w="1960" w:type="dxa"/>
            <w:tcBorders>
              <w:top w:val="nil"/>
              <w:left w:val="nil"/>
              <w:bottom w:val="nil"/>
              <w:right w:val="nil"/>
            </w:tcBorders>
            <w:noWrap/>
            <w:vAlign w:val="bottom"/>
            <w:hideMark/>
          </w:tcPr>
          <w:p w14:paraId="4F21744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Low HDL cholesterol</w:t>
            </w:r>
          </w:p>
        </w:tc>
        <w:tc>
          <w:tcPr>
            <w:tcW w:w="470" w:type="dxa"/>
            <w:tcBorders>
              <w:top w:val="nil"/>
              <w:left w:val="nil"/>
              <w:bottom w:val="nil"/>
              <w:right w:val="nil"/>
            </w:tcBorders>
            <w:noWrap/>
            <w:vAlign w:val="bottom"/>
            <w:hideMark/>
          </w:tcPr>
          <w:p w14:paraId="5177219C"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.92</w:t>
            </w:r>
          </w:p>
        </w:tc>
        <w:tc>
          <w:tcPr>
            <w:tcW w:w="1050" w:type="dxa"/>
            <w:tcBorders>
              <w:top w:val="nil"/>
              <w:left w:val="nil"/>
              <w:bottom w:val="nil"/>
              <w:right w:val="nil"/>
            </w:tcBorders>
            <w:noWrap/>
            <w:vAlign w:val="bottom"/>
            <w:hideMark/>
          </w:tcPr>
          <w:p w14:paraId="625138A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.67-1.28)</w:t>
            </w:r>
          </w:p>
        </w:tc>
        <w:tc>
          <w:tcPr>
            <w:tcW w:w="710" w:type="dxa"/>
            <w:tcBorders>
              <w:top w:val="nil"/>
              <w:left w:val="nil"/>
              <w:bottom w:val="nil"/>
              <w:right w:val="nil"/>
            </w:tcBorders>
            <w:noWrap/>
            <w:vAlign w:val="bottom"/>
            <w:hideMark/>
          </w:tcPr>
          <w:p w14:paraId="60F68C52"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.92</w:t>
            </w:r>
          </w:p>
        </w:tc>
        <w:tc>
          <w:tcPr>
            <w:tcW w:w="1055" w:type="dxa"/>
            <w:tcBorders>
              <w:top w:val="nil"/>
              <w:left w:val="nil"/>
              <w:bottom w:val="nil"/>
              <w:right w:val="nil"/>
            </w:tcBorders>
            <w:noWrap/>
            <w:vAlign w:val="bottom"/>
            <w:hideMark/>
          </w:tcPr>
          <w:p w14:paraId="6D720E1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.65-1.30)</w:t>
            </w:r>
          </w:p>
        </w:tc>
        <w:tc>
          <w:tcPr>
            <w:tcW w:w="391" w:type="dxa"/>
            <w:tcBorders>
              <w:top w:val="nil"/>
              <w:left w:val="nil"/>
              <w:bottom w:val="nil"/>
              <w:right w:val="nil"/>
            </w:tcBorders>
            <w:noWrap/>
            <w:vAlign w:val="bottom"/>
            <w:hideMark/>
          </w:tcPr>
          <w:p w14:paraId="4B935C3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6F44F44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.93</w:t>
            </w:r>
          </w:p>
        </w:tc>
        <w:tc>
          <w:tcPr>
            <w:tcW w:w="982" w:type="dxa"/>
            <w:tcBorders>
              <w:top w:val="nil"/>
              <w:left w:val="nil"/>
              <w:bottom w:val="nil"/>
              <w:right w:val="nil"/>
            </w:tcBorders>
            <w:noWrap/>
            <w:vAlign w:val="bottom"/>
            <w:hideMark/>
          </w:tcPr>
          <w:p w14:paraId="435B58C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.66-1.29)</w:t>
            </w:r>
          </w:p>
        </w:tc>
        <w:tc>
          <w:tcPr>
            <w:tcW w:w="710" w:type="dxa"/>
            <w:tcBorders>
              <w:top w:val="nil"/>
              <w:left w:val="nil"/>
              <w:bottom w:val="nil"/>
              <w:right w:val="nil"/>
            </w:tcBorders>
            <w:noWrap/>
            <w:vAlign w:val="bottom"/>
            <w:hideMark/>
          </w:tcPr>
          <w:p w14:paraId="22689066"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.90</w:t>
            </w:r>
          </w:p>
        </w:tc>
        <w:tc>
          <w:tcPr>
            <w:tcW w:w="975" w:type="dxa"/>
            <w:tcBorders>
              <w:top w:val="nil"/>
              <w:left w:val="nil"/>
              <w:bottom w:val="nil"/>
              <w:right w:val="nil"/>
            </w:tcBorders>
            <w:noWrap/>
            <w:vAlign w:val="bottom"/>
            <w:hideMark/>
          </w:tcPr>
          <w:p w14:paraId="207859F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.63-1.29)</w:t>
            </w:r>
          </w:p>
        </w:tc>
      </w:tr>
      <w:tr w:rsidR="002B3CBB" w:rsidRPr="007569F9" w14:paraId="1BC27AB3" w14:textId="77777777" w:rsidTr="009367D1">
        <w:trPr>
          <w:trHeight w:val="225"/>
        </w:trPr>
        <w:tc>
          <w:tcPr>
            <w:tcW w:w="1960" w:type="dxa"/>
            <w:tcBorders>
              <w:top w:val="nil"/>
              <w:left w:val="nil"/>
              <w:bottom w:val="nil"/>
              <w:right w:val="nil"/>
            </w:tcBorders>
            <w:noWrap/>
            <w:vAlign w:val="bottom"/>
            <w:hideMark/>
          </w:tcPr>
          <w:p w14:paraId="017D161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Hypertriglyceridemia</w:t>
            </w:r>
          </w:p>
        </w:tc>
        <w:tc>
          <w:tcPr>
            <w:tcW w:w="470" w:type="dxa"/>
            <w:tcBorders>
              <w:top w:val="nil"/>
              <w:left w:val="nil"/>
              <w:bottom w:val="nil"/>
              <w:right w:val="nil"/>
            </w:tcBorders>
            <w:noWrap/>
            <w:vAlign w:val="bottom"/>
            <w:hideMark/>
          </w:tcPr>
          <w:p w14:paraId="36C50E8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.75</w:t>
            </w:r>
          </w:p>
        </w:tc>
        <w:tc>
          <w:tcPr>
            <w:tcW w:w="1050" w:type="dxa"/>
            <w:tcBorders>
              <w:top w:val="nil"/>
              <w:left w:val="nil"/>
              <w:bottom w:val="nil"/>
              <w:right w:val="nil"/>
            </w:tcBorders>
            <w:noWrap/>
            <w:vAlign w:val="bottom"/>
            <w:hideMark/>
          </w:tcPr>
          <w:p w14:paraId="40CC18C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.53-1.06)</w:t>
            </w:r>
          </w:p>
        </w:tc>
        <w:tc>
          <w:tcPr>
            <w:tcW w:w="710" w:type="dxa"/>
            <w:tcBorders>
              <w:top w:val="nil"/>
              <w:left w:val="nil"/>
              <w:bottom w:val="nil"/>
              <w:right w:val="nil"/>
            </w:tcBorders>
            <w:noWrap/>
            <w:vAlign w:val="bottom"/>
            <w:hideMark/>
          </w:tcPr>
          <w:p w14:paraId="70DF82A0"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1.05</w:t>
            </w:r>
          </w:p>
        </w:tc>
        <w:tc>
          <w:tcPr>
            <w:tcW w:w="1055" w:type="dxa"/>
            <w:tcBorders>
              <w:top w:val="nil"/>
              <w:left w:val="nil"/>
              <w:bottom w:val="nil"/>
              <w:right w:val="nil"/>
            </w:tcBorders>
            <w:noWrap/>
            <w:vAlign w:val="bottom"/>
            <w:hideMark/>
          </w:tcPr>
          <w:p w14:paraId="49A3296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.73-1.50)</w:t>
            </w:r>
          </w:p>
        </w:tc>
        <w:tc>
          <w:tcPr>
            <w:tcW w:w="391" w:type="dxa"/>
            <w:tcBorders>
              <w:top w:val="nil"/>
              <w:left w:val="nil"/>
              <w:bottom w:val="nil"/>
              <w:right w:val="nil"/>
            </w:tcBorders>
            <w:noWrap/>
            <w:vAlign w:val="bottom"/>
            <w:hideMark/>
          </w:tcPr>
          <w:p w14:paraId="13779F2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6F2122A9"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.82</w:t>
            </w:r>
          </w:p>
        </w:tc>
        <w:tc>
          <w:tcPr>
            <w:tcW w:w="982" w:type="dxa"/>
            <w:tcBorders>
              <w:top w:val="nil"/>
              <w:left w:val="nil"/>
              <w:bottom w:val="nil"/>
              <w:right w:val="nil"/>
            </w:tcBorders>
            <w:noWrap/>
            <w:vAlign w:val="bottom"/>
            <w:hideMark/>
          </w:tcPr>
          <w:p w14:paraId="653B8D8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.58-1.16)</w:t>
            </w:r>
          </w:p>
        </w:tc>
        <w:tc>
          <w:tcPr>
            <w:tcW w:w="710" w:type="dxa"/>
            <w:tcBorders>
              <w:top w:val="nil"/>
              <w:left w:val="nil"/>
              <w:bottom w:val="nil"/>
              <w:right w:val="nil"/>
            </w:tcBorders>
            <w:noWrap/>
            <w:vAlign w:val="bottom"/>
            <w:hideMark/>
          </w:tcPr>
          <w:p w14:paraId="38B14FAE"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1.02</w:t>
            </w:r>
          </w:p>
        </w:tc>
        <w:tc>
          <w:tcPr>
            <w:tcW w:w="975" w:type="dxa"/>
            <w:tcBorders>
              <w:top w:val="nil"/>
              <w:left w:val="nil"/>
              <w:bottom w:val="nil"/>
              <w:right w:val="nil"/>
            </w:tcBorders>
            <w:noWrap/>
            <w:vAlign w:val="bottom"/>
            <w:hideMark/>
          </w:tcPr>
          <w:p w14:paraId="054AA5A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.70-1.48)</w:t>
            </w:r>
          </w:p>
        </w:tc>
      </w:tr>
      <w:tr w:rsidR="002B3CBB" w:rsidRPr="007569F9" w14:paraId="5AA25F88" w14:textId="77777777" w:rsidTr="009367D1">
        <w:trPr>
          <w:trHeight w:val="225"/>
        </w:trPr>
        <w:tc>
          <w:tcPr>
            <w:tcW w:w="1960" w:type="dxa"/>
            <w:tcBorders>
              <w:top w:val="nil"/>
              <w:left w:val="nil"/>
              <w:bottom w:val="single" w:sz="4" w:space="0" w:color="auto"/>
              <w:right w:val="nil"/>
            </w:tcBorders>
            <w:noWrap/>
            <w:vAlign w:val="bottom"/>
            <w:hideMark/>
          </w:tcPr>
          <w:p w14:paraId="0EE9D5E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IFG</w:t>
            </w:r>
          </w:p>
        </w:tc>
        <w:tc>
          <w:tcPr>
            <w:tcW w:w="470" w:type="dxa"/>
            <w:tcBorders>
              <w:top w:val="nil"/>
              <w:left w:val="nil"/>
              <w:bottom w:val="single" w:sz="4" w:space="0" w:color="auto"/>
              <w:right w:val="nil"/>
            </w:tcBorders>
            <w:noWrap/>
            <w:vAlign w:val="bottom"/>
            <w:hideMark/>
          </w:tcPr>
          <w:p w14:paraId="3BBF0310"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.99</w:t>
            </w:r>
          </w:p>
        </w:tc>
        <w:tc>
          <w:tcPr>
            <w:tcW w:w="1050" w:type="dxa"/>
            <w:tcBorders>
              <w:top w:val="nil"/>
              <w:left w:val="nil"/>
              <w:bottom w:val="single" w:sz="4" w:space="0" w:color="auto"/>
              <w:right w:val="nil"/>
            </w:tcBorders>
            <w:noWrap/>
            <w:vAlign w:val="bottom"/>
            <w:hideMark/>
          </w:tcPr>
          <w:p w14:paraId="29E54CF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.74-1.34)</w:t>
            </w:r>
          </w:p>
        </w:tc>
        <w:tc>
          <w:tcPr>
            <w:tcW w:w="710" w:type="dxa"/>
            <w:tcBorders>
              <w:top w:val="nil"/>
              <w:left w:val="nil"/>
              <w:bottom w:val="single" w:sz="4" w:space="0" w:color="auto"/>
              <w:right w:val="nil"/>
            </w:tcBorders>
            <w:noWrap/>
            <w:vAlign w:val="bottom"/>
            <w:hideMark/>
          </w:tcPr>
          <w:p w14:paraId="5CC74705"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1.12</w:t>
            </w:r>
          </w:p>
        </w:tc>
        <w:tc>
          <w:tcPr>
            <w:tcW w:w="1055" w:type="dxa"/>
            <w:tcBorders>
              <w:top w:val="nil"/>
              <w:left w:val="nil"/>
              <w:bottom w:val="single" w:sz="4" w:space="0" w:color="auto"/>
              <w:right w:val="nil"/>
            </w:tcBorders>
            <w:noWrap/>
            <w:vAlign w:val="bottom"/>
            <w:hideMark/>
          </w:tcPr>
          <w:p w14:paraId="63FC8519"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.79-1.57)</w:t>
            </w:r>
          </w:p>
        </w:tc>
        <w:tc>
          <w:tcPr>
            <w:tcW w:w="391" w:type="dxa"/>
            <w:tcBorders>
              <w:top w:val="nil"/>
              <w:left w:val="nil"/>
              <w:bottom w:val="single" w:sz="4" w:space="0" w:color="auto"/>
              <w:right w:val="nil"/>
            </w:tcBorders>
            <w:noWrap/>
            <w:vAlign w:val="bottom"/>
            <w:hideMark/>
          </w:tcPr>
          <w:p w14:paraId="698AFAB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single" w:sz="4" w:space="0" w:color="auto"/>
              <w:right w:val="nil"/>
            </w:tcBorders>
            <w:noWrap/>
            <w:vAlign w:val="bottom"/>
            <w:hideMark/>
          </w:tcPr>
          <w:p w14:paraId="13C0B77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1.00</w:t>
            </w:r>
          </w:p>
        </w:tc>
        <w:tc>
          <w:tcPr>
            <w:tcW w:w="982" w:type="dxa"/>
            <w:tcBorders>
              <w:top w:val="nil"/>
              <w:left w:val="nil"/>
              <w:bottom w:val="single" w:sz="4" w:space="0" w:color="auto"/>
              <w:right w:val="nil"/>
            </w:tcBorders>
            <w:noWrap/>
            <w:vAlign w:val="bottom"/>
            <w:hideMark/>
          </w:tcPr>
          <w:p w14:paraId="634A1AA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.73-1.35)</w:t>
            </w:r>
          </w:p>
        </w:tc>
        <w:tc>
          <w:tcPr>
            <w:tcW w:w="710" w:type="dxa"/>
            <w:tcBorders>
              <w:top w:val="nil"/>
              <w:left w:val="nil"/>
              <w:bottom w:val="single" w:sz="4" w:space="0" w:color="auto"/>
              <w:right w:val="nil"/>
            </w:tcBorders>
            <w:noWrap/>
            <w:vAlign w:val="bottom"/>
            <w:hideMark/>
          </w:tcPr>
          <w:p w14:paraId="2CEE5AA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1.08</w:t>
            </w:r>
          </w:p>
        </w:tc>
        <w:tc>
          <w:tcPr>
            <w:tcW w:w="975" w:type="dxa"/>
            <w:tcBorders>
              <w:top w:val="nil"/>
              <w:left w:val="nil"/>
              <w:bottom w:val="single" w:sz="4" w:space="0" w:color="auto"/>
              <w:right w:val="nil"/>
            </w:tcBorders>
            <w:noWrap/>
            <w:vAlign w:val="bottom"/>
            <w:hideMark/>
          </w:tcPr>
          <w:p w14:paraId="4F17AF0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.76-1.54)</w:t>
            </w:r>
          </w:p>
        </w:tc>
      </w:tr>
      <w:tr w:rsidR="002B3CBB" w:rsidRPr="00190B14" w14:paraId="4BEDAE0F" w14:textId="77777777" w:rsidTr="009367D1">
        <w:trPr>
          <w:trHeight w:val="64"/>
        </w:trPr>
        <w:tc>
          <w:tcPr>
            <w:tcW w:w="1960" w:type="dxa"/>
            <w:tcBorders>
              <w:top w:val="single" w:sz="4" w:space="0" w:color="auto"/>
              <w:left w:val="nil"/>
              <w:right w:val="nil"/>
            </w:tcBorders>
            <w:noWrap/>
            <w:vAlign w:val="bottom"/>
          </w:tcPr>
          <w:p w14:paraId="2237C2E5" w14:textId="77777777" w:rsidR="002B3CBB" w:rsidRPr="00190B14" w:rsidRDefault="002B3CBB" w:rsidP="009367D1">
            <w:pPr>
              <w:spacing w:after="0" w:line="360" w:lineRule="auto"/>
              <w:rPr>
                <w:rFonts w:ascii="Times New Roman" w:eastAsia="Times New Roman" w:hAnsi="Times New Roman" w:cs="Times New Roman"/>
                <w:color w:val="000000"/>
                <w:sz w:val="8"/>
                <w:szCs w:val="8"/>
                <w:lang w:val="sv-SE"/>
              </w:rPr>
            </w:pPr>
          </w:p>
        </w:tc>
        <w:tc>
          <w:tcPr>
            <w:tcW w:w="470" w:type="dxa"/>
            <w:tcBorders>
              <w:top w:val="single" w:sz="4" w:space="0" w:color="auto"/>
              <w:left w:val="nil"/>
              <w:right w:val="nil"/>
            </w:tcBorders>
            <w:noWrap/>
            <w:vAlign w:val="bottom"/>
          </w:tcPr>
          <w:p w14:paraId="503C808A"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1050" w:type="dxa"/>
            <w:tcBorders>
              <w:top w:val="single" w:sz="4" w:space="0" w:color="auto"/>
              <w:left w:val="nil"/>
              <w:right w:val="nil"/>
            </w:tcBorders>
            <w:noWrap/>
            <w:vAlign w:val="bottom"/>
          </w:tcPr>
          <w:p w14:paraId="3C1C148F"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710" w:type="dxa"/>
            <w:tcBorders>
              <w:top w:val="single" w:sz="4" w:space="0" w:color="auto"/>
              <w:left w:val="nil"/>
              <w:right w:val="nil"/>
            </w:tcBorders>
            <w:noWrap/>
            <w:vAlign w:val="bottom"/>
          </w:tcPr>
          <w:p w14:paraId="1C4D9768"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1055" w:type="dxa"/>
            <w:tcBorders>
              <w:top w:val="single" w:sz="4" w:space="0" w:color="auto"/>
              <w:left w:val="nil"/>
              <w:right w:val="nil"/>
            </w:tcBorders>
            <w:noWrap/>
            <w:vAlign w:val="bottom"/>
          </w:tcPr>
          <w:p w14:paraId="67B62202"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391" w:type="dxa"/>
            <w:tcBorders>
              <w:top w:val="single" w:sz="4" w:space="0" w:color="auto"/>
              <w:left w:val="nil"/>
              <w:right w:val="nil"/>
            </w:tcBorders>
            <w:noWrap/>
            <w:vAlign w:val="bottom"/>
          </w:tcPr>
          <w:p w14:paraId="51438D87" w14:textId="77777777" w:rsidR="002B3CBB" w:rsidRPr="00190B14" w:rsidRDefault="002B3CBB" w:rsidP="009367D1">
            <w:pPr>
              <w:spacing w:after="0" w:line="360" w:lineRule="auto"/>
              <w:rPr>
                <w:rFonts w:ascii="Times New Roman" w:eastAsia="Times New Roman" w:hAnsi="Times New Roman" w:cs="Times New Roman"/>
                <w:color w:val="000000"/>
                <w:sz w:val="8"/>
                <w:szCs w:val="8"/>
                <w:lang w:val="sv-SE"/>
              </w:rPr>
            </w:pPr>
          </w:p>
        </w:tc>
        <w:tc>
          <w:tcPr>
            <w:tcW w:w="470" w:type="dxa"/>
            <w:tcBorders>
              <w:top w:val="single" w:sz="4" w:space="0" w:color="auto"/>
              <w:left w:val="nil"/>
              <w:right w:val="nil"/>
            </w:tcBorders>
            <w:noWrap/>
            <w:vAlign w:val="bottom"/>
          </w:tcPr>
          <w:p w14:paraId="279955FA"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982" w:type="dxa"/>
            <w:tcBorders>
              <w:top w:val="single" w:sz="4" w:space="0" w:color="auto"/>
              <w:left w:val="nil"/>
              <w:right w:val="nil"/>
            </w:tcBorders>
            <w:noWrap/>
            <w:vAlign w:val="bottom"/>
          </w:tcPr>
          <w:p w14:paraId="40841ACE"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710" w:type="dxa"/>
            <w:tcBorders>
              <w:top w:val="single" w:sz="4" w:space="0" w:color="auto"/>
              <w:left w:val="nil"/>
              <w:right w:val="nil"/>
            </w:tcBorders>
            <w:noWrap/>
            <w:vAlign w:val="bottom"/>
          </w:tcPr>
          <w:p w14:paraId="27053983"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975" w:type="dxa"/>
            <w:tcBorders>
              <w:top w:val="single" w:sz="4" w:space="0" w:color="auto"/>
              <w:left w:val="nil"/>
              <w:right w:val="nil"/>
            </w:tcBorders>
            <w:noWrap/>
            <w:vAlign w:val="bottom"/>
          </w:tcPr>
          <w:p w14:paraId="0E7C26EB" w14:textId="77777777" w:rsidR="002B3CBB" w:rsidRPr="00190B14" w:rsidRDefault="002B3CBB" w:rsidP="009367D1">
            <w:pPr>
              <w:spacing w:after="0" w:line="360" w:lineRule="auto"/>
              <w:rPr>
                <w:rFonts w:ascii="Times New Roman" w:hAnsi="Times New Roman" w:cs="Times New Roman"/>
                <w:color w:val="000000"/>
                <w:sz w:val="8"/>
                <w:szCs w:val="8"/>
              </w:rPr>
            </w:pPr>
          </w:p>
        </w:tc>
      </w:tr>
      <w:tr w:rsidR="002B3CBB" w:rsidRPr="007569F9" w14:paraId="143E5400" w14:textId="77777777" w:rsidTr="009367D1">
        <w:trPr>
          <w:trHeight w:val="510"/>
        </w:trPr>
        <w:tc>
          <w:tcPr>
            <w:tcW w:w="8773" w:type="dxa"/>
            <w:gridSpan w:val="10"/>
            <w:tcBorders>
              <w:left w:val="nil"/>
              <w:bottom w:val="nil"/>
            </w:tcBorders>
            <w:noWrap/>
            <w:vAlign w:val="bottom"/>
          </w:tcPr>
          <w:p w14:paraId="783B4120" w14:textId="77777777" w:rsidR="002B3CBB" w:rsidRPr="008828BA" w:rsidRDefault="002B3CBB" w:rsidP="009367D1">
            <w:pPr>
              <w:spacing w:after="0" w:line="276" w:lineRule="auto"/>
              <w:rPr>
                <w:rFonts w:ascii="Times New Roman" w:hAnsi="Times New Roman" w:cs="Times New Roman"/>
                <w:color w:val="000000"/>
                <w:sz w:val="18"/>
                <w:szCs w:val="18"/>
              </w:rPr>
            </w:pPr>
            <w:r w:rsidRPr="00E2755B">
              <w:rPr>
                <w:rFonts w:ascii="Times New Roman" w:eastAsia="Times New Roman" w:hAnsi="Times New Roman" w:cs="Times New Roman"/>
                <w:color w:val="000000"/>
                <w:sz w:val="18"/>
                <w:szCs w:val="18"/>
                <w:vertAlign w:val="superscript"/>
              </w:rPr>
              <w:t xml:space="preserve">a </w:t>
            </w:r>
            <w:r w:rsidRPr="008828BA">
              <w:rPr>
                <w:rFonts w:ascii="Times New Roman" w:hAnsi="Times New Roman" w:cs="Times New Roman"/>
                <w:iCs/>
                <w:sz w:val="18"/>
                <w:szCs w:val="18"/>
              </w:rPr>
              <w:t xml:space="preserve">≥3 </w:t>
            </w:r>
            <w:r>
              <w:rPr>
                <w:rFonts w:ascii="Times New Roman" w:hAnsi="Times New Roman" w:cs="Times New Roman"/>
                <w:iCs/>
                <w:sz w:val="18"/>
                <w:szCs w:val="18"/>
              </w:rPr>
              <w:t>MetS factor</w:t>
            </w:r>
            <w:r w:rsidRPr="008828BA">
              <w:rPr>
                <w:rFonts w:ascii="Times New Roman" w:hAnsi="Times New Roman" w:cs="Times New Roman"/>
                <w:iCs/>
                <w:sz w:val="18"/>
                <w:szCs w:val="18"/>
              </w:rPr>
              <w:t>s</w:t>
            </w:r>
            <w:r>
              <w:rPr>
                <w:rFonts w:ascii="Times New Roman" w:hAnsi="Times New Roman" w:cs="Times New Roman"/>
                <w:iCs/>
                <w:sz w:val="18"/>
                <w:szCs w:val="18"/>
              </w:rPr>
              <w:t xml:space="preserve"> compared to 0-2 MetS factors. </w:t>
            </w:r>
            <w:r w:rsidRPr="00E2755B">
              <w:rPr>
                <w:rFonts w:ascii="Times New Roman" w:eastAsia="Times New Roman" w:hAnsi="Times New Roman" w:cs="Times New Roman"/>
                <w:color w:val="000000"/>
                <w:sz w:val="18"/>
                <w:szCs w:val="18"/>
                <w:vertAlign w:val="superscript"/>
              </w:rPr>
              <w:t xml:space="preserve">b </w:t>
            </w:r>
            <w:r>
              <w:rPr>
                <w:rFonts w:ascii="Times New Roman" w:hAnsi="Times New Roman" w:cs="Times New Roman"/>
                <w:iCs/>
                <w:sz w:val="18"/>
                <w:szCs w:val="18"/>
              </w:rPr>
              <w:t xml:space="preserve">Compared to a reference of zero MetS factors. PE: pulmonary embolism. </w:t>
            </w:r>
            <w:r w:rsidRPr="00F4362E">
              <w:rPr>
                <w:rFonts w:ascii="Times New Roman" w:hAnsi="Times New Roman" w:cs="Times New Roman"/>
                <w:iCs/>
                <w:sz w:val="18"/>
                <w:szCs w:val="18"/>
              </w:rPr>
              <w:t xml:space="preserve">MetS: </w:t>
            </w:r>
            <w:r>
              <w:rPr>
                <w:rFonts w:ascii="Times New Roman" w:hAnsi="Times New Roman" w:cs="Times New Roman"/>
                <w:iCs/>
                <w:sz w:val="18"/>
                <w:szCs w:val="18"/>
              </w:rPr>
              <w:t>m</w:t>
            </w:r>
            <w:r w:rsidRPr="00F4362E">
              <w:rPr>
                <w:rFonts w:ascii="Times New Roman" w:hAnsi="Times New Roman" w:cs="Times New Roman"/>
                <w:iCs/>
                <w:sz w:val="18"/>
                <w:szCs w:val="18"/>
              </w:rPr>
              <w:t xml:space="preserve">etabolic syndrome. </w:t>
            </w:r>
            <w:r>
              <w:rPr>
                <w:rFonts w:ascii="Times New Roman" w:hAnsi="Times New Roman" w:cs="Times New Roman"/>
                <w:iCs/>
                <w:sz w:val="18"/>
                <w:szCs w:val="18"/>
              </w:rPr>
              <w:t>MetS factor: risk factor part of the metabolic syndrome. HDL: high-density lipoprotein. IFG: impaired fasting glucose.</w:t>
            </w:r>
          </w:p>
        </w:tc>
      </w:tr>
    </w:tbl>
    <w:p w14:paraId="362942B7" w14:textId="77777777" w:rsidR="002B3CBB" w:rsidRDefault="002B3CBB" w:rsidP="002B3CBB">
      <w:pPr>
        <w:spacing w:line="480" w:lineRule="auto"/>
        <w:rPr>
          <w:rFonts w:ascii="Times New Roman" w:eastAsia="Times New Roman" w:hAnsi="Times New Roman" w:cs="Times New Roman"/>
          <w:sz w:val="24"/>
          <w:szCs w:val="24"/>
        </w:rPr>
      </w:pPr>
    </w:p>
    <w:p w14:paraId="67F14197" w14:textId="77777777" w:rsidR="002B3CBB" w:rsidRDefault="002B3CBB" w:rsidP="002B3C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Clarification to supplementary table: Shows similar analysis as for VTE but for PE instead. </w:t>
      </w:r>
    </w:p>
    <w:p w14:paraId="2D6E3944" w14:textId="77777777" w:rsidR="002B3CBB" w:rsidRDefault="002B3CBB" w:rsidP="002B3CB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8979F65" w14:textId="77777777" w:rsidR="002B3CBB" w:rsidRDefault="002B3CBB" w:rsidP="002B3CBB">
      <w:pPr>
        <w:rPr>
          <w:rFonts w:ascii="Times New Roman" w:eastAsia="Times New Roman" w:hAnsi="Times New Roman" w:cs="Times New Roman"/>
          <w:b/>
          <w:bCs/>
          <w:sz w:val="24"/>
          <w:szCs w:val="24"/>
        </w:rPr>
      </w:pPr>
      <w:r w:rsidRPr="008828BA">
        <w:rPr>
          <w:rFonts w:ascii="Times New Roman" w:eastAsia="Times New Roman" w:hAnsi="Times New Roman" w:cs="Times New Roman"/>
          <w:b/>
          <w:bCs/>
          <w:sz w:val="24"/>
          <w:szCs w:val="24"/>
        </w:rPr>
        <w:lastRenderedPageBreak/>
        <w:t xml:space="preserve">Supplementary </w:t>
      </w:r>
      <w:r>
        <w:rPr>
          <w:rFonts w:ascii="Times New Roman" w:eastAsia="Times New Roman" w:hAnsi="Times New Roman" w:cs="Times New Roman"/>
          <w:b/>
          <w:bCs/>
          <w:sz w:val="24"/>
          <w:szCs w:val="24"/>
        </w:rPr>
        <w:t>Table</w:t>
      </w:r>
      <w:r w:rsidRPr="008828B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4.</w:t>
      </w:r>
      <w:r w:rsidRPr="008828B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Hazard ratios with 95% confidence intervals for DVT in relation to MetS and individual MetS factors</w:t>
      </w:r>
    </w:p>
    <w:tbl>
      <w:tblPr>
        <w:tblW w:w="8773" w:type="dxa"/>
        <w:tblCellMar>
          <w:left w:w="70" w:type="dxa"/>
          <w:right w:w="70" w:type="dxa"/>
        </w:tblCellMar>
        <w:tblLook w:val="04A0" w:firstRow="1" w:lastRow="0" w:firstColumn="1" w:lastColumn="0" w:noHBand="0" w:noVBand="1"/>
      </w:tblPr>
      <w:tblGrid>
        <w:gridCol w:w="1960"/>
        <w:gridCol w:w="470"/>
        <w:gridCol w:w="1050"/>
        <w:gridCol w:w="710"/>
        <w:gridCol w:w="1055"/>
        <w:gridCol w:w="391"/>
        <w:gridCol w:w="470"/>
        <w:gridCol w:w="982"/>
        <w:gridCol w:w="567"/>
        <w:gridCol w:w="1118"/>
      </w:tblGrid>
      <w:tr w:rsidR="002B3CBB" w:rsidRPr="007569F9" w14:paraId="0C30F7EC" w14:textId="77777777" w:rsidTr="009367D1">
        <w:trPr>
          <w:trHeight w:val="300"/>
        </w:trPr>
        <w:tc>
          <w:tcPr>
            <w:tcW w:w="1960" w:type="dxa"/>
            <w:tcBorders>
              <w:top w:val="nil"/>
              <w:left w:val="nil"/>
              <w:bottom w:val="nil"/>
              <w:right w:val="nil"/>
            </w:tcBorders>
            <w:noWrap/>
            <w:vAlign w:val="bottom"/>
            <w:hideMark/>
          </w:tcPr>
          <w:p w14:paraId="6BCAE0A5" w14:textId="77777777" w:rsidR="002B3CBB" w:rsidRPr="007569F9" w:rsidRDefault="002B3CBB" w:rsidP="009367D1">
            <w:pPr>
              <w:spacing w:after="0" w:line="240" w:lineRule="auto"/>
              <w:rPr>
                <w:rFonts w:ascii="Times New Roman" w:eastAsia="Times New Roman" w:hAnsi="Times New Roman" w:cs="Times New Roman"/>
                <w:sz w:val="24"/>
                <w:szCs w:val="24"/>
              </w:rPr>
            </w:pPr>
          </w:p>
        </w:tc>
        <w:tc>
          <w:tcPr>
            <w:tcW w:w="3285" w:type="dxa"/>
            <w:gridSpan w:val="4"/>
            <w:tcBorders>
              <w:top w:val="nil"/>
              <w:left w:val="nil"/>
              <w:bottom w:val="single" w:sz="4" w:space="0" w:color="auto"/>
              <w:right w:val="nil"/>
            </w:tcBorders>
            <w:noWrap/>
            <w:vAlign w:val="bottom"/>
            <w:hideMark/>
          </w:tcPr>
          <w:p w14:paraId="61191CFD" w14:textId="77777777" w:rsidR="002B3CBB" w:rsidRPr="007569F9" w:rsidRDefault="002B3CBB" w:rsidP="009367D1">
            <w:pPr>
              <w:spacing w:after="0" w:line="360" w:lineRule="auto"/>
              <w:jc w:val="center"/>
              <w:rPr>
                <w:rFonts w:ascii="Times New Roman" w:eastAsia="Times New Roman" w:hAnsi="Times New Roman" w:cs="Times New Roman"/>
                <w:sz w:val="20"/>
                <w:szCs w:val="20"/>
                <w:lang w:val="sv-SE"/>
              </w:rPr>
            </w:pPr>
            <w:r w:rsidRPr="007569F9">
              <w:rPr>
                <w:rFonts w:ascii="Times New Roman" w:eastAsia="Times New Roman" w:hAnsi="Times New Roman" w:cs="Times New Roman"/>
                <w:color w:val="000000"/>
                <w:sz w:val="20"/>
                <w:szCs w:val="20"/>
                <w:lang w:val="sv-SE"/>
              </w:rPr>
              <w:t>Univariate</w:t>
            </w:r>
          </w:p>
        </w:tc>
        <w:tc>
          <w:tcPr>
            <w:tcW w:w="391" w:type="dxa"/>
            <w:tcBorders>
              <w:top w:val="nil"/>
              <w:left w:val="nil"/>
              <w:bottom w:val="nil"/>
              <w:right w:val="nil"/>
            </w:tcBorders>
            <w:noWrap/>
            <w:vAlign w:val="bottom"/>
            <w:hideMark/>
          </w:tcPr>
          <w:p w14:paraId="1B7A0A47"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3137" w:type="dxa"/>
            <w:gridSpan w:val="4"/>
            <w:tcBorders>
              <w:top w:val="nil"/>
              <w:left w:val="nil"/>
              <w:bottom w:val="single" w:sz="4" w:space="0" w:color="auto"/>
            </w:tcBorders>
            <w:noWrap/>
            <w:vAlign w:val="bottom"/>
            <w:hideMark/>
          </w:tcPr>
          <w:p w14:paraId="33E8FCA4" w14:textId="77777777" w:rsidR="002B3CBB" w:rsidRPr="007569F9" w:rsidRDefault="002B3CBB" w:rsidP="009367D1">
            <w:pPr>
              <w:spacing w:after="0" w:line="360" w:lineRule="auto"/>
              <w:jc w:val="center"/>
              <w:rPr>
                <w:rFonts w:ascii="Times New Roman" w:eastAsia="Times New Roman" w:hAnsi="Times New Roman" w:cs="Times New Roman"/>
                <w:color w:val="000000"/>
              </w:rPr>
            </w:pPr>
            <w:r w:rsidRPr="007569F9">
              <w:rPr>
                <w:rFonts w:ascii="Times New Roman" w:eastAsia="Times New Roman" w:hAnsi="Times New Roman" w:cs="Times New Roman"/>
                <w:color w:val="000000"/>
                <w:sz w:val="20"/>
                <w:szCs w:val="20"/>
              </w:rPr>
              <w:t>Age, height, and smoking adjusted</w:t>
            </w:r>
          </w:p>
        </w:tc>
      </w:tr>
      <w:tr w:rsidR="002B3CBB" w:rsidRPr="007569F9" w14:paraId="723325B8" w14:textId="77777777" w:rsidTr="009367D1">
        <w:trPr>
          <w:trHeight w:val="225"/>
        </w:trPr>
        <w:tc>
          <w:tcPr>
            <w:tcW w:w="1960" w:type="dxa"/>
            <w:tcBorders>
              <w:top w:val="nil"/>
              <w:left w:val="nil"/>
              <w:bottom w:val="nil"/>
              <w:right w:val="nil"/>
            </w:tcBorders>
            <w:noWrap/>
            <w:vAlign w:val="bottom"/>
            <w:hideMark/>
          </w:tcPr>
          <w:p w14:paraId="4DA3D221" w14:textId="77777777" w:rsidR="002B3CBB" w:rsidRPr="007569F9" w:rsidRDefault="002B3CBB" w:rsidP="009367D1">
            <w:pPr>
              <w:spacing w:after="0" w:line="240" w:lineRule="auto"/>
              <w:rPr>
                <w:rFonts w:ascii="Times New Roman" w:eastAsia="Times New Roman" w:hAnsi="Times New Roman" w:cs="Times New Roman"/>
                <w:color w:val="000000"/>
              </w:rPr>
            </w:pPr>
          </w:p>
        </w:tc>
        <w:tc>
          <w:tcPr>
            <w:tcW w:w="1520" w:type="dxa"/>
            <w:gridSpan w:val="2"/>
            <w:tcBorders>
              <w:top w:val="single" w:sz="4" w:space="0" w:color="auto"/>
              <w:left w:val="nil"/>
              <w:right w:val="nil"/>
            </w:tcBorders>
            <w:noWrap/>
            <w:vAlign w:val="bottom"/>
            <w:hideMark/>
          </w:tcPr>
          <w:p w14:paraId="20C11B13"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p>
        </w:tc>
        <w:tc>
          <w:tcPr>
            <w:tcW w:w="1765" w:type="dxa"/>
            <w:gridSpan w:val="2"/>
            <w:tcBorders>
              <w:top w:val="single" w:sz="4" w:space="0" w:color="auto"/>
              <w:left w:val="nil"/>
              <w:right w:val="nil"/>
            </w:tcBorders>
            <w:noWrap/>
            <w:vAlign w:val="bottom"/>
            <w:hideMark/>
          </w:tcPr>
          <w:p w14:paraId="2B386EA3"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Women</w:t>
            </w:r>
          </w:p>
        </w:tc>
        <w:tc>
          <w:tcPr>
            <w:tcW w:w="391" w:type="dxa"/>
            <w:tcBorders>
              <w:top w:val="nil"/>
              <w:left w:val="nil"/>
              <w:right w:val="nil"/>
            </w:tcBorders>
            <w:noWrap/>
            <w:vAlign w:val="bottom"/>
            <w:hideMark/>
          </w:tcPr>
          <w:p w14:paraId="2EF928AD"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1452" w:type="dxa"/>
            <w:gridSpan w:val="2"/>
            <w:tcBorders>
              <w:top w:val="single" w:sz="4" w:space="0" w:color="auto"/>
              <w:left w:val="nil"/>
              <w:right w:val="nil"/>
            </w:tcBorders>
            <w:noWrap/>
            <w:vAlign w:val="bottom"/>
            <w:hideMark/>
          </w:tcPr>
          <w:p w14:paraId="279A36F0"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p>
        </w:tc>
        <w:tc>
          <w:tcPr>
            <w:tcW w:w="1685" w:type="dxa"/>
            <w:gridSpan w:val="2"/>
            <w:tcBorders>
              <w:top w:val="single" w:sz="4" w:space="0" w:color="auto"/>
              <w:left w:val="nil"/>
              <w:right w:val="nil"/>
            </w:tcBorders>
            <w:noWrap/>
            <w:vAlign w:val="bottom"/>
            <w:hideMark/>
          </w:tcPr>
          <w:p w14:paraId="623A509B"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Women</w:t>
            </w:r>
          </w:p>
        </w:tc>
      </w:tr>
      <w:tr w:rsidR="002B3CBB" w:rsidRPr="007569F9" w14:paraId="22C036FC" w14:textId="77777777" w:rsidTr="009367D1">
        <w:trPr>
          <w:trHeight w:val="225"/>
        </w:trPr>
        <w:tc>
          <w:tcPr>
            <w:tcW w:w="1960" w:type="dxa"/>
            <w:tcBorders>
              <w:top w:val="nil"/>
              <w:left w:val="nil"/>
              <w:bottom w:val="nil"/>
              <w:right w:val="nil"/>
            </w:tcBorders>
            <w:noWrap/>
            <w:vAlign w:val="bottom"/>
            <w:hideMark/>
          </w:tcPr>
          <w:p w14:paraId="2F3AF4C3" w14:textId="77777777" w:rsidR="002B3CBB" w:rsidRPr="007569F9" w:rsidRDefault="002B3CBB" w:rsidP="009367D1">
            <w:pPr>
              <w:spacing w:after="0" w:line="240" w:lineRule="auto"/>
              <w:rPr>
                <w:rFonts w:ascii="Times New Roman" w:eastAsia="Times New Roman" w:hAnsi="Times New Roman" w:cs="Times New Roman"/>
                <w:sz w:val="20"/>
                <w:szCs w:val="20"/>
                <w:lang w:val="sv-SE"/>
              </w:rPr>
            </w:pPr>
          </w:p>
        </w:tc>
        <w:tc>
          <w:tcPr>
            <w:tcW w:w="470" w:type="dxa"/>
            <w:tcBorders>
              <w:top w:val="nil"/>
              <w:left w:val="nil"/>
              <w:bottom w:val="single" w:sz="4" w:space="0" w:color="auto"/>
              <w:right w:val="nil"/>
            </w:tcBorders>
            <w:noWrap/>
            <w:vAlign w:val="bottom"/>
            <w:hideMark/>
          </w:tcPr>
          <w:p w14:paraId="03CCAC7E"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0" w:type="dxa"/>
            <w:tcBorders>
              <w:top w:val="nil"/>
              <w:left w:val="nil"/>
              <w:bottom w:val="single" w:sz="4" w:space="0" w:color="auto"/>
              <w:right w:val="nil"/>
            </w:tcBorders>
            <w:noWrap/>
            <w:vAlign w:val="bottom"/>
            <w:hideMark/>
          </w:tcPr>
          <w:p w14:paraId="5E02147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710" w:type="dxa"/>
            <w:tcBorders>
              <w:top w:val="nil"/>
              <w:left w:val="nil"/>
              <w:bottom w:val="single" w:sz="4" w:space="0" w:color="auto"/>
              <w:right w:val="nil"/>
            </w:tcBorders>
            <w:noWrap/>
            <w:vAlign w:val="bottom"/>
            <w:hideMark/>
          </w:tcPr>
          <w:p w14:paraId="10D8305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5" w:type="dxa"/>
            <w:tcBorders>
              <w:top w:val="nil"/>
              <w:left w:val="nil"/>
              <w:bottom w:val="single" w:sz="4" w:space="0" w:color="auto"/>
              <w:right w:val="nil"/>
            </w:tcBorders>
            <w:noWrap/>
            <w:vAlign w:val="bottom"/>
            <w:hideMark/>
          </w:tcPr>
          <w:p w14:paraId="50C4216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391" w:type="dxa"/>
            <w:tcBorders>
              <w:top w:val="nil"/>
              <w:left w:val="nil"/>
              <w:bottom w:val="single" w:sz="4" w:space="0" w:color="auto"/>
              <w:right w:val="nil"/>
            </w:tcBorders>
            <w:noWrap/>
            <w:vAlign w:val="bottom"/>
            <w:hideMark/>
          </w:tcPr>
          <w:p w14:paraId="0F430A9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single" w:sz="4" w:space="0" w:color="auto"/>
              <w:right w:val="nil"/>
            </w:tcBorders>
            <w:noWrap/>
            <w:vAlign w:val="bottom"/>
            <w:hideMark/>
          </w:tcPr>
          <w:p w14:paraId="19F950D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982" w:type="dxa"/>
            <w:tcBorders>
              <w:top w:val="nil"/>
              <w:left w:val="nil"/>
              <w:bottom w:val="single" w:sz="4" w:space="0" w:color="auto"/>
              <w:right w:val="nil"/>
            </w:tcBorders>
            <w:noWrap/>
            <w:vAlign w:val="bottom"/>
            <w:hideMark/>
          </w:tcPr>
          <w:p w14:paraId="0C9E2A3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eastAsia="Times New Roman" w:hAnsi="Times New Roman" w:cs="Times New Roman"/>
                <w:color w:val="000000"/>
                <w:sz w:val="18"/>
                <w:szCs w:val="18"/>
                <w:lang w:val="sv-SE"/>
              </w:rPr>
              <w:t>(</w:t>
            </w:r>
            <w:r w:rsidRPr="007569F9">
              <w:rPr>
                <w:rFonts w:ascii="Times New Roman" w:eastAsia="Times New Roman" w:hAnsi="Times New Roman" w:cs="Times New Roman"/>
                <w:color w:val="000000"/>
                <w:sz w:val="18"/>
                <w:szCs w:val="18"/>
                <w:lang w:val="sv-SE"/>
              </w:rPr>
              <w:t>95% CI</w:t>
            </w:r>
            <w:r>
              <w:rPr>
                <w:rFonts w:ascii="Times New Roman" w:eastAsia="Times New Roman" w:hAnsi="Times New Roman" w:cs="Times New Roman"/>
                <w:color w:val="000000"/>
                <w:sz w:val="18"/>
                <w:szCs w:val="18"/>
                <w:lang w:val="sv-SE"/>
              </w:rPr>
              <w:t>)</w:t>
            </w:r>
          </w:p>
        </w:tc>
        <w:tc>
          <w:tcPr>
            <w:tcW w:w="567" w:type="dxa"/>
            <w:tcBorders>
              <w:top w:val="nil"/>
              <w:left w:val="nil"/>
              <w:bottom w:val="single" w:sz="4" w:space="0" w:color="auto"/>
              <w:right w:val="nil"/>
            </w:tcBorders>
            <w:noWrap/>
            <w:vAlign w:val="bottom"/>
            <w:hideMark/>
          </w:tcPr>
          <w:p w14:paraId="2AC6FE24"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118" w:type="dxa"/>
            <w:tcBorders>
              <w:top w:val="nil"/>
              <w:left w:val="nil"/>
              <w:bottom w:val="single" w:sz="4" w:space="0" w:color="auto"/>
              <w:right w:val="nil"/>
            </w:tcBorders>
            <w:noWrap/>
            <w:vAlign w:val="bottom"/>
            <w:hideMark/>
          </w:tcPr>
          <w:p w14:paraId="2F10635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r>
      <w:tr w:rsidR="002B3CBB" w:rsidRPr="007569F9" w14:paraId="6371CBD1" w14:textId="77777777" w:rsidTr="009367D1">
        <w:trPr>
          <w:trHeight w:val="397"/>
        </w:trPr>
        <w:tc>
          <w:tcPr>
            <w:tcW w:w="1960" w:type="dxa"/>
            <w:tcBorders>
              <w:top w:val="nil"/>
              <w:left w:val="nil"/>
              <w:bottom w:val="nil"/>
              <w:right w:val="nil"/>
            </w:tcBorders>
            <w:noWrap/>
            <w:vAlign w:val="bottom"/>
            <w:hideMark/>
          </w:tcPr>
          <w:p w14:paraId="430A195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MetS</w:t>
            </w:r>
            <w:r>
              <w:rPr>
                <w:rFonts w:ascii="Times New Roman" w:eastAsia="Times New Roman" w:hAnsi="Times New Roman" w:cs="Times New Roman"/>
                <w:color w:val="000000"/>
                <w:sz w:val="18"/>
                <w:szCs w:val="18"/>
                <w:vertAlign w:val="superscript"/>
                <w:lang w:val="sv-SE"/>
              </w:rPr>
              <w:t>a</w:t>
            </w:r>
          </w:p>
        </w:tc>
        <w:tc>
          <w:tcPr>
            <w:tcW w:w="470" w:type="dxa"/>
            <w:tcBorders>
              <w:top w:val="single" w:sz="4" w:space="0" w:color="auto"/>
              <w:left w:val="nil"/>
              <w:bottom w:val="nil"/>
              <w:right w:val="nil"/>
            </w:tcBorders>
            <w:noWrap/>
            <w:vAlign w:val="bottom"/>
            <w:hideMark/>
          </w:tcPr>
          <w:p w14:paraId="757C1159"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1.26</w:t>
            </w:r>
          </w:p>
        </w:tc>
        <w:tc>
          <w:tcPr>
            <w:tcW w:w="1050" w:type="dxa"/>
            <w:tcBorders>
              <w:top w:val="single" w:sz="4" w:space="0" w:color="auto"/>
              <w:left w:val="nil"/>
              <w:bottom w:val="nil"/>
              <w:right w:val="nil"/>
            </w:tcBorders>
            <w:noWrap/>
            <w:vAlign w:val="bottom"/>
            <w:hideMark/>
          </w:tcPr>
          <w:p w14:paraId="33B27A3F"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93–1.71)</w:t>
            </w:r>
          </w:p>
        </w:tc>
        <w:tc>
          <w:tcPr>
            <w:tcW w:w="710" w:type="dxa"/>
            <w:tcBorders>
              <w:top w:val="single" w:sz="4" w:space="0" w:color="auto"/>
              <w:left w:val="nil"/>
              <w:bottom w:val="nil"/>
              <w:right w:val="nil"/>
            </w:tcBorders>
            <w:noWrap/>
            <w:vAlign w:val="bottom"/>
            <w:hideMark/>
          </w:tcPr>
          <w:p w14:paraId="6108808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1.24</w:t>
            </w:r>
          </w:p>
        </w:tc>
        <w:tc>
          <w:tcPr>
            <w:tcW w:w="1055" w:type="dxa"/>
            <w:tcBorders>
              <w:top w:val="single" w:sz="4" w:space="0" w:color="auto"/>
              <w:left w:val="nil"/>
              <w:bottom w:val="nil"/>
              <w:right w:val="nil"/>
            </w:tcBorders>
            <w:noWrap/>
            <w:vAlign w:val="bottom"/>
            <w:hideMark/>
          </w:tcPr>
          <w:p w14:paraId="1E388DDF"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86–1.78)</w:t>
            </w:r>
          </w:p>
        </w:tc>
        <w:tc>
          <w:tcPr>
            <w:tcW w:w="391" w:type="dxa"/>
            <w:tcBorders>
              <w:top w:val="single" w:sz="4" w:space="0" w:color="auto"/>
              <w:left w:val="nil"/>
              <w:bottom w:val="nil"/>
              <w:right w:val="nil"/>
            </w:tcBorders>
            <w:noWrap/>
            <w:vAlign w:val="bottom"/>
            <w:hideMark/>
          </w:tcPr>
          <w:p w14:paraId="7AA7660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single" w:sz="4" w:space="0" w:color="auto"/>
              <w:left w:val="nil"/>
              <w:bottom w:val="nil"/>
              <w:right w:val="nil"/>
            </w:tcBorders>
            <w:noWrap/>
            <w:vAlign w:val="bottom"/>
            <w:hideMark/>
          </w:tcPr>
          <w:p w14:paraId="0301CEFF"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1.22</w:t>
            </w:r>
          </w:p>
        </w:tc>
        <w:tc>
          <w:tcPr>
            <w:tcW w:w="982" w:type="dxa"/>
            <w:tcBorders>
              <w:top w:val="single" w:sz="4" w:space="0" w:color="auto"/>
              <w:left w:val="nil"/>
              <w:bottom w:val="nil"/>
              <w:right w:val="nil"/>
            </w:tcBorders>
            <w:noWrap/>
            <w:vAlign w:val="bottom"/>
            <w:hideMark/>
          </w:tcPr>
          <w:p w14:paraId="776EC5C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.89–1.68)</w:t>
            </w:r>
          </w:p>
        </w:tc>
        <w:tc>
          <w:tcPr>
            <w:tcW w:w="567" w:type="dxa"/>
            <w:tcBorders>
              <w:top w:val="single" w:sz="4" w:space="0" w:color="auto"/>
              <w:left w:val="nil"/>
              <w:bottom w:val="nil"/>
              <w:right w:val="nil"/>
            </w:tcBorders>
            <w:noWrap/>
            <w:vAlign w:val="bottom"/>
            <w:hideMark/>
          </w:tcPr>
          <w:p w14:paraId="6FA7606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1.22</w:t>
            </w:r>
          </w:p>
        </w:tc>
        <w:tc>
          <w:tcPr>
            <w:tcW w:w="1118" w:type="dxa"/>
            <w:tcBorders>
              <w:top w:val="single" w:sz="4" w:space="0" w:color="auto"/>
              <w:left w:val="nil"/>
              <w:bottom w:val="nil"/>
              <w:right w:val="nil"/>
            </w:tcBorders>
            <w:noWrap/>
            <w:vAlign w:val="bottom"/>
            <w:hideMark/>
          </w:tcPr>
          <w:p w14:paraId="0329536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.84-1.78)</w:t>
            </w:r>
          </w:p>
        </w:tc>
      </w:tr>
      <w:tr w:rsidR="002B3CBB" w:rsidRPr="007569F9" w14:paraId="5A9B02D2" w14:textId="77777777" w:rsidTr="009367D1">
        <w:trPr>
          <w:trHeight w:val="225"/>
        </w:trPr>
        <w:tc>
          <w:tcPr>
            <w:tcW w:w="1960" w:type="dxa"/>
            <w:tcBorders>
              <w:top w:val="nil"/>
              <w:left w:val="nil"/>
              <w:bottom w:val="nil"/>
              <w:right w:val="nil"/>
            </w:tcBorders>
            <w:noWrap/>
            <w:vAlign w:val="bottom"/>
            <w:hideMark/>
          </w:tcPr>
          <w:p w14:paraId="1FA5079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1 </w:t>
            </w:r>
            <w:r>
              <w:rPr>
                <w:rFonts w:ascii="Times New Roman" w:eastAsia="Times New Roman" w:hAnsi="Times New Roman" w:cs="Times New Roman"/>
                <w:color w:val="000000"/>
                <w:sz w:val="18"/>
                <w:szCs w:val="18"/>
                <w:lang w:val="sv-SE"/>
              </w:rPr>
              <w:t>MetS factor</w:t>
            </w:r>
            <w:r>
              <w:rPr>
                <w:rFonts w:ascii="Times New Roman" w:eastAsia="Times New Roman" w:hAnsi="Times New Roman" w:cs="Times New Roman"/>
                <w:color w:val="000000"/>
                <w:sz w:val="18"/>
                <w:szCs w:val="18"/>
                <w:vertAlign w:val="superscript"/>
              </w:rPr>
              <w:t>b</w:t>
            </w:r>
          </w:p>
        </w:tc>
        <w:tc>
          <w:tcPr>
            <w:tcW w:w="470" w:type="dxa"/>
            <w:tcBorders>
              <w:top w:val="nil"/>
              <w:left w:val="nil"/>
              <w:bottom w:val="nil"/>
              <w:right w:val="nil"/>
            </w:tcBorders>
            <w:noWrap/>
            <w:vAlign w:val="bottom"/>
            <w:hideMark/>
          </w:tcPr>
          <w:p w14:paraId="1921F817"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1.26</w:t>
            </w:r>
          </w:p>
        </w:tc>
        <w:tc>
          <w:tcPr>
            <w:tcW w:w="1050" w:type="dxa"/>
            <w:tcBorders>
              <w:top w:val="nil"/>
              <w:left w:val="nil"/>
              <w:bottom w:val="nil"/>
              <w:right w:val="nil"/>
            </w:tcBorders>
            <w:noWrap/>
            <w:vAlign w:val="bottom"/>
            <w:hideMark/>
          </w:tcPr>
          <w:p w14:paraId="47374CF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.58-2.71)</w:t>
            </w:r>
          </w:p>
        </w:tc>
        <w:tc>
          <w:tcPr>
            <w:tcW w:w="710" w:type="dxa"/>
            <w:tcBorders>
              <w:top w:val="nil"/>
              <w:left w:val="nil"/>
              <w:bottom w:val="nil"/>
              <w:right w:val="nil"/>
            </w:tcBorders>
            <w:noWrap/>
            <w:vAlign w:val="bottom"/>
            <w:hideMark/>
          </w:tcPr>
          <w:p w14:paraId="2F908BEE"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1.73</w:t>
            </w:r>
          </w:p>
        </w:tc>
        <w:tc>
          <w:tcPr>
            <w:tcW w:w="1055" w:type="dxa"/>
            <w:tcBorders>
              <w:top w:val="nil"/>
              <w:left w:val="nil"/>
              <w:bottom w:val="nil"/>
              <w:right w:val="nil"/>
            </w:tcBorders>
            <w:noWrap/>
            <w:vAlign w:val="bottom"/>
            <w:hideMark/>
          </w:tcPr>
          <w:p w14:paraId="5754E80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.67–4.51)</w:t>
            </w:r>
          </w:p>
        </w:tc>
        <w:tc>
          <w:tcPr>
            <w:tcW w:w="391" w:type="dxa"/>
            <w:tcBorders>
              <w:top w:val="nil"/>
              <w:left w:val="nil"/>
              <w:bottom w:val="nil"/>
              <w:right w:val="nil"/>
            </w:tcBorders>
            <w:noWrap/>
            <w:vAlign w:val="bottom"/>
            <w:hideMark/>
          </w:tcPr>
          <w:p w14:paraId="6F5621B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56586D2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1.17</w:t>
            </w:r>
          </w:p>
        </w:tc>
        <w:tc>
          <w:tcPr>
            <w:tcW w:w="982" w:type="dxa"/>
            <w:tcBorders>
              <w:top w:val="nil"/>
              <w:left w:val="nil"/>
              <w:bottom w:val="nil"/>
              <w:right w:val="nil"/>
            </w:tcBorders>
            <w:noWrap/>
            <w:vAlign w:val="bottom"/>
            <w:hideMark/>
          </w:tcPr>
          <w:p w14:paraId="195F6A6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.54–2.53)</w:t>
            </w:r>
          </w:p>
        </w:tc>
        <w:tc>
          <w:tcPr>
            <w:tcW w:w="567" w:type="dxa"/>
            <w:tcBorders>
              <w:top w:val="nil"/>
              <w:left w:val="nil"/>
              <w:bottom w:val="nil"/>
              <w:right w:val="nil"/>
            </w:tcBorders>
            <w:noWrap/>
            <w:vAlign w:val="bottom"/>
            <w:hideMark/>
          </w:tcPr>
          <w:p w14:paraId="7C80A11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2.41</w:t>
            </w:r>
          </w:p>
        </w:tc>
        <w:tc>
          <w:tcPr>
            <w:tcW w:w="1118" w:type="dxa"/>
            <w:tcBorders>
              <w:top w:val="nil"/>
              <w:left w:val="nil"/>
              <w:bottom w:val="nil"/>
              <w:right w:val="nil"/>
            </w:tcBorders>
            <w:noWrap/>
            <w:vAlign w:val="bottom"/>
            <w:hideMark/>
          </w:tcPr>
          <w:p w14:paraId="6DB1D73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.72–8.01)</w:t>
            </w:r>
          </w:p>
        </w:tc>
      </w:tr>
      <w:tr w:rsidR="002B3CBB" w:rsidRPr="007569F9" w14:paraId="64872DEC" w14:textId="77777777" w:rsidTr="009367D1">
        <w:trPr>
          <w:trHeight w:val="225"/>
        </w:trPr>
        <w:tc>
          <w:tcPr>
            <w:tcW w:w="1960" w:type="dxa"/>
            <w:tcBorders>
              <w:top w:val="nil"/>
              <w:left w:val="nil"/>
              <w:bottom w:val="nil"/>
              <w:right w:val="nil"/>
            </w:tcBorders>
            <w:noWrap/>
            <w:vAlign w:val="bottom"/>
            <w:hideMark/>
          </w:tcPr>
          <w:p w14:paraId="07C80D0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2 </w:t>
            </w:r>
            <w:r>
              <w:rPr>
                <w:rFonts w:ascii="Times New Roman" w:eastAsia="Times New Roman" w:hAnsi="Times New Roman" w:cs="Times New Roman"/>
                <w:color w:val="000000"/>
                <w:sz w:val="18"/>
                <w:szCs w:val="18"/>
                <w:lang w:val="sv-SE"/>
              </w:rPr>
              <w:t>MetS factor</w:t>
            </w:r>
            <w:r w:rsidRPr="007569F9">
              <w:rPr>
                <w:rFonts w:ascii="Times New Roman" w:eastAsia="Times New Roman" w:hAnsi="Times New Roman" w:cs="Times New Roman"/>
                <w:color w:val="000000"/>
                <w:sz w:val="18"/>
                <w:szCs w:val="18"/>
                <w:lang w:val="sv-SE"/>
              </w:rPr>
              <w:t>s</w:t>
            </w:r>
            <w:r>
              <w:rPr>
                <w:rFonts w:ascii="Times New Roman" w:eastAsia="Times New Roman" w:hAnsi="Times New Roman" w:cs="Times New Roman"/>
                <w:color w:val="000000"/>
                <w:sz w:val="18"/>
                <w:szCs w:val="18"/>
                <w:vertAlign w:val="superscript"/>
              </w:rPr>
              <w:t>b</w:t>
            </w:r>
          </w:p>
        </w:tc>
        <w:tc>
          <w:tcPr>
            <w:tcW w:w="470" w:type="dxa"/>
            <w:tcBorders>
              <w:top w:val="nil"/>
              <w:left w:val="nil"/>
              <w:bottom w:val="nil"/>
              <w:right w:val="nil"/>
            </w:tcBorders>
            <w:noWrap/>
            <w:vAlign w:val="bottom"/>
            <w:hideMark/>
          </w:tcPr>
          <w:p w14:paraId="20A89E1C"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1.43</w:t>
            </w:r>
          </w:p>
        </w:tc>
        <w:tc>
          <w:tcPr>
            <w:tcW w:w="1050" w:type="dxa"/>
            <w:tcBorders>
              <w:top w:val="nil"/>
              <w:left w:val="nil"/>
              <w:bottom w:val="nil"/>
              <w:right w:val="nil"/>
            </w:tcBorders>
            <w:noWrap/>
            <w:vAlign w:val="bottom"/>
            <w:hideMark/>
          </w:tcPr>
          <w:p w14:paraId="7FC6667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.67-3.03)</w:t>
            </w:r>
          </w:p>
        </w:tc>
        <w:tc>
          <w:tcPr>
            <w:tcW w:w="710" w:type="dxa"/>
            <w:tcBorders>
              <w:top w:val="nil"/>
              <w:left w:val="nil"/>
              <w:bottom w:val="nil"/>
              <w:right w:val="nil"/>
            </w:tcBorders>
            <w:noWrap/>
            <w:vAlign w:val="bottom"/>
            <w:hideMark/>
          </w:tcPr>
          <w:p w14:paraId="795602A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3.03</w:t>
            </w:r>
          </w:p>
        </w:tc>
        <w:tc>
          <w:tcPr>
            <w:tcW w:w="1055" w:type="dxa"/>
            <w:tcBorders>
              <w:top w:val="nil"/>
              <w:left w:val="nil"/>
              <w:bottom w:val="nil"/>
              <w:right w:val="nil"/>
            </w:tcBorders>
            <w:noWrap/>
            <w:vAlign w:val="bottom"/>
            <w:hideMark/>
          </w:tcPr>
          <w:p w14:paraId="73B1951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(1.19–7.73)</w:t>
            </w:r>
          </w:p>
        </w:tc>
        <w:tc>
          <w:tcPr>
            <w:tcW w:w="391" w:type="dxa"/>
            <w:tcBorders>
              <w:top w:val="nil"/>
              <w:left w:val="nil"/>
              <w:bottom w:val="nil"/>
              <w:right w:val="nil"/>
            </w:tcBorders>
            <w:noWrap/>
            <w:vAlign w:val="bottom"/>
            <w:hideMark/>
          </w:tcPr>
          <w:p w14:paraId="7EB08E81"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5657E944"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1.36</w:t>
            </w:r>
          </w:p>
        </w:tc>
        <w:tc>
          <w:tcPr>
            <w:tcW w:w="982" w:type="dxa"/>
            <w:tcBorders>
              <w:top w:val="nil"/>
              <w:left w:val="nil"/>
              <w:bottom w:val="nil"/>
              <w:right w:val="nil"/>
            </w:tcBorders>
            <w:noWrap/>
            <w:vAlign w:val="bottom"/>
            <w:hideMark/>
          </w:tcPr>
          <w:p w14:paraId="059CC00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.64–2.91)</w:t>
            </w:r>
          </w:p>
        </w:tc>
        <w:tc>
          <w:tcPr>
            <w:tcW w:w="567" w:type="dxa"/>
            <w:tcBorders>
              <w:top w:val="nil"/>
              <w:left w:val="nil"/>
              <w:bottom w:val="nil"/>
              <w:right w:val="nil"/>
            </w:tcBorders>
            <w:noWrap/>
            <w:vAlign w:val="bottom"/>
            <w:hideMark/>
          </w:tcPr>
          <w:p w14:paraId="697F9CB7"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4.19</w:t>
            </w:r>
          </w:p>
        </w:tc>
        <w:tc>
          <w:tcPr>
            <w:tcW w:w="1118" w:type="dxa"/>
            <w:tcBorders>
              <w:top w:val="nil"/>
              <w:left w:val="nil"/>
              <w:bottom w:val="nil"/>
              <w:right w:val="nil"/>
            </w:tcBorders>
            <w:noWrap/>
            <w:vAlign w:val="bottom"/>
            <w:hideMark/>
          </w:tcPr>
          <w:p w14:paraId="5FABFFF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(1.28–13.68)</w:t>
            </w:r>
          </w:p>
        </w:tc>
      </w:tr>
      <w:tr w:rsidR="002B3CBB" w:rsidRPr="007569F9" w14:paraId="622465AB" w14:textId="77777777" w:rsidTr="009367D1">
        <w:trPr>
          <w:trHeight w:val="225"/>
        </w:trPr>
        <w:tc>
          <w:tcPr>
            <w:tcW w:w="1960" w:type="dxa"/>
            <w:tcBorders>
              <w:top w:val="nil"/>
              <w:left w:val="nil"/>
              <w:bottom w:val="nil"/>
              <w:right w:val="nil"/>
            </w:tcBorders>
            <w:noWrap/>
            <w:vAlign w:val="bottom"/>
            <w:hideMark/>
          </w:tcPr>
          <w:p w14:paraId="30F9A15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&gt;3 </w:t>
            </w:r>
            <w:r>
              <w:rPr>
                <w:rFonts w:ascii="Times New Roman" w:eastAsia="Times New Roman" w:hAnsi="Times New Roman" w:cs="Times New Roman"/>
                <w:color w:val="000000"/>
                <w:sz w:val="18"/>
                <w:szCs w:val="18"/>
                <w:lang w:val="sv-SE"/>
              </w:rPr>
              <w:t>MetS factor</w:t>
            </w:r>
            <w:r w:rsidRPr="007569F9">
              <w:rPr>
                <w:rFonts w:ascii="Times New Roman" w:eastAsia="Times New Roman" w:hAnsi="Times New Roman" w:cs="Times New Roman"/>
                <w:color w:val="000000"/>
                <w:sz w:val="18"/>
                <w:szCs w:val="18"/>
                <w:lang w:val="sv-SE"/>
              </w:rPr>
              <w:t>s</w:t>
            </w:r>
            <w:r>
              <w:rPr>
                <w:rFonts w:ascii="Times New Roman" w:eastAsia="Times New Roman" w:hAnsi="Times New Roman" w:cs="Times New Roman"/>
                <w:color w:val="000000"/>
                <w:sz w:val="18"/>
                <w:szCs w:val="18"/>
                <w:vertAlign w:val="superscript"/>
              </w:rPr>
              <w:t>b</w:t>
            </w:r>
          </w:p>
        </w:tc>
        <w:tc>
          <w:tcPr>
            <w:tcW w:w="470" w:type="dxa"/>
            <w:tcBorders>
              <w:top w:val="nil"/>
              <w:left w:val="nil"/>
              <w:bottom w:val="nil"/>
              <w:right w:val="nil"/>
            </w:tcBorders>
            <w:noWrap/>
            <w:vAlign w:val="bottom"/>
            <w:hideMark/>
          </w:tcPr>
          <w:p w14:paraId="73B00C1A"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1.64</w:t>
            </w:r>
          </w:p>
        </w:tc>
        <w:tc>
          <w:tcPr>
            <w:tcW w:w="1050" w:type="dxa"/>
            <w:tcBorders>
              <w:top w:val="nil"/>
              <w:left w:val="nil"/>
              <w:bottom w:val="nil"/>
              <w:right w:val="nil"/>
            </w:tcBorders>
            <w:noWrap/>
            <w:vAlign w:val="bottom"/>
            <w:hideMark/>
          </w:tcPr>
          <w:p w14:paraId="43CD3EC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.79-3.40)</w:t>
            </w:r>
          </w:p>
        </w:tc>
        <w:tc>
          <w:tcPr>
            <w:tcW w:w="710" w:type="dxa"/>
            <w:tcBorders>
              <w:top w:val="nil"/>
              <w:left w:val="nil"/>
              <w:bottom w:val="nil"/>
              <w:right w:val="nil"/>
            </w:tcBorders>
            <w:noWrap/>
            <w:vAlign w:val="bottom"/>
            <w:hideMark/>
          </w:tcPr>
          <w:p w14:paraId="33EF13F8"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2.61</w:t>
            </w:r>
          </w:p>
        </w:tc>
        <w:tc>
          <w:tcPr>
            <w:tcW w:w="1055" w:type="dxa"/>
            <w:tcBorders>
              <w:top w:val="nil"/>
              <w:left w:val="nil"/>
              <w:bottom w:val="nil"/>
              <w:right w:val="nil"/>
            </w:tcBorders>
            <w:noWrap/>
            <w:vAlign w:val="bottom"/>
            <w:hideMark/>
          </w:tcPr>
          <w:p w14:paraId="75DDCE3B"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(1.04–6.53)</w:t>
            </w:r>
          </w:p>
        </w:tc>
        <w:tc>
          <w:tcPr>
            <w:tcW w:w="391" w:type="dxa"/>
            <w:tcBorders>
              <w:top w:val="nil"/>
              <w:left w:val="nil"/>
              <w:bottom w:val="nil"/>
              <w:right w:val="nil"/>
            </w:tcBorders>
            <w:noWrap/>
            <w:vAlign w:val="bottom"/>
            <w:hideMark/>
          </w:tcPr>
          <w:p w14:paraId="593DB607"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2F7D097A"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1.51</w:t>
            </w:r>
          </w:p>
        </w:tc>
        <w:tc>
          <w:tcPr>
            <w:tcW w:w="982" w:type="dxa"/>
            <w:tcBorders>
              <w:top w:val="nil"/>
              <w:left w:val="nil"/>
              <w:bottom w:val="nil"/>
              <w:right w:val="nil"/>
            </w:tcBorders>
            <w:noWrap/>
            <w:vAlign w:val="bottom"/>
            <w:hideMark/>
          </w:tcPr>
          <w:p w14:paraId="6AE16C7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.73–3.15)</w:t>
            </w:r>
          </w:p>
        </w:tc>
        <w:tc>
          <w:tcPr>
            <w:tcW w:w="567" w:type="dxa"/>
            <w:tcBorders>
              <w:top w:val="nil"/>
              <w:left w:val="nil"/>
              <w:bottom w:val="nil"/>
              <w:right w:val="nil"/>
            </w:tcBorders>
            <w:noWrap/>
            <w:vAlign w:val="bottom"/>
            <w:hideMark/>
          </w:tcPr>
          <w:p w14:paraId="650B7862"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3.52</w:t>
            </w:r>
          </w:p>
        </w:tc>
        <w:tc>
          <w:tcPr>
            <w:tcW w:w="1118" w:type="dxa"/>
            <w:tcBorders>
              <w:top w:val="nil"/>
              <w:left w:val="nil"/>
              <w:bottom w:val="nil"/>
              <w:right w:val="nil"/>
            </w:tcBorders>
            <w:noWrap/>
            <w:vAlign w:val="bottom"/>
            <w:hideMark/>
          </w:tcPr>
          <w:p w14:paraId="04162F6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1D1EE8">
              <w:rPr>
                <w:rFonts w:ascii="Times New Roman" w:hAnsi="Times New Roman" w:cs="Times New Roman"/>
                <w:color w:val="000000"/>
                <w:sz w:val="18"/>
                <w:szCs w:val="18"/>
              </w:rPr>
              <w:t>(1.09–11.30)</w:t>
            </w:r>
          </w:p>
        </w:tc>
      </w:tr>
      <w:tr w:rsidR="002B3CBB" w:rsidRPr="007569F9" w14:paraId="078E7CC3" w14:textId="77777777" w:rsidTr="009367D1">
        <w:trPr>
          <w:trHeight w:val="225"/>
        </w:trPr>
        <w:tc>
          <w:tcPr>
            <w:tcW w:w="1960" w:type="dxa"/>
            <w:tcBorders>
              <w:top w:val="nil"/>
              <w:left w:val="nil"/>
              <w:bottom w:val="nil"/>
              <w:right w:val="nil"/>
            </w:tcBorders>
            <w:noWrap/>
            <w:vAlign w:val="bottom"/>
            <w:hideMark/>
          </w:tcPr>
          <w:p w14:paraId="295D2B4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Abdominal obesity</w:t>
            </w:r>
          </w:p>
        </w:tc>
        <w:tc>
          <w:tcPr>
            <w:tcW w:w="470" w:type="dxa"/>
            <w:tcBorders>
              <w:top w:val="nil"/>
              <w:left w:val="nil"/>
              <w:bottom w:val="nil"/>
              <w:right w:val="nil"/>
            </w:tcBorders>
            <w:noWrap/>
            <w:vAlign w:val="bottom"/>
            <w:hideMark/>
          </w:tcPr>
          <w:p w14:paraId="76517085"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1.30</w:t>
            </w:r>
          </w:p>
        </w:tc>
        <w:tc>
          <w:tcPr>
            <w:tcW w:w="1050" w:type="dxa"/>
            <w:tcBorders>
              <w:top w:val="nil"/>
              <w:left w:val="nil"/>
              <w:bottom w:val="nil"/>
              <w:right w:val="nil"/>
            </w:tcBorders>
            <w:noWrap/>
            <w:vAlign w:val="bottom"/>
            <w:hideMark/>
          </w:tcPr>
          <w:p w14:paraId="2D568D9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.95–1.77)</w:t>
            </w:r>
          </w:p>
        </w:tc>
        <w:tc>
          <w:tcPr>
            <w:tcW w:w="710" w:type="dxa"/>
            <w:tcBorders>
              <w:top w:val="nil"/>
              <w:left w:val="nil"/>
              <w:bottom w:val="nil"/>
              <w:right w:val="nil"/>
            </w:tcBorders>
            <w:noWrap/>
            <w:vAlign w:val="bottom"/>
            <w:hideMark/>
          </w:tcPr>
          <w:p w14:paraId="6C82834A"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1.80</w:t>
            </w:r>
          </w:p>
        </w:tc>
        <w:tc>
          <w:tcPr>
            <w:tcW w:w="1055" w:type="dxa"/>
            <w:tcBorders>
              <w:top w:val="nil"/>
              <w:left w:val="nil"/>
              <w:bottom w:val="nil"/>
              <w:right w:val="nil"/>
            </w:tcBorders>
            <w:noWrap/>
            <w:vAlign w:val="bottom"/>
            <w:hideMark/>
          </w:tcPr>
          <w:p w14:paraId="65F398E1"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(1.25–2.58)</w:t>
            </w:r>
          </w:p>
        </w:tc>
        <w:tc>
          <w:tcPr>
            <w:tcW w:w="391" w:type="dxa"/>
            <w:tcBorders>
              <w:top w:val="nil"/>
              <w:left w:val="nil"/>
              <w:bottom w:val="nil"/>
              <w:right w:val="nil"/>
            </w:tcBorders>
            <w:noWrap/>
            <w:vAlign w:val="bottom"/>
            <w:hideMark/>
          </w:tcPr>
          <w:p w14:paraId="4D3CD84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32416B17"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1.24</w:t>
            </w:r>
          </w:p>
        </w:tc>
        <w:tc>
          <w:tcPr>
            <w:tcW w:w="982" w:type="dxa"/>
            <w:tcBorders>
              <w:top w:val="nil"/>
              <w:left w:val="nil"/>
              <w:bottom w:val="nil"/>
              <w:right w:val="nil"/>
            </w:tcBorders>
            <w:noWrap/>
            <w:vAlign w:val="bottom"/>
            <w:hideMark/>
          </w:tcPr>
          <w:p w14:paraId="12B628A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.90–1.72)</w:t>
            </w:r>
          </w:p>
        </w:tc>
        <w:tc>
          <w:tcPr>
            <w:tcW w:w="567" w:type="dxa"/>
            <w:tcBorders>
              <w:top w:val="nil"/>
              <w:left w:val="nil"/>
              <w:bottom w:val="nil"/>
              <w:right w:val="nil"/>
            </w:tcBorders>
            <w:noWrap/>
            <w:vAlign w:val="bottom"/>
            <w:hideMark/>
          </w:tcPr>
          <w:p w14:paraId="7142333B"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2.02</w:t>
            </w:r>
          </w:p>
        </w:tc>
        <w:tc>
          <w:tcPr>
            <w:tcW w:w="1118" w:type="dxa"/>
            <w:tcBorders>
              <w:top w:val="nil"/>
              <w:left w:val="nil"/>
              <w:bottom w:val="nil"/>
              <w:right w:val="nil"/>
            </w:tcBorders>
            <w:noWrap/>
            <w:vAlign w:val="bottom"/>
            <w:hideMark/>
          </w:tcPr>
          <w:p w14:paraId="13B450D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(1.37-2.97)</w:t>
            </w:r>
          </w:p>
        </w:tc>
      </w:tr>
      <w:tr w:rsidR="002B3CBB" w:rsidRPr="007569F9" w14:paraId="3781FF3F" w14:textId="77777777" w:rsidTr="009367D1">
        <w:trPr>
          <w:trHeight w:val="225"/>
        </w:trPr>
        <w:tc>
          <w:tcPr>
            <w:tcW w:w="1960" w:type="dxa"/>
            <w:tcBorders>
              <w:top w:val="nil"/>
              <w:left w:val="nil"/>
              <w:bottom w:val="nil"/>
              <w:right w:val="nil"/>
            </w:tcBorders>
            <w:noWrap/>
            <w:vAlign w:val="bottom"/>
            <w:hideMark/>
          </w:tcPr>
          <w:p w14:paraId="0054F5D9"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Hypertension</w:t>
            </w:r>
          </w:p>
        </w:tc>
        <w:tc>
          <w:tcPr>
            <w:tcW w:w="470" w:type="dxa"/>
            <w:tcBorders>
              <w:top w:val="nil"/>
              <w:left w:val="nil"/>
              <w:bottom w:val="nil"/>
              <w:right w:val="nil"/>
            </w:tcBorders>
            <w:noWrap/>
            <w:vAlign w:val="bottom"/>
            <w:hideMark/>
          </w:tcPr>
          <w:p w14:paraId="5668315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1.23</w:t>
            </w:r>
          </w:p>
        </w:tc>
        <w:tc>
          <w:tcPr>
            <w:tcW w:w="1050" w:type="dxa"/>
            <w:tcBorders>
              <w:top w:val="nil"/>
              <w:left w:val="nil"/>
              <w:bottom w:val="nil"/>
              <w:right w:val="nil"/>
            </w:tcBorders>
            <w:noWrap/>
            <w:vAlign w:val="bottom"/>
            <w:hideMark/>
          </w:tcPr>
          <w:p w14:paraId="763AAB1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.78–1.93)</w:t>
            </w:r>
          </w:p>
        </w:tc>
        <w:tc>
          <w:tcPr>
            <w:tcW w:w="710" w:type="dxa"/>
            <w:tcBorders>
              <w:top w:val="nil"/>
              <w:left w:val="nil"/>
              <w:bottom w:val="nil"/>
              <w:right w:val="nil"/>
            </w:tcBorders>
            <w:noWrap/>
            <w:vAlign w:val="bottom"/>
            <w:hideMark/>
          </w:tcPr>
          <w:p w14:paraId="43C214E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1.82</w:t>
            </w:r>
          </w:p>
        </w:tc>
        <w:tc>
          <w:tcPr>
            <w:tcW w:w="1055" w:type="dxa"/>
            <w:tcBorders>
              <w:top w:val="nil"/>
              <w:left w:val="nil"/>
              <w:bottom w:val="nil"/>
              <w:right w:val="nil"/>
            </w:tcBorders>
            <w:noWrap/>
            <w:vAlign w:val="bottom"/>
            <w:hideMark/>
          </w:tcPr>
          <w:p w14:paraId="07A7C3E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(1.04–3.18)</w:t>
            </w:r>
          </w:p>
        </w:tc>
        <w:tc>
          <w:tcPr>
            <w:tcW w:w="391" w:type="dxa"/>
            <w:tcBorders>
              <w:top w:val="nil"/>
              <w:left w:val="nil"/>
              <w:bottom w:val="nil"/>
              <w:right w:val="nil"/>
            </w:tcBorders>
            <w:noWrap/>
            <w:vAlign w:val="bottom"/>
            <w:hideMark/>
          </w:tcPr>
          <w:p w14:paraId="4A12FEF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55CBE3E1"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1.13</w:t>
            </w:r>
          </w:p>
        </w:tc>
        <w:tc>
          <w:tcPr>
            <w:tcW w:w="982" w:type="dxa"/>
            <w:tcBorders>
              <w:top w:val="nil"/>
              <w:left w:val="nil"/>
              <w:bottom w:val="nil"/>
              <w:right w:val="nil"/>
            </w:tcBorders>
            <w:noWrap/>
            <w:vAlign w:val="bottom"/>
            <w:hideMark/>
          </w:tcPr>
          <w:p w14:paraId="09F217A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.72–1.78)</w:t>
            </w:r>
          </w:p>
        </w:tc>
        <w:tc>
          <w:tcPr>
            <w:tcW w:w="567" w:type="dxa"/>
            <w:tcBorders>
              <w:top w:val="nil"/>
              <w:left w:val="nil"/>
              <w:bottom w:val="nil"/>
              <w:right w:val="nil"/>
            </w:tcBorders>
            <w:noWrap/>
            <w:vAlign w:val="bottom"/>
            <w:hideMark/>
          </w:tcPr>
          <w:p w14:paraId="2781AD72"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1.94</w:t>
            </w:r>
          </w:p>
        </w:tc>
        <w:tc>
          <w:tcPr>
            <w:tcW w:w="1118" w:type="dxa"/>
            <w:tcBorders>
              <w:top w:val="nil"/>
              <w:left w:val="nil"/>
              <w:bottom w:val="nil"/>
              <w:right w:val="nil"/>
            </w:tcBorders>
            <w:noWrap/>
            <w:vAlign w:val="bottom"/>
            <w:hideMark/>
          </w:tcPr>
          <w:p w14:paraId="34E7B11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(1.04–3.64)</w:t>
            </w:r>
          </w:p>
        </w:tc>
      </w:tr>
      <w:tr w:rsidR="002B3CBB" w:rsidRPr="007569F9" w14:paraId="14358712" w14:textId="77777777" w:rsidTr="009367D1">
        <w:trPr>
          <w:trHeight w:val="225"/>
        </w:trPr>
        <w:tc>
          <w:tcPr>
            <w:tcW w:w="1960" w:type="dxa"/>
            <w:tcBorders>
              <w:top w:val="nil"/>
              <w:left w:val="nil"/>
              <w:bottom w:val="nil"/>
              <w:right w:val="nil"/>
            </w:tcBorders>
            <w:noWrap/>
            <w:vAlign w:val="bottom"/>
            <w:hideMark/>
          </w:tcPr>
          <w:p w14:paraId="1129F4B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Low HDL cholesterol</w:t>
            </w:r>
          </w:p>
        </w:tc>
        <w:tc>
          <w:tcPr>
            <w:tcW w:w="470" w:type="dxa"/>
            <w:tcBorders>
              <w:top w:val="nil"/>
              <w:left w:val="nil"/>
              <w:bottom w:val="nil"/>
              <w:right w:val="nil"/>
            </w:tcBorders>
            <w:noWrap/>
            <w:vAlign w:val="bottom"/>
            <w:hideMark/>
          </w:tcPr>
          <w:p w14:paraId="119D1E38"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1.14</w:t>
            </w:r>
          </w:p>
        </w:tc>
        <w:tc>
          <w:tcPr>
            <w:tcW w:w="1050" w:type="dxa"/>
            <w:tcBorders>
              <w:top w:val="nil"/>
              <w:left w:val="nil"/>
              <w:bottom w:val="nil"/>
              <w:right w:val="nil"/>
            </w:tcBorders>
            <w:noWrap/>
            <w:vAlign w:val="bottom"/>
            <w:hideMark/>
          </w:tcPr>
          <w:p w14:paraId="539CFDB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.83–1.57)</w:t>
            </w:r>
          </w:p>
        </w:tc>
        <w:tc>
          <w:tcPr>
            <w:tcW w:w="710" w:type="dxa"/>
            <w:tcBorders>
              <w:top w:val="nil"/>
              <w:left w:val="nil"/>
              <w:bottom w:val="nil"/>
              <w:right w:val="nil"/>
            </w:tcBorders>
            <w:noWrap/>
            <w:vAlign w:val="bottom"/>
            <w:hideMark/>
          </w:tcPr>
          <w:p w14:paraId="48BF5317"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.99</w:t>
            </w:r>
          </w:p>
        </w:tc>
        <w:tc>
          <w:tcPr>
            <w:tcW w:w="1055" w:type="dxa"/>
            <w:tcBorders>
              <w:top w:val="nil"/>
              <w:left w:val="nil"/>
              <w:bottom w:val="nil"/>
              <w:right w:val="nil"/>
            </w:tcBorders>
            <w:noWrap/>
            <w:vAlign w:val="bottom"/>
            <w:hideMark/>
          </w:tcPr>
          <w:p w14:paraId="6EE376D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.68–1.45)</w:t>
            </w:r>
          </w:p>
        </w:tc>
        <w:tc>
          <w:tcPr>
            <w:tcW w:w="391" w:type="dxa"/>
            <w:tcBorders>
              <w:top w:val="nil"/>
              <w:left w:val="nil"/>
              <w:bottom w:val="nil"/>
              <w:right w:val="nil"/>
            </w:tcBorders>
            <w:noWrap/>
            <w:vAlign w:val="bottom"/>
            <w:hideMark/>
          </w:tcPr>
          <w:p w14:paraId="2753F08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5A3E2DD9"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1.13</w:t>
            </w:r>
          </w:p>
        </w:tc>
        <w:tc>
          <w:tcPr>
            <w:tcW w:w="982" w:type="dxa"/>
            <w:tcBorders>
              <w:top w:val="nil"/>
              <w:left w:val="nil"/>
              <w:bottom w:val="nil"/>
              <w:right w:val="nil"/>
            </w:tcBorders>
            <w:noWrap/>
            <w:vAlign w:val="bottom"/>
            <w:hideMark/>
          </w:tcPr>
          <w:p w14:paraId="1E71C56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.81–1.57)</w:t>
            </w:r>
          </w:p>
        </w:tc>
        <w:tc>
          <w:tcPr>
            <w:tcW w:w="567" w:type="dxa"/>
            <w:tcBorders>
              <w:top w:val="nil"/>
              <w:left w:val="nil"/>
              <w:bottom w:val="nil"/>
              <w:right w:val="nil"/>
            </w:tcBorders>
            <w:noWrap/>
            <w:vAlign w:val="bottom"/>
            <w:hideMark/>
          </w:tcPr>
          <w:p w14:paraId="0DAE1B7E"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.97</w:t>
            </w:r>
          </w:p>
        </w:tc>
        <w:tc>
          <w:tcPr>
            <w:tcW w:w="1118" w:type="dxa"/>
            <w:tcBorders>
              <w:top w:val="nil"/>
              <w:left w:val="nil"/>
              <w:bottom w:val="nil"/>
              <w:right w:val="nil"/>
            </w:tcBorders>
            <w:noWrap/>
            <w:vAlign w:val="bottom"/>
            <w:hideMark/>
          </w:tcPr>
          <w:p w14:paraId="6B6170E9"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.66-1.45)</w:t>
            </w:r>
          </w:p>
        </w:tc>
      </w:tr>
      <w:tr w:rsidR="002B3CBB" w:rsidRPr="007569F9" w14:paraId="5EA12046" w14:textId="77777777" w:rsidTr="009367D1">
        <w:trPr>
          <w:trHeight w:val="225"/>
        </w:trPr>
        <w:tc>
          <w:tcPr>
            <w:tcW w:w="1960" w:type="dxa"/>
            <w:tcBorders>
              <w:top w:val="nil"/>
              <w:left w:val="nil"/>
              <w:bottom w:val="nil"/>
              <w:right w:val="nil"/>
            </w:tcBorders>
            <w:noWrap/>
            <w:vAlign w:val="bottom"/>
            <w:hideMark/>
          </w:tcPr>
          <w:p w14:paraId="648B6AB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Hypertriglyceridemia</w:t>
            </w:r>
          </w:p>
        </w:tc>
        <w:tc>
          <w:tcPr>
            <w:tcW w:w="470" w:type="dxa"/>
            <w:tcBorders>
              <w:top w:val="nil"/>
              <w:left w:val="nil"/>
              <w:bottom w:val="nil"/>
              <w:right w:val="nil"/>
            </w:tcBorders>
            <w:noWrap/>
            <w:vAlign w:val="bottom"/>
            <w:hideMark/>
          </w:tcPr>
          <w:p w14:paraId="538A02F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.89</w:t>
            </w:r>
          </w:p>
        </w:tc>
        <w:tc>
          <w:tcPr>
            <w:tcW w:w="1050" w:type="dxa"/>
            <w:tcBorders>
              <w:top w:val="nil"/>
              <w:left w:val="nil"/>
              <w:bottom w:val="nil"/>
              <w:right w:val="nil"/>
            </w:tcBorders>
            <w:noWrap/>
            <w:vAlign w:val="bottom"/>
            <w:hideMark/>
          </w:tcPr>
          <w:p w14:paraId="70A17E3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.63–1.25)</w:t>
            </w:r>
          </w:p>
        </w:tc>
        <w:tc>
          <w:tcPr>
            <w:tcW w:w="710" w:type="dxa"/>
            <w:tcBorders>
              <w:top w:val="nil"/>
              <w:left w:val="nil"/>
              <w:bottom w:val="nil"/>
              <w:right w:val="nil"/>
            </w:tcBorders>
            <w:noWrap/>
            <w:vAlign w:val="bottom"/>
            <w:hideMark/>
          </w:tcPr>
          <w:p w14:paraId="7E733FA4"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1.06</w:t>
            </w:r>
          </w:p>
        </w:tc>
        <w:tc>
          <w:tcPr>
            <w:tcW w:w="1055" w:type="dxa"/>
            <w:tcBorders>
              <w:top w:val="nil"/>
              <w:left w:val="nil"/>
              <w:bottom w:val="nil"/>
              <w:right w:val="nil"/>
            </w:tcBorders>
            <w:noWrap/>
            <w:vAlign w:val="bottom"/>
            <w:hideMark/>
          </w:tcPr>
          <w:p w14:paraId="265D83F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.71–1.59)</w:t>
            </w:r>
          </w:p>
        </w:tc>
        <w:tc>
          <w:tcPr>
            <w:tcW w:w="391" w:type="dxa"/>
            <w:tcBorders>
              <w:top w:val="nil"/>
              <w:left w:val="nil"/>
              <w:bottom w:val="nil"/>
              <w:right w:val="nil"/>
            </w:tcBorders>
            <w:noWrap/>
            <w:vAlign w:val="bottom"/>
            <w:hideMark/>
          </w:tcPr>
          <w:p w14:paraId="6C9C91A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4D8C2488"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.92</w:t>
            </w:r>
          </w:p>
        </w:tc>
        <w:tc>
          <w:tcPr>
            <w:tcW w:w="982" w:type="dxa"/>
            <w:tcBorders>
              <w:top w:val="nil"/>
              <w:left w:val="nil"/>
              <w:bottom w:val="nil"/>
              <w:right w:val="nil"/>
            </w:tcBorders>
            <w:noWrap/>
            <w:vAlign w:val="bottom"/>
            <w:hideMark/>
          </w:tcPr>
          <w:p w14:paraId="14625B3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.65–1.30)</w:t>
            </w:r>
          </w:p>
        </w:tc>
        <w:tc>
          <w:tcPr>
            <w:tcW w:w="567" w:type="dxa"/>
            <w:tcBorders>
              <w:top w:val="nil"/>
              <w:left w:val="nil"/>
              <w:bottom w:val="nil"/>
              <w:right w:val="nil"/>
            </w:tcBorders>
            <w:noWrap/>
            <w:vAlign w:val="bottom"/>
            <w:hideMark/>
          </w:tcPr>
          <w:p w14:paraId="1C52E0DE"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1.03</w:t>
            </w:r>
          </w:p>
        </w:tc>
        <w:tc>
          <w:tcPr>
            <w:tcW w:w="1118" w:type="dxa"/>
            <w:tcBorders>
              <w:top w:val="nil"/>
              <w:left w:val="nil"/>
              <w:bottom w:val="nil"/>
              <w:right w:val="nil"/>
            </w:tcBorders>
            <w:noWrap/>
            <w:vAlign w:val="bottom"/>
            <w:hideMark/>
          </w:tcPr>
          <w:p w14:paraId="328976D9"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.68-1.56)</w:t>
            </w:r>
          </w:p>
        </w:tc>
      </w:tr>
      <w:tr w:rsidR="002B3CBB" w:rsidRPr="007569F9" w14:paraId="1476BBF3" w14:textId="77777777" w:rsidTr="009367D1">
        <w:trPr>
          <w:trHeight w:val="225"/>
        </w:trPr>
        <w:tc>
          <w:tcPr>
            <w:tcW w:w="1960" w:type="dxa"/>
            <w:tcBorders>
              <w:top w:val="nil"/>
              <w:left w:val="nil"/>
              <w:bottom w:val="single" w:sz="4" w:space="0" w:color="auto"/>
              <w:right w:val="nil"/>
            </w:tcBorders>
            <w:noWrap/>
            <w:vAlign w:val="bottom"/>
            <w:hideMark/>
          </w:tcPr>
          <w:p w14:paraId="665FF52B"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IFG</w:t>
            </w:r>
          </w:p>
        </w:tc>
        <w:tc>
          <w:tcPr>
            <w:tcW w:w="470" w:type="dxa"/>
            <w:tcBorders>
              <w:top w:val="nil"/>
              <w:left w:val="nil"/>
              <w:bottom w:val="single" w:sz="4" w:space="0" w:color="auto"/>
              <w:right w:val="nil"/>
            </w:tcBorders>
            <w:noWrap/>
            <w:vAlign w:val="bottom"/>
            <w:hideMark/>
          </w:tcPr>
          <w:p w14:paraId="0A4D675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1.22</w:t>
            </w:r>
          </w:p>
        </w:tc>
        <w:tc>
          <w:tcPr>
            <w:tcW w:w="1050" w:type="dxa"/>
            <w:tcBorders>
              <w:top w:val="nil"/>
              <w:left w:val="nil"/>
              <w:bottom w:val="single" w:sz="4" w:space="0" w:color="auto"/>
              <w:right w:val="nil"/>
            </w:tcBorders>
            <w:noWrap/>
            <w:vAlign w:val="bottom"/>
            <w:hideMark/>
          </w:tcPr>
          <w:p w14:paraId="56830E1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.90–1.67)</w:t>
            </w:r>
          </w:p>
        </w:tc>
        <w:tc>
          <w:tcPr>
            <w:tcW w:w="710" w:type="dxa"/>
            <w:tcBorders>
              <w:top w:val="nil"/>
              <w:left w:val="nil"/>
              <w:bottom w:val="single" w:sz="4" w:space="0" w:color="auto"/>
              <w:right w:val="nil"/>
            </w:tcBorders>
            <w:noWrap/>
            <w:vAlign w:val="bottom"/>
            <w:hideMark/>
          </w:tcPr>
          <w:p w14:paraId="7CC13244"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1.79</w:t>
            </w:r>
          </w:p>
        </w:tc>
        <w:tc>
          <w:tcPr>
            <w:tcW w:w="1055" w:type="dxa"/>
            <w:tcBorders>
              <w:top w:val="nil"/>
              <w:left w:val="nil"/>
              <w:bottom w:val="single" w:sz="4" w:space="0" w:color="auto"/>
              <w:right w:val="nil"/>
            </w:tcBorders>
            <w:noWrap/>
            <w:vAlign w:val="bottom"/>
            <w:hideMark/>
          </w:tcPr>
          <w:p w14:paraId="1AB262B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(1.25–2.57)</w:t>
            </w:r>
          </w:p>
        </w:tc>
        <w:tc>
          <w:tcPr>
            <w:tcW w:w="391" w:type="dxa"/>
            <w:tcBorders>
              <w:top w:val="nil"/>
              <w:left w:val="nil"/>
              <w:bottom w:val="single" w:sz="4" w:space="0" w:color="auto"/>
              <w:right w:val="nil"/>
            </w:tcBorders>
            <w:noWrap/>
            <w:vAlign w:val="bottom"/>
            <w:hideMark/>
          </w:tcPr>
          <w:p w14:paraId="48813A9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single" w:sz="4" w:space="0" w:color="auto"/>
              <w:right w:val="nil"/>
            </w:tcBorders>
            <w:noWrap/>
            <w:vAlign w:val="bottom"/>
            <w:hideMark/>
          </w:tcPr>
          <w:p w14:paraId="20B11988"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1.18</w:t>
            </w:r>
          </w:p>
        </w:tc>
        <w:tc>
          <w:tcPr>
            <w:tcW w:w="982" w:type="dxa"/>
            <w:tcBorders>
              <w:top w:val="nil"/>
              <w:left w:val="nil"/>
              <w:bottom w:val="single" w:sz="4" w:space="0" w:color="auto"/>
              <w:right w:val="nil"/>
            </w:tcBorders>
            <w:noWrap/>
            <w:vAlign w:val="bottom"/>
            <w:hideMark/>
          </w:tcPr>
          <w:p w14:paraId="452D411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.86–1.63)</w:t>
            </w:r>
          </w:p>
        </w:tc>
        <w:tc>
          <w:tcPr>
            <w:tcW w:w="567" w:type="dxa"/>
            <w:tcBorders>
              <w:top w:val="nil"/>
              <w:left w:val="nil"/>
              <w:bottom w:val="single" w:sz="4" w:space="0" w:color="auto"/>
              <w:right w:val="nil"/>
            </w:tcBorders>
            <w:noWrap/>
            <w:vAlign w:val="bottom"/>
            <w:hideMark/>
          </w:tcPr>
          <w:p w14:paraId="7427ACAE"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1.73</w:t>
            </w:r>
          </w:p>
        </w:tc>
        <w:tc>
          <w:tcPr>
            <w:tcW w:w="1118" w:type="dxa"/>
            <w:tcBorders>
              <w:top w:val="nil"/>
              <w:left w:val="nil"/>
              <w:bottom w:val="single" w:sz="4" w:space="0" w:color="auto"/>
              <w:right w:val="nil"/>
            </w:tcBorders>
            <w:noWrap/>
            <w:vAlign w:val="bottom"/>
            <w:hideMark/>
          </w:tcPr>
          <w:p w14:paraId="3118836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(1.18–2.52)</w:t>
            </w:r>
          </w:p>
        </w:tc>
      </w:tr>
      <w:tr w:rsidR="002B3CBB" w:rsidRPr="00190B14" w14:paraId="29AD591F" w14:textId="77777777" w:rsidTr="009367D1">
        <w:trPr>
          <w:trHeight w:val="64"/>
        </w:trPr>
        <w:tc>
          <w:tcPr>
            <w:tcW w:w="1960" w:type="dxa"/>
            <w:tcBorders>
              <w:top w:val="single" w:sz="4" w:space="0" w:color="auto"/>
              <w:left w:val="nil"/>
              <w:right w:val="nil"/>
            </w:tcBorders>
            <w:noWrap/>
            <w:vAlign w:val="bottom"/>
          </w:tcPr>
          <w:p w14:paraId="2A151A77" w14:textId="77777777" w:rsidR="002B3CBB" w:rsidRPr="00190B14" w:rsidRDefault="002B3CBB" w:rsidP="009367D1">
            <w:pPr>
              <w:spacing w:after="0" w:line="360" w:lineRule="auto"/>
              <w:rPr>
                <w:rFonts w:ascii="Times New Roman" w:eastAsia="Times New Roman" w:hAnsi="Times New Roman" w:cs="Times New Roman"/>
                <w:color w:val="000000"/>
                <w:sz w:val="8"/>
                <w:szCs w:val="8"/>
                <w:lang w:val="sv-SE"/>
              </w:rPr>
            </w:pPr>
          </w:p>
        </w:tc>
        <w:tc>
          <w:tcPr>
            <w:tcW w:w="470" w:type="dxa"/>
            <w:tcBorders>
              <w:top w:val="single" w:sz="4" w:space="0" w:color="auto"/>
              <w:left w:val="nil"/>
              <w:right w:val="nil"/>
            </w:tcBorders>
            <w:noWrap/>
            <w:vAlign w:val="bottom"/>
          </w:tcPr>
          <w:p w14:paraId="06A5221F"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1050" w:type="dxa"/>
            <w:tcBorders>
              <w:top w:val="single" w:sz="4" w:space="0" w:color="auto"/>
              <w:left w:val="nil"/>
              <w:right w:val="nil"/>
            </w:tcBorders>
            <w:noWrap/>
            <w:vAlign w:val="bottom"/>
          </w:tcPr>
          <w:p w14:paraId="081ABF67"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710" w:type="dxa"/>
            <w:tcBorders>
              <w:top w:val="single" w:sz="4" w:space="0" w:color="auto"/>
              <w:left w:val="nil"/>
              <w:right w:val="nil"/>
            </w:tcBorders>
            <w:noWrap/>
            <w:vAlign w:val="bottom"/>
          </w:tcPr>
          <w:p w14:paraId="052D987B"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1055" w:type="dxa"/>
            <w:tcBorders>
              <w:top w:val="single" w:sz="4" w:space="0" w:color="auto"/>
              <w:left w:val="nil"/>
              <w:right w:val="nil"/>
            </w:tcBorders>
            <w:noWrap/>
            <w:vAlign w:val="bottom"/>
          </w:tcPr>
          <w:p w14:paraId="413F53CA"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391" w:type="dxa"/>
            <w:tcBorders>
              <w:top w:val="single" w:sz="4" w:space="0" w:color="auto"/>
              <w:left w:val="nil"/>
              <w:right w:val="nil"/>
            </w:tcBorders>
            <w:noWrap/>
            <w:vAlign w:val="bottom"/>
          </w:tcPr>
          <w:p w14:paraId="357E538F" w14:textId="77777777" w:rsidR="002B3CBB" w:rsidRPr="00190B14" w:rsidRDefault="002B3CBB" w:rsidP="009367D1">
            <w:pPr>
              <w:spacing w:after="0" w:line="360" w:lineRule="auto"/>
              <w:rPr>
                <w:rFonts w:ascii="Times New Roman" w:eastAsia="Times New Roman" w:hAnsi="Times New Roman" w:cs="Times New Roman"/>
                <w:color w:val="000000"/>
                <w:sz w:val="8"/>
                <w:szCs w:val="8"/>
                <w:lang w:val="sv-SE"/>
              </w:rPr>
            </w:pPr>
          </w:p>
        </w:tc>
        <w:tc>
          <w:tcPr>
            <w:tcW w:w="470" w:type="dxa"/>
            <w:tcBorders>
              <w:top w:val="single" w:sz="4" w:space="0" w:color="auto"/>
              <w:left w:val="nil"/>
              <w:right w:val="nil"/>
            </w:tcBorders>
            <w:noWrap/>
            <w:vAlign w:val="bottom"/>
          </w:tcPr>
          <w:p w14:paraId="4A58735C"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982" w:type="dxa"/>
            <w:tcBorders>
              <w:top w:val="single" w:sz="4" w:space="0" w:color="auto"/>
              <w:left w:val="nil"/>
              <w:right w:val="nil"/>
            </w:tcBorders>
            <w:noWrap/>
            <w:vAlign w:val="bottom"/>
          </w:tcPr>
          <w:p w14:paraId="3E4E652B"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567" w:type="dxa"/>
            <w:tcBorders>
              <w:top w:val="single" w:sz="4" w:space="0" w:color="auto"/>
              <w:left w:val="nil"/>
              <w:right w:val="nil"/>
            </w:tcBorders>
            <w:noWrap/>
            <w:vAlign w:val="bottom"/>
          </w:tcPr>
          <w:p w14:paraId="608BE6CE"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1118" w:type="dxa"/>
            <w:tcBorders>
              <w:top w:val="single" w:sz="4" w:space="0" w:color="auto"/>
              <w:left w:val="nil"/>
              <w:right w:val="nil"/>
            </w:tcBorders>
            <w:noWrap/>
            <w:vAlign w:val="bottom"/>
          </w:tcPr>
          <w:p w14:paraId="722251E9" w14:textId="77777777" w:rsidR="002B3CBB" w:rsidRPr="00190B14" w:rsidRDefault="002B3CBB" w:rsidP="009367D1">
            <w:pPr>
              <w:spacing w:after="0" w:line="360" w:lineRule="auto"/>
              <w:rPr>
                <w:rFonts w:ascii="Times New Roman" w:hAnsi="Times New Roman" w:cs="Times New Roman"/>
                <w:color w:val="000000"/>
                <w:sz w:val="8"/>
                <w:szCs w:val="8"/>
              </w:rPr>
            </w:pPr>
          </w:p>
        </w:tc>
      </w:tr>
      <w:tr w:rsidR="002B3CBB" w:rsidRPr="007569F9" w14:paraId="235DC365" w14:textId="77777777" w:rsidTr="009367D1">
        <w:trPr>
          <w:trHeight w:val="397"/>
        </w:trPr>
        <w:tc>
          <w:tcPr>
            <w:tcW w:w="8773" w:type="dxa"/>
            <w:gridSpan w:val="10"/>
            <w:tcBorders>
              <w:left w:val="nil"/>
              <w:bottom w:val="nil"/>
              <w:right w:val="nil"/>
            </w:tcBorders>
            <w:noWrap/>
            <w:vAlign w:val="bottom"/>
          </w:tcPr>
          <w:p w14:paraId="7A40CF4D" w14:textId="77777777" w:rsidR="002B3CBB" w:rsidRPr="008828BA" w:rsidRDefault="002B3CBB" w:rsidP="009367D1">
            <w:pPr>
              <w:spacing w:after="0" w:line="276" w:lineRule="auto"/>
              <w:rPr>
                <w:rFonts w:ascii="Times New Roman" w:hAnsi="Times New Roman" w:cs="Times New Roman"/>
                <w:color w:val="000000"/>
                <w:sz w:val="18"/>
                <w:szCs w:val="18"/>
              </w:rPr>
            </w:pPr>
            <w:r w:rsidRPr="00E2755B">
              <w:rPr>
                <w:rFonts w:ascii="Times New Roman" w:eastAsia="Times New Roman" w:hAnsi="Times New Roman" w:cs="Times New Roman"/>
                <w:color w:val="000000"/>
                <w:sz w:val="18"/>
                <w:szCs w:val="18"/>
                <w:vertAlign w:val="superscript"/>
              </w:rPr>
              <w:t xml:space="preserve">a </w:t>
            </w:r>
            <w:r w:rsidRPr="008828BA">
              <w:rPr>
                <w:rFonts w:ascii="Times New Roman" w:hAnsi="Times New Roman" w:cs="Times New Roman"/>
                <w:iCs/>
                <w:sz w:val="18"/>
                <w:szCs w:val="18"/>
              </w:rPr>
              <w:t xml:space="preserve">≥3 </w:t>
            </w:r>
            <w:r>
              <w:rPr>
                <w:rFonts w:ascii="Times New Roman" w:hAnsi="Times New Roman" w:cs="Times New Roman"/>
                <w:iCs/>
                <w:sz w:val="18"/>
                <w:szCs w:val="18"/>
              </w:rPr>
              <w:t>MetS factor</w:t>
            </w:r>
            <w:r w:rsidRPr="008828BA">
              <w:rPr>
                <w:rFonts w:ascii="Times New Roman" w:hAnsi="Times New Roman" w:cs="Times New Roman"/>
                <w:iCs/>
                <w:sz w:val="18"/>
                <w:szCs w:val="18"/>
              </w:rPr>
              <w:t>s</w:t>
            </w:r>
            <w:r>
              <w:rPr>
                <w:rFonts w:ascii="Times New Roman" w:hAnsi="Times New Roman" w:cs="Times New Roman"/>
                <w:iCs/>
                <w:sz w:val="18"/>
                <w:szCs w:val="18"/>
              </w:rPr>
              <w:t xml:space="preserve"> compared to 0-2 MetS factors. </w:t>
            </w:r>
            <w:r>
              <w:rPr>
                <w:rFonts w:ascii="Times New Roman" w:eastAsia="Times New Roman" w:hAnsi="Times New Roman" w:cs="Times New Roman"/>
                <w:color w:val="000000"/>
                <w:sz w:val="18"/>
                <w:szCs w:val="18"/>
                <w:vertAlign w:val="superscript"/>
              </w:rPr>
              <w:t>b</w:t>
            </w:r>
            <w:r>
              <w:rPr>
                <w:rFonts w:ascii="Times New Roman" w:hAnsi="Times New Roman" w:cs="Times New Roman"/>
                <w:sz w:val="18"/>
                <w:szCs w:val="18"/>
              </w:rPr>
              <w:t xml:space="preserve"> </w:t>
            </w:r>
            <w:r>
              <w:rPr>
                <w:rFonts w:ascii="Times New Roman" w:hAnsi="Times New Roman" w:cs="Times New Roman"/>
                <w:iCs/>
                <w:sz w:val="18"/>
                <w:szCs w:val="18"/>
              </w:rPr>
              <w:t xml:space="preserve">Compared to a reference of zero MetS factors. DVT: deep vein thrombosis. </w:t>
            </w:r>
            <w:r w:rsidRPr="00F4362E">
              <w:rPr>
                <w:rFonts w:ascii="Times New Roman" w:hAnsi="Times New Roman" w:cs="Times New Roman"/>
                <w:iCs/>
                <w:sz w:val="18"/>
                <w:szCs w:val="18"/>
              </w:rPr>
              <w:t xml:space="preserve">MetS: </w:t>
            </w:r>
            <w:r>
              <w:rPr>
                <w:rFonts w:ascii="Times New Roman" w:hAnsi="Times New Roman" w:cs="Times New Roman"/>
                <w:iCs/>
                <w:sz w:val="18"/>
                <w:szCs w:val="18"/>
              </w:rPr>
              <w:t>m</w:t>
            </w:r>
            <w:r w:rsidRPr="00F4362E">
              <w:rPr>
                <w:rFonts w:ascii="Times New Roman" w:hAnsi="Times New Roman" w:cs="Times New Roman"/>
                <w:iCs/>
                <w:sz w:val="18"/>
                <w:szCs w:val="18"/>
              </w:rPr>
              <w:t xml:space="preserve">etabolic syndrome. </w:t>
            </w:r>
            <w:r>
              <w:rPr>
                <w:rFonts w:ascii="Times New Roman" w:hAnsi="Times New Roman" w:cs="Times New Roman"/>
                <w:iCs/>
                <w:sz w:val="18"/>
                <w:szCs w:val="18"/>
              </w:rPr>
              <w:t>MetS factor: risk factor part of the metabolic syndrome. HDL: high-density lipoprotein. IFG: impaired fasting glucose.</w:t>
            </w:r>
          </w:p>
        </w:tc>
      </w:tr>
    </w:tbl>
    <w:p w14:paraId="5F1DCE6F" w14:textId="77777777" w:rsidR="002B3CBB" w:rsidRDefault="002B3CBB" w:rsidP="002B3CBB">
      <w:pPr>
        <w:spacing w:line="480" w:lineRule="auto"/>
        <w:rPr>
          <w:rFonts w:ascii="Times New Roman" w:eastAsia="Times New Roman" w:hAnsi="Times New Roman" w:cs="Times New Roman"/>
          <w:sz w:val="24"/>
          <w:szCs w:val="24"/>
        </w:rPr>
      </w:pPr>
    </w:p>
    <w:p w14:paraId="158562E0" w14:textId="77777777" w:rsidR="002B3CBB" w:rsidRDefault="002B3CBB" w:rsidP="002B3C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Clarification to supplementary table: Shows similar analysis as for VTE but for DVT instead.</w:t>
      </w:r>
    </w:p>
    <w:p w14:paraId="392EEA17" w14:textId="77777777" w:rsidR="002B3CBB" w:rsidRDefault="002B3CBB" w:rsidP="002B3CB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7D74F78" w14:textId="77777777" w:rsidR="002B3CBB" w:rsidRPr="008828BA" w:rsidRDefault="002B3CBB" w:rsidP="002B3CBB">
      <w:pPr>
        <w:spacing w:line="480" w:lineRule="auto"/>
        <w:rPr>
          <w:rFonts w:ascii="Times New Roman" w:eastAsia="Times New Roman" w:hAnsi="Times New Roman" w:cs="Times New Roman"/>
          <w:sz w:val="24"/>
          <w:szCs w:val="24"/>
        </w:rPr>
      </w:pPr>
    </w:p>
    <w:p w14:paraId="7A1083A2" w14:textId="77777777" w:rsidR="002B3CBB" w:rsidRPr="00C25D92" w:rsidRDefault="002B3CBB" w:rsidP="002B3CBB">
      <w:pPr>
        <w:rPr>
          <w:rFonts w:ascii="Times New Roman" w:eastAsia="Times New Roman" w:hAnsi="Times New Roman" w:cs="Times New Roman"/>
          <w:b/>
          <w:bCs/>
          <w:sz w:val="24"/>
          <w:szCs w:val="24"/>
        </w:rPr>
      </w:pPr>
      <w:r w:rsidRPr="008828BA">
        <w:rPr>
          <w:rFonts w:ascii="Times New Roman" w:eastAsia="Times New Roman" w:hAnsi="Times New Roman" w:cs="Times New Roman"/>
          <w:b/>
          <w:bCs/>
          <w:sz w:val="24"/>
          <w:szCs w:val="24"/>
        </w:rPr>
        <w:t xml:space="preserve">Supplementary </w:t>
      </w:r>
      <w:r>
        <w:rPr>
          <w:rFonts w:ascii="Times New Roman" w:eastAsia="Times New Roman" w:hAnsi="Times New Roman" w:cs="Times New Roman"/>
          <w:b/>
          <w:bCs/>
          <w:sz w:val="24"/>
          <w:szCs w:val="24"/>
        </w:rPr>
        <w:t>Table</w:t>
      </w:r>
      <w:r w:rsidRPr="00C25D9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5.</w:t>
      </w:r>
      <w:r w:rsidRPr="00C25D9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Hazard ratios with 95% confidence intervals for VTE in relation to MetS in persons without abdominal obesity</w:t>
      </w:r>
    </w:p>
    <w:tbl>
      <w:tblPr>
        <w:tblW w:w="8773" w:type="dxa"/>
        <w:tblCellMar>
          <w:left w:w="70" w:type="dxa"/>
          <w:right w:w="70" w:type="dxa"/>
        </w:tblCellMar>
        <w:tblLook w:val="04A0" w:firstRow="1" w:lastRow="0" w:firstColumn="1" w:lastColumn="0" w:noHBand="0" w:noVBand="1"/>
      </w:tblPr>
      <w:tblGrid>
        <w:gridCol w:w="1960"/>
        <w:gridCol w:w="470"/>
        <w:gridCol w:w="1050"/>
        <w:gridCol w:w="710"/>
        <w:gridCol w:w="1055"/>
        <w:gridCol w:w="391"/>
        <w:gridCol w:w="470"/>
        <w:gridCol w:w="982"/>
        <w:gridCol w:w="567"/>
        <w:gridCol w:w="1118"/>
      </w:tblGrid>
      <w:tr w:rsidR="002B3CBB" w:rsidRPr="007569F9" w14:paraId="5A55AE3C" w14:textId="77777777" w:rsidTr="009367D1">
        <w:trPr>
          <w:trHeight w:val="300"/>
        </w:trPr>
        <w:tc>
          <w:tcPr>
            <w:tcW w:w="1960" w:type="dxa"/>
            <w:tcBorders>
              <w:top w:val="nil"/>
              <w:left w:val="nil"/>
              <w:bottom w:val="nil"/>
              <w:right w:val="nil"/>
            </w:tcBorders>
            <w:noWrap/>
            <w:vAlign w:val="bottom"/>
            <w:hideMark/>
          </w:tcPr>
          <w:p w14:paraId="6696E445" w14:textId="77777777" w:rsidR="002B3CBB" w:rsidRPr="007569F9" w:rsidRDefault="002B3CBB" w:rsidP="009367D1">
            <w:pPr>
              <w:spacing w:after="0" w:line="240" w:lineRule="auto"/>
              <w:rPr>
                <w:rFonts w:ascii="Times New Roman" w:eastAsia="Times New Roman" w:hAnsi="Times New Roman" w:cs="Times New Roman"/>
                <w:sz w:val="24"/>
                <w:szCs w:val="24"/>
              </w:rPr>
            </w:pPr>
          </w:p>
        </w:tc>
        <w:tc>
          <w:tcPr>
            <w:tcW w:w="3285" w:type="dxa"/>
            <w:gridSpan w:val="4"/>
            <w:tcBorders>
              <w:top w:val="nil"/>
              <w:left w:val="nil"/>
              <w:bottom w:val="single" w:sz="4" w:space="0" w:color="auto"/>
              <w:right w:val="nil"/>
            </w:tcBorders>
            <w:noWrap/>
            <w:vAlign w:val="bottom"/>
            <w:hideMark/>
          </w:tcPr>
          <w:p w14:paraId="45C0262C" w14:textId="77777777" w:rsidR="002B3CBB" w:rsidRPr="007569F9" w:rsidRDefault="002B3CBB" w:rsidP="009367D1">
            <w:pPr>
              <w:spacing w:after="0" w:line="360" w:lineRule="auto"/>
              <w:jc w:val="center"/>
              <w:rPr>
                <w:rFonts w:ascii="Times New Roman" w:eastAsia="Times New Roman" w:hAnsi="Times New Roman" w:cs="Times New Roman"/>
                <w:sz w:val="20"/>
                <w:szCs w:val="20"/>
                <w:lang w:val="sv-SE"/>
              </w:rPr>
            </w:pPr>
            <w:r w:rsidRPr="007569F9">
              <w:rPr>
                <w:rFonts w:ascii="Times New Roman" w:eastAsia="Times New Roman" w:hAnsi="Times New Roman" w:cs="Times New Roman"/>
                <w:color w:val="000000"/>
                <w:sz w:val="20"/>
                <w:szCs w:val="20"/>
                <w:lang w:val="sv-SE"/>
              </w:rPr>
              <w:t>Univariate</w:t>
            </w:r>
          </w:p>
        </w:tc>
        <w:tc>
          <w:tcPr>
            <w:tcW w:w="391" w:type="dxa"/>
            <w:tcBorders>
              <w:top w:val="nil"/>
              <w:left w:val="nil"/>
              <w:bottom w:val="nil"/>
              <w:right w:val="nil"/>
            </w:tcBorders>
            <w:noWrap/>
            <w:vAlign w:val="bottom"/>
            <w:hideMark/>
          </w:tcPr>
          <w:p w14:paraId="77855088"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3137" w:type="dxa"/>
            <w:gridSpan w:val="4"/>
            <w:tcBorders>
              <w:top w:val="nil"/>
              <w:left w:val="nil"/>
              <w:bottom w:val="single" w:sz="4" w:space="0" w:color="auto"/>
            </w:tcBorders>
            <w:noWrap/>
            <w:vAlign w:val="bottom"/>
            <w:hideMark/>
          </w:tcPr>
          <w:p w14:paraId="506F567C" w14:textId="77777777" w:rsidR="002B3CBB" w:rsidRPr="007569F9" w:rsidRDefault="002B3CBB" w:rsidP="009367D1">
            <w:pPr>
              <w:spacing w:after="0" w:line="360" w:lineRule="auto"/>
              <w:jc w:val="center"/>
              <w:rPr>
                <w:rFonts w:ascii="Times New Roman" w:eastAsia="Times New Roman" w:hAnsi="Times New Roman" w:cs="Times New Roman"/>
                <w:color w:val="000000"/>
              </w:rPr>
            </w:pPr>
            <w:r w:rsidRPr="007569F9">
              <w:rPr>
                <w:rFonts w:ascii="Times New Roman" w:eastAsia="Times New Roman" w:hAnsi="Times New Roman" w:cs="Times New Roman"/>
                <w:color w:val="000000"/>
                <w:sz w:val="20"/>
                <w:szCs w:val="20"/>
              </w:rPr>
              <w:t>Age, height, and smoking adjusted</w:t>
            </w:r>
          </w:p>
        </w:tc>
      </w:tr>
      <w:tr w:rsidR="002B3CBB" w:rsidRPr="007569F9" w14:paraId="46EB91A5" w14:textId="77777777" w:rsidTr="009367D1">
        <w:trPr>
          <w:trHeight w:val="225"/>
        </w:trPr>
        <w:tc>
          <w:tcPr>
            <w:tcW w:w="1960" w:type="dxa"/>
            <w:tcBorders>
              <w:top w:val="nil"/>
              <w:left w:val="nil"/>
              <w:bottom w:val="nil"/>
              <w:right w:val="nil"/>
            </w:tcBorders>
            <w:noWrap/>
            <w:vAlign w:val="bottom"/>
            <w:hideMark/>
          </w:tcPr>
          <w:p w14:paraId="240A0FD0" w14:textId="77777777" w:rsidR="002B3CBB" w:rsidRPr="007569F9" w:rsidRDefault="002B3CBB" w:rsidP="009367D1">
            <w:pPr>
              <w:spacing w:after="0" w:line="240" w:lineRule="auto"/>
              <w:rPr>
                <w:rFonts w:ascii="Times New Roman" w:eastAsia="Times New Roman" w:hAnsi="Times New Roman" w:cs="Times New Roman"/>
                <w:color w:val="000000"/>
              </w:rPr>
            </w:pPr>
          </w:p>
        </w:tc>
        <w:tc>
          <w:tcPr>
            <w:tcW w:w="1520" w:type="dxa"/>
            <w:gridSpan w:val="2"/>
            <w:tcBorders>
              <w:top w:val="single" w:sz="4" w:space="0" w:color="auto"/>
              <w:left w:val="nil"/>
              <w:right w:val="nil"/>
            </w:tcBorders>
            <w:noWrap/>
            <w:vAlign w:val="bottom"/>
            <w:hideMark/>
          </w:tcPr>
          <w:p w14:paraId="310D5423"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p>
        </w:tc>
        <w:tc>
          <w:tcPr>
            <w:tcW w:w="1765" w:type="dxa"/>
            <w:gridSpan w:val="2"/>
            <w:tcBorders>
              <w:top w:val="single" w:sz="4" w:space="0" w:color="auto"/>
              <w:left w:val="nil"/>
              <w:right w:val="nil"/>
            </w:tcBorders>
            <w:noWrap/>
            <w:vAlign w:val="bottom"/>
            <w:hideMark/>
          </w:tcPr>
          <w:p w14:paraId="676197AE"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Women</w:t>
            </w:r>
          </w:p>
        </w:tc>
        <w:tc>
          <w:tcPr>
            <w:tcW w:w="391" w:type="dxa"/>
            <w:tcBorders>
              <w:top w:val="nil"/>
              <w:left w:val="nil"/>
              <w:right w:val="nil"/>
            </w:tcBorders>
            <w:noWrap/>
            <w:vAlign w:val="bottom"/>
            <w:hideMark/>
          </w:tcPr>
          <w:p w14:paraId="2604EDAA"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1452" w:type="dxa"/>
            <w:gridSpan w:val="2"/>
            <w:tcBorders>
              <w:top w:val="single" w:sz="4" w:space="0" w:color="auto"/>
              <w:left w:val="nil"/>
              <w:right w:val="nil"/>
            </w:tcBorders>
            <w:noWrap/>
            <w:vAlign w:val="bottom"/>
            <w:hideMark/>
          </w:tcPr>
          <w:p w14:paraId="261E6B7A"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p>
        </w:tc>
        <w:tc>
          <w:tcPr>
            <w:tcW w:w="1685" w:type="dxa"/>
            <w:gridSpan w:val="2"/>
            <w:tcBorders>
              <w:top w:val="single" w:sz="4" w:space="0" w:color="auto"/>
              <w:left w:val="nil"/>
              <w:right w:val="nil"/>
            </w:tcBorders>
            <w:noWrap/>
            <w:vAlign w:val="bottom"/>
            <w:hideMark/>
          </w:tcPr>
          <w:p w14:paraId="780DDD31"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Women</w:t>
            </w:r>
          </w:p>
        </w:tc>
      </w:tr>
      <w:tr w:rsidR="002B3CBB" w:rsidRPr="007569F9" w14:paraId="4F63BFAB" w14:textId="77777777" w:rsidTr="009367D1">
        <w:trPr>
          <w:trHeight w:val="225"/>
        </w:trPr>
        <w:tc>
          <w:tcPr>
            <w:tcW w:w="1960" w:type="dxa"/>
            <w:tcBorders>
              <w:top w:val="nil"/>
              <w:left w:val="nil"/>
              <w:bottom w:val="nil"/>
              <w:right w:val="nil"/>
            </w:tcBorders>
            <w:noWrap/>
            <w:vAlign w:val="bottom"/>
            <w:hideMark/>
          </w:tcPr>
          <w:p w14:paraId="563F2FB2" w14:textId="77777777" w:rsidR="002B3CBB" w:rsidRPr="007569F9" w:rsidRDefault="002B3CBB" w:rsidP="009367D1">
            <w:pPr>
              <w:spacing w:after="0" w:line="240" w:lineRule="auto"/>
              <w:rPr>
                <w:rFonts w:ascii="Times New Roman" w:eastAsia="Times New Roman" w:hAnsi="Times New Roman" w:cs="Times New Roman"/>
                <w:sz w:val="20"/>
                <w:szCs w:val="20"/>
                <w:lang w:val="sv-SE"/>
              </w:rPr>
            </w:pPr>
          </w:p>
        </w:tc>
        <w:tc>
          <w:tcPr>
            <w:tcW w:w="470" w:type="dxa"/>
            <w:tcBorders>
              <w:top w:val="nil"/>
              <w:left w:val="nil"/>
              <w:bottom w:val="single" w:sz="4" w:space="0" w:color="auto"/>
              <w:right w:val="nil"/>
            </w:tcBorders>
            <w:noWrap/>
            <w:vAlign w:val="bottom"/>
            <w:hideMark/>
          </w:tcPr>
          <w:p w14:paraId="5115A7D0"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0" w:type="dxa"/>
            <w:tcBorders>
              <w:top w:val="nil"/>
              <w:left w:val="nil"/>
              <w:bottom w:val="single" w:sz="4" w:space="0" w:color="auto"/>
              <w:right w:val="nil"/>
            </w:tcBorders>
            <w:noWrap/>
            <w:vAlign w:val="bottom"/>
            <w:hideMark/>
          </w:tcPr>
          <w:p w14:paraId="46D3C2D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710" w:type="dxa"/>
            <w:tcBorders>
              <w:top w:val="nil"/>
              <w:left w:val="nil"/>
              <w:bottom w:val="single" w:sz="4" w:space="0" w:color="auto"/>
              <w:right w:val="nil"/>
            </w:tcBorders>
            <w:noWrap/>
            <w:vAlign w:val="bottom"/>
            <w:hideMark/>
          </w:tcPr>
          <w:p w14:paraId="44E65147"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5" w:type="dxa"/>
            <w:tcBorders>
              <w:top w:val="nil"/>
              <w:left w:val="nil"/>
              <w:bottom w:val="single" w:sz="4" w:space="0" w:color="auto"/>
              <w:right w:val="nil"/>
            </w:tcBorders>
            <w:noWrap/>
            <w:vAlign w:val="bottom"/>
            <w:hideMark/>
          </w:tcPr>
          <w:p w14:paraId="52C8D9D9"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391" w:type="dxa"/>
            <w:tcBorders>
              <w:top w:val="nil"/>
              <w:left w:val="nil"/>
              <w:bottom w:val="single" w:sz="4" w:space="0" w:color="auto"/>
              <w:right w:val="nil"/>
            </w:tcBorders>
            <w:noWrap/>
            <w:vAlign w:val="bottom"/>
            <w:hideMark/>
          </w:tcPr>
          <w:p w14:paraId="7E5A377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single" w:sz="4" w:space="0" w:color="auto"/>
              <w:right w:val="nil"/>
            </w:tcBorders>
            <w:noWrap/>
            <w:vAlign w:val="bottom"/>
            <w:hideMark/>
          </w:tcPr>
          <w:p w14:paraId="660FB88F"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982" w:type="dxa"/>
            <w:tcBorders>
              <w:top w:val="nil"/>
              <w:left w:val="nil"/>
              <w:bottom w:val="single" w:sz="4" w:space="0" w:color="auto"/>
              <w:right w:val="nil"/>
            </w:tcBorders>
            <w:noWrap/>
            <w:vAlign w:val="bottom"/>
            <w:hideMark/>
          </w:tcPr>
          <w:p w14:paraId="0428336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eastAsia="Times New Roman" w:hAnsi="Times New Roman" w:cs="Times New Roman"/>
                <w:color w:val="000000"/>
                <w:sz w:val="18"/>
                <w:szCs w:val="18"/>
                <w:lang w:val="sv-SE"/>
              </w:rPr>
              <w:t>(</w:t>
            </w:r>
            <w:r w:rsidRPr="007569F9">
              <w:rPr>
                <w:rFonts w:ascii="Times New Roman" w:eastAsia="Times New Roman" w:hAnsi="Times New Roman" w:cs="Times New Roman"/>
                <w:color w:val="000000"/>
                <w:sz w:val="18"/>
                <w:szCs w:val="18"/>
                <w:lang w:val="sv-SE"/>
              </w:rPr>
              <w:t>95% CI</w:t>
            </w:r>
            <w:r>
              <w:rPr>
                <w:rFonts w:ascii="Times New Roman" w:eastAsia="Times New Roman" w:hAnsi="Times New Roman" w:cs="Times New Roman"/>
                <w:color w:val="000000"/>
                <w:sz w:val="18"/>
                <w:szCs w:val="18"/>
                <w:lang w:val="sv-SE"/>
              </w:rPr>
              <w:t>)</w:t>
            </w:r>
          </w:p>
        </w:tc>
        <w:tc>
          <w:tcPr>
            <w:tcW w:w="567" w:type="dxa"/>
            <w:tcBorders>
              <w:top w:val="nil"/>
              <w:left w:val="nil"/>
              <w:bottom w:val="single" w:sz="4" w:space="0" w:color="auto"/>
              <w:right w:val="nil"/>
            </w:tcBorders>
            <w:noWrap/>
            <w:vAlign w:val="bottom"/>
            <w:hideMark/>
          </w:tcPr>
          <w:p w14:paraId="1549782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118" w:type="dxa"/>
            <w:tcBorders>
              <w:top w:val="nil"/>
              <w:left w:val="nil"/>
              <w:bottom w:val="single" w:sz="4" w:space="0" w:color="auto"/>
              <w:right w:val="nil"/>
            </w:tcBorders>
            <w:noWrap/>
            <w:vAlign w:val="bottom"/>
            <w:hideMark/>
          </w:tcPr>
          <w:p w14:paraId="3E9403D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r>
      <w:tr w:rsidR="002B3CBB" w:rsidRPr="007569F9" w14:paraId="5DAD0990" w14:textId="77777777" w:rsidTr="009367D1">
        <w:trPr>
          <w:trHeight w:val="397"/>
        </w:trPr>
        <w:tc>
          <w:tcPr>
            <w:tcW w:w="1960" w:type="dxa"/>
            <w:tcBorders>
              <w:top w:val="nil"/>
              <w:left w:val="nil"/>
              <w:bottom w:val="single" w:sz="4" w:space="0" w:color="auto"/>
              <w:right w:val="nil"/>
            </w:tcBorders>
            <w:noWrap/>
            <w:vAlign w:val="bottom"/>
            <w:hideMark/>
          </w:tcPr>
          <w:p w14:paraId="40BCF34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MetS</w:t>
            </w:r>
            <w:r w:rsidRPr="00F65241">
              <w:rPr>
                <w:rFonts w:ascii="Times New Roman" w:eastAsia="Times New Roman" w:hAnsi="Times New Roman" w:cs="Times New Roman"/>
                <w:color w:val="000000"/>
                <w:sz w:val="18"/>
                <w:szCs w:val="18"/>
                <w:vertAlign w:val="superscript"/>
                <w:lang w:val="sv-SE"/>
              </w:rPr>
              <w:t>a</w:t>
            </w:r>
          </w:p>
        </w:tc>
        <w:tc>
          <w:tcPr>
            <w:tcW w:w="470" w:type="dxa"/>
            <w:tcBorders>
              <w:top w:val="single" w:sz="4" w:space="0" w:color="auto"/>
              <w:left w:val="nil"/>
              <w:bottom w:val="single" w:sz="4" w:space="0" w:color="auto"/>
              <w:right w:val="nil"/>
            </w:tcBorders>
            <w:noWrap/>
            <w:vAlign w:val="bottom"/>
            <w:hideMark/>
          </w:tcPr>
          <w:p w14:paraId="2BCE3480"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w:t>
            </w:r>
            <w:r>
              <w:rPr>
                <w:rFonts w:ascii="Times New Roman" w:hAnsi="Times New Roman" w:cs="Times New Roman"/>
                <w:color w:val="000000"/>
                <w:sz w:val="18"/>
                <w:szCs w:val="18"/>
              </w:rPr>
              <w:t>07</w:t>
            </w:r>
          </w:p>
        </w:tc>
        <w:tc>
          <w:tcPr>
            <w:tcW w:w="1050" w:type="dxa"/>
            <w:tcBorders>
              <w:top w:val="single" w:sz="4" w:space="0" w:color="auto"/>
              <w:left w:val="nil"/>
              <w:bottom w:val="single" w:sz="4" w:space="0" w:color="auto"/>
              <w:right w:val="nil"/>
            </w:tcBorders>
            <w:noWrap/>
            <w:vAlign w:val="bottom"/>
            <w:hideMark/>
          </w:tcPr>
          <w:p w14:paraId="20C0EB71"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81</w:t>
            </w: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1.43</w:t>
            </w:r>
            <w:r w:rsidRPr="008828BA">
              <w:rPr>
                <w:rFonts w:ascii="Times New Roman" w:hAnsi="Times New Roman" w:cs="Times New Roman"/>
                <w:color w:val="000000"/>
                <w:sz w:val="18"/>
                <w:szCs w:val="18"/>
              </w:rPr>
              <w:t>)</w:t>
            </w:r>
          </w:p>
        </w:tc>
        <w:tc>
          <w:tcPr>
            <w:tcW w:w="710" w:type="dxa"/>
            <w:tcBorders>
              <w:top w:val="single" w:sz="4" w:space="0" w:color="auto"/>
              <w:left w:val="nil"/>
              <w:bottom w:val="single" w:sz="4" w:space="0" w:color="auto"/>
              <w:right w:val="nil"/>
            </w:tcBorders>
            <w:noWrap/>
            <w:vAlign w:val="bottom"/>
            <w:hideMark/>
          </w:tcPr>
          <w:p w14:paraId="241518D5"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w:t>
            </w:r>
            <w:r>
              <w:rPr>
                <w:rFonts w:ascii="Times New Roman" w:hAnsi="Times New Roman" w:cs="Times New Roman"/>
                <w:color w:val="000000"/>
                <w:sz w:val="18"/>
                <w:szCs w:val="18"/>
              </w:rPr>
              <w:t>18</w:t>
            </w:r>
          </w:p>
        </w:tc>
        <w:tc>
          <w:tcPr>
            <w:tcW w:w="1055" w:type="dxa"/>
            <w:tcBorders>
              <w:top w:val="single" w:sz="4" w:space="0" w:color="auto"/>
              <w:left w:val="nil"/>
              <w:bottom w:val="single" w:sz="4" w:space="0" w:color="auto"/>
              <w:right w:val="nil"/>
            </w:tcBorders>
            <w:noWrap/>
            <w:vAlign w:val="bottom"/>
            <w:hideMark/>
          </w:tcPr>
          <w:p w14:paraId="5866617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77</w:t>
            </w:r>
            <w:r w:rsidRPr="008828BA">
              <w:rPr>
                <w:rFonts w:ascii="Times New Roman" w:hAnsi="Times New Roman" w:cs="Times New Roman"/>
                <w:color w:val="000000"/>
                <w:sz w:val="18"/>
                <w:szCs w:val="18"/>
              </w:rPr>
              <w:t>–1.</w:t>
            </w:r>
            <w:r>
              <w:rPr>
                <w:rFonts w:ascii="Times New Roman" w:hAnsi="Times New Roman" w:cs="Times New Roman"/>
                <w:color w:val="000000"/>
                <w:sz w:val="18"/>
                <w:szCs w:val="18"/>
              </w:rPr>
              <w:t>83</w:t>
            </w:r>
            <w:r w:rsidRPr="008828BA">
              <w:rPr>
                <w:rFonts w:ascii="Times New Roman" w:hAnsi="Times New Roman" w:cs="Times New Roman"/>
                <w:color w:val="000000"/>
                <w:sz w:val="18"/>
                <w:szCs w:val="18"/>
              </w:rPr>
              <w:t>)</w:t>
            </w:r>
          </w:p>
        </w:tc>
        <w:tc>
          <w:tcPr>
            <w:tcW w:w="391" w:type="dxa"/>
            <w:tcBorders>
              <w:top w:val="single" w:sz="4" w:space="0" w:color="auto"/>
              <w:left w:val="nil"/>
              <w:bottom w:val="single" w:sz="4" w:space="0" w:color="auto"/>
              <w:right w:val="nil"/>
            </w:tcBorders>
            <w:noWrap/>
            <w:vAlign w:val="bottom"/>
            <w:hideMark/>
          </w:tcPr>
          <w:p w14:paraId="6AB70ED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single" w:sz="4" w:space="0" w:color="auto"/>
              <w:left w:val="nil"/>
              <w:bottom w:val="single" w:sz="4" w:space="0" w:color="auto"/>
              <w:right w:val="nil"/>
            </w:tcBorders>
            <w:noWrap/>
            <w:vAlign w:val="bottom"/>
            <w:hideMark/>
          </w:tcPr>
          <w:p w14:paraId="0BC22A4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w:t>
            </w:r>
            <w:r>
              <w:rPr>
                <w:rFonts w:ascii="Times New Roman" w:hAnsi="Times New Roman" w:cs="Times New Roman"/>
                <w:color w:val="000000"/>
                <w:sz w:val="18"/>
                <w:szCs w:val="18"/>
              </w:rPr>
              <w:t>09</w:t>
            </w:r>
          </w:p>
        </w:tc>
        <w:tc>
          <w:tcPr>
            <w:tcW w:w="982" w:type="dxa"/>
            <w:tcBorders>
              <w:top w:val="single" w:sz="4" w:space="0" w:color="auto"/>
              <w:left w:val="nil"/>
              <w:bottom w:val="single" w:sz="4" w:space="0" w:color="auto"/>
              <w:right w:val="nil"/>
            </w:tcBorders>
            <w:noWrap/>
            <w:vAlign w:val="bottom"/>
            <w:hideMark/>
          </w:tcPr>
          <w:p w14:paraId="32DD82A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81</w:t>
            </w:r>
            <w:r w:rsidRPr="008828BA">
              <w:rPr>
                <w:rFonts w:ascii="Times New Roman" w:hAnsi="Times New Roman" w:cs="Times New Roman"/>
                <w:color w:val="000000"/>
                <w:sz w:val="18"/>
                <w:szCs w:val="18"/>
              </w:rPr>
              <w:t>–1.</w:t>
            </w:r>
            <w:r>
              <w:rPr>
                <w:rFonts w:ascii="Times New Roman" w:hAnsi="Times New Roman" w:cs="Times New Roman"/>
                <w:color w:val="000000"/>
                <w:sz w:val="18"/>
                <w:szCs w:val="18"/>
              </w:rPr>
              <w:t>46</w:t>
            </w:r>
            <w:r w:rsidRPr="008828BA">
              <w:rPr>
                <w:rFonts w:ascii="Times New Roman" w:hAnsi="Times New Roman" w:cs="Times New Roman"/>
                <w:color w:val="000000"/>
                <w:sz w:val="18"/>
                <w:szCs w:val="18"/>
              </w:rPr>
              <w:t>)</w:t>
            </w:r>
          </w:p>
        </w:tc>
        <w:tc>
          <w:tcPr>
            <w:tcW w:w="567" w:type="dxa"/>
            <w:tcBorders>
              <w:top w:val="single" w:sz="4" w:space="0" w:color="auto"/>
              <w:left w:val="nil"/>
              <w:bottom w:val="single" w:sz="4" w:space="0" w:color="auto"/>
              <w:right w:val="nil"/>
            </w:tcBorders>
            <w:noWrap/>
            <w:vAlign w:val="bottom"/>
            <w:hideMark/>
          </w:tcPr>
          <w:p w14:paraId="76EACAE3"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1.</w:t>
            </w:r>
            <w:r>
              <w:rPr>
                <w:rFonts w:ascii="Times New Roman" w:hAnsi="Times New Roman" w:cs="Times New Roman"/>
                <w:color w:val="000000"/>
                <w:sz w:val="18"/>
                <w:szCs w:val="18"/>
              </w:rPr>
              <w:t>13</w:t>
            </w:r>
          </w:p>
        </w:tc>
        <w:tc>
          <w:tcPr>
            <w:tcW w:w="1118" w:type="dxa"/>
            <w:tcBorders>
              <w:top w:val="single" w:sz="4" w:space="0" w:color="auto"/>
              <w:left w:val="nil"/>
              <w:bottom w:val="single" w:sz="4" w:space="0" w:color="auto"/>
              <w:right w:val="nil"/>
            </w:tcBorders>
            <w:noWrap/>
            <w:vAlign w:val="bottom"/>
            <w:hideMark/>
          </w:tcPr>
          <w:p w14:paraId="28764E7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0</w:t>
            </w:r>
            <w:r w:rsidRPr="008828BA">
              <w:rPr>
                <w:rFonts w:ascii="Times New Roman" w:hAnsi="Times New Roman" w:cs="Times New Roman"/>
                <w:color w:val="000000"/>
                <w:sz w:val="18"/>
                <w:szCs w:val="18"/>
              </w:rPr>
              <w:t>.</w:t>
            </w:r>
            <w:r>
              <w:rPr>
                <w:rFonts w:ascii="Times New Roman" w:hAnsi="Times New Roman" w:cs="Times New Roman"/>
                <w:color w:val="000000"/>
                <w:sz w:val="18"/>
                <w:szCs w:val="18"/>
              </w:rPr>
              <w:t>72</w:t>
            </w:r>
            <w:r w:rsidRPr="008828BA">
              <w:rPr>
                <w:rFonts w:ascii="Times New Roman" w:hAnsi="Times New Roman" w:cs="Times New Roman"/>
                <w:color w:val="000000"/>
                <w:sz w:val="18"/>
                <w:szCs w:val="18"/>
              </w:rPr>
              <w:t>-1.78)</w:t>
            </w:r>
          </w:p>
        </w:tc>
      </w:tr>
      <w:tr w:rsidR="002B3CBB" w:rsidRPr="00190B14" w14:paraId="75471DBF" w14:textId="77777777" w:rsidTr="009367D1">
        <w:trPr>
          <w:trHeight w:val="96"/>
        </w:trPr>
        <w:tc>
          <w:tcPr>
            <w:tcW w:w="1960" w:type="dxa"/>
            <w:tcBorders>
              <w:top w:val="single" w:sz="4" w:space="0" w:color="auto"/>
              <w:left w:val="nil"/>
              <w:right w:val="nil"/>
            </w:tcBorders>
            <w:noWrap/>
            <w:vAlign w:val="bottom"/>
          </w:tcPr>
          <w:p w14:paraId="5254CD73" w14:textId="77777777" w:rsidR="002B3CBB" w:rsidRPr="00190B14" w:rsidRDefault="002B3CBB" w:rsidP="009367D1">
            <w:pPr>
              <w:spacing w:after="0" w:line="360" w:lineRule="auto"/>
              <w:rPr>
                <w:rFonts w:ascii="Times New Roman" w:eastAsia="Times New Roman" w:hAnsi="Times New Roman" w:cs="Times New Roman"/>
                <w:color w:val="000000"/>
                <w:sz w:val="8"/>
                <w:szCs w:val="8"/>
                <w:lang w:val="sv-SE"/>
              </w:rPr>
            </w:pPr>
          </w:p>
        </w:tc>
        <w:tc>
          <w:tcPr>
            <w:tcW w:w="470" w:type="dxa"/>
            <w:tcBorders>
              <w:top w:val="single" w:sz="4" w:space="0" w:color="auto"/>
              <w:left w:val="nil"/>
              <w:right w:val="nil"/>
            </w:tcBorders>
            <w:noWrap/>
            <w:vAlign w:val="bottom"/>
          </w:tcPr>
          <w:p w14:paraId="1A5AA373"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1050" w:type="dxa"/>
            <w:tcBorders>
              <w:top w:val="single" w:sz="4" w:space="0" w:color="auto"/>
              <w:left w:val="nil"/>
              <w:right w:val="nil"/>
            </w:tcBorders>
            <w:noWrap/>
            <w:vAlign w:val="bottom"/>
          </w:tcPr>
          <w:p w14:paraId="223D311F"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710" w:type="dxa"/>
            <w:tcBorders>
              <w:top w:val="single" w:sz="4" w:space="0" w:color="auto"/>
              <w:left w:val="nil"/>
              <w:right w:val="nil"/>
            </w:tcBorders>
            <w:noWrap/>
            <w:vAlign w:val="bottom"/>
          </w:tcPr>
          <w:p w14:paraId="20922A89"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1055" w:type="dxa"/>
            <w:tcBorders>
              <w:top w:val="single" w:sz="4" w:space="0" w:color="auto"/>
              <w:left w:val="nil"/>
              <w:right w:val="nil"/>
            </w:tcBorders>
            <w:noWrap/>
            <w:vAlign w:val="bottom"/>
          </w:tcPr>
          <w:p w14:paraId="22768D0F"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391" w:type="dxa"/>
            <w:tcBorders>
              <w:top w:val="single" w:sz="4" w:space="0" w:color="auto"/>
              <w:left w:val="nil"/>
              <w:right w:val="nil"/>
            </w:tcBorders>
            <w:noWrap/>
            <w:vAlign w:val="bottom"/>
          </w:tcPr>
          <w:p w14:paraId="390E3046" w14:textId="77777777" w:rsidR="002B3CBB" w:rsidRPr="00190B14" w:rsidRDefault="002B3CBB" w:rsidP="009367D1">
            <w:pPr>
              <w:spacing w:after="0" w:line="360" w:lineRule="auto"/>
              <w:rPr>
                <w:rFonts w:ascii="Times New Roman" w:eastAsia="Times New Roman" w:hAnsi="Times New Roman" w:cs="Times New Roman"/>
                <w:color w:val="000000"/>
                <w:sz w:val="8"/>
                <w:szCs w:val="8"/>
                <w:lang w:val="sv-SE"/>
              </w:rPr>
            </w:pPr>
          </w:p>
        </w:tc>
        <w:tc>
          <w:tcPr>
            <w:tcW w:w="470" w:type="dxa"/>
            <w:tcBorders>
              <w:top w:val="single" w:sz="4" w:space="0" w:color="auto"/>
              <w:left w:val="nil"/>
              <w:right w:val="nil"/>
            </w:tcBorders>
            <w:noWrap/>
            <w:vAlign w:val="bottom"/>
          </w:tcPr>
          <w:p w14:paraId="705EAD44"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982" w:type="dxa"/>
            <w:tcBorders>
              <w:top w:val="single" w:sz="4" w:space="0" w:color="auto"/>
              <w:left w:val="nil"/>
              <w:right w:val="nil"/>
            </w:tcBorders>
            <w:noWrap/>
            <w:vAlign w:val="bottom"/>
          </w:tcPr>
          <w:p w14:paraId="7B2A009C" w14:textId="77777777" w:rsidR="002B3CBB" w:rsidRPr="00190B14" w:rsidRDefault="002B3CBB" w:rsidP="009367D1">
            <w:pPr>
              <w:spacing w:after="0" w:line="360" w:lineRule="auto"/>
              <w:rPr>
                <w:rFonts w:ascii="Times New Roman" w:hAnsi="Times New Roman" w:cs="Times New Roman"/>
                <w:color w:val="000000"/>
                <w:sz w:val="8"/>
                <w:szCs w:val="8"/>
              </w:rPr>
            </w:pPr>
          </w:p>
        </w:tc>
        <w:tc>
          <w:tcPr>
            <w:tcW w:w="567" w:type="dxa"/>
            <w:tcBorders>
              <w:top w:val="single" w:sz="4" w:space="0" w:color="auto"/>
              <w:left w:val="nil"/>
              <w:right w:val="nil"/>
            </w:tcBorders>
            <w:noWrap/>
            <w:vAlign w:val="bottom"/>
          </w:tcPr>
          <w:p w14:paraId="15666B11" w14:textId="77777777" w:rsidR="002B3CBB" w:rsidRPr="00190B14" w:rsidRDefault="002B3CBB" w:rsidP="009367D1">
            <w:pPr>
              <w:spacing w:after="0" w:line="360" w:lineRule="auto"/>
              <w:jc w:val="right"/>
              <w:rPr>
                <w:rFonts w:ascii="Times New Roman" w:hAnsi="Times New Roman" w:cs="Times New Roman"/>
                <w:color w:val="000000"/>
                <w:sz w:val="8"/>
                <w:szCs w:val="8"/>
              </w:rPr>
            </w:pPr>
          </w:p>
        </w:tc>
        <w:tc>
          <w:tcPr>
            <w:tcW w:w="1118" w:type="dxa"/>
            <w:tcBorders>
              <w:top w:val="single" w:sz="4" w:space="0" w:color="auto"/>
              <w:left w:val="nil"/>
              <w:right w:val="nil"/>
            </w:tcBorders>
            <w:noWrap/>
            <w:vAlign w:val="bottom"/>
          </w:tcPr>
          <w:p w14:paraId="15263189" w14:textId="77777777" w:rsidR="002B3CBB" w:rsidRPr="00190B14" w:rsidRDefault="002B3CBB" w:rsidP="009367D1">
            <w:pPr>
              <w:spacing w:after="0" w:line="360" w:lineRule="auto"/>
              <w:rPr>
                <w:rFonts w:ascii="Times New Roman" w:hAnsi="Times New Roman" w:cs="Times New Roman"/>
                <w:color w:val="000000"/>
                <w:sz w:val="8"/>
                <w:szCs w:val="8"/>
              </w:rPr>
            </w:pPr>
          </w:p>
        </w:tc>
      </w:tr>
      <w:tr w:rsidR="002B3CBB" w:rsidRPr="007569F9" w14:paraId="5EA24008" w14:textId="77777777" w:rsidTr="009367D1">
        <w:trPr>
          <w:trHeight w:val="397"/>
        </w:trPr>
        <w:tc>
          <w:tcPr>
            <w:tcW w:w="8773" w:type="dxa"/>
            <w:gridSpan w:val="10"/>
            <w:tcBorders>
              <w:left w:val="nil"/>
              <w:bottom w:val="nil"/>
              <w:right w:val="nil"/>
            </w:tcBorders>
            <w:noWrap/>
            <w:vAlign w:val="bottom"/>
          </w:tcPr>
          <w:p w14:paraId="444D2571" w14:textId="77777777" w:rsidR="002B3CBB" w:rsidRPr="008647B1" w:rsidRDefault="002B3CBB" w:rsidP="009367D1">
            <w:pPr>
              <w:spacing w:after="0" w:line="276" w:lineRule="auto"/>
              <w:rPr>
                <w:rFonts w:ascii="Times New Roman" w:hAnsi="Times New Roman" w:cs="Times New Roman"/>
                <w:iCs/>
                <w:sz w:val="18"/>
                <w:szCs w:val="18"/>
              </w:rPr>
            </w:pPr>
            <w:r w:rsidRPr="00F65241">
              <w:rPr>
                <w:rFonts w:ascii="Times New Roman" w:eastAsia="Times New Roman" w:hAnsi="Times New Roman" w:cs="Times New Roman"/>
                <w:color w:val="000000"/>
                <w:sz w:val="18"/>
                <w:szCs w:val="18"/>
                <w:vertAlign w:val="superscript"/>
              </w:rPr>
              <w:t xml:space="preserve">a </w:t>
            </w:r>
            <w:r w:rsidRPr="008828BA">
              <w:rPr>
                <w:rFonts w:ascii="Times New Roman" w:hAnsi="Times New Roman" w:cs="Times New Roman"/>
                <w:iCs/>
                <w:sz w:val="18"/>
                <w:szCs w:val="18"/>
              </w:rPr>
              <w:t xml:space="preserve">≥3 </w:t>
            </w:r>
            <w:r>
              <w:rPr>
                <w:rFonts w:ascii="Times New Roman" w:hAnsi="Times New Roman" w:cs="Times New Roman"/>
                <w:iCs/>
                <w:sz w:val="18"/>
                <w:szCs w:val="18"/>
              </w:rPr>
              <w:t>MetS factor</w:t>
            </w:r>
            <w:r w:rsidRPr="008828BA">
              <w:rPr>
                <w:rFonts w:ascii="Times New Roman" w:hAnsi="Times New Roman" w:cs="Times New Roman"/>
                <w:iCs/>
                <w:sz w:val="18"/>
                <w:szCs w:val="18"/>
              </w:rPr>
              <w:t>s</w:t>
            </w:r>
            <w:r>
              <w:rPr>
                <w:rFonts w:ascii="Times New Roman" w:hAnsi="Times New Roman" w:cs="Times New Roman"/>
                <w:iCs/>
                <w:sz w:val="18"/>
                <w:szCs w:val="18"/>
              </w:rPr>
              <w:t xml:space="preserve"> compared to 0-2 MetS factors. VTE: venous thromboembolism. </w:t>
            </w:r>
            <w:r w:rsidRPr="00F4362E">
              <w:rPr>
                <w:rFonts w:ascii="Times New Roman" w:hAnsi="Times New Roman" w:cs="Times New Roman"/>
                <w:iCs/>
                <w:sz w:val="18"/>
                <w:szCs w:val="18"/>
              </w:rPr>
              <w:t xml:space="preserve">MetS: </w:t>
            </w:r>
            <w:r>
              <w:rPr>
                <w:rFonts w:ascii="Times New Roman" w:hAnsi="Times New Roman" w:cs="Times New Roman"/>
                <w:iCs/>
                <w:sz w:val="18"/>
                <w:szCs w:val="18"/>
              </w:rPr>
              <w:t>m</w:t>
            </w:r>
            <w:r w:rsidRPr="00F4362E">
              <w:rPr>
                <w:rFonts w:ascii="Times New Roman" w:hAnsi="Times New Roman" w:cs="Times New Roman"/>
                <w:iCs/>
                <w:sz w:val="18"/>
                <w:szCs w:val="18"/>
              </w:rPr>
              <w:t>etabolic syndrome.</w:t>
            </w:r>
          </w:p>
        </w:tc>
      </w:tr>
    </w:tbl>
    <w:p w14:paraId="117F66E6" w14:textId="77777777" w:rsidR="002B3CBB" w:rsidRDefault="002B3CBB" w:rsidP="002B3CBB">
      <w:pPr>
        <w:spacing w:line="480" w:lineRule="auto"/>
        <w:rPr>
          <w:rFonts w:ascii="Times New Roman" w:eastAsia="Times New Roman" w:hAnsi="Times New Roman" w:cs="Times New Roman"/>
          <w:sz w:val="24"/>
          <w:szCs w:val="24"/>
        </w:rPr>
      </w:pPr>
    </w:p>
    <w:p w14:paraId="5F9B3FEC" w14:textId="77777777" w:rsidR="002B3CBB" w:rsidRPr="00C25D92" w:rsidRDefault="002B3CBB" w:rsidP="002B3CBB">
      <w:pPr>
        <w:spacing w:line="480" w:lineRule="auto"/>
        <w:rPr>
          <w:rFonts w:ascii="Times New Roman" w:eastAsia="Times New Roman" w:hAnsi="Times New Roman" w:cs="Times New Roman"/>
          <w:sz w:val="24"/>
          <w:szCs w:val="24"/>
        </w:rPr>
      </w:pPr>
    </w:p>
    <w:p w14:paraId="61F02DAE" w14:textId="77777777" w:rsidR="002B3CBB" w:rsidRDefault="002B3CBB" w:rsidP="002B3CB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6154A18" w14:textId="77777777" w:rsidR="002B3CBB" w:rsidRPr="00F4362E" w:rsidRDefault="002B3CBB" w:rsidP="002B3CBB">
      <w:pPr>
        <w:rPr>
          <w:rFonts w:ascii="Times New Roman" w:eastAsia="Times New Roman" w:hAnsi="Times New Roman" w:cs="Times New Roman"/>
          <w:b/>
          <w:bCs/>
          <w:sz w:val="24"/>
          <w:szCs w:val="24"/>
        </w:rPr>
      </w:pPr>
      <w:r w:rsidRPr="008828BA">
        <w:rPr>
          <w:rFonts w:ascii="Times New Roman" w:eastAsia="Times New Roman" w:hAnsi="Times New Roman" w:cs="Times New Roman"/>
          <w:b/>
          <w:bCs/>
          <w:sz w:val="24"/>
          <w:szCs w:val="24"/>
        </w:rPr>
        <w:lastRenderedPageBreak/>
        <w:t xml:space="preserve">Supplementary </w:t>
      </w:r>
      <w:r>
        <w:rPr>
          <w:rFonts w:ascii="Times New Roman" w:eastAsia="Times New Roman" w:hAnsi="Times New Roman" w:cs="Times New Roman"/>
          <w:b/>
          <w:bCs/>
          <w:sz w:val="24"/>
          <w:szCs w:val="24"/>
        </w:rPr>
        <w:t>Table</w:t>
      </w:r>
      <w:r w:rsidRPr="00C25D9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6.</w:t>
      </w:r>
      <w:r w:rsidRPr="00C25D9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Hazard ratios with 95% confidence intervals for VTE in relation to MetS factors after s</w:t>
      </w:r>
      <w:r w:rsidRPr="00C25D92">
        <w:rPr>
          <w:rFonts w:ascii="Times New Roman" w:eastAsia="Times New Roman" w:hAnsi="Times New Roman" w:cs="Times New Roman"/>
          <w:b/>
          <w:bCs/>
          <w:sz w:val="24"/>
          <w:szCs w:val="24"/>
        </w:rPr>
        <w:t>tratification by abdominal obesity</w:t>
      </w:r>
    </w:p>
    <w:tbl>
      <w:tblPr>
        <w:tblW w:w="6340" w:type="dxa"/>
        <w:tblCellMar>
          <w:left w:w="70" w:type="dxa"/>
          <w:right w:w="70" w:type="dxa"/>
        </w:tblCellMar>
        <w:tblLook w:val="04A0" w:firstRow="1" w:lastRow="0" w:firstColumn="1" w:lastColumn="0" w:noHBand="0" w:noVBand="1"/>
      </w:tblPr>
      <w:tblGrid>
        <w:gridCol w:w="960"/>
        <w:gridCol w:w="1540"/>
        <w:gridCol w:w="960"/>
        <w:gridCol w:w="960"/>
        <w:gridCol w:w="960"/>
        <w:gridCol w:w="960"/>
      </w:tblGrid>
      <w:tr w:rsidR="002B3CBB" w:rsidRPr="001D1EE8" w14:paraId="13F2F7DC" w14:textId="77777777" w:rsidTr="009367D1">
        <w:trPr>
          <w:trHeight w:val="600"/>
        </w:trPr>
        <w:tc>
          <w:tcPr>
            <w:tcW w:w="960" w:type="dxa"/>
            <w:tcBorders>
              <w:top w:val="nil"/>
              <w:left w:val="nil"/>
              <w:bottom w:val="nil"/>
              <w:right w:val="nil"/>
            </w:tcBorders>
            <w:noWrap/>
            <w:vAlign w:val="bottom"/>
            <w:hideMark/>
          </w:tcPr>
          <w:p w14:paraId="09C86B6A" w14:textId="77777777" w:rsidR="002B3CBB" w:rsidRPr="001D1EE8" w:rsidRDefault="002B3CBB" w:rsidP="009367D1">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noWrap/>
            <w:vAlign w:val="bottom"/>
            <w:hideMark/>
          </w:tcPr>
          <w:p w14:paraId="68CD7C2D" w14:textId="77777777" w:rsidR="002B3CBB" w:rsidRPr="001D1EE8" w:rsidRDefault="002B3CBB" w:rsidP="009367D1">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vAlign w:val="center"/>
            <w:hideMark/>
          </w:tcPr>
          <w:p w14:paraId="2E21ACCE"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r>
              <w:rPr>
                <w:rFonts w:ascii="Times New Roman" w:eastAsia="Times New Roman" w:hAnsi="Times New Roman" w:cs="Times New Roman"/>
                <w:color w:val="000000"/>
                <w:sz w:val="20"/>
                <w:szCs w:val="20"/>
                <w:lang w:val="sv-SE"/>
              </w:rPr>
              <w:t>MetS factor</w:t>
            </w:r>
            <w:r w:rsidRPr="001D1EE8">
              <w:rPr>
                <w:rFonts w:ascii="Times New Roman" w:eastAsia="Times New Roman" w:hAnsi="Times New Roman" w:cs="Times New Roman"/>
                <w:color w:val="000000"/>
                <w:sz w:val="20"/>
                <w:szCs w:val="20"/>
                <w:lang w:val="sv-SE"/>
              </w:rPr>
              <w:t>s</w:t>
            </w:r>
            <w:r w:rsidRPr="00F65241">
              <w:rPr>
                <w:rFonts w:ascii="Times New Roman" w:eastAsia="Times New Roman" w:hAnsi="Times New Roman" w:cs="Times New Roman"/>
                <w:color w:val="000000"/>
                <w:sz w:val="18"/>
                <w:szCs w:val="18"/>
                <w:vertAlign w:val="superscript"/>
                <w:lang w:val="sv-SE"/>
              </w:rPr>
              <w:t>a</w:t>
            </w:r>
          </w:p>
        </w:tc>
        <w:tc>
          <w:tcPr>
            <w:tcW w:w="960" w:type="dxa"/>
            <w:tcBorders>
              <w:top w:val="nil"/>
              <w:left w:val="nil"/>
              <w:bottom w:val="single" w:sz="4" w:space="0" w:color="auto"/>
              <w:right w:val="nil"/>
            </w:tcBorders>
            <w:vAlign w:val="center"/>
            <w:hideMark/>
          </w:tcPr>
          <w:p w14:paraId="5CEF283C"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HR</w:t>
            </w:r>
            <w:r>
              <w:rPr>
                <w:rFonts w:ascii="Times New Roman" w:eastAsia="Times New Roman" w:hAnsi="Times New Roman" w:cs="Times New Roman"/>
                <w:color w:val="000000"/>
                <w:sz w:val="18"/>
                <w:szCs w:val="18"/>
                <w:vertAlign w:val="superscript"/>
                <w:lang w:val="sv-SE"/>
              </w:rPr>
              <w:t>b</w:t>
            </w:r>
          </w:p>
        </w:tc>
        <w:tc>
          <w:tcPr>
            <w:tcW w:w="1920" w:type="dxa"/>
            <w:gridSpan w:val="2"/>
            <w:tcBorders>
              <w:top w:val="nil"/>
              <w:left w:val="nil"/>
              <w:bottom w:val="single" w:sz="4" w:space="0" w:color="auto"/>
              <w:right w:val="nil"/>
            </w:tcBorders>
            <w:vAlign w:val="center"/>
            <w:hideMark/>
          </w:tcPr>
          <w:p w14:paraId="5DE777FC"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r>
              <w:rPr>
                <w:rFonts w:ascii="Times New Roman" w:eastAsia="Times New Roman" w:hAnsi="Times New Roman" w:cs="Times New Roman"/>
                <w:color w:val="000000"/>
                <w:sz w:val="20"/>
                <w:szCs w:val="20"/>
                <w:lang w:val="sv-SE"/>
              </w:rPr>
              <w:t>95% CI</w:t>
            </w:r>
          </w:p>
        </w:tc>
      </w:tr>
      <w:tr w:rsidR="002B3CBB" w:rsidRPr="001D1EE8" w14:paraId="267B059A" w14:textId="77777777" w:rsidTr="009367D1">
        <w:trPr>
          <w:trHeight w:val="300"/>
        </w:trPr>
        <w:tc>
          <w:tcPr>
            <w:tcW w:w="960" w:type="dxa"/>
            <w:tcBorders>
              <w:top w:val="nil"/>
              <w:left w:val="nil"/>
              <w:right w:val="nil"/>
            </w:tcBorders>
            <w:noWrap/>
            <w:vAlign w:val="bottom"/>
            <w:hideMark/>
          </w:tcPr>
          <w:p w14:paraId="6B1B6951"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p>
        </w:tc>
        <w:tc>
          <w:tcPr>
            <w:tcW w:w="1540" w:type="dxa"/>
            <w:tcBorders>
              <w:top w:val="nil"/>
              <w:left w:val="nil"/>
              <w:bottom w:val="nil"/>
              <w:right w:val="nil"/>
            </w:tcBorders>
            <w:noWrap/>
            <w:vAlign w:val="bottom"/>
            <w:hideMark/>
          </w:tcPr>
          <w:p w14:paraId="15A443B0"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single" w:sz="4" w:space="0" w:color="auto"/>
              <w:left w:val="nil"/>
              <w:bottom w:val="nil"/>
              <w:right w:val="nil"/>
            </w:tcBorders>
            <w:vAlign w:val="center"/>
            <w:hideMark/>
          </w:tcPr>
          <w:p w14:paraId="59C562C5"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single" w:sz="4" w:space="0" w:color="auto"/>
              <w:left w:val="nil"/>
              <w:bottom w:val="nil"/>
              <w:right w:val="nil"/>
            </w:tcBorders>
            <w:vAlign w:val="center"/>
            <w:hideMark/>
          </w:tcPr>
          <w:p w14:paraId="046B0360"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single" w:sz="4" w:space="0" w:color="auto"/>
              <w:left w:val="nil"/>
              <w:bottom w:val="nil"/>
              <w:right w:val="nil"/>
            </w:tcBorders>
            <w:vAlign w:val="center"/>
            <w:hideMark/>
          </w:tcPr>
          <w:p w14:paraId="186D2B41"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single" w:sz="4" w:space="0" w:color="auto"/>
              <w:left w:val="nil"/>
              <w:bottom w:val="nil"/>
              <w:right w:val="nil"/>
            </w:tcBorders>
            <w:vAlign w:val="center"/>
            <w:hideMark/>
          </w:tcPr>
          <w:p w14:paraId="2F212AFD"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r>
      <w:tr w:rsidR="002B3CBB" w:rsidRPr="001D1EE8" w14:paraId="02AE8C63" w14:textId="77777777" w:rsidTr="009367D1">
        <w:trPr>
          <w:trHeight w:val="300"/>
        </w:trPr>
        <w:tc>
          <w:tcPr>
            <w:tcW w:w="960" w:type="dxa"/>
            <w:vMerge w:val="restart"/>
            <w:tcBorders>
              <w:top w:val="nil"/>
              <w:left w:val="nil"/>
              <w:bottom w:val="nil"/>
              <w:right w:val="single" w:sz="4" w:space="0" w:color="auto"/>
            </w:tcBorders>
            <w:noWrap/>
            <w:vAlign w:val="center"/>
            <w:hideMark/>
          </w:tcPr>
          <w:p w14:paraId="5892A8AE"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Men</w:t>
            </w:r>
          </w:p>
        </w:tc>
        <w:tc>
          <w:tcPr>
            <w:tcW w:w="1540" w:type="dxa"/>
            <w:vMerge w:val="restart"/>
            <w:tcBorders>
              <w:top w:val="nil"/>
              <w:left w:val="single" w:sz="4" w:space="0" w:color="auto"/>
              <w:bottom w:val="nil"/>
              <w:right w:val="nil"/>
            </w:tcBorders>
            <w:vAlign w:val="center"/>
            <w:hideMark/>
          </w:tcPr>
          <w:p w14:paraId="0D5DFCD9"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r>
              <w:rPr>
                <w:rFonts w:ascii="Times New Roman" w:eastAsia="Times New Roman" w:hAnsi="Times New Roman" w:cs="Times New Roman"/>
                <w:color w:val="000000"/>
                <w:sz w:val="20"/>
                <w:szCs w:val="20"/>
                <w:lang w:val="sv-SE"/>
              </w:rPr>
              <w:t xml:space="preserve">without </w:t>
            </w:r>
            <w:r w:rsidRPr="001D1EE8">
              <w:rPr>
                <w:rFonts w:ascii="Times New Roman" w:eastAsia="Times New Roman" w:hAnsi="Times New Roman" w:cs="Times New Roman"/>
                <w:color w:val="000000"/>
                <w:sz w:val="20"/>
                <w:szCs w:val="20"/>
                <w:lang w:val="sv-SE"/>
              </w:rPr>
              <w:t>obes</w:t>
            </w:r>
            <w:r>
              <w:rPr>
                <w:rFonts w:ascii="Times New Roman" w:eastAsia="Times New Roman" w:hAnsi="Times New Roman" w:cs="Times New Roman"/>
                <w:color w:val="000000"/>
                <w:sz w:val="20"/>
                <w:szCs w:val="20"/>
                <w:lang w:val="sv-SE"/>
              </w:rPr>
              <w:t>ity</w:t>
            </w:r>
          </w:p>
        </w:tc>
        <w:tc>
          <w:tcPr>
            <w:tcW w:w="960" w:type="dxa"/>
            <w:tcBorders>
              <w:top w:val="nil"/>
              <w:left w:val="nil"/>
              <w:bottom w:val="nil"/>
              <w:right w:val="nil"/>
            </w:tcBorders>
            <w:vAlign w:val="center"/>
            <w:hideMark/>
          </w:tcPr>
          <w:p w14:paraId="69B9B7F1"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p>
        </w:tc>
        <w:tc>
          <w:tcPr>
            <w:tcW w:w="960" w:type="dxa"/>
            <w:tcBorders>
              <w:top w:val="nil"/>
              <w:left w:val="nil"/>
              <w:bottom w:val="nil"/>
              <w:right w:val="nil"/>
            </w:tcBorders>
            <w:vAlign w:val="center"/>
            <w:hideMark/>
          </w:tcPr>
          <w:p w14:paraId="14D291B6"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02</w:t>
            </w:r>
          </w:p>
        </w:tc>
        <w:tc>
          <w:tcPr>
            <w:tcW w:w="960" w:type="dxa"/>
            <w:tcBorders>
              <w:top w:val="nil"/>
              <w:left w:val="nil"/>
              <w:bottom w:val="nil"/>
              <w:right w:val="nil"/>
            </w:tcBorders>
            <w:vAlign w:val="center"/>
            <w:hideMark/>
          </w:tcPr>
          <w:p w14:paraId="6D2CC1F0"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65</w:t>
            </w:r>
          </w:p>
        </w:tc>
        <w:tc>
          <w:tcPr>
            <w:tcW w:w="960" w:type="dxa"/>
            <w:tcBorders>
              <w:top w:val="nil"/>
              <w:left w:val="nil"/>
              <w:bottom w:val="nil"/>
              <w:right w:val="nil"/>
            </w:tcBorders>
            <w:vAlign w:val="center"/>
            <w:hideMark/>
          </w:tcPr>
          <w:p w14:paraId="691917AF"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62</w:t>
            </w:r>
          </w:p>
        </w:tc>
      </w:tr>
      <w:tr w:rsidR="002B3CBB" w:rsidRPr="001D1EE8" w14:paraId="53FEB9D3" w14:textId="77777777" w:rsidTr="009367D1">
        <w:trPr>
          <w:trHeight w:val="300"/>
        </w:trPr>
        <w:tc>
          <w:tcPr>
            <w:tcW w:w="960" w:type="dxa"/>
            <w:vMerge/>
            <w:tcBorders>
              <w:top w:val="nil"/>
              <w:left w:val="nil"/>
              <w:bottom w:val="nil"/>
              <w:right w:val="single" w:sz="4" w:space="0" w:color="auto"/>
            </w:tcBorders>
            <w:vAlign w:val="center"/>
            <w:hideMark/>
          </w:tcPr>
          <w:p w14:paraId="7D4C7672"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7968F45D"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4A739BC8"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p>
        </w:tc>
        <w:tc>
          <w:tcPr>
            <w:tcW w:w="960" w:type="dxa"/>
            <w:tcBorders>
              <w:top w:val="nil"/>
              <w:left w:val="nil"/>
              <w:bottom w:val="nil"/>
              <w:right w:val="nil"/>
            </w:tcBorders>
            <w:vAlign w:val="center"/>
            <w:hideMark/>
          </w:tcPr>
          <w:p w14:paraId="502C1535"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02</w:t>
            </w:r>
          </w:p>
        </w:tc>
        <w:tc>
          <w:tcPr>
            <w:tcW w:w="960" w:type="dxa"/>
            <w:tcBorders>
              <w:top w:val="nil"/>
              <w:left w:val="nil"/>
              <w:bottom w:val="nil"/>
              <w:right w:val="nil"/>
            </w:tcBorders>
            <w:vAlign w:val="center"/>
            <w:hideMark/>
          </w:tcPr>
          <w:p w14:paraId="46366C05"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64</w:t>
            </w:r>
          </w:p>
        </w:tc>
        <w:tc>
          <w:tcPr>
            <w:tcW w:w="960" w:type="dxa"/>
            <w:tcBorders>
              <w:top w:val="nil"/>
              <w:left w:val="nil"/>
              <w:bottom w:val="nil"/>
              <w:right w:val="nil"/>
            </w:tcBorders>
            <w:vAlign w:val="center"/>
            <w:hideMark/>
          </w:tcPr>
          <w:p w14:paraId="30DAC685"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62</w:t>
            </w:r>
          </w:p>
        </w:tc>
      </w:tr>
      <w:tr w:rsidR="002B3CBB" w:rsidRPr="001D1EE8" w14:paraId="3F4D3EA8" w14:textId="77777777" w:rsidTr="009367D1">
        <w:trPr>
          <w:trHeight w:val="300"/>
        </w:trPr>
        <w:tc>
          <w:tcPr>
            <w:tcW w:w="960" w:type="dxa"/>
            <w:vMerge/>
            <w:tcBorders>
              <w:top w:val="nil"/>
              <w:left w:val="nil"/>
              <w:bottom w:val="nil"/>
              <w:right w:val="single" w:sz="4" w:space="0" w:color="auto"/>
            </w:tcBorders>
            <w:vAlign w:val="center"/>
            <w:hideMark/>
          </w:tcPr>
          <w:p w14:paraId="6E2BC7DD"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209F5EED"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1D096478"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≥3</w:t>
            </w:r>
          </w:p>
        </w:tc>
        <w:tc>
          <w:tcPr>
            <w:tcW w:w="960" w:type="dxa"/>
            <w:tcBorders>
              <w:top w:val="nil"/>
              <w:left w:val="nil"/>
              <w:bottom w:val="nil"/>
              <w:right w:val="nil"/>
            </w:tcBorders>
            <w:vAlign w:val="center"/>
            <w:hideMark/>
          </w:tcPr>
          <w:p w14:paraId="0C60162E"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07</w:t>
            </w:r>
          </w:p>
        </w:tc>
        <w:tc>
          <w:tcPr>
            <w:tcW w:w="960" w:type="dxa"/>
            <w:tcBorders>
              <w:top w:val="nil"/>
              <w:left w:val="nil"/>
              <w:bottom w:val="nil"/>
              <w:right w:val="nil"/>
            </w:tcBorders>
            <w:vAlign w:val="center"/>
            <w:hideMark/>
          </w:tcPr>
          <w:p w14:paraId="5D3F9A3B"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66</w:t>
            </w:r>
          </w:p>
        </w:tc>
        <w:tc>
          <w:tcPr>
            <w:tcW w:w="960" w:type="dxa"/>
            <w:tcBorders>
              <w:top w:val="nil"/>
              <w:left w:val="nil"/>
              <w:bottom w:val="nil"/>
              <w:right w:val="nil"/>
            </w:tcBorders>
            <w:vAlign w:val="center"/>
            <w:hideMark/>
          </w:tcPr>
          <w:p w14:paraId="6C0CBA20"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72</w:t>
            </w:r>
          </w:p>
        </w:tc>
      </w:tr>
      <w:tr w:rsidR="002B3CBB" w:rsidRPr="001D1EE8" w14:paraId="4AD90BF1" w14:textId="77777777" w:rsidTr="009367D1">
        <w:trPr>
          <w:trHeight w:val="300"/>
        </w:trPr>
        <w:tc>
          <w:tcPr>
            <w:tcW w:w="960" w:type="dxa"/>
            <w:vMerge/>
            <w:tcBorders>
              <w:top w:val="nil"/>
              <w:left w:val="nil"/>
              <w:bottom w:val="nil"/>
              <w:right w:val="single" w:sz="4" w:space="0" w:color="auto"/>
            </w:tcBorders>
            <w:vAlign w:val="center"/>
            <w:hideMark/>
          </w:tcPr>
          <w:p w14:paraId="11699591"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tcBorders>
              <w:top w:val="nil"/>
              <w:left w:val="single" w:sz="4" w:space="0" w:color="auto"/>
              <w:bottom w:val="nil"/>
              <w:right w:val="nil"/>
            </w:tcBorders>
            <w:vAlign w:val="center"/>
            <w:hideMark/>
          </w:tcPr>
          <w:p w14:paraId="1A9B89AF"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5BFDC647"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vAlign w:val="center"/>
            <w:hideMark/>
          </w:tcPr>
          <w:p w14:paraId="31AC8B7A" w14:textId="77777777" w:rsidR="002B3CBB" w:rsidRPr="001D1EE8" w:rsidRDefault="002B3CBB" w:rsidP="009367D1">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vAlign w:val="center"/>
            <w:hideMark/>
          </w:tcPr>
          <w:p w14:paraId="436FA08F"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vAlign w:val="center"/>
            <w:hideMark/>
          </w:tcPr>
          <w:p w14:paraId="2C6F749A"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r>
      <w:tr w:rsidR="002B3CBB" w:rsidRPr="001D1EE8" w14:paraId="25D41B31" w14:textId="77777777" w:rsidTr="009367D1">
        <w:trPr>
          <w:trHeight w:val="300"/>
        </w:trPr>
        <w:tc>
          <w:tcPr>
            <w:tcW w:w="960" w:type="dxa"/>
            <w:vMerge/>
            <w:tcBorders>
              <w:top w:val="nil"/>
              <w:left w:val="nil"/>
              <w:bottom w:val="nil"/>
              <w:right w:val="single" w:sz="4" w:space="0" w:color="auto"/>
            </w:tcBorders>
            <w:vAlign w:val="center"/>
            <w:hideMark/>
          </w:tcPr>
          <w:p w14:paraId="03ABE7C8"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val="restart"/>
            <w:tcBorders>
              <w:top w:val="nil"/>
              <w:left w:val="single" w:sz="4" w:space="0" w:color="auto"/>
              <w:bottom w:val="nil"/>
              <w:right w:val="nil"/>
            </w:tcBorders>
            <w:vAlign w:val="center"/>
            <w:hideMark/>
          </w:tcPr>
          <w:p w14:paraId="74E7A537"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r>
              <w:rPr>
                <w:rFonts w:ascii="Times New Roman" w:eastAsia="Times New Roman" w:hAnsi="Times New Roman" w:cs="Times New Roman"/>
                <w:color w:val="000000"/>
                <w:sz w:val="20"/>
                <w:szCs w:val="20"/>
                <w:lang w:val="sv-SE"/>
              </w:rPr>
              <w:t xml:space="preserve">with </w:t>
            </w:r>
            <w:r w:rsidRPr="001D1EE8">
              <w:rPr>
                <w:rFonts w:ascii="Times New Roman" w:eastAsia="Times New Roman" w:hAnsi="Times New Roman" w:cs="Times New Roman"/>
                <w:color w:val="000000"/>
                <w:sz w:val="20"/>
                <w:szCs w:val="20"/>
                <w:lang w:val="sv-SE"/>
              </w:rPr>
              <w:t>abdominal obes</w:t>
            </w:r>
            <w:r>
              <w:rPr>
                <w:rFonts w:ascii="Times New Roman" w:eastAsia="Times New Roman" w:hAnsi="Times New Roman" w:cs="Times New Roman"/>
                <w:color w:val="000000"/>
                <w:sz w:val="20"/>
                <w:szCs w:val="20"/>
                <w:lang w:val="sv-SE"/>
              </w:rPr>
              <w:t>ity</w:t>
            </w:r>
          </w:p>
        </w:tc>
        <w:tc>
          <w:tcPr>
            <w:tcW w:w="960" w:type="dxa"/>
            <w:tcBorders>
              <w:top w:val="nil"/>
              <w:left w:val="nil"/>
              <w:bottom w:val="nil"/>
              <w:right w:val="nil"/>
            </w:tcBorders>
            <w:vAlign w:val="center"/>
            <w:hideMark/>
          </w:tcPr>
          <w:p w14:paraId="75BA2CB5"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p>
        </w:tc>
        <w:tc>
          <w:tcPr>
            <w:tcW w:w="960" w:type="dxa"/>
            <w:tcBorders>
              <w:top w:val="nil"/>
              <w:left w:val="nil"/>
              <w:bottom w:val="nil"/>
              <w:right w:val="nil"/>
            </w:tcBorders>
            <w:vAlign w:val="center"/>
            <w:hideMark/>
          </w:tcPr>
          <w:p w14:paraId="0252142B"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72</w:t>
            </w:r>
          </w:p>
        </w:tc>
        <w:tc>
          <w:tcPr>
            <w:tcW w:w="960" w:type="dxa"/>
            <w:tcBorders>
              <w:top w:val="nil"/>
              <w:left w:val="nil"/>
              <w:bottom w:val="nil"/>
              <w:right w:val="nil"/>
            </w:tcBorders>
            <w:vAlign w:val="center"/>
            <w:hideMark/>
          </w:tcPr>
          <w:p w14:paraId="21DC6534"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74</w:t>
            </w:r>
          </w:p>
        </w:tc>
        <w:tc>
          <w:tcPr>
            <w:tcW w:w="960" w:type="dxa"/>
            <w:tcBorders>
              <w:top w:val="nil"/>
              <w:left w:val="nil"/>
              <w:bottom w:val="nil"/>
              <w:right w:val="nil"/>
            </w:tcBorders>
            <w:vAlign w:val="center"/>
            <w:hideMark/>
          </w:tcPr>
          <w:p w14:paraId="1F233C7C"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4</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01</w:t>
            </w:r>
          </w:p>
        </w:tc>
      </w:tr>
      <w:tr w:rsidR="002B3CBB" w:rsidRPr="001D1EE8" w14:paraId="381E548E" w14:textId="77777777" w:rsidTr="009367D1">
        <w:trPr>
          <w:trHeight w:val="300"/>
        </w:trPr>
        <w:tc>
          <w:tcPr>
            <w:tcW w:w="960" w:type="dxa"/>
            <w:vMerge/>
            <w:tcBorders>
              <w:top w:val="nil"/>
              <w:left w:val="nil"/>
              <w:bottom w:val="nil"/>
              <w:right w:val="single" w:sz="4" w:space="0" w:color="auto"/>
            </w:tcBorders>
            <w:vAlign w:val="center"/>
            <w:hideMark/>
          </w:tcPr>
          <w:p w14:paraId="5523FED7"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60F4685A"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1B543444"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p>
        </w:tc>
        <w:tc>
          <w:tcPr>
            <w:tcW w:w="960" w:type="dxa"/>
            <w:tcBorders>
              <w:top w:val="nil"/>
              <w:left w:val="nil"/>
              <w:bottom w:val="nil"/>
              <w:right w:val="nil"/>
            </w:tcBorders>
            <w:vAlign w:val="center"/>
            <w:hideMark/>
          </w:tcPr>
          <w:p w14:paraId="0865D9F1"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38</w:t>
            </w:r>
          </w:p>
        </w:tc>
        <w:tc>
          <w:tcPr>
            <w:tcW w:w="960" w:type="dxa"/>
            <w:tcBorders>
              <w:top w:val="nil"/>
              <w:left w:val="nil"/>
              <w:bottom w:val="nil"/>
              <w:right w:val="nil"/>
            </w:tcBorders>
            <w:vAlign w:val="center"/>
            <w:hideMark/>
          </w:tcPr>
          <w:p w14:paraId="46669FBC"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81</w:t>
            </w:r>
          </w:p>
        </w:tc>
        <w:tc>
          <w:tcPr>
            <w:tcW w:w="960" w:type="dxa"/>
            <w:tcBorders>
              <w:top w:val="nil"/>
              <w:left w:val="nil"/>
              <w:bottom w:val="nil"/>
              <w:right w:val="nil"/>
            </w:tcBorders>
            <w:vAlign w:val="center"/>
            <w:hideMark/>
          </w:tcPr>
          <w:p w14:paraId="6A0AB713"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37</w:t>
            </w:r>
          </w:p>
        </w:tc>
      </w:tr>
      <w:tr w:rsidR="002B3CBB" w:rsidRPr="001D1EE8" w14:paraId="79E04D86" w14:textId="77777777" w:rsidTr="009367D1">
        <w:trPr>
          <w:trHeight w:val="300"/>
        </w:trPr>
        <w:tc>
          <w:tcPr>
            <w:tcW w:w="960" w:type="dxa"/>
            <w:vMerge/>
            <w:tcBorders>
              <w:top w:val="nil"/>
              <w:left w:val="nil"/>
              <w:bottom w:val="nil"/>
              <w:right w:val="single" w:sz="4" w:space="0" w:color="auto"/>
            </w:tcBorders>
            <w:vAlign w:val="center"/>
            <w:hideMark/>
          </w:tcPr>
          <w:p w14:paraId="7E9EA0B3"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2688006B"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4A84D96B"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p>
        </w:tc>
        <w:tc>
          <w:tcPr>
            <w:tcW w:w="960" w:type="dxa"/>
            <w:tcBorders>
              <w:top w:val="nil"/>
              <w:left w:val="nil"/>
              <w:bottom w:val="nil"/>
              <w:right w:val="nil"/>
            </w:tcBorders>
            <w:vAlign w:val="center"/>
            <w:hideMark/>
          </w:tcPr>
          <w:p w14:paraId="6595C1D3"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75</w:t>
            </w:r>
          </w:p>
        </w:tc>
        <w:tc>
          <w:tcPr>
            <w:tcW w:w="960" w:type="dxa"/>
            <w:tcBorders>
              <w:top w:val="nil"/>
              <w:left w:val="nil"/>
              <w:bottom w:val="nil"/>
              <w:right w:val="nil"/>
            </w:tcBorders>
            <w:vAlign w:val="center"/>
            <w:hideMark/>
          </w:tcPr>
          <w:p w14:paraId="3D39A155"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09</w:t>
            </w:r>
          </w:p>
        </w:tc>
        <w:tc>
          <w:tcPr>
            <w:tcW w:w="960" w:type="dxa"/>
            <w:tcBorders>
              <w:top w:val="nil"/>
              <w:left w:val="nil"/>
              <w:bottom w:val="nil"/>
              <w:right w:val="nil"/>
            </w:tcBorders>
            <w:vAlign w:val="center"/>
            <w:hideMark/>
          </w:tcPr>
          <w:p w14:paraId="66EF0002"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81</w:t>
            </w:r>
          </w:p>
        </w:tc>
      </w:tr>
      <w:tr w:rsidR="002B3CBB" w:rsidRPr="001D1EE8" w14:paraId="0F5DDC35" w14:textId="77777777" w:rsidTr="009367D1">
        <w:trPr>
          <w:trHeight w:val="300"/>
        </w:trPr>
        <w:tc>
          <w:tcPr>
            <w:tcW w:w="960" w:type="dxa"/>
            <w:vMerge/>
            <w:tcBorders>
              <w:top w:val="nil"/>
              <w:left w:val="nil"/>
              <w:bottom w:val="nil"/>
              <w:right w:val="single" w:sz="4" w:space="0" w:color="auto"/>
            </w:tcBorders>
            <w:vAlign w:val="center"/>
            <w:hideMark/>
          </w:tcPr>
          <w:p w14:paraId="2D0B171A"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1D81F905"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1E3AED9D"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≥3</w:t>
            </w:r>
          </w:p>
        </w:tc>
        <w:tc>
          <w:tcPr>
            <w:tcW w:w="960" w:type="dxa"/>
            <w:tcBorders>
              <w:top w:val="nil"/>
              <w:left w:val="nil"/>
              <w:bottom w:val="nil"/>
              <w:right w:val="nil"/>
            </w:tcBorders>
            <w:vAlign w:val="center"/>
            <w:hideMark/>
          </w:tcPr>
          <w:p w14:paraId="55BA6DBC"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87</w:t>
            </w:r>
          </w:p>
        </w:tc>
        <w:tc>
          <w:tcPr>
            <w:tcW w:w="960" w:type="dxa"/>
            <w:tcBorders>
              <w:top w:val="nil"/>
              <w:left w:val="nil"/>
              <w:bottom w:val="nil"/>
              <w:right w:val="nil"/>
            </w:tcBorders>
            <w:vAlign w:val="center"/>
            <w:hideMark/>
          </w:tcPr>
          <w:p w14:paraId="6C10ACFF"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53</w:t>
            </w:r>
          </w:p>
        </w:tc>
        <w:tc>
          <w:tcPr>
            <w:tcW w:w="960" w:type="dxa"/>
            <w:tcBorders>
              <w:top w:val="nil"/>
              <w:left w:val="nil"/>
              <w:bottom w:val="nil"/>
              <w:right w:val="nil"/>
            </w:tcBorders>
            <w:vAlign w:val="center"/>
            <w:hideMark/>
          </w:tcPr>
          <w:p w14:paraId="56C99B76"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42</w:t>
            </w:r>
          </w:p>
        </w:tc>
      </w:tr>
      <w:tr w:rsidR="002B3CBB" w:rsidRPr="001D1EE8" w14:paraId="2476168A" w14:textId="77777777" w:rsidTr="009367D1">
        <w:trPr>
          <w:trHeight w:val="300"/>
        </w:trPr>
        <w:tc>
          <w:tcPr>
            <w:tcW w:w="960" w:type="dxa"/>
            <w:tcBorders>
              <w:top w:val="nil"/>
              <w:left w:val="nil"/>
              <w:right w:val="nil"/>
            </w:tcBorders>
            <w:noWrap/>
            <w:vAlign w:val="bottom"/>
            <w:hideMark/>
          </w:tcPr>
          <w:p w14:paraId="1ED584AB"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p>
        </w:tc>
        <w:tc>
          <w:tcPr>
            <w:tcW w:w="1540" w:type="dxa"/>
            <w:tcBorders>
              <w:top w:val="nil"/>
              <w:left w:val="nil"/>
              <w:bottom w:val="nil"/>
              <w:right w:val="nil"/>
            </w:tcBorders>
            <w:vAlign w:val="center"/>
            <w:hideMark/>
          </w:tcPr>
          <w:p w14:paraId="004F5C6E"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noWrap/>
            <w:vAlign w:val="bottom"/>
            <w:hideMark/>
          </w:tcPr>
          <w:p w14:paraId="7F99A64C"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noWrap/>
            <w:vAlign w:val="bottom"/>
            <w:hideMark/>
          </w:tcPr>
          <w:p w14:paraId="448DB69C" w14:textId="77777777" w:rsidR="002B3CBB" w:rsidRPr="001D1EE8" w:rsidRDefault="002B3CBB" w:rsidP="009367D1">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noWrap/>
            <w:vAlign w:val="bottom"/>
            <w:hideMark/>
          </w:tcPr>
          <w:p w14:paraId="0BA3506C"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noWrap/>
            <w:vAlign w:val="bottom"/>
            <w:hideMark/>
          </w:tcPr>
          <w:p w14:paraId="1350F93B"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r>
      <w:tr w:rsidR="002B3CBB" w:rsidRPr="001D1EE8" w14:paraId="01DE5B10" w14:textId="77777777" w:rsidTr="009367D1">
        <w:trPr>
          <w:trHeight w:val="300"/>
        </w:trPr>
        <w:tc>
          <w:tcPr>
            <w:tcW w:w="960" w:type="dxa"/>
            <w:vMerge w:val="restart"/>
            <w:tcBorders>
              <w:top w:val="nil"/>
              <w:left w:val="nil"/>
              <w:bottom w:val="nil"/>
              <w:right w:val="single" w:sz="4" w:space="0" w:color="auto"/>
            </w:tcBorders>
            <w:noWrap/>
            <w:vAlign w:val="center"/>
            <w:hideMark/>
          </w:tcPr>
          <w:p w14:paraId="614B7842"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Women</w:t>
            </w:r>
          </w:p>
        </w:tc>
        <w:tc>
          <w:tcPr>
            <w:tcW w:w="1540" w:type="dxa"/>
            <w:vMerge w:val="restart"/>
            <w:tcBorders>
              <w:top w:val="nil"/>
              <w:left w:val="single" w:sz="4" w:space="0" w:color="auto"/>
              <w:bottom w:val="nil"/>
              <w:right w:val="nil"/>
            </w:tcBorders>
            <w:vAlign w:val="center"/>
            <w:hideMark/>
          </w:tcPr>
          <w:p w14:paraId="27516ACC"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r>
              <w:rPr>
                <w:rFonts w:ascii="Times New Roman" w:eastAsia="Times New Roman" w:hAnsi="Times New Roman" w:cs="Times New Roman"/>
                <w:color w:val="000000"/>
                <w:sz w:val="20"/>
                <w:szCs w:val="20"/>
                <w:lang w:val="sv-SE"/>
              </w:rPr>
              <w:t xml:space="preserve">without </w:t>
            </w:r>
            <w:r w:rsidRPr="001D1EE8">
              <w:rPr>
                <w:rFonts w:ascii="Times New Roman" w:eastAsia="Times New Roman" w:hAnsi="Times New Roman" w:cs="Times New Roman"/>
                <w:color w:val="000000"/>
                <w:sz w:val="20"/>
                <w:szCs w:val="20"/>
                <w:lang w:val="sv-SE"/>
              </w:rPr>
              <w:t>obes</w:t>
            </w:r>
            <w:r>
              <w:rPr>
                <w:rFonts w:ascii="Times New Roman" w:eastAsia="Times New Roman" w:hAnsi="Times New Roman" w:cs="Times New Roman"/>
                <w:color w:val="000000"/>
                <w:sz w:val="20"/>
                <w:szCs w:val="20"/>
                <w:lang w:val="sv-SE"/>
              </w:rPr>
              <w:t>ity</w:t>
            </w:r>
          </w:p>
        </w:tc>
        <w:tc>
          <w:tcPr>
            <w:tcW w:w="960" w:type="dxa"/>
            <w:tcBorders>
              <w:top w:val="nil"/>
              <w:left w:val="nil"/>
              <w:bottom w:val="nil"/>
              <w:right w:val="nil"/>
            </w:tcBorders>
            <w:vAlign w:val="center"/>
            <w:hideMark/>
          </w:tcPr>
          <w:p w14:paraId="797AE062"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p>
        </w:tc>
        <w:tc>
          <w:tcPr>
            <w:tcW w:w="960" w:type="dxa"/>
            <w:tcBorders>
              <w:top w:val="nil"/>
              <w:left w:val="nil"/>
              <w:bottom w:val="nil"/>
              <w:right w:val="nil"/>
            </w:tcBorders>
            <w:vAlign w:val="center"/>
            <w:hideMark/>
          </w:tcPr>
          <w:p w14:paraId="79FF0C5B"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43</w:t>
            </w:r>
          </w:p>
        </w:tc>
        <w:tc>
          <w:tcPr>
            <w:tcW w:w="960" w:type="dxa"/>
            <w:tcBorders>
              <w:top w:val="nil"/>
              <w:left w:val="nil"/>
              <w:bottom w:val="nil"/>
              <w:right w:val="nil"/>
            </w:tcBorders>
            <w:vAlign w:val="center"/>
            <w:hideMark/>
          </w:tcPr>
          <w:p w14:paraId="4889E988"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8</w:t>
            </w:r>
            <w:r>
              <w:rPr>
                <w:rFonts w:ascii="Times New Roman" w:eastAsia="Times New Roman" w:hAnsi="Times New Roman" w:cs="Times New Roman"/>
                <w:color w:val="000000"/>
                <w:sz w:val="20"/>
                <w:szCs w:val="20"/>
                <w:lang w:val="sv-SE"/>
              </w:rPr>
              <w:t>0</w:t>
            </w:r>
          </w:p>
        </w:tc>
        <w:tc>
          <w:tcPr>
            <w:tcW w:w="960" w:type="dxa"/>
            <w:tcBorders>
              <w:top w:val="nil"/>
              <w:left w:val="nil"/>
              <w:bottom w:val="nil"/>
              <w:right w:val="nil"/>
            </w:tcBorders>
            <w:vAlign w:val="center"/>
            <w:hideMark/>
          </w:tcPr>
          <w:p w14:paraId="6DD0E497"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57</w:t>
            </w:r>
          </w:p>
        </w:tc>
      </w:tr>
      <w:tr w:rsidR="002B3CBB" w:rsidRPr="001D1EE8" w14:paraId="4A724AAD" w14:textId="77777777" w:rsidTr="009367D1">
        <w:trPr>
          <w:trHeight w:val="300"/>
        </w:trPr>
        <w:tc>
          <w:tcPr>
            <w:tcW w:w="960" w:type="dxa"/>
            <w:vMerge/>
            <w:tcBorders>
              <w:top w:val="nil"/>
              <w:left w:val="nil"/>
              <w:bottom w:val="nil"/>
              <w:right w:val="single" w:sz="4" w:space="0" w:color="auto"/>
            </w:tcBorders>
            <w:vAlign w:val="center"/>
            <w:hideMark/>
          </w:tcPr>
          <w:p w14:paraId="4A581EFF"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31AA0098"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61E59D89"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p>
        </w:tc>
        <w:tc>
          <w:tcPr>
            <w:tcW w:w="960" w:type="dxa"/>
            <w:tcBorders>
              <w:top w:val="nil"/>
              <w:left w:val="nil"/>
              <w:bottom w:val="nil"/>
              <w:right w:val="nil"/>
            </w:tcBorders>
            <w:vAlign w:val="center"/>
            <w:hideMark/>
          </w:tcPr>
          <w:p w14:paraId="40D97433"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39</w:t>
            </w:r>
          </w:p>
        </w:tc>
        <w:tc>
          <w:tcPr>
            <w:tcW w:w="960" w:type="dxa"/>
            <w:tcBorders>
              <w:top w:val="nil"/>
              <w:left w:val="nil"/>
              <w:bottom w:val="nil"/>
              <w:right w:val="nil"/>
            </w:tcBorders>
            <w:vAlign w:val="center"/>
            <w:hideMark/>
          </w:tcPr>
          <w:p w14:paraId="714BA3CA"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72</w:t>
            </w:r>
          </w:p>
        </w:tc>
        <w:tc>
          <w:tcPr>
            <w:tcW w:w="960" w:type="dxa"/>
            <w:tcBorders>
              <w:top w:val="nil"/>
              <w:left w:val="nil"/>
              <w:bottom w:val="nil"/>
              <w:right w:val="nil"/>
            </w:tcBorders>
            <w:vAlign w:val="center"/>
            <w:hideMark/>
          </w:tcPr>
          <w:p w14:paraId="7DD75F5C"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7</w:t>
            </w:r>
            <w:r>
              <w:rPr>
                <w:rFonts w:ascii="Times New Roman" w:eastAsia="Times New Roman" w:hAnsi="Times New Roman" w:cs="Times New Roman"/>
                <w:color w:val="000000"/>
                <w:sz w:val="20"/>
                <w:szCs w:val="20"/>
                <w:lang w:val="sv-SE"/>
              </w:rPr>
              <w:t>0</w:t>
            </w:r>
          </w:p>
        </w:tc>
      </w:tr>
      <w:tr w:rsidR="002B3CBB" w:rsidRPr="001D1EE8" w14:paraId="067306B0" w14:textId="77777777" w:rsidTr="009367D1">
        <w:trPr>
          <w:trHeight w:val="300"/>
        </w:trPr>
        <w:tc>
          <w:tcPr>
            <w:tcW w:w="960" w:type="dxa"/>
            <w:vMerge/>
            <w:tcBorders>
              <w:top w:val="nil"/>
              <w:left w:val="nil"/>
              <w:bottom w:val="nil"/>
              <w:right w:val="single" w:sz="4" w:space="0" w:color="auto"/>
            </w:tcBorders>
            <w:vAlign w:val="center"/>
            <w:hideMark/>
          </w:tcPr>
          <w:p w14:paraId="1DA7AB3D"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4460F536"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56ABFF58"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≥3</w:t>
            </w:r>
          </w:p>
        </w:tc>
        <w:tc>
          <w:tcPr>
            <w:tcW w:w="960" w:type="dxa"/>
            <w:tcBorders>
              <w:top w:val="nil"/>
              <w:left w:val="nil"/>
              <w:bottom w:val="nil"/>
              <w:right w:val="nil"/>
            </w:tcBorders>
            <w:vAlign w:val="center"/>
            <w:hideMark/>
          </w:tcPr>
          <w:p w14:paraId="1F6FADEF"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47</w:t>
            </w:r>
          </w:p>
        </w:tc>
        <w:tc>
          <w:tcPr>
            <w:tcW w:w="960" w:type="dxa"/>
            <w:tcBorders>
              <w:top w:val="nil"/>
              <w:left w:val="nil"/>
              <w:bottom w:val="nil"/>
              <w:right w:val="nil"/>
            </w:tcBorders>
            <w:vAlign w:val="center"/>
            <w:hideMark/>
          </w:tcPr>
          <w:p w14:paraId="1A7070EF"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74</w:t>
            </w:r>
          </w:p>
        </w:tc>
        <w:tc>
          <w:tcPr>
            <w:tcW w:w="960" w:type="dxa"/>
            <w:tcBorders>
              <w:top w:val="nil"/>
              <w:left w:val="nil"/>
              <w:bottom w:val="nil"/>
              <w:right w:val="nil"/>
            </w:tcBorders>
            <w:vAlign w:val="center"/>
            <w:hideMark/>
          </w:tcPr>
          <w:p w14:paraId="66A942C2"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9</w:t>
            </w:r>
            <w:r>
              <w:rPr>
                <w:rFonts w:ascii="Times New Roman" w:eastAsia="Times New Roman" w:hAnsi="Times New Roman" w:cs="Times New Roman"/>
                <w:color w:val="000000"/>
                <w:sz w:val="20"/>
                <w:szCs w:val="20"/>
                <w:lang w:val="sv-SE"/>
              </w:rPr>
              <w:t>0</w:t>
            </w:r>
          </w:p>
        </w:tc>
      </w:tr>
      <w:tr w:rsidR="002B3CBB" w:rsidRPr="001D1EE8" w14:paraId="10AA49E0" w14:textId="77777777" w:rsidTr="009367D1">
        <w:trPr>
          <w:trHeight w:val="300"/>
        </w:trPr>
        <w:tc>
          <w:tcPr>
            <w:tcW w:w="960" w:type="dxa"/>
            <w:vMerge/>
            <w:tcBorders>
              <w:top w:val="nil"/>
              <w:left w:val="nil"/>
              <w:bottom w:val="nil"/>
              <w:right w:val="single" w:sz="4" w:space="0" w:color="auto"/>
            </w:tcBorders>
            <w:vAlign w:val="center"/>
            <w:hideMark/>
          </w:tcPr>
          <w:p w14:paraId="05D44B3C"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tcBorders>
              <w:top w:val="nil"/>
              <w:left w:val="single" w:sz="4" w:space="0" w:color="auto"/>
              <w:bottom w:val="nil"/>
              <w:right w:val="nil"/>
            </w:tcBorders>
            <w:vAlign w:val="center"/>
            <w:hideMark/>
          </w:tcPr>
          <w:p w14:paraId="3C56E03D"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6BE55AC6"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vAlign w:val="center"/>
            <w:hideMark/>
          </w:tcPr>
          <w:p w14:paraId="58D85D3B" w14:textId="77777777" w:rsidR="002B3CBB" w:rsidRPr="001D1EE8" w:rsidRDefault="002B3CBB" w:rsidP="009367D1">
            <w:pPr>
              <w:spacing w:after="0" w:line="240" w:lineRule="auto"/>
              <w:jc w:val="right"/>
              <w:rPr>
                <w:rFonts w:ascii="Times New Roman" w:eastAsia="Times New Roman" w:hAnsi="Times New Roman" w:cs="Times New Roman"/>
                <w:sz w:val="20"/>
                <w:szCs w:val="20"/>
                <w:lang w:val="sv-SE"/>
              </w:rPr>
            </w:pPr>
          </w:p>
        </w:tc>
        <w:tc>
          <w:tcPr>
            <w:tcW w:w="960" w:type="dxa"/>
            <w:tcBorders>
              <w:top w:val="nil"/>
              <w:left w:val="nil"/>
              <w:bottom w:val="nil"/>
              <w:right w:val="nil"/>
            </w:tcBorders>
            <w:vAlign w:val="center"/>
            <w:hideMark/>
          </w:tcPr>
          <w:p w14:paraId="7F7D91A6"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c>
          <w:tcPr>
            <w:tcW w:w="960" w:type="dxa"/>
            <w:tcBorders>
              <w:top w:val="nil"/>
              <w:left w:val="nil"/>
              <w:bottom w:val="nil"/>
              <w:right w:val="nil"/>
            </w:tcBorders>
            <w:vAlign w:val="center"/>
            <w:hideMark/>
          </w:tcPr>
          <w:p w14:paraId="0F4978C1" w14:textId="77777777" w:rsidR="002B3CBB" w:rsidRPr="001D1EE8" w:rsidRDefault="002B3CBB" w:rsidP="009367D1">
            <w:pPr>
              <w:spacing w:after="0" w:line="240" w:lineRule="auto"/>
              <w:rPr>
                <w:rFonts w:ascii="Times New Roman" w:eastAsia="Times New Roman" w:hAnsi="Times New Roman" w:cs="Times New Roman"/>
                <w:sz w:val="20"/>
                <w:szCs w:val="20"/>
                <w:lang w:val="sv-SE"/>
              </w:rPr>
            </w:pPr>
          </w:p>
        </w:tc>
      </w:tr>
      <w:tr w:rsidR="002B3CBB" w:rsidRPr="001D1EE8" w14:paraId="4B22DE45" w14:textId="77777777" w:rsidTr="009367D1">
        <w:trPr>
          <w:trHeight w:val="300"/>
        </w:trPr>
        <w:tc>
          <w:tcPr>
            <w:tcW w:w="960" w:type="dxa"/>
            <w:vMerge/>
            <w:tcBorders>
              <w:top w:val="nil"/>
              <w:left w:val="nil"/>
              <w:bottom w:val="nil"/>
              <w:right w:val="single" w:sz="4" w:space="0" w:color="auto"/>
            </w:tcBorders>
            <w:vAlign w:val="center"/>
            <w:hideMark/>
          </w:tcPr>
          <w:p w14:paraId="6FE0CDF8"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val="restart"/>
            <w:tcBorders>
              <w:top w:val="nil"/>
              <w:left w:val="single" w:sz="4" w:space="0" w:color="auto"/>
              <w:bottom w:val="nil"/>
              <w:right w:val="nil"/>
            </w:tcBorders>
            <w:vAlign w:val="center"/>
            <w:hideMark/>
          </w:tcPr>
          <w:p w14:paraId="1E4A9AC2" w14:textId="77777777" w:rsidR="002B3CBB" w:rsidRPr="001D1EE8" w:rsidRDefault="002B3CBB" w:rsidP="009367D1">
            <w:pPr>
              <w:spacing w:after="0" w:line="240" w:lineRule="auto"/>
              <w:jc w:val="center"/>
              <w:rPr>
                <w:rFonts w:ascii="Times New Roman" w:eastAsia="Times New Roman" w:hAnsi="Times New Roman" w:cs="Times New Roman"/>
                <w:color w:val="000000"/>
                <w:sz w:val="20"/>
                <w:szCs w:val="20"/>
                <w:lang w:val="sv-SE"/>
              </w:rPr>
            </w:pPr>
            <w:r>
              <w:rPr>
                <w:rFonts w:ascii="Times New Roman" w:eastAsia="Times New Roman" w:hAnsi="Times New Roman" w:cs="Times New Roman"/>
                <w:color w:val="000000"/>
                <w:sz w:val="20"/>
                <w:szCs w:val="20"/>
                <w:lang w:val="sv-SE"/>
              </w:rPr>
              <w:t xml:space="preserve">with </w:t>
            </w:r>
            <w:r w:rsidRPr="001D1EE8">
              <w:rPr>
                <w:rFonts w:ascii="Times New Roman" w:eastAsia="Times New Roman" w:hAnsi="Times New Roman" w:cs="Times New Roman"/>
                <w:color w:val="000000"/>
                <w:sz w:val="20"/>
                <w:szCs w:val="20"/>
                <w:lang w:val="sv-SE"/>
              </w:rPr>
              <w:t>abdominal obes</w:t>
            </w:r>
            <w:r>
              <w:rPr>
                <w:rFonts w:ascii="Times New Roman" w:eastAsia="Times New Roman" w:hAnsi="Times New Roman" w:cs="Times New Roman"/>
                <w:color w:val="000000"/>
                <w:sz w:val="20"/>
                <w:szCs w:val="20"/>
                <w:lang w:val="sv-SE"/>
              </w:rPr>
              <w:t>ity</w:t>
            </w:r>
          </w:p>
        </w:tc>
        <w:tc>
          <w:tcPr>
            <w:tcW w:w="960" w:type="dxa"/>
            <w:tcBorders>
              <w:top w:val="nil"/>
              <w:left w:val="nil"/>
              <w:bottom w:val="nil"/>
              <w:right w:val="nil"/>
            </w:tcBorders>
            <w:vAlign w:val="center"/>
            <w:hideMark/>
          </w:tcPr>
          <w:p w14:paraId="2F1FBB1A"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p>
        </w:tc>
        <w:tc>
          <w:tcPr>
            <w:tcW w:w="960" w:type="dxa"/>
            <w:tcBorders>
              <w:top w:val="nil"/>
              <w:left w:val="nil"/>
              <w:bottom w:val="nil"/>
              <w:right w:val="nil"/>
            </w:tcBorders>
            <w:vAlign w:val="center"/>
            <w:hideMark/>
          </w:tcPr>
          <w:p w14:paraId="6F5997E1"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31</w:t>
            </w:r>
          </w:p>
        </w:tc>
        <w:tc>
          <w:tcPr>
            <w:tcW w:w="960" w:type="dxa"/>
            <w:tcBorders>
              <w:top w:val="nil"/>
              <w:left w:val="nil"/>
              <w:bottom w:val="nil"/>
              <w:right w:val="nil"/>
            </w:tcBorders>
            <w:vAlign w:val="center"/>
            <w:hideMark/>
          </w:tcPr>
          <w:p w14:paraId="5B247EDC"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Pr>
                <w:rFonts w:ascii="Times New Roman" w:eastAsia="Times New Roman" w:hAnsi="Times New Roman" w:cs="Times New Roman"/>
                <w:color w:val="000000"/>
                <w:sz w:val="20"/>
                <w:szCs w:val="20"/>
                <w:lang w:val="sv-SE"/>
              </w:rPr>
              <w:t>0.995</w:t>
            </w:r>
          </w:p>
        </w:tc>
        <w:tc>
          <w:tcPr>
            <w:tcW w:w="960" w:type="dxa"/>
            <w:tcBorders>
              <w:top w:val="nil"/>
              <w:left w:val="nil"/>
              <w:bottom w:val="nil"/>
              <w:right w:val="nil"/>
            </w:tcBorders>
            <w:vAlign w:val="center"/>
            <w:hideMark/>
          </w:tcPr>
          <w:p w14:paraId="22239BF6"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5</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37</w:t>
            </w:r>
          </w:p>
        </w:tc>
      </w:tr>
      <w:tr w:rsidR="002B3CBB" w:rsidRPr="001D1EE8" w14:paraId="229702BE" w14:textId="77777777" w:rsidTr="009367D1">
        <w:trPr>
          <w:trHeight w:val="300"/>
        </w:trPr>
        <w:tc>
          <w:tcPr>
            <w:tcW w:w="960" w:type="dxa"/>
            <w:vMerge/>
            <w:tcBorders>
              <w:top w:val="nil"/>
              <w:left w:val="nil"/>
              <w:bottom w:val="nil"/>
              <w:right w:val="single" w:sz="4" w:space="0" w:color="auto"/>
            </w:tcBorders>
            <w:vAlign w:val="center"/>
            <w:hideMark/>
          </w:tcPr>
          <w:p w14:paraId="13B5D5DC"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41DA15C4"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6681C68F"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p>
        </w:tc>
        <w:tc>
          <w:tcPr>
            <w:tcW w:w="960" w:type="dxa"/>
            <w:tcBorders>
              <w:top w:val="nil"/>
              <w:left w:val="nil"/>
              <w:bottom w:val="nil"/>
              <w:right w:val="nil"/>
            </w:tcBorders>
            <w:vAlign w:val="center"/>
            <w:hideMark/>
          </w:tcPr>
          <w:p w14:paraId="1BAB4B4C"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3</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0</w:t>
            </w:r>
          </w:p>
        </w:tc>
        <w:tc>
          <w:tcPr>
            <w:tcW w:w="960" w:type="dxa"/>
            <w:tcBorders>
              <w:top w:val="nil"/>
              <w:left w:val="nil"/>
              <w:bottom w:val="nil"/>
              <w:right w:val="nil"/>
            </w:tcBorders>
            <w:vAlign w:val="center"/>
            <w:hideMark/>
          </w:tcPr>
          <w:p w14:paraId="157452F1"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72</w:t>
            </w:r>
          </w:p>
        </w:tc>
        <w:tc>
          <w:tcPr>
            <w:tcW w:w="960" w:type="dxa"/>
            <w:tcBorders>
              <w:top w:val="nil"/>
              <w:left w:val="nil"/>
              <w:bottom w:val="nil"/>
              <w:right w:val="nil"/>
            </w:tcBorders>
            <w:vAlign w:val="center"/>
            <w:hideMark/>
          </w:tcPr>
          <w:p w14:paraId="2A9EA119"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5</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56</w:t>
            </w:r>
          </w:p>
        </w:tc>
      </w:tr>
      <w:tr w:rsidR="002B3CBB" w:rsidRPr="001D1EE8" w14:paraId="026BE174" w14:textId="77777777" w:rsidTr="009367D1">
        <w:trPr>
          <w:trHeight w:val="300"/>
        </w:trPr>
        <w:tc>
          <w:tcPr>
            <w:tcW w:w="960" w:type="dxa"/>
            <w:vMerge/>
            <w:tcBorders>
              <w:top w:val="nil"/>
              <w:left w:val="nil"/>
              <w:bottom w:val="nil"/>
              <w:right w:val="single" w:sz="4" w:space="0" w:color="auto"/>
            </w:tcBorders>
            <w:vAlign w:val="center"/>
            <w:hideMark/>
          </w:tcPr>
          <w:p w14:paraId="1650F184"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bottom w:val="nil"/>
              <w:right w:val="nil"/>
            </w:tcBorders>
            <w:vAlign w:val="center"/>
            <w:hideMark/>
          </w:tcPr>
          <w:p w14:paraId="3A4E1B29"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bottom w:val="nil"/>
              <w:right w:val="nil"/>
            </w:tcBorders>
            <w:vAlign w:val="center"/>
            <w:hideMark/>
          </w:tcPr>
          <w:p w14:paraId="6174D54D"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p>
        </w:tc>
        <w:tc>
          <w:tcPr>
            <w:tcW w:w="960" w:type="dxa"/>
            <w:tcBorders>
              <w:top w:val="nil"/>
              <w:left w:val="nil"/>
              <w:bottom w:val="nil"/>
              <w:right w:val="nil"/>
            </w:tcBorders>
            <w:vAlign w:val="center"/>
            <w:hideMark/>
          </w:tcPr>
          <w:p w14:paraId="5A27C9E8"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83</w:t>
            </w:r>
          </w:p>
        </w:tc>
        <w:tc>
          <w:tcPr>
            <w:tcW w:w="960" w:type="dxa"/>
            <w:tcBorders>
              <w:top w:val="nil"/>
              <w:left w:val="nil"/>
              <w:bottom w:val="nil"/>
              <w:right w:val="nil"/>
            </w:tcBorders>
            <w:vAlign w:val="center"/>
            <w:hideMark/>
          </w:tcPr>
          <w:p w14:paraId="4379A871"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0</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98</w:t>
            </w:r>
          </w:p>
        </w:tc>
        <w:tc>
          <w:tcPr>
            <w:tcW w:w="960" w:type="dxa"/>
            <w:tcBorders>
              <w:top w:val="nil"/>
              <w:left w:val="nil"/>
              <w:bottom w:val="nil"/>
              <w:right w:val="nil"/>
            </w:tcBorders>
            <w:vAlign w:val="center"/>
            <w:hideMark/>
          </w:tcPr>
          <w:p w14:paraId="2D3FC4C1"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3</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41</w:t>
            </w:r>
          </w:p>
        </w:tc>
      </w:tr>
      <w:tr w:rsidR="002B3CBB" w:rsidRPr="001D1EE8" w14:paraId="056B365F" w14:textId="77777777" w:rsidTr="009367D1">
        <w:trPr>
          <w:trHeight w:val="300"/>
        </w:trPr>
        <w:tc>
          <w:tcPr>
            <w:tcW w:w="960" w:type="dxa"/>
            <w:vMerge/>
            <w:tcBorders>
              <w:top w:val="nil"/>
              <w:left w:val="nil"/>
              <w:right w:val="single" w:sz="4" w:space="0" w:color="auto"/>
            </w:tcBorders>
            <w:vAlign w:val="center"/>
            <w:hideMark/>
          </w:tcPr>
          <w:p w14:paraId="7FB4E199"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vMerge/>
            <w:tcBorders>
              <w:top w:val="nil"/>
              <w:left w:val="single" w:sz="4" w:space="0" w:color="auto"/>
              <w:right w:val="nil"/>
            </w:tcBorders>
            <w:vAlign w:val="center"/>
            <w:hideMark/>
          </w:tcPr>
          <w:p w14:paraId="593FAF35"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top w:val="nil"/>
              <w:left w:val="nil"/>
              <w:right w:val="nil"/>
            </w:tcBorders>
            <w:vAlign w:val="center"/>
            <w:hideMark/>
          </w:tcPr>
          <w:p w14:paraId="7B316223"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≥3</w:t>
            </w:r>
          </w:p>
        </w:tc>
        <w:tc>
          <w:tcPr>
            <w:tcW w:w="960" w:type="dxa"/>
            <w:tcBorders>
              <w:top w:val="nil"/>
              <w:left w:val="nil"/>
              <w:right w:val="nil"/>
            </w:tcBorders>
            <w:vAlign w:val="center"/>
            <w:hideMark/>
          </w:tcPr>
          <w:p w14:paraId="308EC969"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2</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47</w:t>
            </w:r>
          </w:p>
        </w:tc>
        <w:tc>
          <w:tcPr>
            <w:tcW w:w="960" w:type="dxa"/>
            <w:tcBorders>
              <w:top w:val="nil"/>
              <w:left w:val="nil"/>
              <w:right w:val="nil"/>
            </w:tcBorders>
            <w:vAlign w:val="center"/>
            <w:hideMark/>
          </w:tcPr>
          <w:p w14:paraId="70D17BD0"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1</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38</w:t>
            </w:r>
          </w:p>
        </w:tc>
        <w:tc>
          <w:tcPr>
            <w:tcW w:w="960" w:type="dxa"/>
            <w:tcBorders>
              <w:top w:val="nil"/>
              <w:left w:val="nil"/>
              <w:right w:val="nil"/>
            </w:tcBorders>
            <w:vAlign w:val="center"/>
            <w:hideMark/>
          </w:tcPr>
          <w:p w14:paraId="2F87BD05"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r w:rsidRPr="001D1EE8">
              <w:rPr>
                <w:rFonts w:ascii="Times New Roman" w:eastAsia="Times New Roman" w:hAnsi="Times New Roman" w:cs="Times New Roman"/>
                <w:color w:val="000000"/>
                <w:sz w:val="20"/>
                <w:szCs w:val="20"/>
                <w:lang w:val="sv-SE"/>
              </w:rPr>
              <w:t>4</w:t>
            </w:r>
            <w:r>
              <w:rPr>
                <w:rFonts w:ascii="Times New Roman" w:eastAsia="Times New Roman" w:hAnsi="Times New Roman" w:cs="Times New Roman"/>
                <w:color w:val="000000"/>
                <w:sz w:val="20"/>
                <w:szCs w:val="20"/>
                <w:lang w:val="sv-SE"/>
              </w:rPr>
              <w:t>.</w:t>
            </w:r>
            <w:r w:rsidRPr="001D1EE8">
              <w:rPr>
                <w:rFonts w:ascii="Times New Roman" w:eastAsia="Times New Roman" w:hAnsi="Times New Roman" w:cs="Times New Roman"/>
                <w:color w:val="000000"/>
                <w:sz w:val="20"/>
                <w:szCs w:val="20"/>
                <w:lang w:val="sv-SE"/>
              </w:rPr>
              <w:t>42</w:t>
            </w:r>
          </w:p>
        </w:tc>
      </w:tr>
      <w:tr w:rsidR="002B3CBB" w:rsidRPr="001D1EE8" w14:paraId="11E48D2C" w14:textId="77777777" w:rsidTr="009367D1">
        <w:trPr>
          <w:trHeight w:val="74"/>
        </w:trPr>
        <w:tc>
          <w:tcPr>
            <w:tcW w:w="960" w:type="dxa"/>
            <w:tcBorders>
              <w:left w:val="nil"/>
              <w:bottom w:val="single" w:sz="4" w:space="0" w:color="auto"/>
            </w:tcBorders>
            <w:vAlign w:val="center"/>
          </w:tcPr>
          <w:p w14:paraId="7D118DE9"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1540" w:type="dxa"/>
            <w:tcBorders>
              <w:left w:val="nil"/>
              <w:bottom w:val="single" w:sz="4" w:space="0" w:color="auto"/>
              <w:right w:val="nil"/>
            </w:tcBorders>
            <w:vAlign w:val="center"/>
          </w:tcPr>
          <w:p w14:paraId="257E14B7"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c>
          <w:tcPr>
            <w:tcW w:w="960" w:type="dxa"/>
            <w:tcBorders>
              <w:left w:val="nil"/>
              <w:bottom w:val="single" w:sz="4" w:space="0" w:color="auto"/>
              <w:right w:val="nil"/>
            </w:tcBorders>
            <w:vAlign w:val="center"/>
          </w:tcPr>
          <w:p w14:paraId="70ED67B3"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p>
        </w:tc>
        <w:tc>
          <w:tcPr>
            <w:tcW w:w="960" w:type="dxa"/>
            <w:tcBorders>
              <w:left w:val="nil"/>
              <w:bottom w:val="single" w:sz="4" w:space="0" w:color="auto"/>
              <w:right w:val="nil"/>
            </w:tcBorders>
            <w:vAlign w:val="center"/>
          </w:tcPr>
          <w:p w14:paraId="5EB03935"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p>
        </w:tc>
        <w:tc>
          <w:tcPr>
            <w:tcW w:w="960" w:type="dxa"/>
            <w:tcBorders>
              <w:left w:val="nil"/>
              <w:bottom w:val="single" w:sz="4" w:space="0" w:color="auto"/>
              <w:right w:val="nil"/>
            </w:tcBorders>
            <w:vAlign w:val="center"/>
          </w:tcPr>
          <w:p w14:paraId="298F97C6" w14:textId="77777777" w:rsidR="002B3CBB" w:rsidRPr="001D1EE8" w:rsidRDefault="002B3CBB" w:rsidP="009367D1">
            <w:pPr>
              <w:spacing w:after="0" w:line="240" w:lineRule="auto"/>
              <w:jc w:val="right"/>
              <w:rPr>
                <w:rFonts w:ascii="Times New Roman" w:eastAsia="Times New Roman" w:hAnsi="Times New Roman" w:cs="Times New Roman"/>
                <w:color w:val="000000"/>
                <w:sz w:val="20"/>
                <w:szCs w:val="20"/>
                <w:lang w:val="sv-SE"/>
              </w:rPr>
            </w:pPr>
          </w:p>
        </w:tc>
        <w:tc>
          <w:tcPr>
            <w:tcW w:w="960" w:type="dxa"/>
            <w:tcBorders>
              <w:left w:val="nil"/>
              <w:bottom w:val="single" w:sz="4" w:space="0" w:color="auto"/>
              <w:right w:val="nil"/>
            </w:tcBorders>
            <w:vAlign w:val="center"/>
          </w:tcPr>
          <w:p w14:paraId="04BE4187" w14:textId="77777777" w:rsidR="002B3CBB" w:rsidRPr="001D1EE8" w:rsidRDefault="002B3CBB" w:rsidP="009367D1">
            <w:pPr>
              <w:spacing w:after="0" w:line="240" w:lineRule="auto"/>
              <w:rPr>
                <w:rFonts w:ascii="Times New Roman" w:eastAsia="Times New Roman" w:hAnsi="Times New Roman" w:cs="Times New Roman"/>
                <w:color w:val="000000"/>
                <w:sz w:val="20"/>
                <w:szCs w:val="20"/>
                <w:lang w:val="sv-SE"/>
              </w:rPr>
            </w:pPr>
          </w:p>
        </w:tc>
      </w:tr>
      <w:tr w:rsidR="002B3CBB" w:rsidRPr="001D1EE8" w14:paraId="3FD1C1A9" w14:textId="77777777" w:rsidTr="009367D1">
        <w:trPr>
          <w:trHeight w:val="567"/>
        </w:trPr>
        <w:tc>
          <w:tcPr>
            <w:tcW w:w="6340" w:type="dxa"/>
            <w:gridSpan w:val="6"/>
            <w:tcBorders>
              <w:top w:val="single" w:sz="4" w:space="0" w:color="auto"/>
              <w:left w:val="nil"/>
              <w:bottom w:val="nil"/>
            </w:tcBorders>
            <w:vAlign w:val="center"/>
          </w:tcPr>
          <w:p w14:paraId="08087C26" w14:textId="77777777" w:rsidR="002B3CBB" w:rsidRDefault="002B3CBB" w:rsidP="009367D1">
            <w:pPr>
              <w:spacing w:after="0" w:line="240" w:lineRule="auto"/>
              <w:rPr>
                <w:rFonts w:ascii="Times New Roman" w:eastAsia="Times New Roman" w:hAnsi="Times New Roman" w:cs="Times New Roman"/>
                <w:color w:val="000000"/>
                <w:sz w:val="18"/>
                <w:szCs w:val="18"/>
              </w:rPr>
            </w:pPr>
          </w:p>
          <w:p w14:paraId="488F62E5" w14:textId="77777777" w:rsidR="002B3CBB" w:rsidRPr="00586FF9" w:rsidRDefault="002B3CBB" w:rsidP="009367D1">
            <w:pPr>
              <w:spacing w:after="0" w:line="240" w:lineRule="auto"/>
              <w:rPr>
                <w:rFonts w:ascii="Times New Roman" w:eastAsia="Times New Roman" w:hAnsi="Times New Roman" w:cs="Times New Roman"/>
                <w:color w:val="000000"/>
                <w:sz w:val="18"/>
                <w:szCs w:val="18"/>
              </w:rPr>
            </w:pPr>
            <w:r w:rsidRPr="00F65241">
              <w:rPr>
                <w:rFonts w:ascii="Times New Roman" w:eastAsia="Times New Roman" w:hAnsi="Times New Roman" w:cs="Times New Roman"/>
                <w:color w:val="000000"/>
                <w:sz w:val="18"/>
                <w:szCs w:val="18"/>
                <w:vertAlign w:val="superscript"/>
              </w:rPr>
              <w:t>a</w:t>
            </w:r>
            <w:r>
              <w:rPr>
                <w:rFonts w:ascii="Times New Roman" w:eastAsia="Times New Roman" w:hAnsi="Times New Roman" w:cs="Times New Roman"/>
                <w:color w:val="000000"/>
                <w:sz w:val="18"/>
                <w:szCs w:val="18"/>
                <w:vertAlign w:val="superscript"/>
              </w:rPr>
              <w:t xml:space="preserve"> </w:t>
            </w:r>
            <w:r w:rsidRPr="00586FF9">
              <w:rPr>
                <w:rFonts w:ascii="Times New Roman" w:eastAsia="Times New Roman" w:hAnsi="Times New Roman" w:cs="Times New Roman"/>
                <w:color w:val="000000"/>
                <w:sz w:val="18"/>
                <w:szCs w:val="18"/>
              </w:rPr>
              <w:t>Compared to healthy individuals (</w:t>
            </w:r>
            <w:r>
              <w:rPr>
                <w:rFonts w:ascii="Times New Roman" w:eastAsia="Times New Roman" w:hAnsi="Times New Roman" w:cs="Times New Roman"/>
                <w:color w:val="000000"/>
                <w:sz w:val="18"/>
                <w:szCs w:val="18"/>
              </w:rPr>
              <w:t xml:space="preserve">persons without </w:t>
            </w:r>
            <w:r w:rsidRPr="00586FF9">
              <w:rPr>
                <w:rFonts w:ascii="Times New Roman" w:eastAsia="Times New Roman" w:hAnsi="Times New Roman" w:cs="Times New Roman"/>
                <w:color w:val="000000"/>
                <w:sz w:val="18"/>
                <w:szCs w:val="18"/>
              </w:rPr>
              <w:t>abdominal obes</w:t>
            </w:r>
            <w:r>
              <w:rPr>
                <w:rFonts w:ascii="Times New Roman" w:eastAsia="Times New Roman" w:hAnsi="Times New Roman" w:cs="Times New Roman"/>
                <w:color w:val="000000"/>
                <w:sz w:val="18"/>
                <w:szCs w:val="18"/>
              </w:rPr>
              <w:t>ity and</w:t>
            </w:r>
            <w:r w:rsidRPr="00586FF9">
              <w:rPr>
                <w:rFonts w:ascii="Times New Roman" w:eastAsia="Times New Roman" w:hAnsi="Times New Roman" w:cs="Times New Roman"/>
                <w:color w:val="000000"/>
                <w:sz w:val="18"/>
                <w:szCs w:val="18"/>
              </w:rPr>
              <w:t xml:space="preserve"> without any MetS factors). </w:t>
            </w:r>
            <w:r w:rsidRPr="00F65241">
              <w:rPr>
                <w:rFonts w:ascii="Times New Roman" w:eastAsia="Times New Roman" w:hAnsi="Times New Roman" w:cs="Times New Roman"/>
                <w:color w:val="000000"/>
                <w:sz w:val="18"/>
                <w:szCs w:val="18"/>
                <w:vertAlign w:val="superscript"/>
              </w:rPr>
              <w:t xml:space="preserve">b </w:t>
            </w:r>
            <w:r w:rsidRPr="00586FF9">
              <w:rPr>
                <w:rFonts w:ascii="Times New Roman" w:eastAsia="Times New Roman" w:hAnsi="Times New Roman" w:cs="Times New Roman"/>
                <w:color w:val="000000"/>
                <w:sz w:val="18"/>
                <w:szCs w:val="18"/>
              </w:rPr>
              <w:t>Age, height, and smoking adjusted.</w:t>
            </w:r>
            <w:r>
              <w:rPr>
                <w:rFonts w:ascii="Times New Roman" w:eastAsia="Times New Roman" w:hAnsi="Times New Roman" w:cs="Times New Roman"/>
                <w:color w:val="000000"/>
                <w:sz w:val="18"/>
                <w:szCs w:val="18"/>
              </w:rPr>
              <w:t xml:space="preserve"> </w:t>
            </w:r>
            <w:r w:rsidRPr="00F4362E">
              <w:rPr>
                <w:rFonts w:ascii="Times New Roman" w:hAnsi="Times New Roman" w:cs="Times New Roman"/>
                <w:iCs/>
                <w:sz w:val="18"/>
                <w:szCs w:val="18"/>
              </w:rPr>
              <w:t xml:space="preserve">MetS: </w:t>
            </w:r>
            <w:r>
              <w:rPr>
                <w:rFonts w:ascii="Times New Roman" w:hAnsi="Times New Roman" w:cs="Times New Roman"/>
                <w:iCs/>
                <w:sz w:val="18"/>
                <w:szCs w:val="18"/>
              </w:rPr>
              <w:t>m</w:t>
            </w:r>
            <w:r w:rsidRPr="00F4362E">
              <w:rPr>
                <w:rFonts w:ascii="Times New Roman" w:hAnsi="Times New Roman" w:cs="Times New Roman"/>
                <w:iCs/>
                <w:sz w:val="18"/>
                <w:szCs w:val="18"/>
              </w:rPr>
              <w:t xml:space="preserve">etabolic syndrome. </w:t>
            </w:r>
            <w:r>
              <w:rPr>
                <w:rFonts w:ascii="Times New Roman" w:hAnsi="Times New Roman" w:cs="Times New Roman"/>
                <w:iCs/>
                <w:sz w:val="18"/>
                <w:szCs w:val="18"/>
              </w:rPr>
              <w:t xml:space="preserve">MetS factor: risk factor part of the metabolic syndrome. </w:t>
            </w:r>
            <w:r w:rsidRPr="00586FF9">
              <w:rPr>
                <w:rFonts w:ascii="Times New Roman" w:hAnsi="Times New Roman" w:cs="Times New Roman"/>
                <w:iCs/>
                <w:sz w:val="18"/>
                <w:szCs w:val="18"/>
              </w:rPr>
              <w:t>VTE: venous thromboembolism.</w:t>
            </w:r>
          </w:p>
        </w:tc>
      </w:tr>
    </w:tbl>
    <w:p w14:paraId="6CFF3B65" w14:textId="77777777" w:rsidR="002B3CBB" w:rsidRDefault="002B3CBB" w:rsidP="002B3CBB">
      <w:pPr>
        <w:spacing w:line="480" w:lineRule="auto"/>
        <w:rPr>
          <w:rFonts w:ascii="Times New Roman" w:eastAsia="Times New Roman" w:hAnsi="Times New Roman" w:cs="Times New Roman"/>
          <w:sz w:val="24"/>
          <w:szCs w:val="24"/>
        </w:rPr>
      </w:pPr>
    </w:p>
    <w:p w14:paraId="16968B14" w14:textId="77777777" w:rsidR="002B3CBB" w:rsidRPr="00C25D92" w:rsidRDefault="002B3CBB" w:rsidP="002B3C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Clarification to supplementary table: Shows exact numbers that are visualized in figure 2 forest plot. </w:t>
      </w:r>
    </w:p>
    <w:p w14:paraId="28623BA2" w14:textId="77777777" w:rsidR="002B3CBB" w:rsidRDefault="002B3CBB" w:rsidP="002B3CB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96869F" w14:textId="77777777" w:rsidR="002B3CBB" w:rsidRDefault="002B3CBB" w:rsidP="002B3CBB">
      <w:pPr>
        <w:rPr>
          <w:rFonts w:ascii="Times New Roman" w:eastAsia="Times New Roman" w:hAnsi="Times New Roman" w:cs="Times New Roman"/>
          <w:b/>
          <w:bCs/>
          <w:sz w:val="24"/>
          <w:szCs w:val="24"/>
        </w:rPr>
      </w:pPr>
      <w:r w:rsidRPr="008828BA">
        <w:rPr>
          <w:rFonts w:ascii="Times New Roman" w:eastAsia="Times New Roman" w:hAnsi="Times New Roman" w:cs="Times New Roman"/>
          <w:b/>
          <w:bCs/>
          <w:sz w:val="24"/>
          <w:szCs w:val="24"/>
        </w:rPr>
        <w:lastRenderedPageBreak/>
        <w:t xml:space="preserve">Supplementary </w:t>
      </w:r>
      <w:r>
        <w:rPr>
          <w:rFonts w:ascii="Times New Roman" w:eastAsia="Times New Roman" w:hAnsi="Times New Roman" w:cs="Times New Roman"/>
          <w:b/>
          <w:bCs/>
          <w:sz w:val="24"/>
          <w:szCs w:val="24"/>
        </w:rPr>
        <w:t>Table</w:t>
      </w:r>
      <w:r w:rsidRPr="00C25D9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7. </w:t>
      </w:r>
      <w:r w:rsidRPr="007F2790">
        <w:rPr>
          <w:rFonts w:ascii="Times New Roman" w:eastAsia="Times New Roman" w:hAnsi="Times New Roman" w:cs="Times New Roman"/>
          <w:b/>
          <w:bCs/>
          <w:sz w:val="24"/>
          <w:szCs w:val="24"/>
        </w:rPr>
        <w:t>Sensitivity analysis</w:t>
      </w:r>
      <w:r>
        <w:rPr>
          <w:rFonts w:ascii="Times New Roman" w:eastAsia="Times New Roman" w:hAnsi="Times New Roman" w:cs="Times New Roman"/>
          <w:b/>
          <w:bCs/>
          <w:sz w:val="24"/>
          <w:szCs w:val="24"/>
        </w:rPr>
        <w:t>. Hazard ratios with 95% confidence intervals for VTE in relation to MetS factors</w:t>
      </w:r>
    </w:p>
    <w:tbl>
      <w:tblPr>
        <w:tblW w:w="8773" w:type="dxa"/>
        <w:tblCellMar>
          <w:left w:w="70" w:type="dxa"/>
          <w:right w:w="70" w:type="dxa"/>
        </w:tblCellMar>
        <w:tblLook w:val="04A0" w:firstRow="1" w:lastRow="0" w:firstColumn="1" w:lastColumn="0" w:noHBand="0" w:noVBand="1"/>
      </w:tblPr>
      <w:tblGrid>
        <w:gridCol w:w="1960"/>
        <w:gridCol w:w="470"/>
        <w:gridCol w:w="1050"/>
        <w:gridCol w:w="710"/>
        <w:gridCol w:w="1055"/>
        <w:gridCol w:w="391"/>
        <w:gridCol w:w="470"/>
        <w:gridCol w:w="982"/>
        <w:gridCol w:w="567"/>
        <w:gridCol w:w="1118"/>
      </w:tblGrid>
      <w:tr w:rsidR="002B3CBB" w:rsidRPr="007569F9" w14:paraId="1C403823" w14:textId="77777777" w:rsidTr="009367D1">
        <w:trPr>
          <w:trHeight w:val="300"/>
        </w:trPr>
        <w:tc>
          <w:tcPr>
            <w:tcW w:w="1960" w:type="dxa"/>
            <w:tcBorders>
              <w:top w:val="nil"/>
              <w:left w:val="nil"/>
              <w:bottom w:val="nil"/>
              <w:right w:val="nil"/>
            </w:tcBorders>
            <w:noWrap/>
            <w:vAlign w:val="bottom"/>
            <w:hideMark/>
          </w:tcPr>
          <w:p w14:paraId="38B77A9F" w14:textId="77777777" w:rsidR="002B3CBB" w:rsidRPr="007569F9" w:rsidRDefault="002B3CBB" w:rsidP="009367D1">
            <w:pPr>
              <w:spacing w:after="0" w:line="240" w:lineRule="auto"/>
              <w:rPr>
                <w:rFonts w:ascii="Times New Roman" w:eastAsia="Times New Roman" w:hAnsi="Times New Roman" w:cs="Times New Roman"/>
                <w:sz w:val="24"/>
                <w:szCs w:val="24"/>
              </w:rPr>
            </w:pPr>
          </w:p>
        </w:tc>
        <w:tc>
          <w:tcPr>
            <w:tcW w:w="3285" w:type="dxa"/>
            <w:gridSpan w:val="4"/>
            <w:tcBorders>
              <w:top w:val="nil"/>
              <w:left w:val="nil"/>
              <w:bottom w:val="single" w:sz="4" w:space="0" w:color="auto"/>
              <w:right w:val="nil"/>
            </w:tcBorders>
            <w:noWrap/>
            <w:vAlign w:val="bottom"/>
            <w:hideMark/>
          </w:tcPr>
          <w:p w14:paraId="71E7FF13" w14:textId="77777777" w:rsidR="002B3CBB" w:rsidRPr="007569F9" w:rsidRDefault="002B3CBB" w:rsidP="009367D1">
            <w:pPr>
              <w:spacing w:after="0" w:line="360" w:lineRule="auto"/>
              <w:jc w:val="center"/>
              <w:rPr>
                <w:rFonts w:ascii="Times New Roman" w:eastAsia="Times New Roman" w:hAnsi="Times New Roman" w:cs="Times New Roman"/>
                <w:sz w:val="20"/>
                <w:szCs w:val="20"/>
                <w:lang w:val="sv-SE"/>
              </w:rPr>
            </w:pPr>
            <w:r w:rsidRPr="007569F9">
              <w:rPr>
                <w:rFonts w:ascii="Times New Roman" w:eastAsia="Times New Roman" w:hAnsi="Times New Roman" w:cs="Times New Roman"/>
                <w:color w:val="000000"/>
                <w:sz w:val="20"/>
                <w:szCs w:val="20"/>
                <w:lang w:val="sv-SE"/>
              </w:rPr>
              <w:t>Univariate</w:t>
            </w:r>
          </w:p>
        </w:tc>
        <w:tc>
          <w:tcPr>
            <w:tcW w:w="391" w:type="dxa"/>
            <w:tcBorders>
              <w:top w:val="nil"/>
              <w:left w:val="nil"/>
              <w:bottom w:val="nil"/>
              <w:right w:val="nil"/>
            </w:tcBorders>
            <w:noWrap/>
            <w:vAlign w:val="bottom"/>
            <w:hideMark/>
          </w:tcPr>
          <w:p w14:paraId="6C316985"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3137" w:type="dxa"/>
            <w:gridSpan w:val="4"/>
            <w:tcBorders>
              <w:top w:val="nil"/>
              <w:left w:val="nil"/>
              <w:bottom w:val="single" w:sz="4" w:space="0" w:color="auto"/>
            </w:tcBorders>
            <w:noWrap/>
            <w:vAlign w:val="bottom"/>
            <w:hideMark/>
          </w:tcPr>
          <w:p w14:paraId="3EAA09A1" w14:textId="77777777" w:rsidR="002B3CBB" w:rsidRPr="007569F9" w:rsidRDefault="002B3CBB" w:rsidP="009367D1">
            <w:pPr>
              <w:spacing w:after="0" w:line="360" w:lineRule="auto"/>
              <w:jc w:val="center"/>
              <w:rPr>
                <w:rFonts w:ascii="Times New Roman" w:eastAsia="Times New Roman" w:hAnsi="Times New Roman" w:cs="Times New Roman"/>
                <w:color w:val="000000"/>
              </w:rPr>
            </w:pPr>
            <w:r w:rsidRPr="007569F9">
              <w:rPr>
                <w:rFonts w:ascii="Times New Roman" w:eastAsia="Times New Roman" w:hAnsi="Times New Roman" w:cs="Times New Roman"/>
                <w:color w:val="000000"/>
                <w:sz w:val="20"/>
                <w:szCs w:val="20"/>
              </w:rPr>
              <w:t>Age, height, and smoking adjusted</w:t>
            </w:r>
          </w:p>
        </w:tc>
      </w:tr>
      <w:tr w:rsidR="002B3CBB" w:rsidRPr="007569F9" w14:paraId="6525F3A5" w14:textId="77777777" w:rsidTr="009367D1">
        <w:trPr>
          <w:trHeight w:val="225"/>
        </w:trPr>
        <w:tc>
          <w:tcPr>
            <w:tcW w:w="1960" w:type="dxa"/>
            <w:tcBorders>
              <w:top w:val="nil"/>
              <w:left w:val="nil"/>
              <w:bottom w:val="nil"/>
              <w:right w:val="nil"/>
            </w:tcBorders>
            <w:noWrap/>
            <w:vAlign w:val="bottom"/>
            <w:hideMark/>
          </w:tcPr>
          <w:p w14:paraId="66B6579A" w14:textId="77777777" w:rsidR="002B3CBB" w:rsidRPr="007569F9" w:rsidRDefault="002B3CBB" w:rsidP="009367D1">
            <w:pPr>
              <w:spacing w:after="0" w:line="240" w:lineRule="auto"/>
              <w:rPr>
                <w:rFonts w:ascii="Times New Roman" w:eastAsia="Times New Roman" w:hAnsi="Times New Roman" w:cs="Times New Roman"/>
                <w:color w:val="000000"/>
              </w:rPr>
            </w:pPr>
          </w:p>
        </w:tc>
        <w:tc>
          <w:tcPr>
            <w:tcW w:w="1520" w:type="dxa"/>
            <w:gridSpan w:val="2"/>
            <w:tcBorders>
              <w:top w:val="single" w:sz="4" w:space="0" w:color="auto"/>
              <w:left w:val="nil"/>
              <w:right w:val="nil"/>
            </w:tcBorders>
            <w:noWrap/>
            <w:vAlign w:val="bottom"/>
            <w:hideMark/>
          </w:tcPr>
          <w:p w14:paraId="7C4B9452"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r>
              <w:rPr>
                <w:rFonts w:ascii="Times New Roman" w:eastAsia="Times New Roman" w:hAnsi="Times New Roman" w:cs="Times New Roman"/>
                <w:color w:val="000000"/>
                <w:sz w:val="18"/>
                <w:szCs w:val="18"/>
                <w:lang w:val="sv-SE"/>
              </w:rPr>
              <w:t xml:space="preserve"> (n=11339)</w:t>
            </w:r>
          </w:p>
        </w:tc>
        <w:tc>
          <w:tcPr>
            <w:tcW w:w="1765" w:type="dxa"/>
            <w:gridSpan w:val="2"/>
            <w:tcBorders>
              <w:top w:val="single" w:sz="4" w:space="0" w:color="auto"/>
              <w:left w:val="nil"/>
              <w:right w:val="nil"/>
            </w:tcBorders>
            <w:noWrap/>
            <w:vAlign w:val="bottom"/>
            <w:hideMark/>
          </w:tcPr>
          <w:p w14:paraId="7A8604C6"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Women</w:t>
            </w:r>
            <w:r>
              <w:rPr>
                <w:rFonts w:ascii="Times New Roman" w:eastAsia="Times New Roman" w:hAnsi="Times New Roman" w:cs="Times New Roman"/>
                <w:color w:val="000000"/>
                <w:sz w:val="18"/>
                <w:szCs w:val="18"/>
                <w:lang w:val="sv-SE"/>
              </w:rPr>
              <w:t xml:space="preserve"> (n=6585)</w:t>
            </w:r>
          </w:p>
        </w:tc>
        <w:tc>
          <w:tcPr>
            <w:tcW w:w="391" w:type="dxa"/>
            <w:tcBorders>
              <w:top w:val="nil"/>
              <w:left w:val="nil"/>
              <w:right w:val="nil"/>
            </w:tcBorders>
            <w:noWrap/>
            <w:vAlign w:val="bottom"/>
            <w:hideMark/>
          </w:tcPr>
          <w:p w14:paraId="02720ADB" w14:textId="77777777" w:rsidR="002B3CBB" w:rsidRPr="007569F9" w:rsidRDefault="002B3CBB" w:rsidP="009367D1">
            <w:pPr>
              <w:spacing w:after="0" w:line="360" w:lineRule="auto"/>
              <w:rPr>
                <w:rFonts w:ascii="Times New Roman" w:eastAsia="Times New Roman" w:hAnsi="Times New Roman" w:cs="Times New Roman"/>
                <w:sz w:val="20"/>
                <w:szCs w:val="20"/>
                <w:lang w:val="sv-SE"/>
              </w:rPr>
            </w:pPr>
          </w:p>
        </w:tc>
        <w:tc>
          <w:tcPr>
            <w:tcW w:w="1452" w:type="dxa"/>
            <w:gridSpan w:val="2"/>
            <w:tcBorders>
              <w:top w:val="single" w:sz="4" w:space="0" w:color="auto"/>
              <w:left w:val="nil"/>
              <w:right w:val="nil"/>
            </w:tcBorders>
            <w:noWrap/>
            <w:vAlign w:val="bottom"/>
            <w:hideMark/>
          </w:tcPr>
          <w:p w14:paraId="6C172ED3"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Men</w:t>
            </w:r>
            <w:r>
              <w:rPr>
                <w:rFonts w:ascii="Times New Roman" w:eastAsia="Times New Roman" w:hAnsi="Times New Roman" w:cs="Times New Roman"/>
                <w:color w:val="000000"/>
                <w:sz w:val="18"/>
                <w:szCs w:val="18"/>
                <w:lang w:val="sv-SE"/>
              </w:rPr>
              <w:t xml:space="preserve"> (n=11339)</w:t>
            </w:r>
          </w:p>
        </w:tc>
        <w:tc>
          <w:tcPr>
            <w:tcW w:w="1685" w:type="dxa"/>
            <w:gridSpan w:val="2"/>
            <w:tcBorders>
              <w:top w:val="single" w:sz="4" w:space="0" w:color="auto"/>
              <w:left w:val="nil"/>
              <w:right w:val="nil"/>
            </w:tcBorders>
            <w:noWrap/>
            <w:vAlign w:val="bottom"/>
            <w:hideMark/>
          </w:tcPr>
          <w:p w14:paraId="506C487E" w14:textId="77777777" w:rsidR="002B3CBB" w:rsidRPr="007569F9" w:rsidRDefault="002B3CBB" w:rsidP="009367D1">
            <w:pPr>
              <w:spacing w:after="0" w:line="360" w:lineRule="auto"/>
              <w:jc w:val="center"/>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Women</w:t>
            </w:r>
            <w:r>
              <w:rPr>
                <w:rFonts w:ascii="Times New Roman" w:eastAsia="Times New Roman" w:hAnsi="Times New Roman" w:cs="Times New Roman"/>
                <w:color w:val="000000"/>
                <w:sz w:val="18"/>
                <w:szCs w:val="18"/>
                <w:lang w:val="sv-SE"/>
              </w:rPr>
              <w:t xml:space="preserve"> (n=6585)</w:t>
            </w:r>
          </w:p>
        </w:tc>
      </w:tr>
      <w:tr w:rsidR="002B3CBB" w:rsidRPr="007569F9" w14:paraId="62C432B7" w14:textId="77777777" w:rsidTr="009367D1">
        <w:trPr>
          <w:trHeight w:val="225"/>
        </w:trPr>
        <w:tc>
          <w:tcPr>
            <w:tcW w:w="1960" w:type="dxa"/>
            <w:tcBorders>
              <w:top w:val="nil"/>
              <w:left w:val="nil"/>
              <w:bottom w:val="nil"/>
              <w:right w:val="nil"/>
            </w:tcBorders>
            <w:noWrap/>
            <w:vAlign w:val="bottom"/>
            <w:hideMark/>
          </w:tcPr>
          <w:p w14:paraId="7C00F407" w14:textId="77777777" w:rsidR="002B3CBB" w:rsidRPr="007569F9" w:rsidRDefault="002B3CBB" w:rsidP="009367D1">
            <w:pPr>
              <w:spacing w:after="0" w:line="240" w:lineRule="auto"/>
              <w:rPr>
                <w:rFonts w:ascii="Times New Roman" w:eastAsia="Times New Roman" w:hAnsi="Times New Roman" w:cs="Times New Roman"/>
                <w:sz w:val="20"/>
                <w:szCs w:val="20"/>
                <w:lang w:val="sv-SE"/>
              </w:rPr>
            </w:pPr>
          </w:p>
        </w:tc>
        <w:tc>
          <w:tcPr>
            <w:tcW w:w="470" w:type="dxa"/>
            <w:tcBorders>
              <w:top w:val="nil"/>
              <w:left w:val="nil"/>
              <w:bottom w:val="single" w:sz="4" w:space="0" w:color="auto"/>
              <w:right w:val="nil"/>
            </w:tcBorders>
            <w:noWrap/>
            <w:vAlign w:val="bottom"/>
            <w:hideMark/>
          </w:tcPr>
          <w:p w14:paraId="4B9EB0BF"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0" w:type="dxa"/>
            <w:tcBorders>
              <w:top w:val="nil"/>
              <w:left w:val="nil"/>
              <w:bottom w:val="single" w:sz="4" w:space="0" w:color="auto"/>
              <w:right w:val="nil"/>
            </w:tcBorders>
            <w:noWrap/>
            <w:vAlign w:val="bottom"/>
            <w:hideMark/>
          </w:tcPr>
          <w:p w14:paraId="21EF612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710" w:type="dxa"/>
            <w:tcBorders>
              <w:top w:val="nil"/>
              <w:left w:val="nil"/>
              <w:bottom w:val="single" w:sz="4" w:space="0" w:color="auto"/>
              <w:right w:val="nil"/>
            </w:tcBorders>
            <w:noWrap/>
            <w:vAlign w:val="bottom"/>
            <w:hideMark/>
          </w:tcPr>
          <w:p w14:paraId="776E35B5"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055" w:type="dxa"/>
            <w:tcBorders>
              <w:top w:val="nil"/>
              <w:left w:val="nil"/>
              <w:bottom w:val="single" w:sz="4" w:space="0" w:color="auto"/>
              <w:right w:val="nil"/>
            </w:tcBorders>
            <w:noWrap/>
            <w:vAlign w:val="bottom"/>
            <w:hideMark/>
          </w:tcPr>
          <w:p w14:paraId="5A0F513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c>
          <w:tcPr>
            <w:tcW w:w="391" w:type="dxa"/>
            <w:tcBorders>
              <w:top w:val="nil"/>
              <w:left w:val="nil"/>
              <w:bottom w:val="single" w:sz="4" w:space="0" w:color="auto"/>
              <w:right w:val="nil"/>
            </w:tcBorders>
            <w:noWrap/>
            <w:vAlign w:val="bottom"/>
            <w:hideMark/>
          </w:tcPr>
          <w:p w14:paraId="18ABC3E9"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single" w:sz="4" w:space="0" w:color="auto"/>
              <w:right w:val="nil"/>
            </w:tcBorders>
            <w:noWrap/>
            <w:vAlign w:val="bottom"/>
            <w:hideMark/>
          </w:tcPr>
          <w:p w14:paraId="10879112"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982" w:type="dxa"/>
            <w:tcBorders>
              <w:top w:val="nil"/>
              <w:left w:val="nil"/>
              <w:bottom w:val="single" w:sz="4" w:space="0" w:color="auto"/>
              <w:right w:val="nil"/>
            </w:tcBorders>
            <w:noWrap/>
            <w:vAlign w:val="bottom"/>
            <w:hideMark/>
          </w:tcPr>
          <w:p w14:paraId="3BD527B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eastAsia="Times New Roman" w:hAnsi="Times New Roman" w:cs="Times New Roman"/>
                <w:color w:val="000000"/>
                <w:sz w:val="18"/>
                <w:szCs w:val="18"/>
                <w:lang w:val="sv-SE"/>
              </w:rPr>
              <w:t>(</w:t>
            </w:r>
            <w:r w:rsidRPr="007569F9">
              <w:rPr>
                <w:rFonts w:ascii="Times New Roman" w:eastAsia="Times New Roman" w:hAnsi="Times New Roman" w:cs="Times New Roman"/>
                <w:color w:val="000000"/>
                <w:sz w:val="18"/>
                <w:szCs w:val="18"/>
                <w:lang w:val="sv-SE"/>
              </w:rPr>
              <w:t>95% CI</w:t>
            </w:r>
            <w:r>
              <w:rPr>
                <w:rFonts w:ascii="Times New Roman" w:eastAsia="Times New Roman" w:hAnsi="Times New Roman" w:cs="Times New Roman"/>
                <w:color w:val="000000"/>
                <w:sz w:val="18"/>
                <w:szCs w:val="18"/>
                <w:lang w:val="sv-SE"/>
              </w:rPr>
              <w:t>)</w:t>
            </w:r>
          </w:p>
        </w:tc>
        <w:tc>
          <w:tcPr>
            <w:tcW w:w="567" w:type="dxa"/>
            <w:tcBorders>
              <w:top w:val="nil"/>
              <w:left w:val="nil"/>
              <w:bottom w:val="single" w:sz="4" w:space="0" w:color="auto"/>
              <w:right w:val="nil"/>
            </w:tcBorders>
            <w:noWrap/>
            <w:vAlign w:val="bottom"/>
            <w:hideMark/>
          </w:tcPr>
          <w:p w14:paraId="7B60AE6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HR</w:t>
            </w:r>
          </w:p>
        </w:tc>
        <w:tc>
          <w:tcPr>
            <w:tcW w:w="1118" w:type="dxa"/>
            <w:tcBorders>
              <w:top w:val="nil"/>
              <w:left w:val="nil"/>
              <w:bottom w:val="single" w:sz="4" w:space="0" w:color="auto"/>
              <w:right w:val="nil"/>
            </w:tcBorders>
            <w:noWrap/>
            <w:vAlign w:val="bottom"/>
            <w:hideMark/>
          </w:tcPr>
          <w:p w14:paraId="471098D6"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(95% CI)</w:t>
            </w:r>
          </w:p>
        </w:tc>
      </w:tr>
      <w:tr w:rsidR="002B3CBB" w:rsidRPr="007569F9" w14:paraId="7B4E3857" w14:textId="77777777" w:rsidTr="009367D1">
        <w:trPr>
          <w:trHeight w:val="397"/>
        </w:trPr>
        <w:tc>
          <w:tcPr>
            <w:tcW w:w="1960" w:type="dxa"/>
            <w:tcBorders>
              <w:top w:val="nil"/>
              <w:left w:val="nil"/>
              <w:bottom w:val="nil"/>
              <w:right w:val="nil"/>
            </w:tcBorders>
            <w:noWrap/>
            <w:vAlign w:val="bottom"/>
            <w:hideMark/>
          </w:tcPr>
          <w:p w14:paraId="1BDA82A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MetS</w:t>
            </w:r>
            <w:r w:rsidRPr="00F65241">
              <w:rPr>
                <w:rFonts w:ascii="Times New Roman" w:eastAsia="Times New Roman" w:hAnsi="Times New Roman" w:cs="Times New Roman"/>
                <w:color w:val="000000"/>
                <w:sz w:val="18"/>
                <w:szCs w:val="18"/>
                <w:vertAlign w:val="superscript"/>
                <w:lang w:val="sv-SE"/>
              </w:rPr>
              <w:t>a</w:t>
            </w:r>
          </w:p>
        </w:tc>
        <w:tc>
          <w:tcPr>
            <w:tcW w:w="470" w:type="dxa"/>
            <w:tcBorders>
              <w:top w:val="single" w:sz="4" w:space="0" w:color="auto"/>
              <w:left w:val="nil"/>
              <w:bottom w:val="nil"/>
              <w:right w:val="nil"/>
            </w:tcBorders>
            <w:noWrap/>
            <w:vAlign w:val="bottom"/>
            <w:hideMark/>
          </w:tcPr>
          <w:p w14:paraId="28D40BC7"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1.21</w:t>
            </w:r>
          </w:p>
        </w:tc>
        <w:tc>
          <w:tcPr>
            <w:tcW w:w="1050" w:type="dxa"/>
            <w:tcBorders>
              <w:top w:val="single" w:sz="4" w:space="0" w:color="auto"/>
              <w:left w:val="nil"/>
              <w:bottom w:val="nil"/>
              <w:right w:val="nil"/>
            </w:tcBorders>
            <w:noWrap/>
            <w:vAlign w:val="bottom"/>
            <w:hideMark/>
          </w:tcPr>
          <w:p w14:paraId="69D49E7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5E741D">
              <w:rPr>
                <w:rFonts w:ascii="Times New Roman" w:hAnsi="Times New Roman" w:cs="Times New Roman"/>
                <w:b/>
                <w:bCs/>
                <w:color w:val="000000"/>
                <w:sz w:val="18"/>
                <w:szCs w:val="18"/>
              </w:rPr>
              <w:t>1.05–1.41</w:t>
            </w:r>
          </w:p>
        </w:tc>
        <w:tc>
          <w:tcPr>
            <w:tcW w:w="710" w:type="dxa"/>
            <w:tcBorders>
              <w:top w:val="single" w:sz="4" w:space="0" w:color="auto"/>
              <w:left w:val="nil"/>
              <w:bottom w:val="nil"/>
              <w:right w:val="nil"/>
            </w:tcBorders>
            <w:noWrap/>
            <w:vAlign w:val="bottom"/>
            <w:hideMark/>
          </w:tcPr>
          <w:p w14:paraId="1CD03EE2"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1.32</w:t>
            </w:r>
          </w:p>
        </w:tc>
        <w:tc>
          <w:tcPr>
            <w:tcW w:w="1055" w:type="dxa"/>
            <w:tcBorders>
              <w:top w:val="single" w:sz="4" w:space="0" w:color="auto"/>
              <w:left w:val="nil"/>
              <w:bottom w:val="nil"/>
              <w:right w:val="nil"/>
            </w:tcBorders>
            <w:noWrap/>
            <w:vAlign w:val="bottom"/>
            <w:hideMark/>
          </w:tcPr>
          <w:p w14:paraId="7C091D0B"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5E741D">
              <w:rPr>
                <w:rFonts w:ascii="Times New Roman" w:hAnsi="Times New Roman" w:cs="Times New Roman"/>
                <w:b/>
                <w:bCs/>
                <w:color w:val="000000"/>
                <w:sz w:val="18"/>
                <w:szCs w:val="18"/>
              </w:rPr>
              <w:t>1.11-1.58</w:t>
            </w:r>
          </w:p>
        </w:tc>
        <w:tc>
          <w:tcPr>
            <w:tcW w:w="391" w:type="dxa"/>
            <w:tcBorders>
              <w:top w:val="single" w:sz="4" w:space="0" w:color="auto"/>
              <w:left w:val="nil"/>
              <w:bottom w:val="nil"/>
              <w:right w:val="nil"/>
            </w:tcBorders>
            <w:noWrap/>
            <w:vAlign w:val="bottom"/>
            <w:hideMark/>
          </w:tcPr>
          <w:p w14:paraId="04AC310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single" w:sz="4" w:space="0" w:color="auto"/>
              <w:left w:val="nil"/>
              <w:bottom w:val="nil"/>
              <w:right w:val="nil"/>
            </w:tcBorders>
            <w:noWrap/>
            <w:vAlign w:val="bottom"/>
            <w:hideMark/>
          </w:tcPr>
          <w:p w14:paraId="5CE0862B"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1.17</w:t>
            </w:r>
          </w:p>
        </w:tc>
        <w:tc>
          <w:tcPr>
            <w:tcW w:w="982" w:type="dxa"/>
            <w:tcBorders>
              <w:top w:val="single" w:sz="4" w:space="0" w:color="auto"/>
              <w:left w:val="nil"/>
              <w:bottom w:val="nil"/>
              <w:right w:val="nil"/>
            </w:tcBorders>
            <w:noWrap/>
            <w:vAlign w:val="bottom"/>
            <w:hideMark/>
          </w:tcPr>
          <w:p w14:paraId="2C88102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5E741D">
              <w:rPr>
                <w:rFonts w:ascii="Times New Roman" w:hAnsi="Times New Roman" w:cs="Times New Roman"/>
                <w:b/>
                <w:bCs/>
                <w:color w:val="000000"/>
                <w:sz w:val="18"/>
                <w:szCs w:val="18"/>
              </w:rPr>
              <w:t>1.01-1.36</w:t>
            </w:r>
          </w:p>
        </w:tc>
        <w:tc>
          <w:tcPr>
            <w:tcW w:w="567" w:type="dxa"/>
            <w:tcBorders>
              <w:top w:val="single" w:sz="4" w:space="0" w:color="auto"/>
              <w:left w:val="nil"/>
              <w:bottom w:val="nil"/>
              <w:right w:val="nil"/>
            </w:tcBorders>
            <w:noWrap/>
            <w:vAlign w:val="bottom"/>
            <w:hideMark/>
          </w:tcPr>
          <w:p w14:paraId="7AE0EE5A"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1.26</w:t>
            </w:r>
          </w:p>
        </w:tc>
        <w:tc>
          <w:tcPr>
            <w:tcW w:w="1118" w:type="dxa"/>
            <w:tcBorders>
              <w:top w:val="single" w:sz="4" w:space="0" w:color="auto"/>
              <w:left w:val="nil"/>
              <w:bottom w:val="nil"/>
              <w:right w:val="nil"/>
            </w:tcBorders>
            <w:noWrap/>
            <w:vAlign w:val="bottom"/>
            <w:hideMark/>
          </w:tcPr>
          <w:p w14:paraId="2224DD6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5E741D">
              <w:rPr>
                <w:rFonts w:ascii="Times New Roman" w:hAnsi="Times New Roman" w:cs="Times New Roman"/>
                <w:b/>
                <w:bCs/>
                <w:color w:val="000000"/>
                <w:sz w:val="18"/>
                <w:szCs w:val="18"/>
              </w:rPr>
              <w:t>1.05-1.52</w:t>
            </w:r>
          </w:p>
        </w:tc>
      </w:tr>
      <w:tr w:rsidR="002B3CBB" w:rsidRPr="007569F9" w14:paraId="3BA7D8B7" w14:textId="77777777" w:rsidTr="009367D1">
        <w:trPr>
          <w:trHeight w:val="225"/>
        </w:trPr>
        <w:tc>
          <w:tcPr>
            <w:tcW w:w="1960" w:type="dxa"/>
            <w:tcBorders>
              <w:top w:val="nil"/>
              <w:left w:val="nil"/>
              <w:bottom w:val="nil"/>
              <w:right w:val="nil"/>
            </w:tcBorders>
            <w:noWrap/>
            <w:vAlign w:val="bottom"/>
            <w:hideMark/>
          </w:tcPr>
          <w:p w14:paraId="02D45AD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1 </w:t>
            </w:r>
            <w:r>
              <w:rPr>
                <w:rFonts w:ascii="Times New Roman" w:eastAsia="Times New Roman" w:hAnsi="Times New Roman" w:cs="Times New Roman"/>
                <w:color w:val="000000"/>
                <w:sz w:val="18"/>
                <w:szCs w:val="18"/>
                <w:lang w:val="sv-SE"/>
              </w:rPr>
              <w:t>MetS factor</w:t>
            </w:r>
            <w:r>
              <w:rPr>
                <w:rFonts w:ascii="Times New Roman" w:eastAsia="Times New Roman" w:hAnsi="Times New Roman" w:cs="Times New Roman"/>
                <w:color w:val="000000"/>
                <w:sz w:val="18"/>
                <w:szCs w:val="18"/>
                <w:vertAlign w:val="superscript"/>
                <w:lang w:val="sv-SE"/>
              </w:rPr>
              <w:t>b</w:t>
            </w:r>
          </w:p>
        </w:tc>
        <w:tc>
          <w:tcPr>
            <w:tcW w:w="470" w:type="dxa"/>
            <w:tcBorders>
              <w:top w:val="nil"/>
              <w:left w:val="nil"/>
              <w:bottom w:val="nil"/>
              <w:right w:val="nil"/>
            </w:tcBorders>
            <w:noWrap/>
            <w:vAlign w:val="bottom"/>
            <w:hideMark/>
          </w:tcPr>
          <w:p w14:paraId="27ADC00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97</w:t>
            </w:r>
          </w:p>
        </w:tc>
        <w:tc>
          <w:tcPr>
            <w:tcW w:w="1050" w:type="dxa"/>
            <w:tcBorders>
              <w:top w:val="nil"/>
              <w:left w:val="nil"/>
              <w:bottom w:val="nil"/>
              <w:right w:val="nil"/>
            </w:tcBorders>
            <w:noWrap/>
            <w:vAlign w:val="bottom"/>
            <w:hideMark/>
          </w:tcPr>
          <w:p w14:paraId="4FAD735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68–1.40</w:t>
            </w:r>
          </w:p>
        </w:tc>
        <w:tc>
          <w:tcPr>
            <w:tcW w:w="710" w:type="dxa"/>
            <w:tcBorders>
              <w:top w:val="nil"/>
              <w:left w:val="nil"/>
              <w:bottom w:val="nil"/>
              <w:right w:val="nil"/>
            </w:tcBorders>
            <w:noWrap/>
            <w:vAlign w:val="bottom"/>
            <w:hideMark/>
          </w:tcPr>
          <w:p w14:paraId="4C2DA492"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1.33</w:t>
            </w:r>
          </w:p>
        </w:tc>
        <w:tc>
          <w:tcPr>
            <w:tcW w:w="1055" w:type="dxa"/>
            <w:tcBorders>
              <w:top w:val="nil"/>
              <w:left w:val="nil"/>
              <w:bottom w:val="nil"/>
              <w:right w:val="nil"/>
            </w:tcBorders>
            <w:noWrap/>
            <w:vAlign w:val="bottom"/>
            <w:hideMark/>
          </w:tcPr>
          <w:p w14:paraId="0E0F4D1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85-2.08</w:t>
            </w:r>
          </w:p>
        </w:tc>
        <w:tc>
          <w:tcPr>
            <w:tcW w:w="391" w:type="dxa"/>
            <w:tcBorders>
              <w:top w:val="nil"/>
              <w:left w:val="nil"/>
              <w:bottom w:val="nil"/>
              <w:right w:val="nil"/>
            </w:tcBorders>
            <w:noWrap/>
            <w:vAlign w:val="bottom"/>
            <w:hideMark/>
          </w:tcPr>
          <w:p w14:paraId="7C0CE28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155AAB29"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97</w:t>
            </w:r>
          </w:p>
        </w:tc>
        <w:tc>
          <w:tcPr>
            <w:tcW w:w="982" w:type="dxa"/>
            <w:tcBorders>
              <w:top w:val="nil"/>
              <w:left w:val="nil"/>
              <w:bottom w:val="nil"/>
              <w:right w:val="nil"/>
            </w:tcBorders>
            <w:noWrap/>
            <w:vAlign w:val="bottom"/>
            <w:hideMark/>
          </w:tcPr>
          <w:p w14:paraId="5265093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68–1.44</w:t>
            </w:r>
          </w:p>
        </w:tc>
        <w:tc>
          <w:tcPr>
            <w:tcW w:w="567" w:type="dxa"/>
            <w:tcBorders>
              <w:top w:val="nil"/>
              <w:left w:val="nil"/>
              <w:bottom w:val="nil"/>
              <w:right w:val="nil"/>
            </w:tcBorders>
            <w:noWrap/>
            <w:vAlign w:val="bottom"/>
            <w:hideMark/>
          </w:tcPr>
          <w:p w14:paraId="091EEA68"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1.24</w:t>
            </w:r>
          </w:p>
        </w:tc>
        <w:tc>
          <w:tcPr>
            <w:tcW w:w="1118" w:type="dxa"/>
            <w:tcBorders>
              <w:top w:val="nil"/>
              <w:left w:val="nil"/>
              <w:bottom w:val="nil"/>
              <w:right w:val="nil"/>
            </w:tcBorders>
            <w:noWrap/>
            <w:vAlign w:val="bottom"/>
            <w:hideMark/>
          </w:tcPr>
          <w:p w14:paraId="02135B72"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78-1.98</w:t>
            </w:r>
          </w:p>
        </w:tc>
      </w:tr>
      <w:tr w:rsidR="002B3CBB" w:rsidRPr="007569F9" w14:paraId="0F80C83B" w14:textId="77777777" w:rsidTr="009367D1">
        <w:trPr>
          <w:trHeight w:val="225"/>
        </w:trPr>
        <w:tc>
          <w:tcPr>
            <w:tcW w:w="1960" w:type="dxa"/>
            <w:tcBorders>
              <w:top w:val="nil"/>
              <w:left w:val="nil"/>
              <w:bottom w:val="nil"/>
              <w:right w:val="nil"/>
            </w:tcBorders>
            <w:noWrap/>
            <w:vAlign w:val="bottom"/>
            <w:hideMark/>
          </w:tcPr>
          <w:p w14:paraId="3131B61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2 </w:t>
            </w:r>
            <w:r>
              <w:rPr>
                <w:rFonts w:ascii="Times New Roman" w:eastAsia="Times New Roman" w:hAnsi="Times New Roman" w:cs="Times New Roman"/>
                <w:color w:val="000000"/>
                <w:sz w:val="18"/>
                <w:szCs w:val="18"/>
                <w:lang w:val="sv-SE"/>
              </w:rPr>
              <w:t>MetS factor</w:t>
            </w:r>
            <w:r w:rsidRPr="007569F9">
              <w:rPr>
                <w:rFonts w:ascii="Times New Roman" w:eastAsia="Times New Roman" w:hAnsi="Times New Roman" w:cs="Times New Roman"/>
                <w:color w:val="000000"/>
                <w:sz w:val="18"/>
                <w:szCs w:val="18"/>
                <w:lang w:val="sv-SE"/>
              </w:rPr>
              <w:t>s</w:t>
            </w:r>
            <w:r>
              <w:rPr>
                <w:rFonts w:ascii="Times New Roman" w:eastAsia="Times New Roman" w:hAnsi="Times New Roman" w:cs="Times New Roman"/>
                <w:color w:val="000000"/>
                <w:sz w:val="18"/>
                <w:szCs w:val="18"/>
                <w:vertAlign w:val="superscript"/>
                <w:lang w:val="sv-SE"/>
              </w:rPr>
              <w:t>b</w:t>
            </w:r>
          </w:p>
        </w:tc>
        <w:tc>
          <w:tcPr>
            <w:tcW w:w="470" w:type="dxa"/>
            <w:tcBorders>
              <w:top w:val="nil"/>
              <w:left w:val="nil"/>
              <w:bottom w:val="nil"/>
              <w:right w:val="nil"/>
            </w:tcBorders>
            <w:noWrap/>
            <w:vAlign w:val="bottom"/>
            <w:hideMark/>
          </w:tcPr>
          <w:p w14:paraId="5B2306B0"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1.07</w:t>
            </w:r>
          </w:p>
        </w:tc>
        <w:tc>
          <w:tcPr>
            <w:tcW w:w="1050" w:type="dxa"/>
            <w:tcBorders>
              <w:top w:val="nil"/>
              <w:left w:val="nil"/>
              <w:bottom w:val="nil"/>
              <w:right w:val="nil"/>
            </w:tcBorders>
            <w:noWrap/>
            <w:vAlign w:val="bottom"/>
            <w:hideMark/>
          </w:tcPr>
          <w:p w14:paraId="69C47D9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75–1.52</w:t>
            </w:r>
          </w:p>
        </w:tc>
        <w:tc>
          <w:tcPr>
            <w:tcW w:w="710" w:type="dxa"/>
            <w:tcBorders>
              <w:top w:val="nil"/>
              <w:left w:val="nil"/>
              <w:bottom w:val="nil"/>
              <w:right w:val="nil"/>
            </w:tcBorders>
            <w:noWrap/>
            <w:vAlign w:val="bottom"/>
            <w:hideMark/>
          </w:tcPr>
          <w:p w14:paraId="32128955"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2.11</w:t>
            </w:r>
          </w:p>
        </w:tc>
        <w:tc>
          <w:tcPr>
            <w:tcW w:w="1055" w:type="dxa"/>
            <w:tcBorders>
              <w:top w:val="nil"/>
              <w:left w:val="nil"/>
              <w:bottom w:val="nil"/>
              <w:right w:val="nil"/>
            </w:tcBorders>
            <w:noWrap/>
            <w:vAlign w:val="bottom"/>
            <w:hideMark/>
          </w:tcPr>
          <w:p w14:paraId="0C2B514E"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1.36-3.26</w:t>
            </w:r>
          </w:p>
        </w:tc>
        <w:tc>
          <w:tcPr>
            <w:tcW w:w="391" w:type="dxa"/>
            <w:tcBorders>
              <w:top w:val="nil"/>
              <w:left w:val="nil"/>
              <w:bottom w:val="nil"/>
              <w:right w:val="nil"/>
            </w:tcBorders>
            <w:noWrap/>
            <w:vAlign w:val="bottom"/>
            <w:hideMark/>
          </w:tcPr>
          <w:p w14:paraId="74DAE57D"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nil"/>
              <w:right w:val="nil"/>
            </w:tcBorders>
            <w:noWrap/>
            <w:vAlign w:val="bottom"/>
            <w:hideMark/>
          </w:tcPr>
          <w:p w14:paraId="0CA2E98B"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1.08</w:t>
            </w:r>
          </w:p>
        </w:tc>
        <w:tc>
          <w:tcPr>
            <w:tcW w:w="982" w:type="dxa"/>
            <w:tcBorders>
              <w:top w:val="nil"/>
              <w:left w:val="nil"/>
              <w:bottom w:val="nil"/>
              <w:right w:val="nil"/>
            </w:tcBorders>
            <w:noWrap/>
            <w:vAlign w:val="bottom"/>
            <w:hideMark/>
          </w:tcPr>
          <w:p w14:paraId="60E63A2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75–1.55</w:t>
            </w:r>
          </w:p>
        </w:tc>
        <w:tc>
          <w:tcPr>
            <w:tcW w:w="567" w:type="dxa"/>
            <w:tcBorders>
              <w:top w:val="nil"/>
              <w:left w:val="nil"/>
              <w:bottom w:val="nil"/>
              <w:right w:val="nil"/>
            </w:tcBorders>
            <w:noWrap/>
            <w:vAlign w:val="bottom"/>
            <w:hideMark/>
          </w:tcPr>
          <w:p w14:paraId="7B52075D"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1.87</w:t>
            </w:r>
          </w:p>
        </w:tc>
        <w:tc>
          <w:tcPr>
            <w:tcW w:w="1118" w:type="dxa"/>
            <w:tcBorders>
              <w:top w:val="nil"/>
              <w:left w:val="nil"/>
              <w:bottom w:val="nil"/>
              <w:right w:val="nil"/>
            </w:tcBorders>
            <w:noWrap/>
            <w:vAlign w:val="bottom"/>
            <w:hideMark/>
          </w:tcPr>
          <w:p w14:paraId="14F17E23"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1.18-2.95</w:t>
            </w:r>
          </w:p>
        </w:tc>
      </w:tr>
      <w:tr w:rsidR="002B3CBB" w:rsidRPr="007569F9" w14:paraId="78877F53" w14:textId="77777777" w:rsidTr="009367D1">
        <w:trPr>
          <w:trHeight w:val="225"/>
        </w:trPr>
        <w:tc>
          <w:tcPr>
            <w:tcW w:w="1960" w:type="dxa"/>
            <w:tcBorders>
              <w:top w:val="nil"/>
              <w:left w:val="nil"/>
              <w:bottom w:val="single" w:sz="4" w:space="0" w:color="auto"/>
              <w:right w:val="nil"/>
            </w:tcBorders>
            <w:noWrap/>
            <w:vAlign w:val="bottom"/>
            <w:hideMark/>
          </w:tcPr>
          <w:p w14:paraId="5A8E25CC"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7569F9">
              <w:rPr>
                <w:rFonts w:ascii="Times New Roman" w:eastAsia="Times New Roman" w:hAnsi="Times New Roman" w:cs="Times New Roman"/>
                <w:color w:val="000000"/>
                <w:sz w:val="18"/>
                <w:szCs w:val="18"/>
                <w:lang w:val="sv-SE"/>
              </w:rPr>
              <w:t xml:space="preserve">&gt;3 </w:t>
            </w:r>
            <w:r>
              <w:rPr>
                <w:rFonts w:ascii="Times New Roman" w:eastAsia="Times New Roman" w:hAnsi="Times New Roman" w:cs="Times New Roman"/>
                <w:color w:val="000000"/>
                <w:sz w:val="18"/>
                <w:szCs w:val="18"/>
                <w:lang w:val="sv-SE"/>
              </w:rPr>
              <w:t>MetS factor</w:t>
            </w:r>
            <w:r w:rsidRPr="007569F9">
              <w:rPr>
                <w:rFonts w:ascii="Times New Roman" w:eastAsia="Times New Roman" w:hAnsi="Times New Roman" w:cs="Times New Roman"/>
                <w:color w:val="000000"/>
                <w:sz w:val="18"/>
                <w:szCs w:val="18"/>
                <w:lang w:val="sv-SE"/>
              </w:rPr>
              <w:t>s</w:t>
            </w:r>
            <w:r>
              <w:rPr>
                <w:rFonts w:ascii="Times New Roman" w:eastAsia="Times New Roman" w:hAnsi="Times New Roman" w:cs="Times New Roman"/>
                <w:color w:val="000000"/>
                <w:sz w:val="18"/>
                <w:szCs w:val="18"/>
                <w:vertAlign w:val="superscript"/>
                <w:lang w:val="sv-SE"/>
              </w:rPr>
              <w:t>b</w:t>
            </w:r>
          </w:p>
        </w:tc>
        <w:tc>
          <w:tcPr>
            <w:tcW w:w="470" w:type="dxa"/>
            <w:tcBorders>
              <w:top w:val="nil"/>
              <w:left w:val="nil"/>
              <w:bottom w:val="single" w:sz="4" w:space="0" w:color="auto"/>
              <w:right w:val="nil"/>
            </w:tcBorders>
            <w:noWrap/>
            <w:vAlign w:val="bottom"/>
            <w:hideMark/>
          </w:tcPr>
          <w:p w14:paraId="1A4CDCF3"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1.24</w:t>
            </w:r>
          </w:p>
        </w:tc>
        <w:tc>
          <w:tcPr>
            <w:tcW w:w="1050" w:type="dxa"/>
            <w:tcBorders>
              <w:top w:val="nil"/>
              <w:left w:val="nil"/>
              <w:bottom w:val="single" w:sz="4" w:space="0" w:color="auto"/>
              <w:right w:val="nil"/>
            </w:tcBorders>
            <w:noWrap/>
            <w:vAlign w:val="bottom"/>
            <w:hideMark/>
          </w:tcPr>
          <w:p w14:paraId="11C527F4"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89–1.73</w:t>
            </w:r>
          </w:p>
        </w:tc>
        <w:tc>
          <w:tcPr>
            <w:tcW w:w="710" w:type="dxa"/>
            <w:tcBorders>
              <w:top w:val="nil"/>
              <w:left w:val="nil"/>
              <w:bottom w:val="single" w:sz="4" w:space="0" w:color="auto"/>
              <w:right w:val="nil"/>
            </w:tcBorders>
            <w:noWrap/>
            <w:vAlign w:val="bottom"/>
            <w:hideMark/>
          </w:tcPr>
          <w:p w14:paraId="539A6EAA"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2.09</w:t>
            </w:r>
          </w:p>
        </w:tc>
        <w:tc>
          <w:tcPr>
            <w:tcW w:w="1055" w:type="dxa"/>
            <w:tcBorders>
              <w:top w:val="nil"/>
              <w:left w:val="nil"/>
              <w:bottom w:val="single" w:sz="4" w:space="0" w:color="auto"/>
              <w:right w:val="nil"/>
            </w:tcBorders>
            <w:noWrap/>
            <w:vAlign w:val="bottom"/>
            <w:hideMark/>
          </w:tcPr>
          <w:p w14:paraId="66946458"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1.37-3.18</w:t>
            </w:r>
          </w:p>
        </w:tc>
        <w:tc>
          <w:tcPr>
            <w:tcW w:w="391" w:type="dxa"/>
            <w:tcBorders>
              <w:top w:val="nil"/>
              <w:left w:val="nil"/>
              <w:bottom w:val="single" w:sz="4" w:space="0" w:color="auto"/>
              <w:right w:val="nil"/>
            </w:tcBorders>
            <w:noWrap/>
            <w:vAlign w:val="bottom"/>
            <w:hideMark/>
          </w:tcPr>
          <w:p w14:paraId="65DA7615"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p>
        </w:tc>
        <w:tc>
          <w:tcPr>
            <w:tcW w:w="470" w:type="dxa"/>
            <w:tcBorders>
              <w:top w:val="nil"/>
              <w:left w:val="nil"/>
              <w:bottom w:val="single" w:sz="4" w:space="0" w:color="auto"/>
              <w:right w:val="nil"/>
            </w:tcBorders>
            <w:noWrap/>
            <w:vAlign w:val="bottom"/>
            <w:hideMark/>
          </w:tcPr>
          <w:p w14:paraId="08F0F5F9"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1.21</w:t>
            </w:r>
          </w:p>
        </w:tc>
        <w:tc>
          <w:tcPr>
            <w:tcW w:w="982" w:type="dxa"/>
            <w:tcBorders>
              <w:top w:val="nil"/>
              <w:left w:val="nil"/>
              <w:bottom w:val="single" w:sz="4" w:space="0" w:color="auto"/>
              <w:right w:val="nil"/>
            </w:tcBorders>
            <w:noWrap/>
            <w:vAlign w:val="bottom"/>
            <w:hideMark/>
          </w:tcPr>
          <w:p w14:paraId="1F190BFA"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Pr>
                <w:rFonts w:ascii="Times New Roman" w:hAnsi="Times New Roman" w:cs="Times New Roman"/>
                <w:color w:val="000000"/>
                <w:sz w:val="18"/>
                <w:szCs w:val="18"/>
              </w:rPr>
              <w:t>0.</w:t>
            </w:r>
            <w:r w:rsidRPr="005E741D">
              <w:rPr>
                <w:rFonts w:ascii="Times New Roman" w:hAnsi="Times New Roman" w:cs="Times New Roman"/>
                <w:color w:val="000000"/>
                <w:sz w:val="18"/>
                <w:szCs w:val="18"/>
              </w:rPr>
              <w:t>86–1.72</w:t>
            </w:r>
          </w:p>
        </w:tc>
        <w:tc>
          <w:tcPr>
            <w:tcW w:w="567" w:type="dxa"/>
            <w:tcBorders>
              <w:top w:val="nil"/>
              <w:left w:val="nil"/>
              <w:bottom w:val="single" w:sz="4" w:space="0" w:color="auto"/>
              <w:right w:val="nil"/>
            </w:tcBorders>
            <w:noWrap/>
            <w:vAlign w:val="bottom"/>
            <w:hideMark/>
          </w:tcPr>
          <w:p w14:paraId="1EED4A57" w14:textId="77777777" w:rsidR="002B3CBB" w:rsidRPr="007569F9" w:rsidRDefault="002B3CBB" w:rsidP="009367D1">
            <w:pPr>
              <w:spacing w:after="0" w:line="360" w:lineRule="auto"/>
              <w:jc w:val="right"/>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1.83</w:t>
            </w:r>
          </w:p>
        </w:tc>
        <w:tc>
          <w:tcPr>
            <w:tcW w:w="1118" w:type="dxa"/>
            <w:tcBorders>
              <w:top w:val="nil"/>
              <w:left w:val="nil"/>
              <w:bottom w:val="single" w:sz="4" w:space="0" w:color="auto"/>
              <w:right w:val="nil"/>
            </w:tcBorders>
            <w:noWrap/>
            <w:vAlign w:val="bottom"/>
            <w:hideMark/>
          </w:tcPr>
          <w:p w14:paraId="1049C140" w14:textId="77777777" w:rsidR="002B3CBB" w:rsidRPr="007569F9" w:rsidRDefault="002B3CBB" w:rsidP="009367D1">
            <w:pPr>
              <w:spacing w:after="0" w:line="360" w:lineRule="auto"/>
              <w:rPr>
                <w:rFonts w:ascii="Times New Roman" w:eastAsia="Times New Roman" w:hAnsi="Times New Roman" w:cs="Times New Roman"/>
                <w:color w:val="000000"/>
                <w:sz w:val="18"/>
                <w:szCs w:val="18"/>
                <w:lang w:val="sv-SE"/>
              </w:rPr>
            </w:pPr>
            <w:r w:rsidRPr="005E741D">
              <w:rPr>
                <w:rFonts w:ascii="Times New Roman" w:hAnsi="Times New Roman" w:cs="Times New Roman"/>
                <w:color w:val="000000"/>
                <w:sz w:val="18"/>
                <w:szCs w:val="18"/>
              </w:rPr>
              <w:t>1.18-2.84</w:t>
            </w:r>
          </w:p>
        </w:tc>
      </w:tr>
      <w:tr w:rsidR="002B3CBB" w:rsidRPr="007569F9" w14:paraId="24862A80" w14:textId="77777777" w:rsidTr="009367D1">
        <w:trPr>
          <w:trHeight w:val="64"/>
        </w:trPr>
        <w:tc>
          <w:tcPr>
            <w:tcW w:w="1960" w:type="dxa"/>
            <w:tcBorders>
              <w:top w:val="single" w:sz="4" w:space="0" w:color="auto"/>
              <w:left w:val="nil"/>
              <w:right w:val="nil"/>
            </w:tcBorders>
            <w:noWrap/>
            <w:vAlign w:val="bottom"/>
          </w:tcPr>
          <w:p w14:paraId="012C9382" w14:textId="77777777" w:rsidR="002B3CBB" w:rsidRPr="00BA0AE2" w:rsidRDefault="002B3CBB" w:rsidP="009367D1">
            <w:pPr>
              <w:spacing w:after="0" w:line="360" w:lineRule="auto"/>
              <w:rPr>
                <w:rFonts w:ascii="Times New Roman" w:eastAsia="Times New Roman" w:hAnsi="Times New Roman" w:cs="Times New Roman"/>
                <w:color w:val="000000"/>
                <w:sz w:val="8"/>
                <w:szCs w:val="8"/>
                <w:lang w:val="sv-SE"/>
              </w:rPr>
            </w:pPr>
          </w:p>
        </w:tc>
        <w:tc>
          <w:tcPr>
            <w:tcW w:w="470" w:type="dxa"/>
            <w:tcBorders>
              <w:top w:val="single" w:sz="4" w:space="0" w:color="auto"/>
              <w:left w:val="nil"/>
              <w:right w:val="nil"/>
            </w:tcBorders>
            <w:noWrap/>
            <w:vAlign w:val="bottom"/>
          </w:tcPr>
          <w:p w14:paraId="26239B8C" w14:textId="77777777" w:rsidR="002B3CBB" w:rsidRPr="00BA0AE2" w:rsidRDefault="002B3CBB" w:rsidP="009367D1">
            <w:pPr>
              <w:spacing w:after="0" w:line="360" w:lineRule="auto"/>
              <w:jc w:val="right"/>
              <w:rPr>
                <w:rFonts w:ascii="Times New Roman" w:hAnsi="Times New Roman" w:cs="Times New Roman"/>
                <w:color w:val="000000"/>
                <w:sz w:val="8"/>
                <w:szCs w:val="8"/>
              </w:rPr>
            </w:pPr>
          </w:p>
        </w:tc>
        <w:tc>
          <w:tcPr>
            <w:tcW w:w="1050" w:type="dxa"/>
            <w:tcBorders>
              <w:top w:val="single" w:sz="4" w:space="0" w:color="auto"/>
              <w:left w:val="nil"/>
              <w:right w:val="nil"/>
            </w:tcBorders>
            <w:noWrap/>
            <w:vAlign w:val="bottom"/>
          </w:tcPr>
          <w:p w14:paraId="3F1321FA" w14:textId="77777777" w:rsidR="002B3CBB" w:rsidRPr="00BA0AE2" w:rsidRDefault="002B3CBB" w:rsidP="009367D1">
            <w:pPr>
              <w:spacing w:after="0" w:line="360" w:lineRule="auto"/>
              <w:rPr>
                <w:rFonts w:ascii="Times New Roman" w:hAnsi="Times New Roman" w:cs="Times New Roman"/>
                <w:color w:val="000000"/>
                <w:sz w:val="8"/>
                <w:szCs w:val="8"/>
              </w:rPr>
            </w:pPr>
          </w:p>
        </w:tc>
        <w:tc>
          <w:tcPr>
            <w:tcW w:w="710" w:type="dxa"/>
            <w:tcBorders>
              <w:top w:val="single" w:sz="4" w:space="0" w:color="auto"/>
              <w:left w:val="nil"/>
              <w:right w:val="nil"/>
            </w:tcBorders>
            <w:noWrap/>
            <w:vAlign w:val="bottom"/>
          </w:tcPr>
          <w:p w14:paraId="5C0B4A2C" w14:textId="77777777" w:rsidR="002B3CBB" w:rsidRPr="00BA0AE2" w:rsidRDefault="002B3CBB" w:rsidP="009367D1">
            <w:pPr>
              <w:spacing w:after="0" w:line="360" w:lineRule="auto"/>
              <w:jc w:val="right"/>
              <w:rPr>
                <w:rFonts w:ascii="Times New Roman" w:hAnsi="Times New Roman" w:cs="Times New Roman"/>
                <w:color w:val="000000"/>
                <w:sz w:val="8"/>
                <w:szCs w:val="8"/>
              </w:rPr>
            </w:pPr>
          </w:p>
        </w:tc>
        <w:tc>
          <w:tcPr>
            <w:tcW w:w="1055" w:type="dxa"/>
            <w:tcBorders>
              <w:top w:val="single" w:sz="4" w:space="0" w:color="auto"/>
              <w:left w:val="nil"/>
              <w:right w:val="nil"/>
            </w:tcBorders>
            <w:noWrap/>
            <w:vAlign w:val="bottom"/>
          </w:tcPr>
          <w:p w14:paraId="3829741E" w14:textId="77777777" w:rsidR="002B3CBB" w:rsidRPr="00BA0AE2" w:rsidRDefault="002B3CBB" w:rsidP="009367D1">
            <w:pPr>
              <w:spacing w:after="0" w:line="360" w:lineRule="auto"/>
              <w:rPr>
                <w:rFonts w:ascii="Times New Roman" w:hAnsi="Times New Roman" w:cs="Times New Roman"/>
                <w:color w:val="000000"/>
                <w:sz w:val="8"/>
                <w:szCs w:val="8"/>
              </w:rPr>
            </w:pPr>
          </w:p>
        </w:tc>
        <w:tc>
          <w:tcPr>
            <w:tcW w:w="391" w:type="dxa"/>
            <w:tcBorders>
              <w:top w:val="single" w:sz="4" w:space="0" w:color="auto"/>
              <w:left w:val="nil"/>
              <w:right w:val="nil"/>
            </w:tcBorders>
            <w:noWrap/>
            <w:vAlign w:val="bottom"/>
          </w:tcPr>
          <w:p w14:paraId="29587F96" w14:textId="77777777" w:rsidR="002B3CBB" w:rsidRPr="00BA0AE2" w:rsidRDefault="002B3CBB" w:rsidP="009367D1">
            <w:pPr>
              <w:spacing w:after="0" w:line="360" w:lineRule="auto"/>
              <w:rPr>
                <w:rFonts w:ascii="Times New Roman" w:eastAsia="Times New Roman" w:hAnsi="Times New Roman" w:cs="Times New Roman"/>
                <w:color w:val="000000"/>
                <w:sz w:val="8"/>
                <w:szCs w:val="8"/>
                <w:lang w:val="sv-SE"/>
              </w:rPr>
            </w:pPr>
          </w:p>
        </w:tc>
        <w:tc>
          <w:tcPr>
            <w:tcW w:w="470" w:type="dxa"/>
            <w:tcBorders>
              <w:top w:val="single" w:sz="4" w:space="0" w:color="auto"/>
              <w:left w:val="nil"/>
              <w:right w:val="nil"/>
            </w:tcBorders>
            <w:noWrap/>
            <w:vAlign w:val="bottom"/>
          </w:tcPr>
          <w:p w14:paraId="43236B6B" w14:textId="77777777" w:rsidR="002B3CBB" w:rsidRPr="00BA0AE2" w:rsidRDefault="002B3CBB" w:rsidP="009367D1">
            <w:pPr>
              <w:spacing w:after="0" w:line="360" w:lineRule="auto"/>
              <w:jc w:val="right"/>
              <w:rPr>
                <w:rFonts w:ascii="Times New Roman" w:hAnsi="Times New Roman" w:cs="Times New Roman"/>
                <w:color w:val="000000"/>
                <w:sz w:val="8"/>
                <w:szCs w:val="8"/>
              </w:rPr>
            </w:pPr>
          </w:p>
        </w:tc>
        <w:tc>
          <w:tcPr>
            <w:tcW w:w="982" w:type="dxa"/>
            <w:tcBorders>
              <w:top w:val="single" w:sz="4" w:space="0" w:color="auto"/>
              <w:left w:val="nil"/>
              <w:right w:val="nil"/>
            </w:tcBorders>
            <w:noWrap/>
            <w:vAlign w:val="bottom"/>
          </w:tcPr>
          <w:p w14:paraId="40DCBE1D" w14:textId="77777777" w:rsidR="002B3CBB" w:rsidRPr="00BA0AE2" w:rsidRDefault="002B3CBB" w:rsidP="009367D1">
            <w:pPr>
              <w:spacing w:after="0" w:line="360" w:lineRule="auto"/>
              <w:rPr>
                <w:rFonts w:ascii="Times New Roman" w:hAnsi="Times New Roman" w:cs="Times New Roman"/>
                <w:color w:val="000000"/>
                <w:sz w:val="8"/>
                <w:szCs w:val="8"/>
              </w:rPr>
            </w:pPr>
          </w:p>
        </w:tc>
        <w:tc>
          <w:tcPr>
            <w:tcW w:w="567" w:type="dxa"/>
            <w:tcBorders>
              <w:top w:val="single" w:sz="4" w:space="0" w:color="auto"/>
              <w:left w:val="nil"/>
              <w:right w:val="nil"/>
            </w:tcBorders>
            <w:noWrap/>
            <w:vAlign w:val="bottom"/>
          </w:tcPr>
          <w:p w14:paraId="6F763AFE" w14:textId="77777777" w:rsidR="002B3CBB" w:rsidRPr="00BA0AE2" w:rsidRDefault="002B3CBB" w:rsidP="009367D1">
            <w:pPr>
              <w:spacing w:after="0" w:line="360" w:lineRule="auto"/>
              <w:jc w:val="right"/>
              <w:rPr>
                <w:rFonts w:ascii="Times New Roman" w:hAnsi="Times New Roman" w:cs="Times New Roman"/>
                <w:color w:val="000000"/>
                <w:sz w:val="8"/>
                <w:szCs w:val="8"/>
              </w:rPr>
            </w:pPr>
          </w:p>
        </w:tc>
        <w:tc>
          <w:tcPr>
            <w:tcW w:w="1118" w:type="dxa"/>
            <w:tcBorders>
              <w:top w:val="single" w:sz="4" w:space="0" w:color="auto"/>
              <w:left w:val="nil"/>
              <w:right w:val="nil"/>
            </w:tcBorders>
            <w:noWrap/>
            <w:vAlign w:val="bottom"/>
          </w:tcPr>
          <w:p w14:paraId="25C22806" w14:textId="77777777" w:rsidR="002B3CBB" w:rsidRPr="00BA0AE2" w:rsidRDefault="002B3CBB" w:rsidP="009367D1">
            <w:pPr>
              <w:spacing w:after="0" w:line="360" w:lineRule="auto"/>
              <w:rPr>
                <w:rFonts w:ascii="Times New Roman" w:hAnsi="Times New Roman" w:cs="Times New Roman"/>
                <w:color w:val="000000"/>
                <w:sz w:val="8"/>
                <w:szCs w:val="8"/>
              </w:rPr>
            </w:pPr>
          </w:p>
        </w:tc>
      </w:tr>
      <w:tr w:rsidR="002B3CBB" w:rsidRPr="005E741D" w14:paraId="42CAD0E1" w14:textId="77777777" w:rsidTr="009367D1">
        <w:trPr>
          <w:trHeight w:val="397"/>
        </w:trPr>
        <w:tc>
          <w:tcPr>
            <w:tcW w:w="8773" w:type="dxa"/>
            <w:gridSpan w:val="10"/>
            <w:tcBorders>
              <w:left w:val="nil"/>
              <w:bottom w:val="nil"/>
              <w:right w:val="nil"/>
            </w:tcBorders>
            <w:noWrap/>
            <w:vAlign w:val="bottom"/>
          </w:tcPr>
          <w:p w14:paraId="4A192C71" w14:textId="77777777" w:rsidR="002B3CBB" w:rsidRPr="008828BA" w:rsidRDefault="002B3CBB" w:rsidP="009367D1">
            <w:pPr>
              <w:spacing w:after="0" w:line="276" w:lineRule="auto"/>
              <w:rPr>
                <w:rFonts w:ascii="Times New Roman" w:hAnsi="Times New Roman" w:cs="Times New Roman"/>
                <w:color w:val="000000"/>
                <w:sz w:val="18"/>
                <w:szCs w:val="18"/>
              </w:rPr>
            </w:pPr>
            <w:r w:rsidRPr="00F65241">
              <w:rPr>
                <w:rFonts w:ascii="Times New Roman" w:eastAsia="Times New Roman" w:hAnsi="Times New Roman" w:cs="Times New Roman"/>
                <w:color w:val="000000"/>
                <w:sz w:val="18"/>
                <w:szCs w:val="18"/>
                <w:vertAlign w:val="superscript"/>
              </w:rPr>
              <w:t xml:space="preserve">a </w:t>
            </w:r>
            <w:r w:rsidRPr="008828BA">
              <w:rPr>
                <w:rFonts w:ascii="Times New Roman" w:hAnsi="Times New Roman" w:cs="Times New Roman"/>
                <w:iCs/>
                <w:sz w:val="18"/>
                <w:szCs w:val="18"/>
              </w:rPr>
              <w:t xml:space="preserve">≥3 </w:t>
            </w:r>
            <w:r>
              <w:rPr>
                <w:rFonts w:ascii="Times New Roman" w:hAnsi="Times New Roman" w:cs="Times New Roman"/>
                <w:iCs/>
                <w:sz w:val="18"/>
                <w:szCs w:val="18"/>
              </w:rPr>
              <w:t>MetS factor</w:t>
            </w:r>
            <w:r w:rsidRPr="008828BA">
              <w:rPr>
                <w:rFonts w:ascii="Times New Roman" w:hAnsi="Times New Roman" w:cs="Times New Roman"/>
                <w:iCs/>
                <w:sz w:val="18"/>
                <w:szCs w:val="18"/>
              </w:rPr>
              <w:t>s</w:t>
            </w:r>
            <w:r>
              <w:rPr>
                <w:rFonts w:ascii="Times New Roman" w:hAnsi="Times New Roman" w:cs="Times New Roman"/>
                <w:iCs/>
                <w:sz w:val="18"/>
                <w:szCs w:val="18"/>
              </w:rPr>
              <w:t xml:space="preserve"> compared to 0-2 MetS factors. </w:t>
            </w:r>
            <w:r w:rsidRPr="00F65241">
              <w:rPr>
                <w:rFonts w:ascii="Times New Roman" w:eastAsia="Times New Roman" w:hAnsi="Times New Roman" w:cs="Times New Roman"/>
                <w:color w:val="000000"/>
                <w:sz w:val="18"/>
                <w:szCs w:val="18"/>
                <w:vertAlign w:val="superscript"/>
              </w:rPr>
              <w:t xml:space="preserve">b </w:t>
            </w:r>
            <w:r>
              <w:rPr>
                <w:rFonts w:ascii="Times New Roman" w:hAnsi="Times New Roman" w:cs="Times New Roman"/>
                <w:iCs/>
                <w:sz w:val="18"/>
                <w:szCs w:val="18"/>
              </w:rPr>
              <w:t xml:space="preserve">Compared to a reference of zero MetS factors. VTE: venous thromboembolism. </w:t>
            </w:r>
            <w:r w:rsidRPr="00F4362E">
              <w:rPr>
                <w:rFonts w:ascii="Times New Roman" w:hAnsi="Times New Roman" w:cs="Times New Roman"/>
                <w:iCs/>
                <w:sz w:val="18"/>
                <w:szCs w:val="18"/>
              </w:rPr>
              <w:t xml:space="preserve">MetS: </w:t>
            </w:r>
            <w:r>
              <w:rPr>
                <w:rFonts w:ascii="Times New Roman" w:hAnsi="Times New Roman" w:cs="Times New Roman"/>
                <w:iCs/>
                <w:sz w:val="18"/>
                <w:szCs w:val="18"/>
              </w:rPr>
              <w:t>m</w:t>
            </w:r>
            <w:r w:rsidRPr="00F4362E">
              <w:rPr>
                <w:rFonts w:ascii="Times New Roman" w:hAnsi="Times New Roman" w:cs="Times New Roman"/>
                <w:iCs/>
                <w:sz w:val="18"/>
                <w:szCs w:val="18"/>
              </w:rPr>
              <w:t xml:space="preserve">etabolic syndrome. </w:t>
            </w:r>
            <w:r>
              <w:rPr>
                <w:rFonts w:ascii="Times New Roman" w:hAnsi="Times New Roman" w:cs="Times New Roman"/>
                <w:iCs/>
                <w:sz w:val="18"/>
                <w:szCs w:val="18"/>
              </w:rPr>
              <w:t xml:space="preserve">MetS factor: risk factor part of the metabolic syndrome. </w:t>
            </w:r>
            <w:r>
              <w:rPr>
                <w:rFonts w:ascii="Times New Roman" w:hAnsi="Times New Roman" w:cs="Times New Roman"/>
                <w:color w:val="000000"/>
                <w:sz w:val="18"/>
                <w:szCs w:val="18"/>
              </w:rPr>
              <w:t xml:space="preserve">Values presented in bold were statistically significant in sensitivity analyses but not in main analyses. </w:t>
            </w:r>
          </w:p>
        </w:tc>
      </w:tr>
    </w:tbl>
    <w:p w14:paraId="79BC1BCE" w14:textId="77777777" w:rsidR="002B3CBB" w:rsidRDefault="002B3CBB" w:rsidP="002B3CBB">
      <w:pPr>
        <w:spacing w:line="480" w:lineRule="auto"/>
        <w:rPr>
          <w:rFonts w:ascii="Times New Roman" w:eastAsia="Times New Roman" w:hAnsi="Times New Roman" w:cs="Times New Roman"/>
          <w:b/>
          <w:bCs/>
          <w:sz w:val="24"/>
          <w:szCs w:val="24"/>
        </w:rPr>
      </w:pPr>
    </w:p>
    <w:p w14:paraId="4B4414A4" w14:textId="4083A665" w:rsidR="00FA1283" w:rsidRPr="00983A25" w:rsidRDefault="002B3CBB" w:rsidP="002B3CBB">
      <w:r>
        <w:rPr>
          <w:rFonts w:ascii="Times New Roman" w:eastAsia="Times New Roman" w:hAnsi="Times New Roman" w:cs="Times New Roman"/>
          <w:sz w:val="24"/>
          <w:szCs w:val="24"/>
        </w:rPr>
        <w:t>Clarification to supplementary table: Analyses that include previously excluded participants (due to prevalent disease).</w:t>
      </w:r>
    </w:p>
    <w:sectPr w:rsidR="00FA1283" w:rsidRPr="00983A25" w:rsidSect="004B721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6E16" w14:textId="77777777" w:rsidR="001F2E01" w:rsidRDefault="001F2E01">
      <w:pPr>
        <w:spacing w:after="0" w:line="240" w:lineRule="auto"/>
      </w:pPr>
      <w:r>
        <w:separator/>
      </w:r>
    </w:p>
  </w:endnote>
  <w:endnote w:type="continuationSeparator" w:id="0">
    <w:p w14:paraId="3BB6CF4D" w14:textId="77777777" w:rsidR="001F2E01" w:rsidRDefault="001F2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027431"/>
      <w:docPartObj>
        <w:docPartGallery w:val="Page Numbers (Bottom of Page)"/>
        <w:docPartUnique/>
      </w:docPartObj>
    </w:sdtPr>
    <w:sdtContent>
      <w:p w14:paraId="7403F46C" w14:textId="77777777" w:rsidR="004B721C" w:rsidRDefault="004B721C">
        <w:pPr>
          <w:pStyle w:val="Footer"/>
          <w:jc w:val="right"/>
        </w:pPr>
        <w:r>
          <w:fldChar w:fldCharType="begin"/>
        </w:r>
        <w:r>
          <w:instrText>PAGE   \* MERGEFORMAT</w:instrText>
        </w:r>
        <w:r>
          <w:fldChar w:fldCharType="separate"/>
        </w:r>
        <w:r>
          <w:rPr>
            <w:lang w:val="sv-SE"/>
          </w:rPr>
          <w:t>2</w:t>
        </w:r>
        <w:r>
          <w:fldChar w:fldCharType="end"/>
        </w:r>
      </w:p>
    </w:sdtContent>
  </w:sdt>
  <w:p w14:paraId="56C4C20D" w14:textId="77777777" w:rsidR="004B721C" w:rsidRDefault="004B7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027AB" w14:textId="77777777" w:rsidR="001F2E01" w:rsidRDefault="001F2E01">
      <w:pPr>
        <w:spacing w:after="0" w:line="240" w:lineRule="auto"/>
      </w:pPr>
      <w:r>
        <w:separator/>
      </w:r>
    </w:p>
  </w:footnote>
  <w:footnote w:type="continuationSeparator" w:id="0">
    <w:p w14:paraId="45ABFB7B" w14:textId="77777777" w:rsidR="001F2E01" w:rsidRDefault="001F2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141C"/>
    <w:multiLevelType w:val="multilevel"/>
    <w:tmpl w:val="6B5C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916AF"/>
    <w:multiLevelType w:val="multilevel"/>
    <w:tmpl w:val="BFAC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A3001"/>
    <w:multiLevelType w:val="multilevel"/>
    <w:tmpl w:val="96A2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E4D21"/>
    <w:multiLevelType w:val="hybridMultilevel"/>
    <w:tmpl w:val="75A4B8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7ED75CC"/>
    <w:multiLevelType w:val="hybridMultilevel"/>
    <w:tmpl w:val="E7EE57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A250BE6"/>
    <w:multiLevelType w:val="hybridMultilevel"/>
    <w:tmpl w:val="356016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08D4768"/>
    <w:multiLevelType w:val="multilevel"/>
    <w:tmpl w:val="26C4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40BB2"/>
    <w:multiLevelType w:val="multilevel"/>
    <w:tmpl w:val="D412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7B1934"/>
    <w:multiLevelType w:val="multilevel"/>
    <w:tmpl w:val="43EC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477A25"/>
    <w:multiLevelType w:val="multilevel"/>
    <w:tmpl w:val="3E2E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E51034"/>
    <w:multiLevelType w:val="hybridMultilevel"/>
    <w:tmpl w:val="B4F6E0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6722220"/>
    <w:multiLevelType w:val="hybridMultilevel"/>
    <w:tmpl w:val="45DA438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C8A6B8F"/>
    <w:multiLevelType w:val="hybridMultilevel"/>
    <w:tmpl w:val="4992EA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07D7703"/>
    <w:multiLevelType w:val="multilevel"/>
    <w:tmpl w:val="1C8A6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EC5839"/>
    <w:multiLevelType w:val="multilevel"/>
    <w:tmpl w:val="72A24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1D06C5"/>
    <w:multiLevelType w:val="multilevel"/>
    <w:tmpl w:val="DD3A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406C79"/>
    <w:multiLevelType w:val="hybridMultilevel"/>
    <w:tmpl w:val="3386EC6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9CE3594"/>
    <w:multiLevelType w:val="hybridMultilevel"/>
    <w:tmpl w:val="5514555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7BFC56E1"/>
    <w:multiLevelType w:val="hybridMultilevel"/>
    <w:tmpl w:val="A916510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C533CAA"/>
    <w:multiLevelType w:val="multilevel"/>
    <w:tmpl w:val="F9480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012548">
    <w:abstractNumId w:val="8"/>
  </w:num>
  <w:num w:numId="2" w16cid:durableId="1125542748">
    <w:abstractNumId w:val="6"/>
  </w:num>
  <w:num w:numId="3" w16cid:durableId="1387946584">
    <w:abstractNumId w:val="15"/>
  </w:num>
  <w:num w:numId="4" w16cid:durableId="1046487485">
    <w:abstractNumId w:val="1"/>
  </w:num>
  <w:num w:numId="5" w16cid:durableId="13239145">
    <w:abstractNumId w:val="16"/>
  </w:num>
  <w:num w:numId="6" w16cid:durableId="2015719575">
    <w:abstractNumId w:val="5"/>
  </w:num>
  <w:num w:numId="7" w16cid:durableId="1763912917">
    <w:abstractNumId w:val="4"/>
  </w:num>
  <w:num w:numId="8" w16cid:durableId="795876136">
    <w:abstractNumId w:val="18"/>
  </w:num>
  <w:num w:numId="9" w16cid:durableId="746532401">
    <w:abstractNumId w:val="10"/>
  </w:num>
  <w:num w:numId="10" w16cid:durableId="1583296277">
    <w:abstractNumId w:val="7"/>
  </w:num>
  <w:num w:numId="11" w16cid:durableId="890656212">
    <w:abstractNumId w:val="14"/>
  </w:num>
  <w:num w:numId="12" w16cid:durableId="481236018">
    <w:abstractNumId w:val="13"/>
  </w:num>
  <w:num w:numId="13" w16cid:durableId="1705981270">
    <w:abstractNumId w:val="19"/>
  </w:num>
  <w:num w:numId="14" w16cid:durableId="999233125">
    <w:abstractNumId w:val="12"/>
  </w:num>
  <w:num w:numId="15" w16cid:durableId="1984038254">
    <w:abstractNumId w:val="17"/>
  </w:num>
  <w:num w:numId="16" w16cid:durableId="268859046">
    <w:abstractNumId w:val="2"/>
  </w:num>
  <w:num w:numId="17" w16cid:durableId="1187330563">
    <w:abstractNumId w:val="0"/>
  </w:num>
  <w:num w:numId="18" w16cid:durableId="408356657">
    <w:abstractNumId w:val="9"/>
  </w:num>
  <w:num w:numId="19" w16cid:durableId="634063260">
    <w:abstractNumId w:val="11"/>
  </w:num>
  <w:num w:numId="20" w16cid:durableId="1669093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B721C"/>
    <w:rsid w:val="000C4425"/>
    <w:rsid w:val="001E5562"/>
    <w:rsid w:val="001F2E01"/>
    <w:rsid w:val="002B3CBB"/>
    <w:rsid w:val="003C18AD"/>
    <w:rsid w:val="00435391"/>
    <w:rsid w:val="004B721C"/>
    <w:rsid w:val="00844712"/>
    <w:rsid w:val="00977CF5"/>
    <w:rsid w:val="00983A25"/>
    <w:rsid w:val="00A16497"/>
    <w:rsid w:val="00B92070"/>
    <w:rsid w:val="00D30E19"/>
    <w:rsid w:val="00DC1E89"/>
    <w:rsid w:val="00FA1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ECD41"/>
  <w15:chartTrackingRefBased/>
  <w15:docId w15:val="{0889B26D-C5E6-4545-9EE7-07AC9407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1C"/>
    <w:rPr>
      <w:rFonts w:ascii="Calibri" w:eastAsia="Calibri" w:hAnsi="Calibri" w:cs="Calibri"/>
      <w:kern w:val="0"/>
      <w:lang w:val="en-US" w:eastAsia="sv-SE"/>
      <w14:ligatures w14:val="none"/>
    </w:rPr>
  </w:style>
  <w:style w:type="paragraph" w:styleId="Heading1">
    <w:name w:val="heading 1"/>
    <w:basedOn w:val="Normal"/>
    <w:next w:val="Normal"/>
    <w:link w:val="Heading1Char"/>
    <w:uiPriority w:val="9"/>
    <w:qFormat/>
    <w:rsid w:val="004B721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B721C"/>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4B721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4B721C"/>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4B721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4B721C"/>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B7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21C"/>
    <w:rPr>
      <w:rFonts w:ascii="Calibri" w:eastAsia="Calibri" w:hAnsi="Calibri" w:cs="Calibri"/>
      <w:b/>
      <w:kern w:val="0"/>
      <w:sz w:val="48"/>
      <w:szCs w:val="48"/>
      <w:lang w:val="en-US" w:eastAsia="sv-SE"/>
      <w14:ligatures w14:val="none"/>
    </w:rPr>
  </w:style>
  <w:style w:type="character" w:customStyle="1" w:styleId="Heading2Char">
    <w:name w:val="Heading 2 Char"/>
    <w:basedOn w:val="DefaultParagraphFont"/>
    <w:link w:val="Heading2"/>
    <w:uiPriority w:val="9"/>
    <w:semiHidden/>
    <w:rsid w:val="004B721C"/>
    <w:rPr>
      <w:rFonts w:ascii="Calibri" w:eastAsia="Calibri" w:hAnsi="Calibri" w:cs="Calibri"/>
      <w:b/>
      <w:kern w:val="0"/>
      <w:sz w:val="36"/>
      <w:szCs w:val="36"/>
      <w:lang w:val="en-US" w:eastAsia="sv-SE"/>
      <w14:ligatures w14:val="none"/>
    </w:rPr>
  </w:style>
  <w:style w:type="character" w:customStyle="1" w:styleId="Heading3Char">
    <w:name w:val="Heading 3 Char"/>
    <w:basedOn w:val="DefaultParagraphFont"/>
    <w:link w:val="Heading3"/>
    <w:uiPriority w:val="9"/>
    <w:semiHidden/>
    <w:rsid w:val="004B721C"/>
    <w:rPr>
      <w:rFonts w:ascii="Calibri" w:eastAsia="Calibri" w:hAnsi="Calibri" w:cs="Calibri"/>
      <w:b/>
      <w:kern w:val="0"/>
      <w:sz w:val="28"/>
      <w:szCs w:val="28"/>
      <w:lang w:val="en-US" w:eastAsia="sv-SE"/>
      <w14:ligatures w14:val="none"/>
    </w:rPr>
  </w:style>
  <w:style w:type="character" w:customStyle="1" w:styleId="Heading4Char">
    <w:name w:val="Heading 4 Char"/>
    <w:basedOn w:val="DefaultParagraphFont"/>
    <w:link w:val="Heading4"/>
    <w:uiPriority w:val="9"/>
    <w:semiHidden/>
    <w:rsid w:val="004B721C"/>
    <w:rPr>
      <w:rFonts w:ascii="Calibri" w:eastAsia="Calibri" w:hAnsi="Calibri" w:cs="Calibri"/>
      <w:b/>
      <w:kern w:val="0"/>
      <w:sz w:val="24"/>
      <w:szCs w:val="24"/>
      <w:lang w:val="en-US" w:eastAsia="sv-SE"/>
      <w14:ligatures w14:val="none"/>
    </w:rPr>
  </w:style>
  <w:style w:type="character" w:customStyle="1" w:styleId="Heading5Char">
    <w:name w:val="Heading 5 Char"/>
    <w:basedOn w:val="DefaultParagraphFont"/>
    <w:link w:val="Heading5"/>
    <w:uiPriority w:val="9"/>
    <w:semiHidden/>
    <w:rsid w:val="004B721C"/>
    <w:rPr>
      <w:rFonts w:ascii="Calibri" w:eastAsia="Calibri" w:hAnsi="Calibri" w:cs="Calibri"/>
      <w:b/>
      <w:kern w:val="0"/>
      <w:lang w:val="en-US" w:eastAsia="sv-SE"/>
      <w14:ligatures w14:val="none"/>
    </w:rPr>
  </w:style>
  <w:style w:type="character" w:customStyle="1" w:styleId="Heading6Char">
    <w:name w:val="Heading 6 Char"/>
    <w:basedOn w:val="DefaultParagraphFont"/>
    <w:link w:val="Heading6"/>
    <w:uiPriority w:val="9"/>
    <w:semiHidden/>
    <w:rsid w:val="004B721C"/>
    <w:rPr>
      <w:rFonts w:ascii="Calibri" w:eastAsia="Calibri" w:hAnsi="Calibri" w:cs="Calibri"/>
      <w:b/>
      <w:kern w:val="0"/>
      <w:sz w:val="20"/>
      <w:szCs w:val="20"/>
      <w:lang w:val="en-US" w:eastAsia="sv-SE"/>
      <w14:ligatures w14:val="none"/>
    </w:rPr>
  </w:style>
  <w:style w:type="character" w:customStyle="1" w:styleId="Heading7Char">
    <w:name w:val="Heading 7 Char"/>
    <w:basedOn w:val="DefaultParagraphFont"/>
    <w:link w:val="Heading7"/>
    <w:uiPriority w:val="9"/>
    <w:semiHidden/>
    <w:rsid w:val="004B7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21C"/>
    <w:rPr>
      <w:rFonts w:eastAsiaTheme="majorEastAsia" w:cstheme="majorBidi"/>
      <w:color w:val="272727" w:themeColor="text1" w:themeTint="D8"/>
    </w:rPr>
  </w:style>
  <w:style w:type="paragraph" w:styleId="Title">
    <w:name w:val="Title"/>
    <w:basedOn w:val="Normal"/>
    <w:next w:val="Normal"/>
    <w:link w:val="TitleChar"/>
    <w:uiPriority w:val="10"/>
    <w:qFormat/>
    <w:rsid w:val="004B721C"/>
    <w:pPr>
      <w:keepNext/>
      <w:keepLines/>
      <w:spacing w:before="480" w:after="120"/>
    </w:pPr>
    <w:rPr>
      <w:b/>
      <w:sz w:val="72"/>
      <w:szCs w:val="72"/>
    </w:rPr>
  </w:style>
  <w:style w:type="character" w:customStyle="1" w:styleId="TitleChar">
    <w:name w:val="Title Char"/>
    <w:basedOn w:val="DefaultParagraphFont"/>
    <w:link w:val="Title"/>
    <w:uiPriority w:val="10"/>
    <w:rsid w:val="004B721C"/>
    <w:rPr>
      <w:rFonts w:ascii="Calibri" w:eastAsia="Calibri" w:hAnsi="Calibri" w:cs="Calibri"/>
      <w:b/>
      <w:kern w:val="0"/>
      <w:sz w:val="72"/>
      <w:szCs w:val="72"/>
      <w:lang w:val="en-US" w:eastAsia="sv-SE"/>
      <w14:ligatures w14:val="none"/>
    </w:rPr>
  </w:style>
  <w:style w:type="paragraph" w:styleId="Subtitle">
    <w:name w:val="Subtitle"/>
    <w:basedOn w:val="Normal"/>
    <w:next w:val="Normal"/>
    <w:link w:val="SubtitleChar"/>
    <w:uiPriority w:val="11"/>
    <w:qFormat/>
    <w:rsid w:val="004B721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B721C"/>
    <w:rPr>
      <w:rFonts w:ascii="Georgia" w:eastAsia="Georgia" w:hAnsi="Georgia" w:cs="Georgia"/>
      <w:i/>
      <w:color w:val="666666"/>
      <w:kern w:val="0"/>
      <w:sz w:val="48"/>
      <w:szCs w:val="48"/>
      <w:lang w:val="en-US" w:eastAsia="sv-SE"/>
      <w14:ligatures w14:val="none"/>
    </w:rPr>
  </w:style>
  <w:style w:type="paragraph" w:styleId="Quote">
    <w:name w:val="Quote"/>
    <w:basedOn w:val="Normal"/>
    <w:next w:val="Normal"/>
    <w:link w:val="QuoteChar"/>
    <w:uiPriority w:val="29"/>
    <w:qFormat/>
    <w:rsid w:val="004B721C"/>
    <w:pPr>
      <w:spacing w:before="160"/>
      <w:jc w:val="center"/>
    </w:pPr>
    <w:rPr>
      <w:i/>
      <w:iCs/>
      <w:color w:val="404040" w:themeColor="text1" w:themeTint="BF"/>
    </w:rPr>
  </w:style>
  <w:style w:type="character" w:customStyle="1" w:styleId="QuoteChar">
    <w:name w:val="Quote Char"/>
    <w:basedOn w:val="DefaultParagraphFont"/>
    <w:link w:val="Quote"/>
    <w:uiPriority w:val="29"/>
    <w:rsid w:val="004B721C"/>
    <w:rPr>
      <w:i/>
      <w:iCs/>
      <w:color w:val="404040" w:themeColor="text1" w:themeTint="BF"/>
    </w:rPr>
  </w:style>
  <w:style w:type="paragraph" w:styleId="ListParagraph">
    <w:name w:val="List Paragraph"/>
    <w:basedOn w:val="Normal"/>
    <w:uiPriority w:val="34"/>
    <w:qFormat/>
    <w:rsid w:val="004B721C"/>
    <w:pPr>
      <w:ind w:left="720"/>
      <w:contextualSpacing/>
    </w:pPr>
  </w:style>
  <w:style w:type="character" w:styleId="IntenseEmphasis">
    <w:name w:val="Intense Emphasis"/>
    <w:basedOn w:val="DefaultParagraphFont"/>
    <w:uiPriority w:val="21"/>
    <w:qFormat/>
    <w:rsid w:val="004B721C"/>
    <w:rPr>
      <w:i/>
      <w:iCs/>
      <w:color w:val="0F4761" w:themeColor="accent1" w:themeShade="BF"/>
    </w:rPr>
  </w:style>
  <w:style w:type="paragraph" w:styleId="IntenseQuote">
    <w:name w:val="Intense Quote"/>
    <w:basedOn w:val="Normal"/>
    <w:next w:val="Normal"/>
    <w:link w:val="IntenseQuoteChar"/>
    <w:uiPriority w:val="30"/>
    <w:qFormat/>
    <w:rsid w:val="004B7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21C"/>
    <w:rPr>
      <w:i/>
      <w:iCs/>
      <w:color w:val="0F4761" w:themeColor="accent1" w:themeShade="BF"/>
    </w:rPr>
  </w:style>
  <w:style w:type="character" w:styleId="IntenseReference">
    <w:name w:val="Intense Reference"/>
    <w:basedOn w:val="DefaultParagraphFont"/>
    <w:uiPriority w:val="32"/>
    <w:qFormat/>
    <w:rsid w:val="004B721C"/>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4B721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4B721C"/>
    <w:rPr>
      <w:rFonts w:ascii="Times New Roman" w:eastAsia="Calibri" w:hAnsi="Times New Roman" w:cs="Times New Roman"/>
      <w:noProof/>
      <w:kern w:val="0"/>
      <w:sz w:val="24"/>
      <w:lang w:val="en-US" w:eastAsia="sv-SE"/>
      <w14:ligatures w14:val="none"/>
    </w:rPr>
  </w:style>
  <w:style w:type="paragraph" w:customStyle="1" w:styleId="EndNoteBibliography">
    <w:name w:val="EndNote Bibliography"/>
    <w:basedOn w:val="Normal"/>
    <w:link w:val="EndNoteBibliographyChar"/>
    <w:rsid w:val="004B721C"/>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4B721C"/>
    <w:rPr>
      <w:rFonts w:ascii="Times New Roman" w:eastAsia="Calibri" w:hAnsi="Times New Roman" w:cs="Times New Roman"/>
      <w:noProof/>
      <w:kern w:val="0"/>
      <w:sz w:val="24"/>
      <w:lang w:val="en-US" w:eastAsia="sv-SE"/>
      <w14:ligatures w14:val="none"/>
    </w:rPr>
  </w:style>
  <w:style w:type="character" w:styleId="CommentReference">
    <w:name w:val="annotation reference"/>
    <w:basedOn w:val="DefaultParagraphFont"/>
    <w:uiPriority w:val="99"/>
    <w:semiHidden/>
    <w:unhideWhenUsed/>
    <w:rsid w:val="004B721C"/>
    <w:rPr>
      <w:sz w:val="16"/>
      <w:szCs w:val="16"/>
    </w:rPr>
  </w:style>
  <w:style w:type="paragraph" w:styleId="CommentText">
    <w:name w:val="annotation text"/>
    <w:basedOn w:val="Normal"/>
    <w:link w:val="CommentTextChar"/>
    <w:uiPriority w:val="99"/>
    <w:unhideWhenUsed/>
    <w:rsid w:val="004B721C"/>
    <w:pPr>
      <w:spacing w:line="240" w:lineRule="auto"/>
    </w:pPr>
    <w:rPr>
      <w:sz w:val="20"/>
      <w:szCs w:val="20"/>
    </w:rPr>
  </w:style>
  <w:style w:type="character" w:customStyle="1" w:styleId="CommentTextChar">
    <w:name w:val="Comment Text Char"/>
    <w:basedOn w:val="DefaultParagraphFont"/>
    <w:link w:val="CommentText"/>
    <w:uiPriority w:val="99"/>
    <w:rsid w:val="004B721C"/>
    <w:rPr>
      <w:rFonts w:ascii="Calibri" w:eastAsia="Calibri" w:hAnsi="Calibri" w:cs="Calibri"/>
      <w:kern w:val="0"/>
      <w:sz w:val="20"/>
      <w:szCs w:val="20"/>
      <w:lang w:val="en-US" w:eastAsia="sv-SE"/>
      <w14:ligatures w14:val="none"/>
    </w:rPr>
  </w:style>
  <w:style w:type="character" w:styleId="Strong">
    <w:name w:val="Strong"/>
    <w:basedOn w:val="DefaultParagraphFont"/>
    <w:uiPriority w:val="22"/>
    <w:qFormat/>
    <w:rsid w:val="004B721C"/>
    <w:rPr>
      <w:b/>
      <w:bCs/>
    </w:rPr>
  </w:style>
  <w:style w:type="table" w:styleId="TableGrid">
    <w:name w:val="Table Grid"/>
    <w:basedOn w:val="TableNormal"/>
    <w:uiPriority w:val="39"/>
    <w:rsid w:val="004B721C"/>
    <w:pPr>
      <w:spacing w:after="0" w:line="240" w:lineRule="auto"/>
    </w:pPr>
    <w:rPr>
      <w:rFonts w:ascii="Calibri" w:eastAsia="Calibri" w:hAnsi="Calibri" w:cs="Calibri"/>
      <w:kern w:val="0"/>
      <w:lang w:val="en-US"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721C"/>
    <w:rPr>
      <w:color w:val="467886" w:themeColor="hyperlink"/>
      <w:u w:val="single"/>
    </w:rPr>
  </w:style>
  <w:style w:type="character" w:styleId="UnresolvedMention">
    <w:name w:val="Unresolved Mention"/>
    <w:basedOn w:val="DefaultParagraphFont"/>
    <w:uiPriority w:val="99"/>
    <w:semiHidden/>
    <w:unhideWhenUsed/>
    <w:rsid w:val="004B721C"/>
    <w:rPr>
      <w:color w:val="605E5C"/>
      <w:shd w:val="clear" w:color="auto" w:fill="E1DFDD"/>
    </w:rPr>
  </w:style>
  <w:style w:type="character" w:styleId="FollowedHyperlink">
    <w:name w:val="FollowedHyperlink"/>
    <w:basedOn w:val="DefaultParagraphFont"/>
    <w:uiPriority w:val="99"/>
    <w:semiHidden/>
    <w:unhideWhenUsed/>
    <w:rsid w:val="004B721C"/>
    <w:rPr>
      <w:color w:val="96607D" w:themeColor="followedHyperlink"/>
      <w:u w:val="single"/>
    </w:rPr>
  </w:style>
  <w:style w:type="paragraph" w:styleId="Header">
    <w:name w:val="header"/>
    <w:basedOn w:val="Normal"/>
    <w:link w:val="HeaderChar"/>
    <w:uiPriority w:val="99"/>
    <w:unhideWhenUsed/>
    <w:rsid w:val="004B7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21C"/>
    <w:rPr>
      <w:rFonts w:ascii="Calibri" w:eastAsia="Calibri" w:hAnsi="Calibri" w:cs="Calibri"/>
      <w:kern w:val="0"/>
      <w:lang w:val="en-US" w:eastAsia="sv-SE"/>
      <w14:ligatures w14:val="none"/>
    </w:rPr>
  </w:style>
  <w:style w:type="paragraph" w:styleId="Footer">
    <w:name w:val="footer"/>
    <w:basedOn w:val="Normal"/>
    <w:link w:val="FooterChar"/>
    <w:uiPriority w:val="99"/>
    <w:unhideWhenUsed/>
    <w:rsid w:val="004B7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21C"/>
    <w:rPr>
      <w:rFonts w:ascii="Calibri" w:eastAsia="Calibri" w:hAnsi="Calibri" w:cs="Calibri"/>
      <w:kern w:val="0"/>
      <w:lang w:val="en-US" w:eastAsia="sv-SE"/>
      <w14:ligatures w14:val="none"/>
    </w:rPr>
  </w:style>
  <w:style w:type="paragraph" w:styleId="CommentSubject">
    <w:name w:val="annotation subject"/>
    <w:basedOn w:val="CommentText"/>
    <w:next w:val="CommentText"/>
    <w:link w:val="CommentSubjectChar"/>
    <w:uiPriority w:val="99"/>
    <w:semiHidden/>
    <w:unhideWhenUsed/>
    <w:rsid w:val="004B721C"/>
    <w:rPr>
      <w:b/>
      <w:bCs/>
    </w:rPr>
  </w:style>
  <w:style w:type="character" w:customStyle="1" w:styleId="CommentSubjectChar">
    <w:name w:val="Comment Subject Char"/>
    <w:basedOn w:val="CommentTextChar"/>
    <w:link w:val="CommentSubject"/>
    <w:uiPriority w:val="99"/>
    <w:semiHidden/>
    <w:rsid w:val="004B721C"/>
    <w:rPr>
      <w:rFonts w:ascii="Calibri" w:eastAsia="Calibri" w:hAnsi="Calibri" w:cs="Calibri"/>
      <w:b/>
      <w:bCs/>
      <w:kern w:val="0"/>
      <w:sz w:val="20"/>
      <w:szCs w:val="20"/>
      <w:lang w:val="en-US" w:eastAsia="sv-SE"/>
      <w14:ligatures w14:val="none"/>
    </w:rPr>
  </w:style>
  <w:style w:type="paragraph" w:customStyle="1" w:styleId="pf0">
    <w:name w:val="pf0"/>
    <w:basedOn w:val="Normal"/>
    <w:rsid w:val="004B721C"/>
    <w:pPr>
      <w:spacing w:before="100" w:beforeAutospacing="1" w:after="100" w:afterAutospacing="1" w:line="240" w:lineRule="auto"/>
    </w:pPr>
    <w:rPr>
      <w:rFonts w:ascii="Times New Roman" w:eastAsia="Times New Roman" w:hAnsi="Times New Roman" w:cs="Times New Roman"/>
      <w:sz w:val="24"/>
      <w:szCs w:val="24"/>
      <w:lang w:val="sv-SE"/>
    </w:rPr>
  </w:style>
  <w:style w:type="character" w:customStyle="1" w:styleId="cf01">
    <w:name w:val="cf01"/>
    <w:basedOn w:val="DefaultParagraphFont"/>
    <w:rsid w:val="004B721C"/>
    <w:rPr>
      <w:rFonts w:ascii="Segoe UI" w:hAnsi="Segoe UI" w:cs="Segoe UI" w:hint="default"/>
      <w:sz w:val="18"/>
      <w:szCs w:val="18"/>
    </w:rPr>
  </w:style>
  <w:style w:type="character" w:customStyle="1" w:styleId="cf21">
    <w:name w:val="cf21"/>
    <w:basedOn w:val="DefaultParagraphFont"/>
    <w:rsid w:val="004B721C"/>
    <w:rPr>
      <w:rFonts w:ascii="Segoe UI" w:hAnsi="Segoe UI" w:cs="Segoe UI" w:hint="default"/>
      <w:sz w:val="18"/>
      <w:szCs w:val="18"/>
    </w:rPr>
  </w:style>
  <w:style w:type="character" w:customStyle="1" w:styleId="cf31">
    <w:name w:val="cf31"/>
    <w:basedOn w:val="DefaultParagraphFont"/>
    <w:rsid w:val="004B721C"/>
    <w:rPr>
      <w:rFonts w:ascii="Segoe UI" w:hAnsi="Segoe UI" w:cs="Segoe UI" w:hint="default"/>
      <w:color w:val="2C5CFB"/>
      <w:sz w:val="18"/>
      <w:szCs w:val="18"/>
    </w:rPr>
  </w:style>
  <w:style w:type="paragraph" w:styleId="NoSpacing">
    <w:name w:val="No Spacing"/>
    <w:uiPriority w:val="1"/>
    <w:qFormat/>
    <w:rsid w:val="004B721C"/>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iklas.brodin@med.l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1289</Words>
  <Characters>7956</Characters>
  <Application>Microsoft Office Word</Application>
  <DocSecurity>0</DocSecurity>
  <Lines>227</Lines>
  <Paragraphs>96</Paragraphs>
  <ScaleCrop>false</ScaleCrop>
  <Company>Lunds universitet</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Brodin</dc:creator>
  <cp:keywords/>
  <dc:description/>
  <cp:lastModifiedBy>Niklas Brodin</cp:lastModifiedBy>
  <cp:revision>6</cp:revision>
  <dcterms:created xsi:type="dcterms:W3CDTF">2025-08-19T11:57:00Z</dcterms:created>
  <dcterms:modified xsi:type="dcterms:W3CDTF">2026-01-28T11:37:00Z</dcterms:modified>
</cp:coreProperties>
</file>