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6ABFE" w14:textId="3F19AD7B" w:rsidR="005351CB" w:rsidRPr="00302C70" w:rsidRDefault="000C7A90" w:rsidP="00EE7BF6">
      <w:pPr>
        <w:spacing w:before="720" w:after="360" w:line="480" w:lineRule="auto"/>
        <w:jc w:val="center"/>
        <w:rPr>
          <w:b/>
          <w:color w:val="auto"/>
          <w:sz w:val="44"/>
          <w:lang w:eastAsia="de-DE"/>
        </w:rPr>
      </w:pPr>
      <w:r w:rsidRPr="00302C70">
        <w:rPr>
          <w:b/>
          <w:color w:val="auto"/>
          <w:sz w:val="44"/>
        </w:rPr>
        <w:t>W</w:t>
      </w:r>
      <w:r w:rsidRPr="00302C70">
        <w:rPr>
          <w:rFonts w:hint="eastAsia"/>
          <w:b/>
          <w:color w:val="auto"/>
          <w:sz w:val="44"/>
        </w:rPr>
        <w:t>aviness</w:t>
      </w:r>
      <w:r w:rsidRPr="00302C70">
        <w:rPr>
          <w:b/>
          <w:color w:val="auto"/>
          <w:sz w:val="44"/>
          <w:lang w:eastAsia="de-DE"/>
        </w:rPr>
        <w:t xml:space="preserve"> </w:t>
      </w:r>
      <w:r w:rsidR="00EE7BF6" w:rsidRPr="00302C70">
        <w:rPr>
          <w:b/>
          <w:color w:val="auto"/>
          <w:sz w:val="44"/>
          <w:lang w:eastAsia="de-DE"/>
        </w:rPr>
        <w:t xml:space="preserve">affects friction and abrasive wear </w:t>
      </w:r>
    </w:p>
    <w:p w14:paraId="7C5EEEF5" w14:textId="554BB90B" w:rsidR="00EE7BF6" w:rsidRPr="00302C70" w:rsidRDefault="00EE7BF6" w:rsidP="00EE7BF6">
      <w:pPr>
        <w:spacing w:before="720" w:after="360" w:line="480" w:lineRule="auto"/>
        <w:jc w:val="center"/>
        <w:rPr>
          <w:b/>
          <w:color w:val="auto"/>
          <w:sz w:val="44"/>
          <w:lang w:eastAsia="de-DE"/>
        </w:rPr>
      </w:pPr>
      <w:r w:rsidRPr="00302C70">
        <w:rPr>
          <w:rStyle w:val="TitelZchn"/>
          <w:b/>
        </w:rPr>
        <w:t>Supplementary information</w:t>
      </w:r>
    </w:p>
    <w:p w14:paraId="61021C1F" w14:textId="77777777" w:rsidR="00EE7BF6" w:rsidRPr="00302C70" w:rsidRDefault="00EE7BF6" w:rsidP="00EE7BF6">
      <w:pPr>
        <w:jc w:val="both"/>
        <w:rPr>
          <w:lang w:eastAsia="en-US"/>
        </w:rPr>
      </w:pPr>
      <w:r w:rsidRPr="00302C70">
        <w:rPr>
          <w:lang w:eastAsia="en-US"/>
        </w:rPr>
        <w:t>Yulong Li</w:t>
      </w:r>
      <w:r w:rsidRPr="00302C70">
        <w:rPr>
          <w:vertAlign w:val="superscript"/>
          <w:lang w:eastAsia="en-US"/>
        </w:rPr>
        <w:t>1</w:t>
      </w:r>
      <w:proofErr w:type="gramStart"/>
      <w:r w:rsidRPr="00302C70">
        <w:rPr>
          <w:vertAlign w:val="superscript"/>
          <w:lang w:eastAsia="en-US"/>
        </w:rPr>
        <w:t>,2</w:t>
      </w:r>
      <w:proofErr w:type="gramEnd"/>
      <w:r w:rsidRPr="00302C70">
        <w:rPr>
          <w:lang w:eastAsia="en-US"/>
        </w:rPr>
        <w:t>, Nikolay Garabedian</w:t>
      </w:r>
      <w:r w:rsidRPr="00302C70">
        <w:rPr>
          <w:rFonts w:hint="eastAsia"/>
          <w:vertAlign w:val="superscript"/>
        </w:rPr>
        <w:t>1,</w:t>
      </w:r>
      <w:r w:rsidRPr="00302C70">
        <w:rPr>
          <w:vertAlign w:val="superscript"/>
          <w:lang w:eastAsia="en-US"/>
        </w:rPr>
        <w:t>2</w:t>
      </w:r>
      <w:r w:rsidRPr="00302C70">
        <w:rPr>
          <w:lang w:eastAsia="en-US"/>
        </w:rPr>
        <w:t>, Johannes Schneider</w:t>
      </w:r>
      <w:r w:rsidRPr="00302C70">
        <w:rPr>
          <w:vertAlign w:val="superscript"/>
          <w:lang w:eastAsia="en-US"/>
        </w:rPr>
        <w:t>1,2</w:t>
      </w:r>
      <w:r w:rsidRPr="00302C70">
        <w:rPr>
          <w:lang w:eastAsia="en-US"/>
        </w:rPr>
        <w:t>, Christian Greiner</w:t>
      </w:r>
      <w:r w:rsidRPr="00302C70">
        <w:rPr>
          <w:vertAlign w:val="superscript"/>
          <w:lang w:eastAsia="en-US"/>
        </w:rPr>
        <w:t>1,2</w:t>
      </w:r>
    </w:p>
    <w:p w14:paraId="28FDB97D" w14:textId="77777777" w:rsidR="00EE7BF6" w:rsidRPr="00302C70" w:rsidRDefault="00EE7BF6" w:rsidP="00EE7BF6">
      <w:pPr>
        <w:jc w:val="both"/>
        <w:rPr>
          <w:lang w:val="en-GB" w:eastAsia="en-US"/>
        </w:rPr>
      </w:pPr>
      <w:r w:rsidRPr="00302C70">
        <w:rPr>
          <w:vertAlign w:val="superscript"/>
          <w:lang w:val="en-GB" w:eastAsia="en-US"/>
        </w:rPr>
        <w:t>1</w:t>
      </w:r>
      <w:r w:rsidRPr="00302C70">
        <w:rPr>
          <w:lang w:val="en-GB" w:eastAsia="en-US"/>
        </w:rPr>
        <w:t xml:space="preserve">Institute for Applied Materials (IAM), Karlsruhe Institute of Technology (KIT), </w:t>
      </w:r>
      <w:proofErr w:type="spellStart"/>
      <w:r w:rsidRPr="00302C70">
        <w:rPr>
          <w:lang w:val="en-GB" w:eastAsia="en-US"/>
        </w:rPr>
        <w:t>Kaiserstr</w:t>
      </w:r>
      <w:proofErr w:type="spellEnd"/>
      <w:r w:rsidRPr="00302C70">
        <w:rPr>
          <w:lang w:val="en-GB" w:eastAsia="en-US"/>
        </w:rPr>
        <w:t>. 12, 76131 Karlsruhe, Germany</w:t>
      </w:r>
    </w:p>
    <w:p w14:paraId="28C1BD4A" w14:textId="44CDFD7F" w:rsidR="00EE7BF6" w:rsidRPr="00302C70" w:rsidRDefault="00EE7BF6" w:rsidP="00EE7BF6">
      <w:pPr>
        <w:jc w:val="both"/>
        <w:rPr>
          <w:lang w:val="en-GB" w:eastAsia="en-US"/>
        </w:rPr>
      </w:pPr>
      <w:r w:rsidRPr="00302C70">
        <w:rPr>
          <w:vertAlign w:val="superscript"/>
          <w:lang w:val="en-GB" w:eastAsia="en-US"/>
        </w:rPr>
        <w:t>2</w:t>
      </w:r>
      <w:r w:rsidRPr="00302C70">
        <w:rPr>
          <w:lang w:val="en-GB" w:eastAsia="en-US"/>
        </w:rPr>
        <w:t xml:space="preserve">MicroTribology </w:t>
      </w:r>
      <w:proofErr w:type="spellStart"/>
      <w:r w:rsidRPr="00302C70">
        <w:rPr>
          <w:lang w:val="en-GB" w:eastAsia="en-US"/>
        </w:rPr>
        <w:t>Center</w:t>
      </w:r>
      <w:proofErr w:type="spellEnd"/>
      <w:r w:rsidRPr="00302C70">
        <w:rPr>
          <w:lang w:val="en-GB" w:eastAsia="en-US"/>
        </w:rPr>
        <w:t xml:space="preserve"> (µTC), </w:t>
      </w:r>
      <w:proofErr w:type="spellStart"/>
      <w:r w:rsidRPr="00302C70">
        <w:rPr>
          <w:lang w:val="en-GB" w:eastAsia="en-US"/>
        </w:rPr>
        <w:t>Strasse</w:t>
      </w:r>
      <w:proofErr w:type="spellEnd"/>
      <w:r w:rsidRPr="00302C70">
        <w:rPr>
          <w:lang w:val="en-GB" w:eastAsia="en-US"/>
        </w:rPr>
        <w:t xml:space="preserve"> am Forum 5, 76131 Karlsruhe, Germany</w:t>
      </w:r>
    </w:p>
    <w:p w14:paraId="2B87814C" w14:textId="77777777" w:rsidR="00895ACE" w:rsidRPr="00302C70" w:rsidRDefault="00895ACE" w:rsidP="00B7776F">
      <w:pPr>
        <w:jc w:val="center"/>
        <w:rPr>
          <w:lang w:val="en-GB" w:eastAsia="en-US"/>
        </w:rPr>
      </w:pPr>
      <w:r w:rsidRPr="00302C70">
        <w:rPr>
          <w:noProof/>
          <w:lang w:val="de-DE" w:eastAsia="de-DE"/>
        </w:rPr>
        <w:drawing>
          <wp:inline distT="0" distB="0" distL="0" distR="0" wp14:anchorId="59C19C0E" wp14:editId="29BB9E1F">
            <wp:extent cx="3333748" cy="2551624"/>
            <wp:effectExtent l="0" t="0" r="635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48" cy="255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80A0B" w14:textId="36C6A5FF" w:rsidR="00895ACE" w:rsidRPr="00302C70" w:rsidRDefault="00895ACE" w:rsidP="00053DC4">
      <w:pPr>
        <w:rPr>
          <w:lang w:val="en-GB" w:eastAsia="en-US"/>
        </w:rPr>
      </w:pPr>
      <w:r w:rsidRPr="00302C70">
        <w:rPr>
          <w:lang w:val="en-GB" w:eastAsia="en-US"/>
        </w:rPr>
        <w:t>Figure S</w:t>
      </w:r>
      <w:r w:rsidRPr="00302C70">
        <w:rPr>
          <w:rFonts w:hint="eastAsia"/>
          <w:lang w:val="en-GB"/>
        </w:rPr>
        <w:t>1</w:t>
      </w:r>
      <w:r w:rsidR="009A3C1F" w:rsidRPr="00302C70">
        <w:rPr>
          <w:lang w:val="en-GB" w:eastAsia="en-US"/>
        </w:rPr>
        <w:t xml:space="preserve">: </w:t>
      </w:r>
      <w:r w:rsidR="009851B8" w:rsidRPr="00302C70">
        <w:rPr>
          <w:lang w:val="en-GB" w:eastAsia="en-US"/>
        </w:rPr>
        <w:t>Particle size c</w:t>
      </w:r>
      <w:r w:rsidR="009A3C1F" w:rsidRPr="00302C70">
        <w:rPr>
          <w:lang w:val="en-GB" w:eastAsia="en-US"/>
        </w:rPr>
        <w:t xml:space="preserve">haracterization of two kinds of water-based </w:t>
      </w:r>
      <w:proofErr w:type="spellStart"/>
      <w:r w:rsidR="009A3C1F" w:rsidRPr="00302C70">
        <w:rPr>
          <w:lang w:val="en-GB" w:eastAsia="en-US"/>
        </w:rPr>
        <w:t>aluminum</w:t>
      </w:r>
      <w:proofErr w:type="spellEnd"/>
      <w:r w:rsidR="009A3C1F" w:rsidRPr="00302C70">
        <w:rPr>
          <w:lang w:val="en-GB" w:eastAsia="en-US"/>
        </w:rPr>
        <w:t xml:space="preserve"> oxide </w:t>
      </w:r>
      <w:r w:rsidR="002237F0" w:rsidRPr="00302C70">
        <w:rPr>
          <w:lang w:val="en-GB" w:eastAsia="en-US"/>
        </w:rPr>
        <w:t>slurries with different abrasiv</w:t>
      </w:r>
      <w:r w:rsidR="002237F0" w:rsidRPr="00302C70">
        <w:rPr>
          <w:rFonts w:hint="eastAsia"/>
          <w:lang w:val="en-GB"/>
        </w:rPr>
        <w:t>e</w:t>
      </w:r>
      <w:r w:rsidR="009A3C1F" w:rsidRPr="00302C70">
        <w:rPr>
          <w:lang w:val="en-GB" w:eastAsia="en-US"/>
        </w:rPr>
        <w:t xml:space="preserve"> particle sizes</w:t>
      </w:r>
      <w:r w:rsidR="006A24CD" w:rsidRPr="00302C70">
        <w:rPr>
          <w:lang w:val="en-GB" w:eastAsia="en-US"/>
        </w:rPr>
        <w:t>.</w:t>
      </w:r>
    </w:p>
    <w:p w14:paraId="70E37406" w14:textId="4131695E" w:rsidR="0012028F" w:rsidRPr="00302C70" w:rsidRDefault="002010E7" w:rsidP="009A3C1F">
      <w:pPr>
        <w:jc w:val="center"/>
        <w:rPr>
          <w:lang w:val="en-GB" w:eastAsia="en-US"/>
        </w:rPr>
      </w:pPr>
      <w:r w:rsidRPr="00302C70">
        <w:rPr>
          <w:noProof/>
          <w:lang w:val="de-DE" w:eastAsia="de-DE"/>
        </w:rPr>
        <w:lastRenderedPageBreak/>
        <w:drawing>
          <wp:inline distT="0" distB="0" distL="0" distR="0" wp14:anchorId="1FA41EBB" wp14:editId="7A0F06F9">
            <wp:extent cx="5943600" cy="22294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2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8A7D4" w14:textId="5BFD4046" w:rsidR="0012028F" w:rsidRPr="00302C70" w:rsidRDefault="0012028F" w:rsidP="00053DC4">
      <w:pPr>
        <w:rPr>
          <w:lang w:val="en-GB" w:eastAsia="en-US"/>
        </w:rPr>
      </w:pPr>
      <w:r w:rsidRPr="00302C70">
        <w:rPr>
          <w:lang w:val="en-GB" w:eastAsia="en-US"/>
        </w:rPr>
        <w:t>Figure S</w:t>
      </w:r>
      <w:r w:rsidR="00053DC4" w:rsidRPr="00302C70">
        <w:rPr>
          <w:rFonts w:hint="eastAsia"/>
          <w:lang w:val="en-GB"/>
        </w:rPr>
        <w:t>2</w:t>
      </w:r>
      <w:r w:rsidRPr="00302C70">
        <w:rPr>
          <w:lang w:val="en-GB" w:eastAsia="en-US"/>
        </w:rPr>
        <w:t xml:space="preserve">: </w:t>
      </w:r>
      <w:r w:rsidR="00053DC4" w:rsidRPr="00302C70">
        <w:rPr>
          <w:lang w:val="en-GB" w:eastAsia="en-US"/>
        </w:rPr>
        <w:t xml:space="preserve">Friction coefficient as a function of sliding distance: 5_S_50, tested with </w:t>
      </w:r>
      <w:r w:rsidR="00302C70" w:rsidRPr="00302C70">
        <w:rPr>
          <w:lang w:val="en-GB" w:eastAsia="en-US"/>
        </w:rPr>
        <w:t xml:space="preserve">the </w:t>
      </w:r>
      <w:proofErr w:type="gramStart"/>
      <w:r w:rsidR="00053DC4" w:rsidRPr="00302C70">
        <w:rPr>
          <w:lang w:val="en-GB" w:eastAsia="en-US"/>
        </w:rPr>
        <w:t>5</w:t>
      </w:r>
      <w:proofErr w:type="gramEnd"/>
      <w:r w:rsidR="00053DC4" w:rsidRPr="00302C70">
        <w:rPr>
          <w:lang w:val="en-GB" w:eastAsia="en-US"/>
        </w:rPr>
        <w:t xml:space="preserve"> µm slurry and small wavin</w:t>
      </w:r>
      <w:r w:rsidR="006A24CD" w:rsidRPr="00302C70">
        <w:rPr>
          <w:lang w:val="en-GB" w:eastAsia="en-US"/>
        </w:rPr>
        <w:t>ess for a short distance (50 m).</w:t>
      </w:r>
    </w:p>
    <w:p w14:paraId="0E3CA853" w14:textId="77777777" w:rsidR="0012028F" w:rsidRPr="00302C70" w:rsidRDefault="0012028F" w:rsidP="009A3C1F">
      <w:pPr>
        <w:jc w:val="center"/>
        <w:rPr>
          <w:lang w:val="en-GB" w:eastAsia="en-US"/>
        </w:rPr>
      </w:pPr>
    </w:p>
    <w:p w14:paraId="0025FBC7" w14:textId="77777777" w:rsidR="00EE7BF6" w:rsidRPr="00302C70" w:rsidRDefault="00EE7BF6" w:rsidP="00EE7BF6">
      <w:pPr>
        <w:jc w:val="center"/>
        <w:rPr>
          <w:lang w:val="en-GB" w:eastAsia="en-US"/>
        </w:rPr>
      </w:pPr>
      <w:r w:rsidRPr="00302C70">
        <w:rPr>
          <w:noProof/>
          <w:lang w:val="de-DE" w:eastAsia="de-DE"/>
        </w:rPr>
        <w:drawing>
          <wp:inline distT="0" distB="0" distL="0" distR="0" wp14:anchorId="7851A963" wp14:editId="3968CCE8">
            <wp:extent cx="6000457" cy="217271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457" cy="2172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38A21C" w14:textId="3EE3C7BF" w:rsidR="004749B3" w:rsidRPr="00302C70" w:rsidRDefault="00895ACE" w:rsidP="00053DC4">
      <w:pPr>
        <w:pStyle w:val="Beschriftung"/>
        <w:rPr>
          <w:lang w:val="en-GB" w:eastAsia="en-US"/>
        </w:rPr>
      </w:pPr>
      <w:r w:rsidRPr="00302C70">
        <w:rPr>
          <w:lang w:val="en-GB" w:eastAsia="en-US"/>
        </w:rPr>
        <w:t>Figure S</w:t>
      </w:r>
      <w:r w:rsidR="0078341F" w:rsidRPr="00302C70">
        <w:rPr>
          <w:rFonts w:hint="eastAsia"/>
          <w:lang w:val="en-GB"/>
        </w:rPr>
        <w:t>3</w:t>
      </w:r>
      <w:r w:rsidR="00EE7BF6" w:rsidRPr="00302C70">
        <w:rPr>
          <w:lang w:val="en-GB" w:eastAsia="en-US"/>
        </w:rPr>
        <w:t xml:space="preserve">: Comparing friction coefficient with </w:t>
      </w:r>
      <w:r w:rsidR="00EE6918" w:rsidRPr="00302C70">
        <w:rPr>
          <w:rFonts w:hint="eastAsia"/>
          <w:lang w:val="en-GB"/>
        </w:rPr>
        <w:t>roughness</w:t>
      </w:r>
      <w:r w:rsidR="00EE6918" w:rsidRPr="00302C70">
        <w:rPr>
          <w:lang w:val="en-GB" w:eastAsia="en-US"/>
        </w:rPr>
        <w:t xml:space="preserve"> R</w:t>
      </w:r>
      <w:r w:rsidR="00EE6918" w:rsidRPr="00302C70">
        <w:rPr>
          <w:vertAlign w:val="subscript"/>
          <w:lang w:val="en-GB" w:eastAsia="en-US"/>
        </w:rPr>
        <w:t>a</w:t>
      </w:r>
      <w:r w:rsidR="00EE6918" w:rsidRPr="00302C70">
        <w:rPr>
          <w:lang w:val="en-GB" w:eastAsia="en-US"/>
        </w:rPr>
        <w:t xml:space="preserve"> </w:t>
      </w:r>
      <w:r w:rsidR="00EE6918" w:rsidRPr="00302C70">
        <w:rPr>
          <w:rFonts w:hint="eastAsia"/>
          <w:lang w:val="en-GB"/>
        </w:rPr>
        <w:t>waviness</w:t>
      </w:r>
      <w:r w:rsidR="00EE7BF6" w:rsidRPr="00302C70">
        <w:rPr>
          <w:lang w:val="en-GB" w:eastAsia="en-US"/>
        </w:rPr>
        <w:t xml:space="preserve"> profile</w:t>
      </w:r>
      <w:r w:rsidR="004749B3" w:rsidRPr="00302C70">
        <w:rPr>
          <w:rFonts w:hint="eastAsia"/>
          <w:lang w:val="en-GB"/>
        </w:rPr>
        <w:t xml:space="preserve"> on</w:t>
      </w:r>
      <w:r w:rsidR="004749B3" w:rsidRPr="00302C70">
        <w:rPr>
          <w:lang w:val="en-GB" w:eastAsia="en-US"/>
        </w:rPr>
        <w:t xml:space="preserve"> </w:t>
      </w:r>
      <w:r w:rsidR="00716103" w:rsidRPr="00302C70">
        <w:t>5_S</w:t>
      </w:r>
      <w:r w:rsidR="004749B3" w:rsidRPr="00302C70">
        <w:t>_50,</w:t>
      </w:r>
      <w:r w:rsidR="004749B3" w:rsidRPr="00302C70">
        <w:rPr>
          <w:rFonts w:hint="eastAsia"/>
          <w:lang w:val="en-GB"/>
        </w:rPr>
        <w:t xml:space="preserve"> test</w:t>
      </w:r>
      <w:r w:rsidR="00716103" w:rsidRPr="00302C70">
        <w:rPr>
          <w:lang w:val="en-GB"/>
        </w:rPr>
        <w:t xml:space="preserve">ed </w:t>
      </w:r>
      <w:r w:rsidR="004749B3" w:rsidRPr="00302C70">
        <w:rPr>
          <w:rFonts w:hint="eastAsia"/>
          <w:lang w:val="en-GB"/>
        </w:rPr>
        <w:t>with</w:t>
      </w:r>
      <w:r w:rsidR="004749B3" w:rsidRPr="00302C70">
        <w:rPr>
          <w:lang w:val="en-GB"/>
        </w:rPr>
        <w:t xml:space="preserve"> </w:t>
      </w:r>
      <w:r w:rsidR="00302C70" w:rsidRPr="00302C70">
        <w:rPr>
          <w:lang w:val="en-GB"/>
        </w:rPr>
        <w:t xml:space="preserve">the </w:t>
      </w:r>
      <w:r w:rsidR="004749B3" w:rsidRPr="00302C70">
        <w:rPr>
          <w:rFonts w:hint="eastAsia"/>
          <w:lang w:val="en-GB"/>
        </w:rPr>
        <w:t>5</w:t>
      </w:r>
      <w:r w:rsidR="004749B3" w:rsidRPr="00302C70">
        <w:rPr>
          <w:lang w:val="en-GB"/>
        </w:rPr>
        <w:t xml:space="preserve"> µm slurry </w:t>
      </w:r>
      <w:r w:rsidR="004749B3" w:rsidRPr="00302C70">
        <w:rPr>
          <w:rFonts w:hint="eastAsia"/>
          <w:lang w:val="en-GB"/>
        </w:rPr>
        <w:t>and</w:t>
      </w:r>
      <w:r w:rsidR="004749B3" w:rsidRPr="00302C70">
        <w:rPr>
          <w:lang w:val="en-GB"/>
        </w:rPr>
        <w:t xml:space="preserve"> </w:t>
      </w:r>
      <w:r w:rsidR="00716103" w:rsidRPr="00302C70">
        <w:rPr>
          <w:lang w:val="en-GB"/>
        </w:rPr>
        <w:t>s</w:t>
      </w:r>
      <w:r w:rsidR="001F39F3" w:rsidRPr="00302C70">
        <w:rPr>
          <w:lang w:val="en-GB"/>
        </w:rPr>
        <w:t>ma</w:t>
      </w:r>
      <w:r w:rsidR="00716103" w:rsidRPr="00302C70">
        <w:rPr>
          <w:lang w:val="en-GB"/>
        </w:rPr>
        <w:t>ll</w:t>
      </w:r>
      <w:r w:rsidR="004749B3" w:rsidRPr="00302C70">
        <w:rPr>
          <w:lang w:val="en-GB"/>
        </w:rPr>
        <w:t xml:space="preserve"> </w:t>
      </w:r>
      <w:r w:rsidR="004749B3" w:rsidRPr="00302C70">
        <w:rPr>
          <w:rFonts w:hint="eastAsia"/>
          <w:lang w:val="en-GB"/>
        </w:rPr>
        <w:t>waviness</w:t>
      </w:r>
      <w:r w:rsidR="004749B3" w:rsidRPr="00302C70">
        <w:rPr>
          <w:lang w:val="en-GB"/>
        </w:rPr>
        <w:t xml:space="preserve"> for a short distance (50 m)</w:t>
      </w:r>
      <w:r w:rsidR="00EE7BF6" w:rsidRPr="00302C70">
        <w:rPr>
          <w:lang w:val="en-GB" w:eastAsia="en-US"/>
        </w:rPr>
        <w:t>: (a) friction coefficient &amp; roughness</w:t>
      </w:r>
      <w:r w:rsidR="003F7EA1" w:rsidRPr="00302C70">
        <w:rPr>
          <w:lang w:val="en-GB" w:eastAsia="en-US"/>
        </w:rPr>
        <w:t xml:space="preserve"> R</w:t>
      </w:r>
      <w:r w:rsidR="003F7EA1" w:rsidRPr="00302C70">
        <w:rPr>
          <w:vertAlign w:val="subscript"/>
          <w:lang w:val="en-GB" w:eastAsia="en-US"/>
        </w:rPr>
        <w:t>a</w:t>
      </w:r>
      <w:r w:rsidR="004749B3" w:rsidRPr="00302C70">
        <w:t>;</w:t>
      </w:r>
      <w:r w:rsidR="00EE7BF6" w:rsidRPr="00302C70">
        <w:rPr>
          <w:lang w:val="en-GB" w:eastAsia="en-US"/>
        </w:rPr>
        <w:t xml:space="preserve"> (b) friction coefficient &amp; </w:t>
      </w:r>
      <w:r w:rsidR="00EE6918" w:rsidRPr="00302C70">
        <w:rPr>
          <w:rFonts w:hint="eastAsia"/>
          <w:lang w:val="en-GB"/>
        </w:rPr>
        <w:t>waviness</w:t>
      </w:r>
      <w:r w:rsidR="00EE7BF6" w:rsidRPr="00302C70">
        <w:rPr>
          <w:lang w:val="en-GB" w:eastAsia="en-US"/>
        </w:rPr>
        <w:t xml:space="preserve"> profile</w:t>
      </w:r>
      <w:r w:rsidR="006A24CD" w:rsidRPr="00302C70">
        <w:rPr>
          <w:lang w:val="en-GB" w:eastAsia="en-US"/>
        </w:rPr>
        <w:t>.</w:t>
      </w:r>
      <w:r w:rsidR="003361BD" w:rsidRPr="00302C70">
        <w:rPr>
          <w:lang w:val="en-GB" w:eastAsia="en-US"/>
        </w:rPr>
        <w:t xml:space="preserve"> </w:t>
      </w:r>
    </w:p>
    <w:p w14:paraId="27CF9021" w14:textId="1F10DECF" w:rsidR="00E2287E" w:rsidRPr="00302C70" w:rsidRDefault="00302C70" w:rsidP="00E2287E">
      <w:pPr>
        <w:jc w:val="center"/>
        <w:rPr>
          <w:lang w:val="en-GB"/>
        </w:rPr>
      </w:pPr>
      <w:r w:rsidRPr="00302C70">
        <w:rPr>
          <w:lang w:val="en-GB"/>
        </w:rPr>
        <w:lastRenderedPageBreak/>
        <w:pict w14:anchorId="654072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5.8pt;height:449.75pt">
            <v:imagedata r:id="rId8" o:title="Figure S4"/>
          </v:shape>
        </w:pict>
      </w:r>
    </w:p>
    <w:p w14:paraId="72328312" w14:textId="63160CC0" w:rsidR="009851B8" w:rsidRPr="00302C70" w:rsidRDefault="0018521C" w:rsidP="00B1394E">
      <w:r w:rsidRPr="00302C70">
        <w:t>Figure S4</w:t>
      </w:r>
      <w:r w:rsidR="009851B8" w:rsidRPr="00302C70">
        <w:t xml:space="preserve">: </w:t>
      </w:r>
      <w:r w:rsidR="008E53DA" w:rsidRPr="00302C70">
        <w:t>Repeats</w:t>
      </w:r>
      <w:r w:rsidR="009851B8" w:rsidRPr="00302C70">
        <w:t xml:space="preserve"> </w:t>
      </w:r>
      <w:r w:rsidR="009851B8" w:rsidRPr="00302C70">
        <w:rPr>
          <w:rFonts w:hint="eastAsia"/>
        </w:rPr>
        <w:t>for</w:t>
      </w:r>
      <w:r w:rsidR="009851B8" w:rsidRPr="00302C70">
        <w:t xml:space="preserve"> </w:t>
      </w:r>
      <w:r w:rsidR="009851B8" w:rsidRPr="00302C70">
        <w:rPr>
          <w:rFonts w:hint="eastAsia"/>
        </w:rPr>
        <w:t>5</w:t>
      </w:r>
      <w:r w:rsidR="009851B8" w:rsidRPr="00302C70">
        <w:t>_S and 13_S with the same experimental setting</w:t>
      </w:r>
      <w:r w:rsidR="00057482" w:rsidRPr="00302C70">
        <w:t>s as for the data presented</w:t>
      </w:r>
      <w:r w:rsidR="009851B8" w:rsidRPr="00302C70">
        <w:t xml:space="preserve"> in Figure 4; friction coefficient on the disk is divided into eight zones: 5_S, tested with 5 µm slurry and small waviness; 13_S, tested with 13 µm slurry and small waviness; 13_L, tested with 13 µm slurry and large waviness</w:t>
      </w:r>
      <w:r w:rsidR="006A24CD" w:rsidRPr="00302C70">
        <w:t>.</w:t>
      </w:r>
    </w:p>
    <w:p w14:paraId="60D916A8" w14:textId="77777777" w:rsidR="00E2287E" w:rsidRPr="00302C70" w:rsidRDefault="00E2287E" w:rsidP="00E2287E">
      <w:pPr>
        <w:jc w:val="center"/>
        <w:rPr>
          <w:lang w:val="en-GB" w:eastAsia="en-US"/>
        </w:rPr>
      </w:pPr>
      <w:r w:rsidRPr="00302C70">
        <w:rPr>
          <w:noProof/>
          <w:lang w:val="de-DE" w:eastAsia="de-DE"/>
        </w:rPr>
        <w:lastRenderedPageBreak/>
        <w:drawing>
          <wp:inline distT="0" distB="0" distL="0" distR="0" wp14:anchorId="31A2A4CC" wp14:editId="43CB48E3">
            <wp:extent cx="5928827" cy="221224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3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827" cy="2212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71A1E" w14:textId="737E3424" w:rsidR="00766B48" w:rsidRPr="00A00468" w:rsidRDefault="00B9019F" w:rsidP="00053DC4">
      <w:pPr>
        <w:rPr>
          <w:rFonts w:cs="Arial"/>
        </w:rPr>
      </w:pPr>
      <w:r w:rsidRPr="00302C70">
        <w:rPr>
          <w:rFonts w:cs="Arial"/>
          <w:lang w:val="en-GB"/>
        </w:rPr>
        <w:t>Figure S</w:t>
      </w:r>
      <w:r w:rsidRPr="00302C70">
        <w:rPr>
          <w:rFonts w:cs="Arial" w:hint="eastAsia"/>
          <w:lang w:val="en-GB"/>
        </w:rPr>
        <w:t>5</w:t>
      </w:r>
      <w:r w:rsidR="00E2287E" w:rsidRPr="00302C70">
        <w:rPr>
          <w:rFonts w:cs="Arial"/>
          <w:lang w:val="en-GB"/>
        </w:rPr>
        <w:t xml:space="preserve">: SEM images of </w:t>
      </w:r>
      <w:r w:rsidR="00716103" w:rsidRPr="00302C70">
        <w:rPr>
          <w:rFonts w:cs="Arial"/>
        </w:rPr>
        <w:t>13_S</w:t>
      </w:r>
      <w:r w:rsidR="0078695D" w:rsidRPr="00302C70">
        <w:rPr>
          <w:rFonts w:cs="Arial"/>
        </w:rPr>
        <w:t xml:space="preserve">, </w:t>
      </w:r>
      <w:r w:rsidR="00716103" w:rsidRPr="00302C70">
        <w:rPr>
          <w:rFonts w:cs="Arial"/>
          <w:lang w:val="en-GB"/>
        </w:rPr>
        <w:t>tested</w:t>
      </w:r>
      <w:r w:rsidR="0078695D" w:rsidRPr="00302C70">
        <w:rPr>
          <w:rFonts w:cs="Arial"/>
          <w:lang w:val="en-GB"/>
        </w:rPr>
        <w:t xml:space="preserve"> with </w:t>
      </w:r>
      <w:r w:rsidR="00302C70" w:rsidRPr="00302C70">
        <w:rPr>
          <w:rFonts w:cs="Arial"/>
          <w:lang w:val="en-GB"/>
        </w:rPr>
        <w:t xml:space="preserve">the </w:t>
      </w:r>
      <w:r w:rsidR="0078695D" w:rsidRPr="00302C70">
        <w:rPr>
          <w:rFonts w:cs="Arial"/>
          <w:lang w:val="en-GB"/>
        </w:rPr>
        <w:t xml:space="preserve">13 µm slurry and </w:t>
      </w:r>
      <w:r w:rsidR="00F02E1D" w:rsidRPr="00302C70">
        <w:rPr>
          <w:rFonts w:cs="Arial"/>
          <w:lang w:val="en-GB"/>
        </w:rPr>
        <w:t>small</w:t>
      </w:r>
      <w:r w:rsidR="007744C5" w:rsidRPr="00302C70">
        <w:rPr>
          <w:rFonts w:cs="Arial"/>
          <w:lang w:val="en-GB"/>
        </w:rPr>
        <w:t xml:space="preserve"> </w:t>
      </w:r>
      <w:r w:rsidR="0078695D" w:rsidRPr="00302C70">
        <w:rPr>
          <w:rFonts w:cs="Arial"/>
          <w:lang w:val="en-GB"/>
        </w:rPr>
        <w:t>waviness</w:t>
      </w:r>
      <w:r w:rsidR="00F02E1D" w:rsidRPr="00302C70">
        <w:rPr>
          <w:rFonts w:cs="Arial"/>
          <w:lang w:val="en-GB"/>
        </w:rPr>
        <w:t>; friction coefficient was comparable along the sliding track</w:t>
      </w:r>
      <w:r w:rsidR="00E2287E" w:rsidRPr="00302C70">
        <w:rPr>
          <w:rFonts w:cs="Arial"/>
          <w:lang w:val="en-GB"/>
        </w:rPr>
        <w:t xml:space="preserve">: (a) </w:t>
      </w:r>
      <w:r w:rsidR="00A00468" w:rsidRPr="00302C70">
        <w:rPr>
          <w:rFonts w:cs="Arial"/>
          <w:lang w:val="en-GB"/>
        </w:rPr>
        <w:t>around 0°</w:t>
      </w:r>
      <w:r w:rsidR="002010E7" w:rsidRPr="00302C70">
        <w:rPr>
          <w:rFonts w:cs="Arial"/>
          <w:lang w:val="en-GB"/>
        </w:rPr>
        <w:t xml:space="preserve"> (</w:t>
      </w:r>
      <w:r w:rsidR="001F39F3" w:rsidRPr="00302C70">
        <w:rPr>
          <w:rFonts w:cs="Arial"/>
          <w:lang w:val="en-GB"/>
        </w:rPr>
        <w:t xml:space="preserve">the </w:t>
      </w:r>
      <w:r w:rsidR="002010E7" w:rsidRPr="00302C70">
        <w:rPr>
          <w:rFonts w:cs="Arial"/>
          <w:lang w:val="en-GB"/>
        </w:rPr>
        <w:t xml:space="preserve">boundary between zone 1 and zone 8) </w:t>
      </w:r>
      <w:proofErr w:type="gramStart"/>
      <w:r w:rsidR="00E2287E" w:rsidRPr="00302C70">
        <w:rPr>
          <w:rFonts w:cs="Arial"/>
          <w:lang w:val="en-GB"/>
        </w:rPr>
        <w:t>;(</w:t>
      </w:r>
      <w:proofErr w:type="gramEnd"/>
      <w:r w:rsidR="00E2287E" w:rsidRPr="00302C70">
        <w:rPr>
          <w:rFonts w:cs="Arial"/>
          <w:lang w:val="en-GB"/>
        </w:rPr>
        <w:t>b)</w:t>
      </w:r>
      <w:r w:rsidR="00A00468" w:rsidRPr="00302C70">
        <w:rPr>
          <w:rFonts w:cs="Arial"/>
          <w:lang w:val="en-GB"/>
        </w:rPr>
        <w:t xml:space="preserve"> 180°</w:t>
      </w:r>
      <w:r w:rsidR="002010E7" w:rsidRPr="00302C70">
        <w:rPr>
          <w:rFonts w:cs="Arial"/>
          <w:lang w:val="en-GB"/>
        </w:rPr>
        <w:t xml:space="preserve"> (</w:t>
      </w:r>
      <w:r w:rsidR="001F39F3" w:rsidRPr="00302C70">
        <w:rPr>
          <w:rFonts w:cs="Arial"/>
          <w:lang w:val="en-GB"/>
        </w:rPr>
        <w:t xml:space="preserve">the </w:t>
      </w:r>
      <w:r w:rsidR="002010E7" w:rsidRPr="00302C70">
        <w:rPr>
          <w:rFonts w:cs="Arial"/>
          <w:lang w:val="en-GB"/>
        </w:rPr>
        <w:t>boundary between zone 4 and zone 5)</w:t>
      </w:r>
      <w:r w:rsidR="006A24CD" w:rsidRPr="00302C70">
        <w:rPr>
          <w:rFonts w:cs="Arial"/>
          <w:lang w:val="en-GB"/>
        </w:rPr>
        <w:t>.</w:t>
      </w:r>
      <w:bookmarkStart w:id="0" w:name="_GoBack"/>
      <w:bookmarkEnd w:id="0"/>
    </w:p>
    <w:sectPr w:rsidR="00766B48" w:rsidRPr="00A004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Y0Njc2tbQwNzcyNzFV0lEKTi0uzszPAykwNKwFADhgVZEtAAAA"/>
  </w:docVars>
  <w:rsids>
    <w:rsidRoot w:val="00CB02A0"/>
    <w:rsid w:val="00053DC4"/>
    <w:rsid w:val="00057482"/>
    <w:rsid w:val="000C7A90"/>
    <w:rsid w:val="000E4C6F"/>
    <w:rsid w:val="0012028F"/>
    <w:rsid w:val="0018521C"/>
    <w:rsid w:val="001F39F3"/>
    <w:rsid w:val="002010E7"/>
    <w:rsid w:val="002237F0"/>
    <w:rsid w:val="002D0979"/>
    <w:rsid w:val="00302C70"/>
    <w:rsid w:val="00323E8C"/>
    <w:rsid w:val="00327132"/>
    <w:rsid w:val="003361BD"/>
    <w:rsid w:val="00357DAE"/>
    <w:rsid w:val="00382277"/>
    <w:rsid w:val="003F7EA1"/>
    <w:rsid w:val="004745A3"/>
    <w:rsid w:val="004749B3"/>
    <w:rsid w:val="005115A2"/>
    <w:rsid w:val="005351CB"/>
    <w:rsid w:val="00562102"/>
    <w:rsid w:val="006A24CD"/>
    <w:rsid w:val="006E126F"/>
    <w:rsid w:val="00716103"/>
    <w:rsid w:val="00766B48"/>
    <w:rsid w:val="007744C5"/>
    <w:rsid w:val="0078341F"/>
    <w:rsid w:val="0078695D"/>
    <w:rsid w:val="007A6D86"/>
    <w:rsid w:val="00862571"/>
    <w:rsid w:val="00864FBE"/>
    <w:rsid w:val="00895ACE"/>
    <w:rsid w:val="008E53DA"/>
    <w:rsid w:val="009851B8"/>
    <w:rsid w:val="009A3C1F"/>
    <w:rsid w:val="00A00468"/>
    <w:rsid w:val="00B1394E"/>
    <w:rsid w:val="00B7776F"/>
    <w:rsid w:val="00B9019F"/>
    <w:rsid w:val="00BA11A7"/>
    <w:rsid w:val="00C90C45"/>
    <w:rsid w:val="00CB02A0"/>
    <w:rsid w:val="00CF1AAC"/>
    <w:rsid w:val="00E17365"/>
    <w:rsid w:val="00E2287E"/>
    <w:rsid w:val="00EE6918"/>
    <w:rsid w:val="00EE7BF6"/>
    <w:rsid w:val="00F02E1D"/>
    <w:rsid w:val="00FA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DF43D"/>
  <w15:chartTrackingRefBased/>
  <w15:docId w15:val="{B18E6751-BF51-4F06-8CB9-68A63545C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before="720" w:after="360" w:line="48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62571"/>
    <w:pPr>
      <w:spacing w:before="0" w:after="200" w:line="360" w:lineRule="auto"/>
      <w:jc w:val="left"/>
    </w:pPr>
    <w:rPr>
      <w:rFonts w:ascii="Arial" w:hAnsi="Arial"/>
      <w:color w:val="000000" w:themeColor="text1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115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115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1">
    <w:name w:val="Heading1"/>
    <w:basedOn w:val="berschrift1"/>
    <w:next w:val="Standard"/>
    <w:link w:val="Heading1Char"/>
    <w:autoRedefine/>
    <w:qFormat/>
    <w:rsid w:val="00862571"/>
    <w:pPr>
      <w:spacing w:after="200" w:line="276" w:lineRule="auto"/>
    </w:pPr>
    <w:rPr>
      <w:rFonts w:ascii="Times New Roman" w:eastAsiaTheme="minorHAnsi" w:hAnsi="Times New Roman" w:cs="Arial"/>
      <w:b/>
      <w:color w:val="000000" w:themeColor="text1"/>
      <w:sz w:val="28"/>
      <w:lang w:eastAsia="en-US"/>
    </w:rPr>
  </w:style>
  <w:style w:type="character" w:customStyle="1" w:styleId="Heading1Char">
    <w:name w:val="Heading1 Char"/>
    <w:basedOn w:val="Absatz-Standardschriftart"/>
    <w:link w:val="Heading1"/>
    <w:rsid w:val="00862571"/>
    <w:rPr>
      <w:rFonts w:ascii="Times New Roman" w:eastAsiaTheme="minorHAnsi" w:hAnsi="Times New Roman" w:cs="Arial"/>
      <w:b/>
      <w:color w:val="000000" w:themeColor="text1"/>
      <w:sz w:val="28"/>
      <w:szCs w:val="32"/>
      <w:lang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115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Heading2">
    <w:name w:val="Heading2"/>
    <w:basedOn w:val="berschrift2"/>
    <w:next w:val="Standard"/>
    <w:autoRedefine/>
    <w:qFormat/>
    <w:rsid w:val="002D0979"/>
    <w:pPr>
      <w:spacing w:line="480" w:lineRule="auto"/>
    </w:pPr>
    <w:rPr>
      <w:rFonts w:ascii="Arial" w:hAnsi="Arial"/>
      <w:b/>
      <w:color w:val="000000" w:themeColor="text1"/>
      <w:sz w:val="24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115A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referrence">
    <w:name w:val="referrence"/>
    <w:basedOn w:val="Standard"/>
    <w:link w:val="referrenceChar"/>
    <w:autoRedefine/>
    <w:qFormat/>
    <w:rsid w:val="00862571"/>
    <w:pPr>
      <w:tabs>
        <w:tab w:val="left" w:pos="454"/>
      </w:tabs>
      <w:spacing w:after="0" w:line="480" w:lineRule="auto"/>
      <w:ind w:left="454" w:hanging="454"/>
    </w:pPr>
  </w:style>
  <w:style w:type="character" w:customStyle="1" w:styleId="referrenceChar">
    <w:name w:val="referrence Char"/>
    <w:basedOn w:val="Absatz-Standardschriftart"/>
    <w:link w:val="referrence"/>
    <w:rsid w:val="00862571"/>
    <w:rPr>
      <w:rFonts w:ascii="Times New Roman" w:hAnsi="Times New Roman"/>
      <w:sz w:val="24"/>
    </w:rPr>
  </w:style>
  <w:style w:type="paragraph" w:customStyle="1" w:styleId="reference">
    <w:name w:val="reference"/>
    <w:basedOn w:val="Standard"/>
    <w:link w:val="referenceChar"/>
    <w:autoRedefine/>
    <w:qFormat/>
    <w:rsid w:val="00862571"/>
    <w:pPr>
      <w:spacing w:line="240" w:lineRule="auto"/>
    </w:pPr>
    <w:rPr>
      <w:color w:val="auto"/>
    </w:rPr>
  </w:style>
  <w:style w:type="character" w:customStyle="1" w:styleId="referenceChar">
    <w:name w:val="reference Char"/>
    <w:basedOn w:val="Absatz-Standardschriftart"/>
    <w:link w:val="reference"/>
    <w:rsid w:val="00862571"/>
    <w:rPr>
      <w:rFonts w:ascii="Times New Roman" w:hAnsi="Times New Roman"/>
      <w:sz w:val="24"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862571"/>
    <w:pPr>
      <w:spacing w:before="720" w:after="360"/>
      <w:jc w:val="center"/>
    </w:pPr>
    <w:rPr>
      <w:color w:val="auto"/>
      <w:sz w:val="44"/>
      <w:lang w:eastAsia="de-DE"/>
    </w:rPr>
  </w:style>
  <w:style w:type="character" w:customStyle="1" w:styleId="TitelZchn">
    <w:name w:val="Titel Zchn"/>
    <w:basedOn w:val="Absatz-Standardschriftart"/>
    <w:link w:val="Titel"/>
    <w:uiPriority w:val="10"/>
    <w:rsid w:val="00862571"/>
    <w:rPr>
      <w:rFonts w:ascii="Times New Roman" w:hAnsi="Times New Roman"/>
      <w:sz w:val="44"/>
      <w:lang w:eastAsia="de-DE"/>
    </w:rPr>
  </w:style>
  <w:style w:type="paragraph" w:customStyle="1" w:styleId="pictures">
    <w:name w:val="pictures"/>
    <w:basedOn w:val="Standard"/>
    <w:link w:val="picturesChar"/>
    <w:autoRedefine/>
    <w:qFormat/>
    <w:rsid w:val="00862571"/>
    <w:pPr>
      <w:spacing w:after="160" w:line="259" w:lineRule="auto"/>
    </w:pPr>
    <w:rPr>
      <w:rFonts w:cs="Times New Roman"/>
      <w:b/>
      <w:bCs/>
      <w:noProof/>
      <w:color w:val="auto"/>
    </w:rPr>
  </w:style>
  <w:style w:type="character" w:customStyle="1" w:styleId="picturesChar">
    <w:name w:val="pictures Char"/>
    <w:basedOn w:val="Absatz-Standardschriftart"/>
    <w:link w:val="pictures"/>
    <w:rsid w:val="00862571"/>
    <w:rPr>
      <w:rFonts w:ascii="Times New Roman" w:hAnsi="Times New Roman" w:cs="Times New Roman"/>
      <w:b/>
      <w:bCs/>
      <w:noProof/>
      <w:sz w:val="24"/>
    </w:rPr>
  </w:style>
  <w:style w:type="paragraph" w:styleId="Beschriftung">
    <w:name w:val="caption"/>
    <w:basedOn w:val="Standard"/>
    <w:next w:val="Standard"/>
    <w:uiPriority w:val="35"/>
    <w:unhideWhenUsed/>
    <w:qFormat/>
    <w:rsid w:val="004749B3"/>
    <w:pPr>
      <w:spacing w:line="240" w:lineRule="auto"/>
    </w:pPr>
    <w:rPr>
      <w:iCs/>
      <w:color w:val="auto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90C4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90C4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90C45"/>
    <w:rPr>
      <w:rFonts w:ascii="Arial" w:hAnsi="Arial"/>
      <w:color w:val="000000" w:themeColor="text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90C4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90C45"/>
    <w:rPr>
      <w:rFonts w:ascii="Arial" w:hAnsi="Arial"/>
      <w:b/>
      <w:bCs/>
      <w:color w:val="000000" w:themeColor="text1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0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0C45"/>
    <w:rPr>
      <w:rFonts w:ascii="Segoe UI" w:hAnsi="Segoe UI" w:cs="Segoe UI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A11B1-3552-47AA-8BEF-915EBA50E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200</Words>
  <Characters>1267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Yulong (IAM)</dc:creator>
  <cp:keywords/>
  <dc:description/>
  <cp:lastModifiedBy>Christian Greiner</cp:lastModifiedBy>
  <cp:revision>2</cp:revision>
  <dcterms:created xsi:type="dcterms:W3CDTF">2023-04-04T08:57:00Z</dcterms:created>
  <dcterms:modified xsi:type="dcterms:W3CDTF">2023-04-04T08:57:00Z</dcterms:modified>
</cp:coreProperties>
</file>