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9F96B" w14:textId="09189B37" w:rsidR="003939D5" w:rsidRPr="00580612" w:rsidRDefault="003939D5" w:rsidP="00F72B72">
      <w:pPr>
        <w:jc w:val="center"/>
        <w:rPr>
          <w:b/>
          <w:bCs/>
          <w:noProof/>
          <w:sz w:val="56"/>
          <w:szCs w:val="48"/>
          <w:lang w:val="en-US"/>
        </w:rPr>
      </w:pPr>
      <w:r w:rsidRPr="00580612">
        <w:rPr>
          <w:b/>
          <w:bCs/>
          <w:noProof/>
          <w:sz w:val="56"/>
          <w:szCs w:val="48"/>
          <w:lang w:val="en-US"/>
        </w:rPr>
        <w:t>Su</w:t>
      </w:r>
      <w:r w:rsidR="00E17AB0" w:rsidRPr="00580612">
        <w:rPr>
          <w:b/>
          <w:bCs/>
          <w:noProof/>
          <w:sz w:val="56"/>
          <w:szCs w:val="48"/>
          <w:lang w:val="en-US"/>
        </w:rPr>
        <w:t>pplementary</w:t>
      </w:r>
      <w:r w:rsidRPr="00580612">
        <w:rPr>
          <w:b/>
          <w:bCs/>
          <w:noProof/>
          <w:sz w:val="56"/>
          <w:szCs w:val="48"/>
          <w:lang w:val="en-US"/>
        </w:rPr>
        <w:t xml:space="preserve"> Information</w:t>
      </w:r>
    </w:p>
    <w:p w14:paraId="77A40F34" w14:textId="1B971A42" w:rsidR="00F72B72" w:rsidRPr="00580612" w:rsidRDefault="00F72B72" w:rsidP="00F72B72">
      <w:pPr>
        <w:jc w:val="center"/>
        <w:rPr>
          <w:lang w:val="en-US"/>
        </w:rPr>
      </w:pPr>
      <w:r w:rsidRPr="00580612">
        <w:rPr>
          <w:b/>
          <w:bCs/>
          <w:noProof/>
          <w:sz w:val="40"/>
          <w:szCs w:val="32"/>
          <w:lang w:val="en-US"/>
        </w:rPr>
        <w:t>Combining Carbon Nanoparticle Coatings and Laser Surface Textures for Enhanced Lubricity under High Loads</w:t>
      </w:r>
    </w:p>
    <w:p w14:paraId="6BE84283" w14:textId="77777777" w:rsidR="00F72B72" w:rsidRPr="00580612" w:rsidRDefault="00F72B72" w:rsidP="00F72B72">
      <w:pPr>
        <w:pStyle w:val="NoSpacing"/>
        <w:spacing w:line="360" w:lineRule="auto"/>
        <w:rPr>
          <w:rFonts w:cstheme="minorHAnsi"/>
          <w:lang w:val="en-US"/>
        </w:rPr>
      </w:pPr>
    </w:p>
    <w:p w14:paraId="484C88E9" w14:textId="77777777" w:rsidR="00F72B72" w:rsidRPr="00580612" w:rsidRDefault="00F72B72" w:rsidP="00F72B72">
      <w:pPr>
        <w:pStyle w:val="NoSpacing"/>
        <w:spacing w:line="360" w:lineRule="auto"/>
        <w:jc w:val="both"/>
        <w:rPr>
          <w:rFonts w:cstheme="minorHAnsi"/>
          <w:sz w:val="24"/>
          <w:szCs w:val="26"/>
          <w:vertAlign w:val="superscript"/>
        </w:rPr>
      </w:pPr>
      <w:r w:rsidRPr="00580612">
        <w:rPr>
          <w:rFonts w:cstheme="minorHAnsi"/>
          <w:sz w:val="24"/>
          <w:szCs w:val="26"/>
        </w:rPr>
        <w:t>T. MacLucas</w:t>
      </w:r>
      <w:r w:rsidRPr="00580612">
        <w:rPr>
          <w:rFonts w:cstheme="minorHAnsi"/>
          <w:sz w:val="24"/>
          <w:szCs w:val="26"/>
          <w:vertAlign w:val="superscript"/>
        </w:rPr>
        <w:t>1,*</w:t>
      </w:r>
      <w:r w:rsidRPr="00580612">
        <w:rPr>
          <w:rFonts w:cstheme="minorHAnsi"/>
          <w:sz w:val="24"/>
          <w:szCs w:val="26"/>
        </w:rPr>
        <w:t>, P. Grützmacher</w:t>
      </w:r>
      <w:r w:rsidRPr="00580612">
        <w:rPr>
          <w:rFonts w:cstheme="minorHAnsi"/>
          <w:sz w:val="24"/>
          <w:szCs w:val="26"/>
          <w:vertAlign w:val="superscript"/>
        </w:rPr>
        <w:t>2</w:t>
      </w:r>
      <w:r w:rsidRPr="00580612">
        <w:rPr>
          <w:rFonts w:cstheme="minorHAnsi"/>
          <w:sz w:val="24"/>
          <w:szCs w:val="26"/>
        </w:rPr>
        <w:t>,</w:t>
      </w:r>
      <w:r w:rsidRPr="00580612">
        <w:rPr>
          <w:rFonts w:cstheme="minorHAnsi"/>
          <w:sz w:val="24"/>
          <w:szCs w:val="26"/>
          <w:vertAlign w:val="superscript"/>
        </w:rPr>
        <w:t xml:space="preserve"> </w:t>
      </w:r>
      <w:r w:rsidRPr="00580612">
        <w:rPr>
          <w:rFonts w:cstheme="minorHAnsi"/>
          <w:sz w:val="24"/>
          <w:szCs w:val="26"/>
        </w:rPr>
        <w:t>P. Leonhard-Trautmann</w:t>
      </w:r>
      <w:r w:rsidRPr="00580612">
        <w:rPr>
          <w:rFonts w:cstheme="minorHAnsi"/>
          <w:sz w:val="24"/>
          <w:szCs w:val="26"/>
          <w:vertAlign w:val="superscript"/>
        </w:rPr>
        <w:t>1</w:t>
      </w:r>
      <w:r w:rsidRPr="00580612">
        <w:rPr>
          <w:rFonts w:cstheme="minorHAnsi"/>
          <w:sz w:val="24"/>
          <w:szCs w:val="26"/>
        </w:rPr>
        <w:t>, S. Suarez</w:t>
      </w:r>
      <w:r w:rsidRPr="00580612">
        <w:rPr>
          <w:rFonts w:cstheme="minorHAnsi"/>
          <w:sz w:val="24"/>
          <w:szCs w:val="26"/>
          <w:vertAlign w:val="superscript"/>
        </w:rPr>
        <w:t>1</w:t>
      </w:r>
      <w:r w:rsidRPr="00580612">
        <w:rPr>
          <w:rFonts w:cstheme="minorHAnsi"/>
          <w:sz w:val="24"/>
          <w:szCs w:val="26"/>
        </w:rPr>
        <w:t>, C. Gachot</w:t>
      </w:r>
      <w:r w:rsidRPr="00580612">
        <w:rPr>
          <w:rFonts w:cstheme="minorHAnsi"/>
          <w:sz w:val="24"/>
          <w:szCs w:val="26"/>
          <w:vertAlign w:val="superscript"/>
        </w:rPr>
        <w:t>2,*</w:t>
      </w:r>
      <w:r w:rsidRPr="00580612">
        <w:rPr>
          <w:rFonts w:cstheme="minorHAnsi"/>
          <w:sz w:val="24"/>
          <w:szCs w:val="26"/>
        </w:rPr>
        <w:t xml:space="preserve"> and F. Mücklich</w:t>
      </w:r>
      <w:r w:rsidRPr="00580612">
        <w:rPr>
          <w:rFonts w:cstheme="minorHAnsi"/>
          <w:sz w:val="24"/>
          <w:szCs w:val="26"/>
          <w:vertAlign w:val="superscript"/>
        </w:rPr>
        <w:t>1</w:t>
      </w:r>
    </w:p>
    <w:p w14:paraId="3B2D2D15" w14:textId="77777777" w:rsidR="00F72B72" w:rsidRPr="00580612" w:rsidRDefault="00F72B72" w:rsidP="00F72B72">
      <w:pPr>
        <w:pStyle w:val="NoSpacing"/>
        <w:spacing w:line="360" w:lineRule="auto"/>
        <w:jc w:val="both"/>
        <w:rPr>
          <w:rFonts w:cstheme="minorHAnsi"/>
          <w:b/>
          <w:szCs w:val="24"/>
          <w:vertAlign w:val="superscript"/>
        </w:rPr>
      </w:pPr>
    </w:p>
    <w:p w14:paraId="4F2761AF" w14:textId="77777777" w:rsidR="00F72B72" w:rsidRPr="00580612" w:rsidRDefault="00F72B72" w:rsidP="00F72B72">
      <w:pPr>
        <w:pStyle w:val="NoSpacing"/>
        <w:tabs>
          <w:tab w:val="left" w:pos="284"/>
        </w:tabs>
        <w:spacing w:line="360" w:lineRule="auto"/>
        <w:ind w:left="284" w:hanging="284"/>
        <w:jc w:val="both"/>
        <w:rPr>
          <w:rFonts w:cstheme="minorHAnsi"/>
          <w:i/>
          <w:iCs/>
          <w:sz w:val="20"/>
          <w:szCs w:val="20"/>
          <w:lang w:val="en-US"/>
        </w:rPr>
      </w:pPr>
      <w:r w:rsidRPr="00580612">
        <w:rPr>
          <w:rFonts w:cstheme="minorHAnsi"/>
          <w:i/>
          <w:sz w:val="20"/>
          <w:szCs w:val="20"/>
          <w:vertAlign w:val="superscript"/>
          <w:lang w:val="en-US"/>
        </w:rPr>
        <w:t>1</w:t>
      </w:r>
      <w:r w:rsidRPr="00580612">
        <w:rPr>
          <w:rFonts w:cstheme="minorHAnsi"/>
          <w:i/>
          <w:sz w:val="20"/>
          <w:szCs w:val="20"/>
          <w:lang w:val="en-US"/>
        </w:rPr>
        <w:tab/>
      </w:r>
      <w:r w:rsidRPr="00580612">
        <w:rPr>
          <w:rFonts w:cstheme="minorHAnsi"/>
          <w:i/>
          <w:iCs/>
          <w:sz w:val="20"/>
          <w:szCs w:val="20"/>
          <w:lang w:val="en-US"/>
        </w:rPr>
        <w:t xml:space="preserve">Chair of Functional Materials, Saarland University, Campus D3.3, Saarbrücken 66123, Germany </w:t>
      </w:r>
    </w:p>
    <w:p w14:paraId="34DB555C" w14:textId="77777777" w:rsidR="00F72B72" w:rsidRPr="00580612" w:rsidRDefault="00F72B72" w:rsidP="00F72B72">
      <w:pPr>
        <w:pStyle w:val="NoSpacing"/>
        <w:tabs>
          <w:tab w:val="left" w:pos="284"/>
        </w:tabs>
        <w:spacing w:line="360" w:lineRule="auto"/>
        <w:ind w:left="284" w:hanging="284"/>
        <w:jc w:val="both"/>
        <w:rPr>
          <w:rFonts w:cstheme="minorHAnsi"/>
          <w:i/>
          <w:sz w:val="20"/>
          <w:szCs w:val="20"/>
          <w:lang w:val="en-US"/>
        </w:rPr>
      </w:pPr>
      <w:r w:rsidRPr="00580612">
        <w:rPr>
          <w:rFonts w:cstheme="minorHAnsi"/>
          <w:i/>
          <w:iCs/>
          <w:sz w:val="20"/>
          <w:szCs w:val="20"/>
          <w:vertAlign w:val="superscript"/>
          <w:lang w:val="en-US"/>
        </w:rPr>
        <w:t>2</w:t>
      </w:r>
      <w:r w:rsidRPr="00580612">
        <w:rPr>
          <w:rFonts w:cstheme="minorHAnsi"/>
          <w:i/>
          <w:iCs/>
          <w:sz w:val="20"/>
          <w:szCs w:val="20"/>
          <w:lang w:val="en-US"/>
        </w:rPr>
        <w:tab/>
      </w:r>
      <w:r w:rsidRPr="00580612">
        <w:rPr>
          <w:rFonts w:cstheme="minorHAnsi"/>
          <w:i/>
          <w:sz w:val="20"/>
          <w:szCs w:val="20"/>
          <w:lang w:val="en-US"/>
        </w:rPr>
        <w:t>Institute for Engineering Design and Product Development, TU Wien, Lehárgasse 6, 1060 Vienna, Austria</w:t>
      </w:r>
    </w:p>
    <w:p w14:paraId="5D667BA5" w14:textId="77777777" w:rsidR="00F72B72" w:rsidRPr="00580612" w:rsidRDefault="00F72B72" w:rsidP="00F72B72">
      <w:pPr>
        <w:pStyle w:val="NoSpacing"/>
        <w:tabs>
          <w:tab w:val="left" w:pos="284"/>
        </w:tabs>
        <w:spacing w:line="360" w:lineRule="auto"/>
        <w:ind w:left="284" w:hanging="284"/>
        <w:rPr>
          <w:rFonts w:cstheme="minorHAnsi"/>
          <w:i/>
          <w:iCs/>
          <w:sz w:val="20"/>
          <w:szCs w:val="20"/>
          <w:lang w:val="en-US"/>
        </w:rPr>
      </w:pPr>
    </w:p>
    <w:p w14:paraId="3FA23EE2" w14:textId="77777777" w:rsidR="00F72B72" w:rsidRPr="00580612" w:rsidRDefault="00F72B72" w:rsidP="00F72B72">
      <w:pPr>
        <w:pStyle w:val="NoSpacing"/>
        <w:tabs>
          <w:tab w:val="left" w:pos="284"/>
        </w:tabs>
        <w:spacing w:line="360" w:lineRule="auto"/>
        <w:ind w:left="284" w:hanging="284"/>
        <w:rPr>
          <w:rFonts w:cstheme="minorHAnsi"/>
          <w:iCs/>
          <w:sz w:val="20"/>
          <w:szCs w:val="20"/>
          <w:lang w:val="en-US"/>
        </w:rPr>
      </w:pPr>
      <w:r w:rsidRPr="00580612">
        <w:rPr>
          <w:rFonts w:cstheme="minorHAnsi"/>
          <w:i/>
          <w:iCs/>
          <w:sz w:val="20"/>
          <w:szCs w:val="20"/>
          <w:vertAlign w:val="superscript"/>
          <w:lang w:val="en-US"/>
        </w:rPr>
        <w:t>*</w:t>
      </w:r>
      <w:r w:rsidRPr="00580612">
        <w:rPr>
          <w:rFonts w:cstheme="minorHAnsi"/>
          <w:i/>
          <w:iCs/>
          <w:sz w:val="20"/>
          <w:szCs w:val="20"/>
          <w:vertAlign w:val="superscript"/>
          <w:lang w:val="en-US"/>
        </w:rPr>
        <w:tab/>
      </w:r>
      <w:r w:rsidRPr="00580612">
        <w:rPr>
          <w:rFonts w:cstheme="minorHAnsi"/>
          <w:iCs/>
          <w:sz w:val="20"/>
          <w:szCs w:val="20"/>
          <w:lang w:val="en-US"/>
        </w:rPr>
        <w:t>Corresponding authors:</w:t>
      </w:r>
    </w:p>
    <w:p w14:paraId="4E534B0D" w14:textId="77777777" w:rsidR="00F72B72" w:rsidRPr="00580612" w:rsidRDefault="00F72B72" w:rsidP="00F72B72">
      <w:pPr>
        <w:pStyle w:val="NoSpacing"/>
        <w:tabs>
          <w:tab w:val="left" w:pos="567"/>
        </w:tabs>
        <w:spacing w:line="360" w:lineRule="auto"/>
        <w:ind w:left="567" w:hanging="284"/>
        <w:rPr>
          <w:rFonts w:cstheme="minorHAnsi"/>
          <w:iCs/>
          <w:sz w:val="20"/>
          <w:szCs w:val="20"/>
          <w:lang w:val="en-US"/>
        </w:rPr>
      </w:pPr>
      <w:r w:rsidRPr="00580612">
        <w:rPr>
          <w:rFonts w:cstheme="minorHAnsi"/>
          <w:i/>
          <w:iCs/>
          <w:sz w:val="20"/>
          <w:szCs w:val="20"/>
          <w:vertAlign w:val="superscript"/>
          <w:lang w:val="en-US"/>
        </w:rPr>
        <w:tab/>
      </w:r>
      <w:r w:rsidRPr="00580612">
        <w:rPr>
          <w:rFonts w:cstheme="minorHAnsi"/>
          <w:iCs/>
          <w:sz w:val="20"/>
          <w:szCs w:val="20"/>
          <w:lang w:val="en-US"/>
        </w:rPr>
        <w:t xml:space="preserve">T. MacLucas, E-mail: timothy.maclucas@uni-saarland.de, </w:t>
      </w:r>
    </w:p>
    <w:p w14:paraId="6C732197" w14:textId="77777777" w:rsidR="00F72B72" w:rsidRPr="00580612" w:rsidRDefault="00F72B72" w:rsidP="00F72B72">
      <w:pPr>
        <w:pStyle w:val="NoSpacing"/>
        <w:tabs>
          <w:tab w:val="left" w:pos="567"/>
        </w:tabs>
        <w:spacing w:line="360" w:lineRule="auto"/>
        <w:ind w:left="567" w:hanging="284"/>
        <w:rPr>
          <w:rFonts w:cstheme="minorHAnsi"/>
          <w:iCs/>
          <w:sz w:val="20"/>
          <w:szCs w:val="20"/>
          <w:lang w:val="en-US"/>
        </w:rPr>
      </w:pPr>
      <w:r w:rsidRPr="00580612">
        <w:rPr>
          <w:rFonts w:cstheme="minorHAnsi"/>
          <w:iCs/>
          <w:sz w:val="20"/>
          <w:szCs w:val="20"/>
          <w:lang w:val="en-US"/>
        </w:rPr>
        <w:tab/>
        <w:t>C. Gachot, E-mail: Carsten.gachot@tuwien.a</w:t>
      </w:r>
      <w:r w:rsidRPr="00580612">
        <w:rPr>
          <w:rStyle w:val="Hyperlink"/>
          <w:rFonts w:cstheme="minorHAnsi"/>
          <w:iCs/>
          <w:color w:val="auto"/>
          <w:sz w:val="20"/>
          <w:szCs w:val="20"/>
          <w:u w:val="none"/>
          <w:lang w:val="en-US"/>
        </w:rPr>
        <w:t>t</w:t>
      </w:r>
    </w:p>
    <w:p w14:paraId="7C5D32E5" w14:textId="77777777" w:rsidR="004D2B74" w:rsidRPr="00580612" w:rsidRDefault="004D2B74" w:rsidP="004D2B74">
      <w:pPr>
        <w:rPr>
          <w:lang w:val="en-GB"/>
        </w:rPr>
      </w:pPr>
    </w:p>
    <w:p w14:paraId="1E67D6C0" w14:textId="77777777" w:rsidR="009F3B59" w:rsidRPr="00580612" w:rsidRDefault="009F3B59" w:rsidP="004D2B74">
      <w:pPr>
        <w:rPr>
          <w:lang w:val="en-GB"/>
        </w:rPr>
      </w:pPr>
    </w:p>
    <w:p w14:paraId="566A5DAB" w14:textId="4832B836" w:rsidR="009F3B59" w:rsidRPr="00580612" w:rsidRDefault="00413BE4" w:rsidP="009F3B59">
      <w:pPr>
        <w:jc w:val="center"/>
        <w:rPr>
          <w:lang w:val="en-GB"/>
        </w:rPr>
      </w:pPr>
      <w:r w:rsidRPr="00580612">
        <w:rPr>
          <w:noProof/>
          <w:lang w:val="en-IN" w:eastAsia="en-IN"/>
        </w:rPr>
        <w:drawing>
          <wp:inline distT="0" distB="0" distL="0" distR="0" wp14:anchorId="3A8C0CD4" wp14:editId="570E7982">
            <wp:extent cx="3031096" cy="3543300"/>
            <wp:effectExtent l="0" t="0" r="0" b="0"/>
            <wp:docPr id="73219450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210" cy="355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38AB0" w14:textId="2D5462A2" w:rsidR="009F3B59" w:rsidRPr="00580612" w:rsidRDefault="009F3B59" w:rsidP="009F3B59">
      <w:pPr>
        <w:pStyle w:val="NoSpacing"/>
        <w:spacing w:line="360" w:lineRule="auto"/>
        <w:jc w:val="both"/>
        <w:rPr>
          <w:rFonts w:ascii="Times New Roman" w:hAnsi="Times New Roman" w:cs="Times New Roman"/>
          <w:bCs/>
          <w:noProof/>
          <w:sz w:val="20"/>
          <w:szCs w:val="20"/>
          <w:lang w:val="en-US"/>
        </w:rPr>
      </w:pPr>
      <w:r w:rsidRPr="00580612">
        <w:rPr>
          <w:rFonts w:ascii="Times New Roman" w:hAnsi="Times New Roman" w:cs="Times New Roman"/>
          <w:b/>
          <w:noProof/>
          <w:sz w:val="20"/>
          <w:szCs w:val="20"/>
          <w:lang w:val="en-US"/>
        </w:rPr>
        <w:t xml:space="preserve">Fig. S1 </w:t>
      </w:r>
      <w:r w:rsidRPr="00580612">
        <w:rPr>
          <w:rFonts w:ascii="Times New Roman" w:hAnsi="Times New Roman" w:cs="Times New Roman"/>
          <w:bCs/>
          <w:noProof/>
          <w:sz w:val="20"/>
          <w:szCs w:val="20"/>
          <w:lang w:val="en-US"/>
        </w:rPr>
        <w:t>CLS micrographs</w:t>
      </w:r>
      <w:r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of the substrate wear tracks of </w:t>
      </w:r>
      <w:r w:rsidR="00413BE4"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graphite-1h and </w:t>
      </w:r>
      <w:r w:rsidR="008B05B3"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CNT-1h </w:t>
      </w:r>
      <w:r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>after friction testing against a</w:t>
      </w:r>
      <w:r w:rsidR="00AE447F"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>n alumina</w:t>
      </w:r>
      <w:r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counter body for 3600 s at 20 N. The scale bars are 200 µm.</w:t>
      </w:r>
    </w:p>
    <w:p w14:paraId="734D5204" w14:textId="77777777" w:rsidR="009F3B59" w:rsidRPr="00580612" w:rsidRDefault="009F3B59" w:rsidP="004D2B74">
      <w:pPr>
        <w:rPr>
          <w:lang w:val="en-GB"/>
        </w:rPr>
      </w:pPr>
    </w:p>
    <w:p w14:paraId="222E1D98" w14:textId="77777777" w:rsidR="008861F6" w:rsidRPr="00580612" w:rsidRDefault="008861F6" w:rsidP="004D2B74">
      <w:pPr>
        <w:rPr>
          <w:lang w:val="en-GB"/>
        </w:rPr>
      </w:pPr>
    </w:p>
    <w:p w14:paraId="19D5D79F" w14:textId="2A76DF62" w:rsidR="00624472" w:rsidRPr="00580612" w:rsidRDefault="007D219C" w:rsidP="007D219C">
      <w:pPr>
        <w:jc w:val="center"/>
        <w:rPr>
          <w:rFonts w:ascii="Times New Roman" w:hAnsi="Times New Roman" w:cs="Times New Roman"/>
          <w:noProof/>
          <w:lang w:val="en-US"/>
        </w:rPr>
      </w:pPr>
      <w:r w:rsidRPr="00580612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2892A32" wp14:editId="63FC5EBD">
            <wp:extent cx="2974934" cy="2647287"/>
            <wp:effectExtent l="0" t="0" r="0" b="1270"/>
            <wp:docPr id="173811102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614" cy="268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96A81" w14:textId="43A168D9" w:rsidR="009F400E" w:rsidRPr="00580612" w:rsidRDefault="009F400E" w:rsidP="009F400E">
      <w:pPr>
        <w:pStyle w:val="NoSpacing"/>
        <w:spacing w:line="360" w:lineRule="auto"/>
        <w:jc w:val="both"/>
        <w:rPr>
          <w:rFonts w:ascii="Times New Roman" w:hAnsi="Times New Roman" w:cs="Times New Roman"/>
          <w:bCs/>
          <w:noProof/>
          <w:sz w:val="20"/>
          <w:szCs w:val="20"/>
          <w:lang w:val="en-US"/>
        </w:rPr>
      </w:pPr>
      <w:r w:rsidRPr="00580612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Fig. S</w:t>
      </w:r>
      <w:r w:rsidR="008861F6" w:rsidRPr="00580612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2</w:t>
      </w:r>
      <w:r w:rsidRPr="00580612">
        <w:rPr>
          <w:rFonts w:ascii="Times New Roman" w:hAnsi="Times New Roman" w:cs="Times New Roman"/>
          <w:b/>
          <w:noProof/>
          <w:sz w:val="20"/>
          <w:szCs w:val="20"/>
          <w:lang w:val="en-US"/>
        </w:rPr>
        <w:t xml:space="preserve"> </w:t>
      </w:r>
      <w:r w:rsidRPr="00580612">
        <w:rPr>
          <w:rFonts w:ascii="Times New Roman" w:hAnsi="Times New Roman" w:cs="Times New Roman"/>
          <w:bCs/>
          <w:noProof/>
          <w:sz w:val="20"/>
          <w:szCs w:val="20"/>
          <w:lang w:val="en-US"/>
        </w:rPr>
        <w:t>CLS micrographs</w:t>
      </w:r>
      <w:r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of the </w:t>
      </w:r>
      <w:r w:rsidR="00E31E5C"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3 different graphite-coated </w:t>
      </w:r>
      <w:r w:rsidRPr="00580612">
        <w:rPr>
          <w:rFonts w:ascii="Times New Roman" w:hAnsi="Times New Roman" w:cs="Times New Roman"/>
          <w:noProof/>
          <w:sz w:val="20"/>
          <w:szCs w:val="20"/>
          <w:lang w:val="en-US"/>
        </w:rPr>
        <w:t>substrate wear tracks after friction testing against an alumina counter body for 3600 s at 20 N. The scale bars are 200 µm.</w:t>
      </w:r>
    </w:p>
    <w:p w14:paraId="090F7A6E" w14:textId="77777777" w:rsidR="0013619D" w:rsidRPr="00580612" w:rsidRDefault="0013619D" w:rsidP="007D219C">
      <w:pPr>
        <w:tabs>
          <w:tab w:val="left" w:pos="2717"/>
        </w:tabs>
        <w:rPr>
          <w:rFonts w:ascii="Times New Roman" w:hAnsi="Times New Roman" w:cs="Times New Roman"/>
          <w:b/>
          <w:bCs/>
          <w:lang w:val="en-US"/>
        </w:rPr>
      </w:pPr>
    </w:p>
    <w:p w14:paraId="6781C09F" w14:textId="77777777" w:rsidR="0013619D" w:rsidRPr="00580612" w:rsidRDefault="0013619D" w:rsidP="007D219C">
      <w:pPr>
        <w:tabs>
          <w:tab w:val="left" w:pos="2717"/>
        </w:tabs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</w:p>
    <w:sectPr w:rsidR="0013619D" w:rsidRPr="00580612" w:rsidSect="005806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18146" w14:textId="77777777" w:rsidR="00113B3E" w:rsidRDefault="00113B3E" w:rsidP="004D2B74">
      <w:pPr>
        <w:spacing w:after="0" w:line="240" w:lineRule="auto"/>
      </w:pPr>
      <w:r>
        <w:separator/>
      </w:r>
    </w:p>
  </w:endnote>
  <w:endnote w:type="continuationSeparator" w:id="0">
    <w:p w14:paraId="720EAD70" w14:textId="77777777" w:rsidR="00113B3E" w:rsidRDefault="00113B3E" w:rsidP="004D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411D2" w14:textId="77777777" w:rsidR="00113B3E" w:rsidRDefault="00113B3E" w:rsidP="004D2B74">
      <w:pPr>
        <w:spacing w:after="0" w:line="240" w:lineRule="auto"/>
      </w:pPr>
      <w:r>
        <w:separator/>
      </w:r>
    </w:p>
  </w:footnote>
  <w:footnote w:type="continuationSeparator" w:id="0">
    <w:p w14:paraId="15585F1C" w14:textId="77777777" w:rsidR="00113B3E" w:rsidRDefault="00113B3E" w:rsidP="004D2B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59A"/>
    <w:rsid w:val="00031D52"/>
    <w:rsid w:val="00080F9B"/>
    <w:rsid w:val="00087094"/>
    <w:rsid w:val="000F2225"/>
    <w:rsid w:val="00113B3E"/>
    <w:rsid w:val="0013619D"/>
    <w:rsid w:val="001463CC"/>
    <w:rsid w:val="002021B6"/>
    <w:rsid w:val="00267652"/>
    <w:rsid w:val="002D2276"/>
    <w:rsid w:val="00314B99"/>
    <w:rsid w:val="003939D5"/>
    <w:rsid w:val="003C4C35"/>
    <w:rsid w:val="00413BE4"/>
    <w:rsid w:val="00421426"/>
    <w:rsid w:val="00443974"/>
    <w:rsid w:val="004D2B74"/>
    <w:rsid w:val="0053325F"/>
    <w:rsid w:val="00556C2B"/>
    <w:rsid w:val="00580612"/>
    <w:rsid w:val="00624472"/>
    <w:rsid w:val="00695603"/>
    <w:rsid w:val="006D7843"/>
    <w:rsid w:val="00744169"/>
    <w:rsid w:val="0076779C"/>
    <w:rsid w:val="007A313A"/>
    <w:rsid w:val="007B777A"/>
    <w:rsid w:val="007D219C"/>
    <w:rsid w:val="008861F6"/>
    <w:rsid w:val="008B05B3"/>
    <w:rsid w:val="008C12A9"/>
    <w:rsid w:val="00951A62"/>
    <w:rsid w:val="00993D48"/>
    <w:rsid w:val="009F3B59"/>
    <w:rsid w:val="009F400E"/>
    <w:rsid w:val="00A1344D"/>
    <w:rsid w:val="00AE447F"/>
    <w:rsid w:val="00B9759E"/>
    <w:rsid w:val="00BD316A"/>
    <w:rsid w:val="00C51700"/>
    <w:rsid w:val="00E17AB0"/>
    <w:rsid w:val="00E31E5C"/>
    <w:rsid w:val="00E437BF"/>
    <w:rsid w:val="00EC659A"/>
    <w:rsid w:val="00F6380A"/>
    <w:rsid w:val="00F72B72"/>
    <w:rsid w:val="00F83815"/>
    <w:rsid w:val="00FA3801"/>
    <w:rsid w:val="00FC72B0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45228"/>
  <w15:chartTrackingRefBased/>
  <w15:docId w15:val="{1D566598-2B15-429D-88C5-EFF8D79D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B7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B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B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72B7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72B72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72B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B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2B72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2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B7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2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B7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MacLucas</dc:creator>
  <cp:keywords/>
  <dc:description/>
  <cp:lastModifiedBy>Vignesh Selvaraj</cp:lastModifiedBy>
  <cp:revision>48</cp:revision>
  <dcterms:created xsi:type="dcterms:W3CDTF">2023-07-04T11:54:00Z</dcterms:created>
  <dcterms:modified xsi:type="dcterms:W3CDTF">2024-02-23T08:53:00Z</dcterms:modified>
</cp:coreProperties>
</file>