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79" w:rsidRP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Cs/>
          <w:sz w:val="20"/>
          <w:lang w:val="en-US"/>
        </w:rPr>
      </w:pPr>
    </w:p>
    <w:p w:rsidR="00FF3D79" w:rsidRPr="00FF3D79" w:rsidRDefault="00FF3D79" w:rsidP="00FF3D79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  <w:r w:rsidRPr="00FF3D79">
        <w:rPr>
          <w:rFonts w:ascii="Times New Roman" w:hAnsi="Times New Roman" w:cs="Times New Roman"/>
          <w:b/>
          <w:bCs/>
          <w:sz w:val="20"/>
          <w:lang w:val="en-US"/>
        </w:rPr>
        <w:t>Electronic Supplementary Material</w:t>
      </w:r>
      <w:r w:rsidR="00313474">
        <w:rPr>
          <w:rFonts w:ascii="Times New Roman" w:hAnsi="Times New Roman" w:cs="Times New Roman"/>
          <w:b/>
          <w:bCs/>
          <w:sz w:val="20"/>
          <w:lang w:val="en-US"/>
        </w:rPr>
        <w:t xml:space="preserve"> (Online Resources)</w:t>
      </w:r>
    </w:p>
    <w:p w:rsidR="00FF3D79" w:rsidRPr="00FF3D79" w:rsidRDefault="00FF3D79" w:rsidP="00FF3D79">
      <w:pPr>
        <w:spacing w:line="360" w:lineRule="auto"/>
        <w:jc w:val="both"/>
        <w:rPr>
          <w:rFonts w:ascii="Times New Roman" w:hAnsi="Times New Roman" w:cs="Times New Roman"/>
          <w:bCs/>
          <w:i/>
          <w:sz w:val="20"/>
          <w:lang w:val="en-US"/>
        </w:rPr>
      </w:pPr>
      <w:r w:rsidRPr="00FF3D79">
        <w:rPr>
          <w:rFonts w:ascii="Times New Roman" w:hAnsi="Times New Roman" w:cs="Times New Roman"/>
          <w:bCs/>
          <w:sz w:val="20"/>
          <w:lang w:val="en-US"/>
        </w:rPr>
        <w:t xml:space="preserve">Title: Effect of replacing surface with underground rubbish containers on urban House Sparrows </w:t>
      </w:r>
      <w:r w:rsidRPr="00FF3D79">
        <w:rPr>
          <w:rFonts w:ascii="Times New Roman" w:hAnsi="Times New Roman" w:cs="Times New Roman"/>
          <w:bCs/>
          <w:i/>
          <w:sz w:val="20"/>
          <w:lang w:val="en-US"/>
        </w:rPr>
        <w:t>Passer domesticus</w:t>
      </w:r>
    </w:p>
    <w:p w:rsidR="00FF3D79" w:rsidRPr="00FF3D79" w:rsidRDefault="00FF3D79" w:rsidP="00FF3D79">
      <w:pPr>
        <w:spacing w:line="360" w:lineRule="auto"/>
        <w:jc w:val="both"/>
        <w:rPr>
          <w:rFonts w:ascii="Times New Roman" w:hAnsi="Times New Roman" w:cs="Times New Roman"/>
          <w:bCs/>
          <w:sz w:val="20"/>
          <w:lang w:val="en-US"/>
        </w:rPr>
      </w:pPr>
      <w:r w:rsidRPr="00FF3D79">
        <w:rPr>
          <w:rFonts w:ascii="Times New Roman" w:hAnsi="Times New Roman" w:cs="Times New Roman"/>
          <w:bCs/>
          <w:sz w:val="20"/>
          <w:lang w:val="en-US"/>
        </w:rPr>
        <w:t>Journal name: Urban Ecosystems</w:t>
      </w:r>
    </w:p>
    <w:p w:rsidR="00FF3D79" w:rsidRPr="00FF3D79" w:rsidRDefault="00FF3D79" w:rsidP="00FF3D79">
      <w:pPr>
        <w:spacing w:line="360" w:lineRule="auto"/>
        <w:jc w:val="both"/>
        <w:rPr>
          <w:rFonts w:ascii="Times New Roman" w:hAnsi="Times New Roman" w:cs="Times New Roman"/>
          <w:bCs/>
          <w:sz w:val="20"/>
          <w:lang w:val="en-US"/>
        </w:rPr>
      </w:pPr>
      <w:r w:rsidRPr="00FF3D79">
        <w:rPr>
          <w:rFonts w:ascii="Times New Roman" w:hAnsi="Times New Roman" w:cs="Times New Roman"/>
          <w:bCs/>
          <w:sz w:val="20"/>
          <w:lang w:val="en-US"/>
        </w:rPr>
        <w:t>Name of the authors: Edgar Bernat-Ponce</w:t>
      </w:r>
      <w:r w:rsidRPr="00FF3D79">
        <w:rPr>
          <w:rFonts w:ascii="Times New Roman" w:hAnsi="Times New Roman" w:cs="Times New Roman"/>
          <w:bCs/>
          <w:sz w:val="20"/>
          <w:vertAlign w:val="superscript"/>
          <w:lang w:val="en-US"/>
        </w:rPr>
        <w:t>1</w:t>
      </w:r>
      <w:r w:rsidRPr="00FF3D79">
        <w:rPr>
          <w:rFonts w:ascii="Times New Roman" w:hAnsi="Times New Roman" w:cs="Times New Roman"/>
          <w:bCs/>
          <w:sz w:val="20"/>
          <w:lang w:val="en-US"/>
        </w:rPr>
        <w:t>, David Ferrer</w:t>
      </w:r>
      <w:r w:rsidRPr="00FF3D79">
        <w:rPr>
          <w:rFonts w:ascii="Times New Roman" w:hAnsi="Times New Roman" w:cs="Times New Roman"/>
          <w:bCs/>
          <w:sz w:val="20"/>
          <w:vertAlign w:val="superscript"/>
          <w:lang w:val="en-US"/>
        </w:rPr>
        <w:t>1</w:t>
      </w:r>
      <w:r w:rsidRPr="00FF3D79">
        <w:rPr>
          <w:rFonts w:ascii="Times New Roman" w:hAnsi="Times New Roman" w:cs="Times New Roman"/>
          <w:bCs/>
          <w:sz w:val="20"/>
          <w:lang w:val="en-US"/>
        </w:rPr>
        <w:t>,</w:t>
      </w:r>
      <w:r w:rsidRPr="00FF3D79">
        <w:rPr>
          <w:rFonts w:ascii="Times New Roman" w:hAnsi="Times New Roman" w:cs="Times New Roman"/>
          <w:bCs/>
          <w:sz w:val="20"/>
          <w:vertAlign w:val="superscript"/>
          <w:lang w:val="en-US"/>
        </w:rPr>
        <w:t xml:space="preserve"> </w:t>
      </w:r>
      <w:r w:rsidRPr="00FF3D79">
        <w:rPr>
          <w:rFonts w:ascii="Times New Roman" w:hAnsi="Times New Roman" w:cs="Times New Roman"/>
          <w:bCs/>
          <w:sz w:val="20"/>
          <w:lang w:val="en-US"/>
        </w:rPr>
        <w:t>José A. Gil-Delgado</w:t>
      </w:r>
      <w:r w:rsidRPr="00FF3D79">
        <w:rPr>
          <w:rFonts w:ascii="Times New Roman" w:hAnsi="Times New Roman" w:cs="Times New Roman"/>
          <w:bCs/>
          <w:sz w:val="20"/>
          <w:vertAlign w:val="superscript"/>
          <w:lang w:val="en-US"/>
        </w:rPr>
        <w:t>1</w:t>
      </w:r>
      <w:r w:rsidRPr="00FF3D79">
        <w:rPr>
          <w:rFonts w:ascii="Times New Roman" w:hAnsi="Times New Roman" w:cs="Times New Roman"/>
          <w:bCs/>
          <w:sz w:val="20"/>
          <w:lang w:val="en-US"/>
        </w:rPr>
        <w:t xml:space="preserve"> and Germán M. López-Iborra</w:t>
      </w:r>
      <w:r w:rsidRPr="00FF3D79">
        <w:rPr>
          <w:rFonts w:ascii="Times New Roman" w:hAnsi="Times New Roman" w:cs="Times New Roman"/>
          <w:bCs/>
          <w:sz w:val="20"/>
          <w:vertAlign w:val="superscript"/>
          <w:lang w:val="en-US"/>
        </w:rPr>
        <w:t>2</w:t>
      </w:r>
    </w:p>
    <w:p w:rsidR="00FF3D79" w:rsidRPr="00FF3D79" w:rsidRDefault="00FF3D79" w:rsidP="00FF3D79">
      <w:pPr>
        <w:spacing w:line="360" w:lineRule="auto"/>
        <w:jc w:val="both"/>
        <w:rPr>
          <w:rFonts w:ascii="Times New Roman" w:hAnsi="Times New Roman" w:cs="Times New Roman"/>
          <w:bCs/>
          <w:sz w:val="20"/>
          <w:lang w:val="en-GB"/>
        </w:rPr>
      </w:pPr>
      <w:r>
        <w:rPr>
          <w:rFonts w:ascii="Times New Roman" w:hAnsi="Times New Roman" w:cs="Times New Roman"/>
          <w:bCs/>
          <w:sz w:val="20"/>
          <w:lang w:val="en-GB"/>
        </w:rPr>
        <w:t>A</w:t>
      </w:r>
      <w:r w:rsidRPr="00FF3D79">
        <w:rPr>
          <w:rFonts w:ascii="Times New Roman" w:hAnsi="Times New Roman" w:cs="Times New Roman"/>
          <w:bCs/>
          <w:sz w:val="20"/>
          <w:lang w:val="en-GB"/>
        </w:rPr>
        <w:t>ffiliation and e-mail addr</w:t>
      </w:r>
      <w:r>
        <w:rPr>
          <w:rFonts w:ascii="Times New Roman" w:hAnsi="Times New Roman" w:cs="Times New Roman"/>
          <w:bCs/>
          <w:sz w:val="20"/>
          <w:lang w:val="en-GB"/>
        </w:rPr>
        <w:t>ess of the corresponding author:</w:t>
      </w:r>
    </w:p>
    <w:p w:rsidR="00FF3D79" w:rsidRDefault="00FF3D79" w:rsidP="00FF3D79">
      <w:pPr>
        <w:spacing w:line="360" w:lineRule="auto"/>
        <w:jc w:val="both"/>
        <w:rPr>
          <w:rFonts w:ascii="Times New Roman" w:hAnsi="Times New Roman" w:cs="Times New Roman"/>
          <w:bCs/>
          <w:sz w:val="20"/>
          <w:lang w:val="en-US"/>
        </w:rPr>
      </w:pPr>
      <w:r w:rsidRPr="00FF3D79">
        <w:rPr>
          <w:rFonts w:ascii="Times New Roman" w:hAnsi="Times New Roman" w:cs="Times New Roman"/>
          <w:bCs/>
          <w:sz w:val="20"/>
          <w:lang w:val="en-US"/>
        </w:rPr>
        <w:t xml:space="preserve">Edgar Bernat-Ponce </w:t>
      </w:r>
    </w:p>
    <w:p w:rsidR="00FF3D79" w:rsidRPr="00FF3D79" w:rsidRDefault="00FF3D79" w:rsidP="00FF3D79">
      <w:pPr>
        <w:spacing w:line="360" w:lineRule="auto"/>
        <w:jc w:val="both"/>
        <w:rPr>
          <w:rFonts w:ascii="Times New Roman" w:hAnsi="Times New Roman" w:cs="Times New Roman"/>
          <w:bCs/>
          <w:sz w:val="20"/>
          <w:lang w:val="en-US"/>
        </w:rPr>
      </w:pPr>
      <w:proofErr w:type="spellStart"/>
      <w:r w:rsidRPr="00FF3D79">
        <w:rPr>
          <w:rFonts w:ascii="Times New Roman" w:hAnsi="Times New Roman" w:cs="Times New Roman"/>
          <w:bCs/>
          <w:sz w:val="20"/>
          <w:lang w:val="en-US"/>
        </w:rPr>
        <w:t>Cavanilles</w:t>
      </w:r>
      <w:proofErr w:type="spellEnd"/>
      <w:r w:rsidRPr="00FF3D79">
        <w:rPr>
          <w:rFonts w:ascii="Times New Roman" w:hAnsi="Times New Roman" w:cs="Times New Roman"/>
          <w:bCs/>
          <w:sz w:val="20"/>
          <w:lang w:val="en-US"/>
        </w:rPr>
        <w:t xml:space="preserve"> Institute of Biodiversity and Evolutionary Biology (Terrestrial Vertebrates Ecology/Department of Microbiology and Ecology), University of Valencia, Valencia, Spain. </w:t>
      </w:r>
    </w:p>
    <w:p w:rsidR="00FF3D79" w:rsidRPr="00FF3D79" w:rsidRDefault="00CF20A4" w:rsidP="00FF3D79">
      <w:pPr>
        <w:spacing w:line="360" w:lineRule="auto"/>
        <w:jc w:val="both"/>
        <w:rPr>
          <w:rFonts w:ascii="Times New Roman" w:hAnsi="Times New Roman" w:cs="Times New Roman"/>
          <w:bCs/>
          <w:sz w:val="20"/>
          <w:lang w:val="en-GB"/>
        </w:rPr>
      </w:pPr>
      <w:r>
        <w:fldChar w:fldCharType="begin"/>
      </w:r>
      <w:r w:rsidRPr="004A09BA">
        <w:rPr>
          <w:lang w:val="en-US"/>
        </w:rPr>
        <w:instrText>HYPERLINK "mailto:edgar.bernat@uv.es"</w:instrText>
      </w:r>
      <w:r>
        <w:fldChar w:fldCharType="separate"/>
      </w:r>
      <w:r w:rsidR="00FF3D79" w:rsidRPr="00FF3D79">
        <w:rPr>
          <w:rStyle w:val="Hipervnculo"/>
          <w:rFonts w:ascii="Times New Roman" w:hAnsi="Times New Roman" w:cs="Times New Roman"/>
          <w:bCs/>
          <w:sz w:val="20"/>
          <w:lang w:val="en-GB"/>
        </w:rPr>
        <w:t>edgar.bernat@uv.es</w:t>
      </w:r>
      <w:r>
        <w:fldChar w:fldCharType="end"/>
      </w: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</w:p>
    <w:p w:rsidR="00FF3D79" w:rsidRPr="00D97E9E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lang w:val="en-US"/>
        </w:rPr>
        <w:t xml:space="preserve">Online </w:t>
      </w:r>
      <w:r w:rsidRPr="00D97E9E">
        <w:rPr>
          <w:rFonts w:ascii="Times New Roman" w:hAnsi="Times New Roman" w:cs="Times New Roman"/>
          <w:b/>
          <w:bCs/>
          <w:sz w:val="20"/>
          <w:lang w:val="en-US"/>
        </w:rPr>
        <w:t>Appendices</w:t>
      </w:r>
    </w:p>
    <w:p w:rsidR="00FF3D79" w:rsidRPr="00D97E9E" w:rsidRDefault="00FF3D79" w:rsidP="00FF3D7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  <w:r w:rsidRPr="00D97E9E">
        <w:rPr>
          <w:rFonts w:ascii="Times New Roman" w:hAnsi="Times New Roman" w:cs="Times New Roman"/>
          <w:b/>
          <w:bCs/>
          <w:sz w:val="20"/>
          <w:lang w:val="en-US"/>
        </w:rPr>
        <w:t>Appendix A</w:t>
      </w:r>
    </w:p>
    <w:tbl>
      <w:tblPr>
        <w:tblStyle w:val="Tablaconcuadrcula"/>
        <w:tblpPr w:leftFromText="141" w:rightFromText="141" w:vertAnchor="page" w:horzAnchor="margin" w:tblpY="693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51"/>
        <w:gridCol w:w="1559"/>
        <w:gridCol w:w="1276"/>
        <w:gridCol w:w="992"/>
        <w:gridCol w:w="993"/>
        <w:gridCol w:w="1275"/>
        <w:gridCol w:w="993"/>
        <w:gridCol w:w="992"/>
      </w:tblGrid>
      <w:tr w:rsidR="009957BB" w:rsidRPr="00F71967" w:rsidTr="00AB1565">
        <w:trPr>
          <w:trHeight w:val="302"/>
        </w:trPr>
        <w:tc>
          <w:tcPr>
            <w:tcW w:w="1951" w:type="dxa"/>
            <w:tcBorders>
              <w:top w:val="single" w:sz="4" w:space="0" w:color="auto"/>
            </w:tcBorders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957BB" w:rsidRPr="00F71967" w:rsidRDefault="009957BB" w:rsidP="00AB1565">
            <w:pPr>
              <w:rPr>
                <w:rFonts w:ascii="Times New Roman" w:hAnsi="Times New Roman" w:cs="Times New Roman"/>
                <w:b/>
                <w:sz w:val="16"/>
                <w:lang w:val="en-US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  <w:r w:rsidRPr="00F71967">
              <w:rPr>
                <w:rFonts w:ascii="Times New Roman" w:hAnsi="Times New Roman" w:cs="Times New Roman"/>
                <w:b/>
                <w:sz w:val="16"/>
              </w:rPr>
              <w:t>Centre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  <w:proofErr w:type="spellStart"/>
            <w:r w:rsidRPr="00F71967">
              <w:rPr>
                <w:rFonts w:ascii="Times New Roman" w:hAnsi="Times New Roman" w:cs="Times New Roman"/>
                <w:b/>
                <w:sz w:val="16"/>
              </w:rPr>
              <w:t>Outskirts</w:t>
            </w:r>
            <w:proofErr w:type="spellEnd"/>
          </w:p>
        </w:tc>
      </w:tr>
      <w:tr w:rsidR="009957BB" w:rsidRPr="00F71967" w:rsidTr="00AB1565">
        <w:trPr>
          <w:trHeight w:val="302"/>
        </w:trPr>
        <w:tc>
          <w:tcPr>
            <w:tcW w:w="1951" w:type="dxa"/>
            <w:tcBorders>
              <w:bottom w:val="single" w:sz="4" w:space="0" w:color="auto"/>
            </w:tcBorders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F71967">
              <w:rPr>
                <w:rFonts w:ascii="Times New Roman" w:hAnsi="Times New Roman" w:cs="Times New Roman"/>
                <w:b/>
                <w:sz w:val="16"/>
              </w:rPr>
              <w:t>Urban variable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957BB" w:rsidRPr="00F71967" w:rsidRDefault="009957BB" w:rsidP="00AB1565">
            <w:pPr>
              <w:rPr>
                <w:rFonts w:ascii="Times New Roman" w:hAnsi="Times New Roman" w:cs="Times New Roman"/>
                <w:b/>
                <w:sz w:val="16"/>
              </w:rPr>
            </w:pPr>
            <w:proofErr w:type="spellStart"/>
            <w:r w:rsidRPr="00F71967">
              <w:rPr>
                <w:rFonts w:ascii="Times New Roman" w:hAnsi="Times New Roman" w:cs="Times New Roman"/>
                <w:b/>
                <w:sz w:val="16"/>
              </w:rPr>
              <w:t>Significant</w:t>
            </w:r>
            <w:proofErr w:type="spellEnd"/>
            <w:r w:rsidRPr="00F7196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F71967">
              <w:rPr>
                <w:rFonts w:ascii="Times New Roman" w:hAnsi="Times New Roman" w:cs="Times New Roman"/>
                <w:b/>
                <w:sz w:val="16"/>
              </w:rPr>
              <w:t>terms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proofErr w:type="spellStart"/>
            <w:r w:rsidRPr="00F71967">
              <w:rPr>
                <w:rFonts w:ascii="Times New Roman" w:hAnsi="Times New Roman" w:cs="Times New Roman"/>
                <w:b/>
                <w:sz w:val="16"/>
              </w:rPr>
              <w:t>Underground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F71967">
              <w:rPr>
                <w:rFonts w:ascii="Times New Roman" w:hAnsi="Times New Roman" w:cs="Times New Roman"/>
                <w:b/>
                <w:sz w:val="16"/>
              </w:rPr>
              <w:t>Surface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proofErr w:type="spellStart"/>
            <w:r w:rsidRPr="00F71967">
              <w:rPr>
                <w:rFonts w:ascii="Times New Roman" w:hAnsi="Times New Roman" w:cs="Times New Roman"/>
                <w:b/>
                <w:sz w:val="16"/>
              </w:rPr>
              <w:t>Both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proofErr w:type="spellStart"/>
            <w:r w:rsidRPr="00F71967">
              <w:rPr>
                <w:rFonts w:ascii="Times New Roman" w:hAnsi="Times New Roman" w:cs="Times New Roman"/>
                <w:b/>
                <w:sz w:val="16"/>
              </w:rPr>
              <w:t>Underground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F71967">
              <w:rPr>
                <w:rFonts w:ascii="Times New Roman" w:hAnsi="Times New Roman" w:cs="Times New Roman"/>
                <w:b/>
                <w:sz w:val="16"/>
              </w:rPr>
              <w:t>Surface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9957BB" w:rsidRPr="00F71967" w:rsidRDefault="009957BB" w:rsidP="00AB15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proofErr w:type="spellStart"/>
            <w:r w:rsidRPr="00F71967">
              <w:rPr>
                <w:rFonts w:ascii="Times New Roman" w:hAnsi="Times New Roman" w:cs="Times New Roman"/>
                <w:b/>
                <w:sz w:val="16"/>
              </w:rPr>
              <w:t>Both</w:t>
            </w:r>
            <w:proofErr w:type="spellEnd"/>
          </w:p>
        </w:tc>
      </w:tr>
      <w:tr w:rsidR="009957BB" w:rsidRPr="004A09BA" w:rsidTr="00AB1565">
        <w:trPr>
          <w:trHeight w:val="279"/>
        </w:trPr>
        <w:tc>
          <w:tcPr>
            <w:tcW w:w="195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  <w:t>Building</w:t>
            </w:r>
            <w:proofErr w:type="spellEnd"/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  <w:t>features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dashed" w:sz="4" w:space="0" w:color="auto"/>
            </w:tcBorders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</w:tr>
      <w:tr w:rsidR="009957BB" w:rsidRPr="004A09BA" w:rsidTr="00AB1565">
        <w:trPr>
          <w:trHeight w:val="511"/>
        </w:trPr>
        <w:tc>
          <w:tcPr>
            <w:tcW w:w="1951" w:type="dxa"/>
            <w:tcBorders>
              <w:top w:val="dashed" w:sz="4" w:space="0" w:color="auto"/>
            </w:tcBorders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Mean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building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height</w:t>
            </w:r>
            <w:proofErr w:type="spellEnd"/>
          </w:p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(BUILD)</w:t>
            </w:r>
          </w:p>
        </w:tc>
        <w:tc>
          <w:tcPr>
            <w:tcW w:w="1559" w:type="dxa"/>
            <w:tcBorders>
              <w:top w:val="dashed" w:sz="4" w:space="0" w:color="auto"/>
            </w:tcBorders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CONT</w:t>
            </w:r>
          </w:p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CENT</w:t>
            </w:r>
          </w:p>
        </w:tc>
        <w:tc>
          <w:tcPr>
            <w:tcW w:w="1276" w:type="dxa"/>
            <w:tcBorders>
              <w:top w:val="dashed" w:sz="4" w:space="0" w:color="auto"/>
            </w:tcBorders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4.04 ± 1.22</w:t>
            </w:r>
          </w:p>
        </w:tc>
        <w:tc>
          <w:tcPr>
            <w:tcW w:w="992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3.15 ± 0.86</w:t>
            </w:r>
          </w:p>
        </w:tc>
        <w:tc>
          <w:tcPr>
            <w:tcW w:w="993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3.70 ± 1.17</w:t>
            </w:r>
          </w:p>
        </w:tc>
        <w:tc>
          <w:tcPr>
            <w:tcW w:w="1275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4.60 ± 1.24</w:t>
            </w:r>
          </w:p>
        </w:tc>
        <w:tc>
          <w:tcPr>
            <w:tcW w:w="993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3.90 ± 1.27</w:t>
            </w:r>
          </w:p>
        </w:tc>
        <w:tc>
          <w:tcPr>
            <w:tcW w:w="992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4.20 ± 1.30</w:t>
            </w:r>
          </w:p>
        </w:tc>
      </w:tr>
      <w:tr w:rsidR="009957BB" w:rsidRPr="004A09BA" w:rsidTr="00AB1565">
        <w:trPr>
          <w:trHeight w:val="279"/>
        </w:trPr>
        <w:tc>
          <w:tcPr>
            <w:tcW w:w="1951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Socioeconomic level point</w:t>
            </w:r>
          </w:p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(SOCLEVP)</w:t>
            </w:r>
          </w:p>
        </w:tc>
        <w:tc>
          <w:tcPr>
            <w:tcW w:w="1559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SOCLEVP*CONT</w:t>
            </w:r>
          </w:p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SOCLEVP*CENT</w:t>
            </w:r>
          </w:p>
        </w:tc>
        <w:tc>
          <w:tcPr>
            <w:tcW w:w="1276" w:type="dxa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</w:tr>
      <w:tr w:rsidR="009957BB" w:rsidRPr="004A09BA" w:rsidTr="00AB1565">
        <w:trPr>
          <w:trHeight w:val="279"/>
        </w:trPr>
        <w:tc>
          <w:tcPr>
            <w:tcW w:w="1951" w:type="dxa"/>
          </w:tcPr>
          <w:p w:rsidR="009957BB" w:rsidRPr="004A09BA" w:rsidRDefault="009957BB" w:rsidP="00AB1565">
            <w:pPr>
              <w:jc w:val="right"/>
              <w:rPr>
                <w:rFonts w:ascii="Times New Roman" w:hAnsi="Times New Roman" w:cs="Times New Roman"/>
                <w:i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i/>
                <w:color w:val="000000" w:themeColor="text1"/>
                <w:sz w:val="16"/>
                <w:lang w:val="en-US"/>
              </w:rPr>
              <w:t>Deprived</w:t>
            </w:r>
          </w:p>
        </w:tc>
        <w:tc>
          <w:tcPr>
            <w:tcW w:w="1559" w:type="dxa"/>
          </w:tcPr>
          <w:p w:rsidR="009957BB" w:rsidRPr="004A09BA" w:rsidRDefault="009957BB" w:rsidP="00AB1565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1276" w:type="dxa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25.0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72.2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43.5</w:t>
            </w:r>
          </w:p>
        </w:tc>
        <w:tc>
          <w:tcPr>
            <w:tcW w:w="1275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9.6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16.4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13.4</w:t>
            </w:r>
          </w:p>
        </w:tc>
      </w:tr>
      <w:tr w:rsidR="009957BB" w:rsidRPr="004A09BA" w:rsidTr="00AB1565">
        <w:trPr>
          <w:trHeight w:val="302"/>
        </w:trPr>
        <w:tc>
          <w:tcPr>
            <w:tcW w:w="1951" w:type="dxa"/>
          </w:tcPr>
          <w:p w:rsidR="009957BB" w:rsidRPr="004A09BA" w:rsidRDefault="009957BB" w:rsidP="00AB1565">
            <w:pPr>
              <w:jc w:val="right"/>
              <w:rPr>
                <w:rFonts w:ascii="Times New Roman" w:hAnsi="Times New Roman" w:cs="Times New Roman"/>
                <w:i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i/>
                <w:color w:val="000000" w:themeColor="text1"/>
                <w:sz w:val="16"/>
                <w:lang w:val="en-US"/>
              </w:rPr>
              <w:t>Average</w:t>
            </w:r>
          </w:p>
        </w:tc>
        <w:tc>
          <w:tcPr>
            <w:tcW w:w="1559" w:type="dxa"/>
          </w:tcPr>
          <w:p w:rsidR="009957BB" w:rsidRPr="004A09BA" w:rsidRDefault="009957BB" w:rsidP="00AB1565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1276" w:type="dxa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64.3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27.8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50.0</w:t>
            </w:r>
          </w:p>
        </w:tc>
        <w:tc>
          <w:tcPr>
            <w:tcW w:w="1275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80.8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64.2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71.4</w:t>
            </w:r>
          </w:p>
        </w:tc>
      </w:tr>
      <w:tr w:rsidR="009957BB" w:rsidRPr="004A09BA" w:rsidTr="00AB1565">
        <w:trPr>
          <w:trHeight w:val="279"/>
        </w:trPr>
        <w:tc>
          <w:tcPr>
            <w:tcW w:w="1951" w:type="dxa"/>
            <w:tcBorders>
              <w:bottom w:val="dashed" w:sz="4" w:space="0" w:color="auto"/>
            </w:tcBorders>
          </w:tcPr>
          <w:p w:rsidR="009957BB" w:rsidRPr="004A09BA" w:rsidRDefault="009957BB" w:rsidP="00AB1565">
            <w:pPr>
              <w:jc w:val="right"/>
              <w:rPr>
                <w:rFonts w:ascii="Times New Roman" w:hAnsi="Times New Roman" w:cs="Times New Roman"/>
                <w:i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i/>
                <w:color w:val="000000" w:themeColor="text1"/>
                <w:sz w:val="16"/>
                <w:lang w:val="en-US"/>
              </w:rPr>
              <w:t>Well-off</w:t>
            </w:r>
          </w:p>
        </w:tc>
        <w:tc>
          <w:tcPr>
            <w:tcW w:w="1559" w:type="dxa"/>
            <w:tcBorders>
              <w:bottom w:val="dashed" w:sz="4" w:space="0" w:color="auto"/>
            </w:tcBorders>
          </w:tcPr>
          <w:p w:rsidR="009957BB" w:rsidRPr="004A09BA" w:rsidRDefault="009957BB" w:rsidP="00AB1565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10.7</w:t>
            </w:r>
          </w:p>
        </w:tc>
        <w:tc>
          <w:tcPr>
            <w:tcW w:w="992" w:type="dxa"/>
            <w:tcBorders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0</w:t>
            </w:r>
          </w:p>
        </w:tc>
        <w:tc>
          <w:tcPr>
            <w:tcW w:w="993" w:type="dxa"/>
            <w:tcBorders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6.5</w:t>
            </w:r>
          </w:p>
        </w:tc>
        <w:tc>
          <w:tcPr>
            <w:tcW w:w="1275" w:type="dxa"/>
            <w:tcBorders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9.6</w:t>
            </w:r>
          </w:p>
        </w:tc>
        <w:tc>
          <w:tcPr>
            <w:tcW w:w="993" w:type="dxa"/>
            <w:tcBorders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  <w:t>19.</w:t>
            </w: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4</w:t>
            </w:r>
          </w:p>
        </w:tc>
        <w:tc>
          <w:tcPr>
            <w:tcW w:w="992" w:type="dxa"/>
            <w:tcBorders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15.1</w:t>
            </w:r>
          </w:p>
        </w:tc>
      </w:tr>
      <w:tr w:rsidR="009957BB" w:rsidRPr="004A09BA" w:rsidTr="00AB1565">
        <w:trPr>
          <w:trHeight w:val="279"/>
        </w:trPr>
        <w:tc>
          <w:tcPr>
            <w:tcW w:w="19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  <w:t>Urban</w:t>
            </w:r>
            <w:proofErr w:type="spellEnd"/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</w:rPr>
              <w:t>features</w:t>
            </w:r>
            <w:proofErr w:type="spellEnd"/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</w:tr>
      <w:tr w:rsidR="009957BB" w:rsidRPr="004A09BA" w:rsidTr="00AB1565">
        <w:trPr>
          <w:trHeight w:val="279"/>
        </w:trPr>
        <w:tc>
          <w:tcPr>
            <w:tcW w:w="1951" w:type="dxa"/>
            <w:tcBorders>
              <w:top w:val="dashed" w:sz="4" w:space="0" w:color="auto"/>
            </w:tcBorders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Private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garden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(PG)</w:t>
            </w:r>
          </w:p>
        </w:tc>
        <w:tc>
          <w:tcPr>
            <w:tcW w:w="1559" w:type="dxa"/>
            <w:tcBorders>
              <w:top w:val="dashed" w:sz="4" w:space="0" w:color="auto"/>
            </w:tcBorders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PG*CONT*CENT</w:t>
            </w:r>
          </w:p>
        </w:tc>
        <w:tc>
          <w:tcPr>
            <w:tcW w:w="1276" w:type="dxa"/>
            <w:tcBorders>
              <w:top w:val="dashed" w:sz="4" w:space="0" w:color="auto"/>
            </w:tcBorders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21.4</w:t>
            </w:r>
          </w:p>
        </w:tc>
        <w:tc>
          <w:tcPr>
            <w:tcW w:w="992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5.6</w:t>
            </w:r>
          </w:p>
        </w:tc>
        <w:tc>
          <w:tcPr>
            <w:tcW w:w="993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15.2</w:t>
            </w:r>
          </w:p>
        </w:tc>
        <w:tc>
          <w:tcPr>
            <w:tcW w:w="1275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23.1</w:t>
            </w:r>
          </w:p>
        </w:tc>
        <w:tc>
          <w:tcPr>
            <w:tcW w:w="993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37.3</w:t>
            </w:r>
          </w:p>
        </w:tc>
        <w:tc>
          <w:tcPr>
            <w:tcW w:w="992" w:type="dxa"/>
            <w:tcBorders>
              <w:top w:val="dashed" w:sz="4" w:space="0" w:color="auto"/>
            </w:tcBorders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31.1</w:t>
            </w:r>
          </w:p>
        </w:tc>
      </w:tr>
      <w:tr w:rsidR="009957BB" w:rsidRPr="004A09BA" w:rsidTr="00AB1565">
        <w:trPr>
          <w:trHeight w:val="314"/>
        </w:trPr>
        <w:tc>
          <w:tcPr>
            <w:tcW w:w="1951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Terrace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(TERR)</w:t>
            </w:r>
          </w:p>
        </w:tc>
        <w:tc>
          <w:tcPr>
            <w:tcW w:w="1559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TERR*CONT</w:t>
            </w:r>
          </w:p>
        </w:tc>
        <w:tc>
          <w:tcPr>
            <w:tcW w:w="1276" w:type="dxa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28.6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22.2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26.1</w:t>
            </w:r>
          </w:p>
        </w:tc>
        <w:tc>
          <w:tcPr>
            <w:tcW w:w="1275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53.3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22.4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36.1</w:t>
            </w:r>
          </w:p>
        </w:tc>
      </w:tr>
      <w:tr w:rsidR="009957BB" w:rsidRPr="004A09BA" w:rsidTr="00AB1565">
        <w:trPr>
          <w:trHeight w:val="290"/>
        </w:trPr>
        <w:tc>
          <w:tcPr>
            <w:tcW w:w="1951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School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(SCHO)</w:t>
            </w:r>
          </w:p>
        </w:tc>
        <w:tc>
          <w:tcPr>
            <w:tcW w:w="1559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SCHO*CENT</w:t>
            </w:r>
          </w:p>
        </w:tc>
        <w:tc>
          <w:tcPr>
            <w:tcW w:w="1276" w:type="dxa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5.6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2.2</w:t>
            </w:r>
          </w:p>
        </w:tc>
        <w:tc>
          <w:tcPr>
            <w:tcW w:w="1275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9.6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13.4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11.8</w:t>
            </w:r>
          </w:p>
        </w:tc>
      </w:tr>
      <w:tr w:rsidR="009957BB" w:rsidRPr="004A09BA" w:rsidTr="00AB1565">
        <w:trPr>
          <w:trHeight w:val="279"/>
        </w:trPr>
        <w:tc>
          <w:tcPr>
            <w:tcW w:w="1951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Park</w:t>
            </w:r>
          </w:p>
        </w:tc>
        <w:tc>
          <w:tcPr>
            <w:tcW w:w="1559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1276" w:type="dxa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21.4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11.1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17.4</w:t>
            </w:r>
          </w:p>
        </w:tc>
        <w:tc>
          <w:tcPr>
            <w:tcW w:w="1275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26.9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19.4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22.7</w:t>
            </w:r>
          </w:p>
        </w:tc>
      </w:tr>
      <w:tr w:rsidR="009957BB" w:rsidRPr="004A09BA" w:rsidTr="00AB1565">
        <w:trPr>
          <w:trHeight w:val="302"/>
        </w:trPr>
        <w:tc>
          <w:tcPr>
            <w:tcW w:w="1951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Tree</w:t>
            </w:r>
            <w:proofErr w:type="spellEnd"/>
          </w:p>
        </w:tc>
        <w:tc>
          <w:tcPr>
            <w:tcW w:w="1559" w:type="dxa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1276" w:type="dxa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64.3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44.4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56.5</w:t>
            </w:r>
          </w:p>
        </w:tc>
        <w:tc>
          <w:tcPr>
            <w:tcW w:w="1275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75.0</w:t>
            </w:r>
          </w:p>
        </w:tc>
        <w:tc>
          <w:tcPr>
            <w:tcW w:w="993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61.2</w:t>
            </w:r>
          </w:p>
        </w:tc>
        <w:tc>
          <w:tcPr>
            <w:tcW w:w="992" w:type="dxa"/>
            <w:shd w:val="clear" w:color="auto" w:fill="auto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>67.6</w:t>
            </w:r>
          </w:p>
        </w:tc>
      </w:tr>
      <w:tr w:rsidR="009957BB" w:rsidRPr="004A09BA" w:rsidTr="00AB1565">
        <w:trPr>
          <w:trHeight w:val="302"/>
        </w:trPr>
        <w:tc>
          <w:tcPr>
            <w:tcW w:w="1951" w:type="dxa"/>
            <w:tcBorders>
              <w:top w:val="dashed" w:sz="4" w:space="0" w:color="auto"/>
              <w:bottom w:val="single" w:sz="4" w:space="0" w:color="auto"/>
            </w:tcBorders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lang w:val="en-US"/>
              </w:rPr>
              <w:t>Number of</w:t>
            </w:r>
          </w:p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lang w:val="en-US"/>
              </w:rPr>
              <w:t>container</w:t>
            </w:r>
            <w:r w:rsidRPr="004A09BA" w:rsidDel="00831716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lang w:val="en-US"/>
              </w:rPr>
              <w:t xml:space="preserve"> </w:t>
            </w:r>
            <w:r w:rsidRPr="004A09BA"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lang w:val="en-US"/>
              </w:rPr>
              <w:t>groups</w:t>
            </w:r>
          </w:p>
        </w:tc>
        <w:tc>
          <w:tcPr>
            <w:tcW w:w="15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9957BB" w:rsidRPr="004A09BA" w:rsidRDefault="009957BB" w:rsidP="00AB1565">
            <w:pPr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28 </w:t>
            </w:r>
          </w:p>
        </w:tc>
        <w:tc>
          <w:tcPr>
            <w:tcW w:w="99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18 </w:t>
            </w:r>
          </w:p>
        </w:tc>
        <w:tc>
          <w:tcPr>
            <w:tcW w:w="99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46 </w:t>
            </w:r>
          </w:p>
        </w:tc>
        <w:tc>
          <w:tcPr>
            <w:tcW w:w="127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52 </w:t>
            </w:r>
          </w:p>
        </w:tc>
        <w:tc>
          <w:tcPr>
            <w:tcW w:w="99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67 </w:t>
            </w:r>
          </w:p>
        </w:tc>
        <w:tc>
          <w:tcPr>
            <w:tcW w:w="99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9957BB" w:rsidRPr="004A09BA" w:rsidRDefault="009957BB" w:rsidP="00AB1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119 </w:t>
            </w:r>
          </w:p>
        </w:tc>
      </w:tr>
    </w:tbl>
    <w:p w:rsidR="00FF3D79" w:rsidRPr="004A09BA" w:rsidRDefault="00FF3D79" w:rsidP="00FF3D79">
      <w:pPr>
        <w:pStyle w:val="Prrafodelista"/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</w:pPr>
      <w:proofErr w:type="gramStart"/>
      <w:r w:rsidRPr="004A09BA">
        <w:rPr>
          <w:rFonts w:ascii="Times New Roman" w:hAnsi="Times New Roman" w:cs="Times New Roman"/>
          <w:b/>
          <w:bCs/>
          <w:color w:val="000000" w:themeColor="text1"/>
          <w:sz w:val="20"/>
          <w:szCs w:val="24"/>
          <w:lang w:val="en-US"/>
        </w:rPr>
        <w:t>Table 1 of electronic supplementary material</w:t>
      </w:r>
      <w:r w:rsidRPr="004A09BA">
        <w:rPr>
          <w:rFonts w:ascii="Times New Roman" w:hAnsi="Times New Roman" w:cs="Times New Roman"/>
          <w:bCs/>
          <w:color w:val="000000" w:themeColor="text1"/>
          <w:sz w:val="20"/>
          <w:szCs w:val="24"/>
          <w:lang w:val="en-US"/>
        </w:rPr>
        <w:t xml:space="preserve"> </w:t>
      </w:r>
      <w:r w:rsidR="00467CE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Comparison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of the urban habitat around rubbish containers of each type </w:t>
      </w:r>
      <w:r w:rsidR="00467CE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(underground, surface or both pooled) located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in the centre </w:t>
      </w:r>
      <w:r w:rsidR="00467CE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or the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outskirts of </w:t>
      </w:r>
      <w:r w:rsidR="00B03157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towns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.</w:t>
      </w:r>
      <w:proofErr w:type="gramEnd"/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</w:t>
      </w:r>
      <w:r w:rsidR="00467CE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Variables related to closest buildings</w:t>
      </w:r>
      <w:r w:rsidR="002C556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,</w:t>
      </w:r>
      <w:r w:rsidR="00467CE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to the containers and urban features around them are shown.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Mean building height is the mean number of floors of buildings (±SD). The socio-economic categories show the percentage of the point counts included in each category. </w:t>
      </w:r>
      <w:r w:rsidR="00467CE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Urban features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variables </w:t>
      </w:r>
      <w:r w:rsidR="00467CE8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are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the percentage of point counts with the presence of each urban feature. The significant terms of the ANOVA test and Log-linear models are shown in the second column.</w:t>
      </w:r>
      <w:r w:rsidR="00FD5366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CONT: effect of the container type. CENT: effect of the container being in the centre or outskirts.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The final row denotes the total number of studied groups of rubbish containers in each category.</w:t>
      </w:r>
    </w:p>
    <w:p w:rsidR="00FF3D79" w:rsidRPr="00F71967" w:rsidRDefault="00FF3D79" w:rsidP="00FF3D79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FF3D79" w:rsidRDefault="00FF3D79" w:rsidP="00FF3D79">
      <w:pPr>
        <w:spacing w:line="240" w:lineRule="auto"/>
        <w:rPr>
          <w:rFonts w:ascii="Times New Roman" w:hAnsi="Times New Roman" w:cs="Times New Roman"/>
          <w:lang w:val="en-US"/>
        </w:rPr>
      </w:pPr>
    </w:p>
    <w:p w:rsidR="00FF3D79" w:rsidRDefault="00FF3D79" w:rsidP="00FF3D79">
      <w:pPr>
        <w:spacing w:line="240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:rsidR="00FF3D79" w:rsidRDefault="00FF3D79" w:rsidP="00FF3D79">
      <w:pPr>
        <w:spacing w:line="240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:rsidR="009957BB" w:rsidRDefault="009957BB" w:rsidP="00FF3D7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</w:p>
    <w:p w:rsidR="00FF3D79" w:rsidRPr="00D97E9E" w:rsidRDefault="00FF3D79" w:rsidP="00FF3D79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  <w:r w:rsidRPr="00D97E9E">
        <w:rPr>
          <w:rFonts w:ascii="Times New Roman" w:hAnsi="Times New Roman" w:cs="Times New Roman"/>
          <w:b/>
          <w:bCs/>
          <w:sz w:val="20"/>
          <w:lang w:val="en-US"/>
        </w:rPr>
        <w:lastRenderedPageBreak/>
        <w:t>Appendix B</w:t>
      </w:r>
    </w:p>
    <w:p w:rsidR="00FF3D79" w:rsidRPr="004A09BA" w:rsidRDefault="00FF3D79" w:rsidP="00FF3D7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</w:pPr>
      <w:r w:rsidRPr="00845492">
        <w:rPr>
          <w:rFonts w:ascii="Times New Roman" w:hAnsi="Times New Roman" w:cs="Times New Roman"/>
          <w:b/>
          <w:bCs/>
          <w:sz w:val="20"/>
          <w:szCs w:val="24"/>
          <w:lang w:val="en-US"/>
        </w:rPr>
        <w:t>Table 2 of electronic</w:t>
      </w:r>
      <w:r w:rsidR="00845492">
        <w:rPr>
          <w:rFonts w:ascii="Times New Roman" w:hAnsi="Times New Roman" w:cs="Times New Roman"/>
          <w:b/>
          <w:bCs/>
          <w:sz w:val="20"/>
          <w:szCs w:val="24"/>
          <w:lang w:val="en-US"/>
        </w:rPr>
        <w:t xml:space="preserve"> supplementary material</w:t>
      </w:r>
      <w:r w:rsidRPr="00D97E9E">
        <w:rPr>
          <w:rFonts w:ascii="Times New Roman" w:hAnsi="Times New Roman" w:cs="Times New Roman"/>
          <w:b/>
          <w:bCs/>
          <w:sz w:val="20"/>
          <w:szCs w:val="24"/>
          <w:lang w:val="en-US"/>
        </w:rPr>
        <w:t xml:space="preserve"> 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 xml:space="preserve">GLMMs family selection for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each </w:t>
      </w:r>
      <w:r w:rsidR="005053CE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set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of variables used to study the effects of the rubbish container type on House Sparrow abundance in urban areas of E. Spain in winter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 xml:space="preserve"> 2018/2019.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The best model (lowest AICc) is marked by (*). </w:t>
      </w:r>
      <w:proofErr w:type="spellStart"/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ΔAICc</w:t>
      </w:r>
      <w:proofErr w:type="spellEnd"/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is the difference between the selected model and the model of that </w:t>
      </w:r>
      <w:r w:rsidR="005053CE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set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with the lowest AICc value.</w:t>
      </w:r>
    </w:p>
    <w:p w:rsidR="00FF3D79" w:rsidRPr="004A09BA" w:rsidRDefault="00FF3D79" w:rsidP="00FF3D79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tbl>
      <w:tblPr>
        <w:tblStyle w:val="Tablaconcuadrcula"/>
        <w:tblpPr w:leftFromText="141" w:rightFromText="141" w:vertAnchor="page" w:horzAnchor="margin" w:tblpY="4245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94"/>
        <w:gridCol w:w="2092"/>
        <w:gridCol w:w="992"/>
        <w:gridCol w:w="851"/>
      </w:tblGrid>
      <w:tr w:rsidR="00FF3D79" w:rsidRPr="004A09BA" w:rsidTr="00EF12EA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FF3D79" w:rsidRPr="004A09BA" w:rsidRDefault="005053CE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Set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Family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AICc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ΔAICc</w:t>
            </w:r>
            <w:proofErr w:type="spellEnd"/>
          </w:p>
        </w:tc>
      </w:tr>
      <w:tr w:rsidR="00FF3D79" w:rsidRPr="004A09BA" w:rsidTr="00EF12EA">
        <w:tc>
          <w:tcPr>
            <w:tcW w:w="2694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Rubbish</w:t>
            </w:r>
            <w:proofErr w:type="spellEnd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containers</w:t>
            </w:r>
            <w:proofErr w:type="spellEnd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features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Poisson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1799.02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7.92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 *</w:t>
            </w:r>
          </w:p>
        </w:tc>
        <w:tc>
          <w:tcPr>
            <w:tcW w:w="9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1791.10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1800.36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9.26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Building</w:t>
            </w:r>
            <w:proofErr w:type="spellEnd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features</w:t>
            </w:r>
            <w:proofErr w:type="spellEnd"/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Poisson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1844.31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7.26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 *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1837.05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1845.97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8.92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Urban</w:t>
            </w:r>
            <w:proofErr w:type="spellEnd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features</w:t>
            </w:r>
            <w:proofErr w:type="spellEnd"/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Poisson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1850.50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9.41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 *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1841.09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1852.88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11.79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Locality</w:t>
            </w:r>
            <w:proofErr w:type="spellEnd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features</w:t>
            </w:r>
            <w:proofErr w:type="spellEnd"/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Poisson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1834.20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9.19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 *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1825.01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1835.58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10.57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5053C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Combined</w:t>
            </w:r>
            <w:proofErr w:type="spellEnd"/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5053CE" w:rsidRPr="004A09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set</w:t>
            </w: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Poisson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1786.14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11.74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 *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1774.40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FF3D79" w:rsidRPr="004A09BA" w:rsidTr="00EF12EA">
        <w:tc>
          <w:tcPr>
            <w:tcW w:w="2694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92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Binomial</w:t>
            </w:r>
            <w:proofErr w:type="spellEnd"/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FF3D79" w:rsidRPr="004A09BA" w:rsidRDefault="00FF3D79" w:rsidP="00FA1E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1786.14</w:t>
            </w:r>
          </w:p>
        </w:tc>
        <w:tc>
          <w:tcPr>
            <w:tcW w:w="851" w:type="dxa"/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9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11.74</w:t>
            </w:r>
          </w:p>
        </w:tc>
      </w:tr>
    </w:tbl>
    <w:p w:rsidR="00FF3D79" w:rsidRPr="00F71967" w:rsidRDefault="00FF3D79" w:rsidP="00FF3D79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szCs w:val="20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szCs w:val="20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szCs w:val="20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szCs w:val="20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pStyle w:val="Prrafodelista"/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pStyle w:val="Prrafodelista"/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jc w:val="both"/>
        <w:rPr>
          <w:rFonts w:ascii="Times New Roman" w:hAnsi="Times New Roman" w:cs="Times New Roman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lang w:val="en-US"/>
        </w:rPr>
      </w:pPr>
    </w:p>
    <w:p w:rsidR="009957BB" w:rsidRDefault="009957BB" w:rsidP="00FF3D79">
      <w:pPr>
        <w:spacing w:line="480" w:lineRule="auto"/>
        <w:jc w:val="both"/>
        <w:rPr>
          <w:rFonts w:ascii="Times New Roman" w:hAnsi="Times New Roman" w:cs="Times New Roman"/>
        </w:rPr>
      </w:pPr>
    </w:p>
    <w:p w:rsidR="00FF3D79" w:rsidRPr="00D97E9E" w:rsidRDefault="00FF3D79" w:rsidP="00FF3D79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4"/>
          <w:lang w:val="en-US"/>
        </w:rPr>
      </w:pPr>
      <w:r w:rsidRPr="00D97E9E">
        <w:rPr>
          <w:rFonts w:ascii="Times New Roman" w:hAnsi="Times New Roman" w:cs="Times New Roman"/>
          <w:b/>
          <w:bCs/>
          <w:sz w:val="20"/>
          <w:szCs w:val="24"/>
          <w:lang w:val="en-US"/>
        </w:rPr>
        <w:lastRenderedPageBreak/>
        <w:t>Appendix C</w:t>
      </w:r>
    </w:p>
    <w:p w:rsidR="00FF3D79" w:rsidRPr="00D97E9E" w:rsidRDefault="00FF3D79" w:rsidP="00FF3D7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gramStart"/>
      <w:r w:rsidRPr="00D97E9E">
        <w:rPr>
          <w:rFonts w:ascii="Times New Roman" w:hAnsi="Times New Roman" w:cs="Times New Roman"/>
          <w:sz w:val="20"/>
          <w:szCs w:val="24"/>
          <w:lang w:val="en-US"/>
        </w:rPr>
        <w:t>GLMMs</w:t>
      </w:r>
      <w:r w:rsidRPr="00D97E9E">
        <w:rPr>
          <w:rFonts w:ascii="Times New Roman" w:hAnsi="Times New Roman" w:cs="Times New Roman"/>
          <w:b/>
          <w:sz w:val="20"/>
          <w:szCs w:val="24"/>
          <w:lang w:val="en-US"/>
        </w:rPr>
        <w:t xml:space="preserve"> 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 xml:space="preserve">variable selection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process for each </w:t>
      </w:r>
      <w:r w:rsidR="005053CE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set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of variables and the final </w:t>
      </w:r>
      <w:r w:rsidR="005053CE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set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of selected variables.</w:t>
      </w:r>
      <w:proofErr w:type="gramEnd"/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 Multicollinear variables or interactions (VIF &gt;5) were excluded from the process and are identified at the end of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 xml:space="preserve"> each table. The variables or interactions included in the models are identified by </w:t>
      </w:r>
      <w:r w:rsidRPr="00D97E9E">
        <w:rPr>
          <w:rFonts w:ascii="Times New Roman" w:hAnsi="Times New Roman" w:cs="Times New Roman"/>
          <w:b/>
          <w:sz w:val="20"/>
          <w:szCs w:val="24"/>
          <w:lang w:val="en-US"/>
        </w:rPr>
        <w:t xml:space="preserve">X 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>if they are significant or by x if they are not. Variable codes are found in Table 2 in the main text.</w:t>
      </w:r>
    </w:p>
    <w:p w:rsidR="00FF3D79" w:rsidRPr="00D97E9E" w:rsidRDefault="00FF3D79" w:rsidP="00FF3D79">
      <w:pPr>
        <w:spacing w:line="480" w:lineRule="auto"/>
        <w:rPr>
          <w:rFonts w:ascii="Times New Roman" w:hAnsi="Times New Roman" w:cs="Times New Roman"/>
          <w:b/>
          <w:bCs/>
          <w:sz w:val="20"/>
          <w:szCs w:val="24"/>
          <w:lang w:val="en-US"/>
        </w:rPr>
      </w:pPr>
    </w:p>
    <w:p w:rsidR="00FF3D79" w:rsidRPr="00D97E9E" w:rsidRDefault="00FF3D79" w:rsidP="00FF3D7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45492">
        <w:rPr>
          <w:rFonts w:ascii="Times New Roman" w:hAnsi="Times New Roman" w:cs="Times New Roman"/>
          <w:b/>
          <w:bCs/>
          <w:sz w:val="20"/>
          <w:szCs w:val="24"/>
          <w:lang w:val="en-US"/>
        </w:rPr>
        <w:t>Table 3 of electronic supplementary material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 xml:space="preserve"> Steps in the selection of variables related to rubbish containers. </w:t>
      </w:r>
    </w:p>
    <w:tbl>
      <w:tblPr>
        <w:tblStyle w:val="Tablaconcuadrcula"/>
        <w:tblpPr w:leftFromText="141" w:rightFromText="141" w:vertAnchor="text" w:horzAnchor="margin" w:tblpY="179"/>
        <w:tblW w:w="4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0"/>
        <w:gridCol w:w="866"/>
        <w:gridCol w:w="866"/>
        <w:gridCol w:w="866"/>
      </w:tblGrid>
      <w:tr w:rsidR="00FF3D79" w:rsidRPr="00F71967" w:rsidTr="00EF12EA">
        <w:tc>
          <w:tcPr>
            <w:tcW w:w="1550" w:type="dxa"/>
            <w:tcBorders>
              <w:top w:val="single" w:sz="4" w:space="0" w:color="auto"/>
            </w:tcBorders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</w:tcBorders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Step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F3D79" w:rsidRPr="00F71967" w:rsidTr="00EF12EA">
        <w:tc>
          <w:tcPr>
            <w:tcW w:w="1550" w:type="dxa"/>
            <w:tcBorders>
              <w:bottom w:val="single" w:sz="4" w:space="0" w:color="auto"/>
            </w:tcBorders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Variable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</w:tr>
      <w:tr w:rsidR="00FF3D79" w:rsidRPr="00F71967" w:rsidTr="00EF12EA">
        <w:tc>
          <w:tcPr>
            <w:tcW w:w="1550" w:type="dxa"/>
            <w:tcBorders>
              <w:top w:val="single" w:sz="4" w:space="0" w:color="auto"/>
            </w:tcBorders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CONT</w:t>
            </w:r>
          </w:p>
        </w:tc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NCONT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SPAT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VIS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  <w:lang w:val="en-US"/>
              </w:rPr>
              <w:t>X</w:t>
            </w: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CONT*VIS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AICc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1770.62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1768.53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1766.49</w:t>
            </w: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F3D79" w:rsidRPr="004A09BA" w:rsidTr="00EF12EA">
        <w:tc>
          <w:tcPr>
            <w:tcW w:w="4148" w:type="dxa"/>
            <w:gridSpan w:val="4"/>
            <w:vAlign w:val="bottom"/>
          </w:tcPr>
          <w:p w:rsidR="00FF3D79" w:rsidRPr="00F71967" w:rsidRDefault="00FF3D79" w:rsidP="00EF12EA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Variables or interactions excluded because of collinearity</w:t>
            </w: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LOC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F3D79" w:rsidRPr="00F71967" w:rsidTr="00EF12EA">
        <w:tc>
          <w:tcPr>
            <w:tcW w:w="1550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CONT*NCONT </w:t>
            </w: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F3D79" w:rsidRPr="00F71967" w:rsidTr="00EF12EA">
        <w:tc>
          <w:tcPr>
            <w:tcW w:w="1550" w:type="dxa"/>
            <w:tcBorders>
              <w:bottom w:val="single" w:sz="4" w:space="0" w:color="auto"/>
            </w:tcBorders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NCONT*VIS</w:t>
            </w:r>
          </w:p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VIS*LOC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spacing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FF3D79" w:rsidRDefault="00FF3D79" w:rsidP="00FF3D79">
      <w:pPr>
        <w:spacing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spacing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FF3D79" w:rsidRPr="00D97E9E" w:rsidRDefault="00FF3D79" w:rsidP="00FF3D7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45492">
        <w:rPr>
          <w:rFonts w:ascii="Times New Roman" w:hAnsi="Times New Roman" w:cs="Times New Roman"/>
          <w:b/>
          <w:bCs/>
          <w:sz w:val="20"/>
          <w:szCs w:val="24"/>
          <w:lang w:val="en-US"/>
        </w:rPr>
        <w:lastRenderedPageBreak/>
        <w:t>Table 4 of electronic supplementary material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 xml:space="preserve"> Steps in the selection of variables related to building features.</w:t>
      </w:r>
    </w:p>
    <w:tbl>
      <w:tblPr>
        <w:tblStyle w:val="Tablaconcuadrcula"/>
        <w:tblpPr w:leftFromText="141" w:rightFromText="141" w:vertAnchor="page" w:horzAnchor="margin" w:tblpY="2191"/>
        <w:tblW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377"/>
        <w:gridCol w:w="291"/>
        <w:gridCol w:w="567"/>
        <w:gridCol w:w="425"/>
        <w:gridCol w:w="567"/>
      </w:tblGrid>
      <w:tr w:rsidR="009957BB" w:rsidRPr="00F71967" w:rsidTr="009957BB">
        <w:tc>
          <w:tcPr>
            <w:tcW w:w="1377" w:type="dxa"/>
            <w:tcBorders>
              <w:top w:val="single" w:sz="4" w:space="0" w:color="auto"/>
            </w:tcBorders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</w:tcBorders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Step</w:t>
            </w:r>
          </w:p>
        </w:tc>
      </w:tr>
      <w:tr w:rsidR="009957BB" w:rsidRPr="00F71967" w:rsidTr="009957BB">
        <w:tc>
          <w:tcPr>
            <w:tcW w:w="1377" w:type="dxa"/>
            <w:tcBorders>
              <w:bottom w:val="single" w:sz="4" w:space="0" w:color="auto"/>
            </w:tcBorders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Variable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</w:tr>
      <w:tr w:rsidR="009957BB" w:rsidRPr="00F71967" w:rsidTr="009957BB">
        <w:tc>
          <w:tcPr>
            <w:tcW w:w="1377" w:type="dxa"/>
            <w:tcBorders>
              <w:top w:val="single" w:sz="4" w:space="0" w:color="auto"/>
            </w:tcBorders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BUILD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</w:tcBorders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</w:tr>
      <w:tr w:rsidR="009957BB" w:rsidRPr="00F71967" w:rsidTr="009957BB">
        <w:tc>
          <w:tcPr>
            <w:tcW w:w="1377" w:type="dxa"/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SOCLEV</w:t>
            </w:r>
          </w:p>
        </w:tc>
        <w:tc>
          <w:tcPr>
            <w:tcW w:w="858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957BB" w:rsidRPr="00F71967" w:rsidTr="009957BB">
        <w:tc>
          <w:tcPr>
            <w:tcW w:w="1377" w:type="dxa"/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SPAT</w:t>
            </w:r>
          </w:p>
        </w:tc>
        <w:tc>
          <w:tcPr>
            <w:tcW w:w="858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</w:tr>
      <w:tr w:rsidR="009957BB" w:rsidRPr="00F71967" w:rsidTr="009957BB">
        <w:tc>
          <w:tcPr>
            <w:tcW w:w="1377" w:type="dxa"/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VIS</w:t>
            </w:r>
          </w:p>
        </w:tc>
        <w:tc>
          <w:tcPr>
            <w:tcW w:w="858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</w:tr>
      <w:tr w:rsidR="009957BB" w:rsidRPr="00F71967" w:rsidTr="009957BB">
        <w:tc>
          <w:tcPr>
            <w:tcW w:w="1377" w:type="dxa"/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858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957BB" w:rsidRPr="00F71967" w:rsidTr="009957BB">
        <w:tc>
          <w:tcPr>
            <w:tcW w:w="1377" w:type="dxa"/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AICc</w:t>
            </w:r>
          </w:p>
        </w:tc>
        <w:tc>
          <w:tcPr>
            <w:tcW w:w="858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1813.6</w:t>
            </w:r>
          </w:p>
        </w:tc>
        <w:tc>
          <w:tcPr>
            <w:tcW w:w="992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1809.6</w:t>
            </w:r>
          </w:p>
        </w:tc>
      </w:tr>
      <w:tr w:rsidR="009957BB" w:rsidRPr="00F71967" w:rsidTr="009957BB">
        <w:tc>
          <w:tcPr>
            <w:tcW w:w="1377" w:type="dxa"/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858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957BB" w:rsidRPr="004A09BA" w:rsidTr="009957BB">
        <w:tc>
          <w:tcPr>
            <w:tcW w:w="3227" w:type="dxa"/>
            <w:gridSpan w:val="5"/>
            <w:vAlign w:val="bottom"/>
          </w:tcPr>
          <w:p w:rsidR="009957BB" w:rsidRPr="00F71967" w:rsidRDefault="009957BB" w:rsidP="009957BB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Variables or interactions excluded because of collinearity</w:t>
            </w:r>
          </w:p>
        </w:tc>
      </w:tr>
      <w:tr w:rsidR="009957BB" w:rsidRPr="004A09BA" w:rsidTr="009957BB">
        <w:tc>
          <w:tcPr>
            <w:tcW w:w="1668" w:type="dxa"/>
            <w:gridSpan w:val="2"/>
            <w:tcBorders>
              <w:bottom w:val="single" w:sz="4" w:space="0" w:color="auto"/>
            </w:tcBorders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LOC  VIS*BUILD  VIS*LOC VIS*SOCLEV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9957BB" w:rsidRPr="004A09BA" w:rsidTr="009957BB">
        <w:tc>
          <w:tcPr>
            <w:tcW w:w="1668" w:type="dxa"/>
            <w:gridSpan w:val="2"/>
            <w:tcBorders>
              <w:top w:val="single" w:sz="4" w:space="0" w:color="auto"/>
            </w:tcBorders>
            <w:vAlign w:val="bottom"/>
          </w:tcPr>
          <w:p w:rsidR="009957BB" w:rsidRPr="00F71967" w:rsidRDefault="009957BB" w:rsidP="009957BB">
            <w:pP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9957BB" w:rsidRPr="00F71967" w:rsidRDefault="009957BB" w:rsidP="009957BB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FF3D79" w:rsidRPr="00F71967" w:rsidRDefault="00FF3D79" w:rsidP="00FF3D79">
      <w:pPr>
        <w:jc w:val="both"/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F71967" w:rsidRDefault="00FF3D79" w:rsidP="00FF3D79">
      <w:pPr>
        <w:spacing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FF3D79" w:rsidRPr="00D97E9E" w:rsidRDefault="00FF3D79" w:rsidP="00FF3D7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45492">
        <w:rPr>
          <w:rFonts w:ascii="Times New Roman" w:hAnsi="Times New Roman" w:cs="Times New Roman"/>
          <w:b/>
          <w:bCs/>
          <w:sz w:val="20"/>
          <w:szCs w:val="24"/>
          <w:lang w:val="en-US"/>
        </w:rPr>
        <w:lastRenderedPageBreak/>
        <w:t>Table 5 of electronic supplementary material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 xml:space="preserve"> Steps in the selection of variables related to urban features.</w:t>
      </w:r>
    </w:p>
    <w:tbl>
      <w:tblPr>
        <w:tblStyle w:val="Tablaconcuadrcula"/>
        <w:tblW w:w="11505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5"/>
        <w:gridCol w:w="154"/>
        <w:gridCol w:w="555"/>
        <w:gridCol w:w="218"/>
        <w:gridCol w:w="491"/>
        <w:gridCol w:w="283"/>
        <w:gridCol w:w="425"/>
        <w:gridCol w:w="352"/>
        <w:gridCol w:w="357"/>
        <w:gridCol w:w="417"/>
        <w:gridCol w:w="292"/>
        <w:gridCol w:w="482"/>
        <w:gridCol w:w="227"/>
        <w:gridCol w:w="547"/>
        <w:gridCol w:w="161"/>
        <w:gridCol w:w="613"/>
        <w:gridCol w:w="96"/>
        <w:gridCol w:w="678"/>
        <w:gridCol w:w="31"/>
        <w:gridCol w:w="709"/>
        <w:gridCol w:w="34"/>
        <w:gridCol w:w="674"/>
        <w:gridCol w:w="100"/>
        <w:gridCol w:w="609"/>
        <w:gridCol w:w="165"/>
        <w:gridCol w:w="544"/>
        <w:gridCol w:w="230"/>
        <w:gridCol w:w="479"/>
        <w:gridCol w:w="41"/>
        <w:gridCol w:w="406"/>
      </w:tblGrid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tcBorders>
              <w:top w:val="single" w:sz="4" w:space="0" w:color="auto"/>
            </w:tcBorders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b/>
                <w:sz w:val="14"/>
                <w:lang w:val="en-US"/>
              </w:rPr>
            </w:pPr>
          </w:p>
        </w:tc>
        <w:tc>
          <w:tcPr>
            <w:tcW w:w="9214" w:type="dxa"/>
            <w:gridSpan w:val="25"/>
            <w:tcBorders>
              <w:top w:val="single" w:sz="4" w:space="0" w:color="auto"/>
            </w:tcBorders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Step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tcBorders>
              <w:bottom w:val="single" w:sz="4" w:space="0" w:color="auto"/>
            </w:tcBorders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Variable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2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4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6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8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10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11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12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13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14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CENT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PARK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PG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SCH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SPAT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TERR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TREE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VIS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CENT*PG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CENT*TERR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CENT*SCH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CENT*PARK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CENT*TREE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VIS*CENT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b/>
                <w:sz w:val="14"/>
              </w:rPr>
              <w:t>X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ind w:left="38" w:hanging="65"/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VIS *PG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VIS*TERR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VIS*SCH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  <w:trHeight w:val="106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VIS*PARK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VIS*TREE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x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</w:rPr>
              <w:t>AICc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FA1E76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1825.0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1822.7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1820.4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1818.4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1816.5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1814.7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1812.9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1811.2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1809.5</w:t>
            </w: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1807.8</w:t>
            </w: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1805.8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1803.8</w:t>
            </w: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1802.4</w:t>
            </w:r>
          </w:p>
        </w:tc>
        <w:tc>
          <w:tcPr>
            <w:tcW w:w="709" w:type="dxa"/>
            <w:gridSpan w:val="2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71967">
              <w:rPr>
                <w:rFonts w:ascii="Times New Roman" w:hAnsi="Times New Roman" w:cs="Times New Roman"/>
                <w:sz w:val="14"/>
              </w:rPr>
              <w:t>1802.7</w:t>
            </w:r>
          </w:p>
        </w:tc>
      </w:tr>
      <w:tr w:rsidR="00FF3D79" w:rsidRPr="00F71967" w:rsidTr="00EF12EA">
        <w:trPr>
          <w:gridAfter w:val="2"/>
          <w:wAfter w:w="447" w:type="dxa"/>
        </w:trPr>
        <w:tc>
          <w:tcPr>
            <w:tcW w:w="1135" w:type="dxa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9" w:type="dxa"/>
            <w:gridSpan w:val="2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</w:tr>
      <w:tr w:rsidR="00FF3D79" w:rsidRPr="004A09BA" w:rsidTr="00EF12EA">
        <w:trPr>
          <w:gridAfter w:val="2"/>
          <w:wAfter w:w="447" w:type="dxa"/>
        </w:trPr>
        <w:tc>
          <w:tcPr>
            <w:tcW w:w="10349" w:type="dxa"/>
            <w:gridSpan w:val="26"/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14"/>
                <w:lang w:val="en-US"/>
              </w:rPr>
              <w:t>Variables or interactions excluded because of collinearity</w:t>
            </w:r>
          </w:p>
        </w:tc>
        <w:tc>
          <w:tcPr>
            <w:tcW w:w="709" w:type="dxa"/>
            <w:gridSpan w:val="2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  <w:lang w:val="en-US"/>
              </w:rPr>
            </w:pPr>
          </w:p>
        </w:tc>
      </w:tr>
      <w:tr w:rsidR="00FF3D79" w:rsidRPr="004A09BA" w:rsidTr="00EF12EA">
        <w:tc>
          <w:tcPr>
            <w:tcW w:w="1289" w:type="dxa"/>
            <w:gridSpan w:val="2"/>
            <w:tcBorders>
              <w:bottom w:val="single" w:sz="4" w:space="0" w:color="auto"/>
            </w:tcBorders>
            <w:vAlign w:val="bottom"/>
          </w:tcPr>
          <w:p w:rsidR="00FF3D79" w:rsidRPr="00F71967" w:rsidRDefault="00FF3D79" w:rsidP="00EF1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14"/>
                <w:lang w:val="en-US"/>
              </w:rPr>
              <w:t xml:space="preserve">LOC </w:t>
            </w:r>
          </w:p>
          <w:p w:rsidR="00FF3D79" w:rsidRPr="00F71967" w:rsidRDefault="00FF3D79" w:rsidP="00EF12EA">
            <w:pPr>
              <w:rPr>
                <w:rFonts w:ascii="Times New Roman" w:hAnsi="Times New Roman" w:cs="Times New Roman"/>
                <w:color w:val="000000"/>
                <w:sz w:val="14"/>
                <w:lang w:val="en-US"/>
              </w:rPr>
            </w:pPr>
            <w:r w:rsidRPr="00F71967">
              <w:rPr>
                <w:rFonts w:ascii="Times New Roman" w:hAnsi="Times New Roman" w:cs="Times New Roman"/>
                <w:sz w:val="14"/>
                <w:lang w:val="en-US"/>
              </w:rPr>
              <w:t>CENT*LOC VIS*LOC</w:t>
            </w:r>
          </w:p>
        </w:tc>
        <w:tc>
          <w:tcPr>
            <w:tcW w:w="773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7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3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  <w:tc>
          <w:tcPr>
            <w:tcW w:w="406" w:type="dxa"/>
          </w:tcPr>
          <w:p w:rsidR="00FF3D79" w:rsidRPr="00F71967" w:rsidRDefault="00FF3D79" w:rsidP="00EF12EA">
            <w:pPr>
              <w:jc w:val="center"/>
              <w:rPr>
                <w:rFonts w:ascii="Times New Roman" w:hAnsi="Times New Roman" w:cs="Times New Roman"/>
                <w:sz w:val="14"/>
                <w:lang w:val="en-US"/>
              </w:rPr>
            </w:pPr>
          </w:p>
        </w:tc>
      </w:tr>
    </w:tbl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F3D79" w:rsidRPr="00D97E9E" w:rsidRDefault="00FF3D79" w:rsidP="00FF3D7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45492">
        <w:rPr>
          <w:rFonts w:ascii="Times New Roman" w:hAnsi="Times New Roman" w:cs="Times New Roman"/>
          <w:b/>
          <w:bCs/>
          <w:sz w:val="20"/>
          <w:szCs w:val="24"/>
          <w:lang w:val="en-US"/>
        </w:rPr>
        <w:lastRenderedPageBreak/>
        <w:t>Table 6 of electronic supplementary material</w:t>
      </w:r>
      <w:r w:rsidRPr="00845492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D97E9E">
        <w:rPr>
          <w:rFonts w:ascii="Times New Roman" w:hAnsi="Times New Roman" w:cs="Times New Roman"/>
          <w:sz w:val="20"/>
          <w:szCs w:val="24"/>
          <w:lang w:val="en-US"/>
        </w:rPr>
        <w:t>Steps in the selection of variables related to locality features.</w:t>
      </w:r>
    </w:p>
    <w:tbl>
      <w:tblPr>
        <w:tblStyle w:val="Tablaconcuadrcula"/>
        <w:tblpPr w:leftFromText="141" w:rightFromText="141" w:vertAnchor="text" w:horzAnchor="margin" w:tblpY="47"/>
        <w:tblW w:w="89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344"/>
        <w:gridCol w:w="534"/>
        <w:gridCol w:w="184"/>
        <w:gridCol w:w="666"/>
        <w:gridCol w:w="369"/>
        <w:gridCol w:w="85"/>
        <w:gridCol w:w="397"/>
        <w:gridCol w:w="299"/>
        <w:gridCol w:w="100"/>
        <w:gridCol w:w="451"/>
        <w:gridCol w:w="223"/>
        <w:gridCol w:w="212"/>
        <w:gridCol w:w="416"/>
        <w:gridCol w:w="160"/>
        <w:gridCol w:w="416"/>
        <w:gridCol w:w="274"/>
        <w:gridCol w:w="346"/>
        <w:gridCol w:w="505"/>
        <w:gridCol w:w="487"/>
        <w:gridCol w:w="505"/>
        <w:gridCol w:w="850"/>
        <w:gridCol w:w="142"/>
      </w:tblGrid>
      <w:tr w:rsidR="00315B5C" w:rsidRPr="00F71967" w:rsidTr="00315B5C">
        <w:tc>
          <w:tcPr>
            <w:tcW w:w="1878" w:type="dxa"/>
            <w:gridSpan w:val="2"/>
            <w:tcBorders>
              <w:top w:val="single" w:sz="4" w:space="0" w:color="auto"/>
            </w:tcBorders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04" w:type="dxa"/>
            <w:gridSpan w:val="4"/>
            <w:tcBorders>
              <w:top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796" w:type="dxa"/>
            <w:gridSpan w:val="3"/>
            <w:tcBorders>
              <w:top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315B5C" w:rsidRPr="00F71967" w:rsidRDefault="00315B5C" w:rsidP="00315B5C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109" w:type="dxa"/>
            <w:gridSpan w:val="7"/>
            <w:tcBorders>
              <w:top w:val="single" w:sz="4" w:space="0" w:color="auto"/>
            </w:tcBorders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Step</w:t>
            </w:r>
          </w:p>
        </w:tc>
      </w:tr>
      <w:tr w:rsidR="00315B5C" w:rsidRPr="00F71967" w:rsidTr="00315B5C">
        <w:trPr>
          <w:trHeight w:val="106"/>
        </w:trPr>
        <w:tc>
          <w:tcPr>
            <w:tcW w:w="1878" w:type="dxa"/>
            <w:gridSpan w:val="2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Variable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</w:tr>
      <w:tr w:rsidR="00315B5C" w:rsidRPr="00F71967" w:rsidTr="00315B5C">
        <w:tc>
          <w:tcPr>
            <w:tcW w:w="1878" w:type="dxa"/>
            <w:gridSpan w:val="2"/>
            <w:tcBorders>
              <w:top w:val="single" w:sz="4" w:space="0" w:color="auto"/>
            </w:tcBorders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ALT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INHABIT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RATUND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RATSURF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SOCLEVL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SPAT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VIS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ALT* VISIT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INHABIT* VISIT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RATUND* VISIT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RATSURF* VISIT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967">
              <w:rPr>
                <w:rFonts w:ascii="Times New Roman" w:hAnsi="Times New Roman" w:cs="Times New Roman"/>
                <w:b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SOCLEVL*VISIT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Del="00CC492C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15B5C" w:rsidRPr="00F71967" w:rsidTr="00315B5C">
        <w:tc>
          <w:tcPr>
            <w:tcW w:w="1878" w:type="dxa"/>
            <w:gridSpan w:val="2"/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</w:rPr>
              <w:t>AICc</w:t>
            </w:r>
          </w:p>
        </w:tc>
        <w:tc>
          <w:tcPr>
            <w:tcW w:w="850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1823.5</w:t>
            </w:r>
          </w:p>
        </w:tc>
        <w:tc>
          <w:tcPr>
            <w:tcW w:w="851" w:type="dxa"/>
            <w:gridSpan w:val="3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1821.7</w:t>
            </w:r>
          </w:p>
        </w:tc>
        <w:tc>
          <w:tcPr>
            <w:tcW w:w="850" w:type="dxa"/>
            <w:gridSpan w:val="3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1819.9</w:t>
            </w:r>
          </w:p>
        </w:tc>
        <w:tc>
          <w:tcPr>
            <w:tcW w:w="851" w:type="dxa"/>
            <w:gridSpan w:val="3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1818.9</w:t>
            </w:r>
          </w:p>
        </w:tc>
        <w:tc>
          <w:tcPr>
            <w:tcW w:w="850" w:type="dxa"/>
            <w:gridSpan w:val="3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1816.8</w:t>
            </w:r>
          </w:p>
        </w:tc>
        <w:tc>
          <w:tcPr>
            <w:tcW w:w="851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1814.8</w:t>
            </w:r>
          </w:p>
        </w:tc>
        <w:tc>
          <w:tcPr>
            <w:tcW w:w="992" w:type="dxa"/>
            <w:gridSpan w:val="2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1814.0</w:t>
            </w:r>
          </w:p>
        </w:tc>
        <w:tc>
          <w:tcPr>
            <w:tcW w:w="992" w:type="dxa"/>
            <w:gridSpan w:val="2"/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</w:rPr>
              <w:t>1812.9</w:t>
            </w:r>
          </w:p>
        </w:tc>
      </w:tr>
      <w:tr w:rsidR="00315B5C" w:rsidRPr="00F71967" w:rsidTr="00315B5C">
        <w:tc>
          <w:tcPr>
            <w:tcW w:w="1344" w:type="dxa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21" w:type="dxa"/>
            <w:gridSpan w:val="21"/>
            <w:vAlign w:val="bottom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5B5C" w:rsidRPr="004A09BA" w:rsidTr="00315B5C">
        <w:tc>
          <w:tcPr>
            <w:tcW w:w="8965" w:type="dxa"/>
            <w:gridSpan w:val="22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71967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Variables or interactions excluded because of collinearity</w:t>
            </w:r>
          </w:p>
        </w:tc>
      </w:tr>
      <w:tr w:rsidR="00315B5C" w:rsidRPr="00F71967" w:rsidTr="00315B5C">
        <w:trPr>
          <w:gridAfter w:val="1"/>
          <w:wAfter w:w="142" w:type="dxa"/>
          <w:trHeight w:val="119"/>
        </w:trPr>
        <w:tc>
          <w:tcPr>
            <w:tcW w:w="2062" w:type="dxa"/>
            <w:gridSpan w:val="3"/>
            <w:tcBorders>
              <w:bottom w:val="single" w:sz="4" w:space="0" w:color="auto"/>
            </w:tcBorders>
            <w:vAlign w:val="bottom"/>
          </w:tcPr>
          <w:p w:rsidR="00315B5C" w:rsidRPr="00F71967" w:rsidRDefault="00315B5C" w:rsidP="00315B5C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1967">
              <w:rPr>
                <w:rFonts w:ascii="Times New Roman" w:hAnsi="Times New Roman" w:cs="Times New Roman"/>
                <w:sz w:val="20"/>
                <w:lang w:val="en-US"/>
              </w:rPr>
              <w:t>INHAB*SOCLEVL</w:t>
            </w:r>
          </w:p>
        </w:tc>
        <w:tc>
          <w:tcPr>
            <w:tcW w:w="1035" w:type="dxa"/>
            <w:gridSpan w:val="2"/>
            <w:tcBorders>
              <w:bottom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1" w:type="dxa"/>
            <w:gridSpan w:val="3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4" w:type="dxa"/>
            <w:gridSpan w:val="3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8" w:type="dxa"/>
            <w:gridSpan w:val="3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36" w:type="dxa"/>
            <w:gridSpan w:val="3"/>
            <w:tcBorders>
              <w:bottom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5" w:type="dxa"/>
            <w:gridSpan w:val="2"/>
            <w:tcBorders>
              <w:bottom w:val="single" w:sz="4" w:space="0" w:color="auto"/>
            </w:tcBorders>
            <w:vAlign w:val="center"/>
          </w:tcPr>
          <w:p w:rsidR="00315B5C" w:rsidRPr="00F71967" w:rsidRDefault="00315B5C" w:rsidP="00315B5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F71967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0E1041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Pr="000E1041" w:rsidRDefault="00FF3D79" w:rsidP="00FF3D79">
      <w:pPr>
        <w:rPr>
          <w:rFonts w:ascii="Times New Roman" w:hAnsi="Times New Roman" w:cs="Times New Roman"/>
          <w:b/>
          <w:sz w:val="20"/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Default="00FF3D79" w:rsidP="00FF3D79">
      <w:pPr>
        <w:rPr>
          <w:lang w:val="en-US"/>
        </w:rPr>
      </w:pPr>
    </w:p>
    <w:p w:rsidR="00FF3D79" w:rsidRPr="00D97E9E" w:rsidRDefault="00FF3D79" w:rsidP="00FF3D79">
      <w:pPr>
        <w:rPr>
          <w:sz w:val="18"/>
          <w:lang w:val="en-US"/>
        </w:rPr>
      </w:pPr>
    </w:p>
    <w:p w:rsidR="00FF3D79" w:rsidRPr="004A09BA" w:rsidRDefault="00FF3D79" w:rsidP="00FF3D79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</w:pPr>
      <w:r w:rsidRPr="004A09BA">
        <w:rPr>
          <w:rFonts w:ascii="Times New Roman" w:hAnsi="Times New Roman" w:cs="Times New Roman"/>
          <w:b/>
          <w:bCs/>
          <w:color w:val="000000" w:themeColor="text1"/>
          <w:sz w:val="20"/>
          <w:szCs w:val="24"/>
          <w:lang w:val="en-US"/>
        </w:rPr>
        <w:lastRenderedPageBreak/>
        <w:t>Table 7 of electronic supplementary material</w:t>
      </w:r>
      <w:r w:rsidR="00845492" w:rsidRPr="004A09BA">
        <w:rPr>
          <w:rFonts w:ascii="Times New Roman" w:hAnsi="Times New Roman" w:cs="Times New Roman"/>
          <w:b/>
          <w:color w:val="000000" w:themeColor="text1"/>
          <w:sz w:val="20"/>
          <w:szCs w:val="24"/>
          <w:lang w:val="en-US"/>
        </w:rPr>
        <w:t xml:space="preserve"> 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 xml:space="preserve">Steps in the selection of variables of the combined </w:t>
      </w:r>
      <w:r w:rsidR="009957BB"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set of variables</w:t>
      </w:r>
      <w:r w:rsidRPr="004A09BA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.</w:t>
      </w:r>
    </w:p>
    <w:tbl>
      <w:tblPr>
        <w:tblStyle w:val="Tablaconcuadrcula"/>
        <w:tblpPr w:leftFromText="141" w:rightFromText="141" w:vertAnchor="text" w:horzAnchor="margin" w:tblpXSpec="center" w:tblpY="121"/>
        <w:tblW w:w="10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668"/>
        <w:gridCol w:w="1984"/>
        <w:gridCol w:w="851"/>
        <w:gridCol w:w="245"/>
        <w:gridCol w:w="605"/>
        <w:gridCol w:w="169"/>
        <w:gridCol w:w="682"/>
        <w:gridCol w:w="92"/>
        <w:gridCol w:w="758"/>
        <w:gridCol w:w="16"/>
        <w:gridCol w:w="774"/>
        <w:gridCol w:w="61"/>
        <w:gridCol w:w="850"/>
        <w:gridCol w:w="851"/>
        <w:gridCol w:w="850"/>
        <w:gridCol w:w="12"/>
      </w:tblGrid>
      <w:tr w:rsidR="00FF3D79" w:rsidRPr="004A09BA" w:rsidTr="00EF12EA">
        <w:trPr>
          <w:gridAfter w:val="1"/>
          <w:wAfter w:w="12" w:type="dxa"/>
        </w:trPr>
        <w:tc>
          <w:tcPr>
            <w:tcW w:w="1668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Step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</w:p>
        </w:tc>
      </w:tr>
      <w:tr w:rsidR="00FF3D79" w:rsidRPr="004A09BA" w:rsidTr="00EF12EA">
        <w:trPr>
          <w:gridAfter w:val="1"/>
          <w:wAfter w:w="12" w:type="dxa"/>
        </w:trPr>
        <w:tc>
          <w:tcPr>
            <w:tcW w:w="1668" w:type="dxa"/>
            <w:tcBorders>
              <w:bottom w:val="single" w:sz="4" w:space="0" w:color="auto"/>
            </w:tcBorders>
          </w:tcPr>
          <w:p w:rsidR="00FF3D79" w:rsidRPr="004A09BA" w:rsidRDefault="009957BB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Set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F3D79" w:rsidRPr="004A09BA" w:rsidRDefault="00FF3D79" w:rsidP="00EF12EA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Variable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1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2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3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4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F3D79" w:rsidRPr="004A09BA" w:rsidRDefault="00FF3D79" w:rsidP="00EF12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4A09BA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8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  <w:tcBorders>
              <w:top w:val="single" w:sz="4" w:space="0" w:color="auto"/>
            </w:tcBorders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Container</w:t>
            </w:r>
            <w:proofErr w:type="spellEnd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 xml:space="preserve"> </w:t>
            </w: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features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CONT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  <w:trHeight w:val="132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Building</w:t>
            </w:r>
            <w:proofErr w:type="spellEnd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 xml:space="preserve"> </w:t>
            </w: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features</w:t>
            </w:r>
            <w:proofErr w:type="spellEnd"/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BUILD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  <w:trHeight w:val="95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Urban</w:t>
            </w:r>
            <w:proofErr w:type="spellEnd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 xml:space="preserve"> </w:t>
            </w: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features</w:t>
            </w:r>
            <w:proofErr w:type="spellEnd"/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PG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TREE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CENT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TERR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Locality</w:t>
            </w:r>
            <w:proofErr w:type="spellEnd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 xml:space="preserve"> </w:t>
            </w: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features</w:t>
            </w:r>
            <w:proofErr w:type="spellEnd"/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RATSUR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SOCECOLEVP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Control variables</w:t>
            </w: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SPAT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VIS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proofErr w:type="spellStart"/>
            <w:r w:rsidRPr="00AF44E8">
              <w:rPr>
                <w:rFonts w:ascii="Times New Roman" w:hAnsi="Times New Roman" w:cs="Times New Roman"/>
                <w:b/>
                <w:color w:val="000000"/>
                <w:sz w:val="18"/>
              </w:rPr>
              <w:t>Interactions</w:t>
            </w:r>
            <w:proofErr w:type="spellEnd"/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CENT*CONT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CENT*VIS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PG*CONT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RATSUR*VIS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SOCECOLEVP*CONT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TERR*CONT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TREE*CENT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b/>
                <w:sz w:val="18"/>
              </w:rPr>
              <w:t>X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</w:rPr>
              <w:t>AICc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1760.3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1758.1</w:t>
            </w: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1756.1</w:t>
            </w: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1756.1</w:t>
            </w:r>
          </w:p>
        </w:tc>
        <w:tc>
          <w:tcPr>
            <w:tcW w:w="851" w:type="dxa"/>
            <w:gridSpan w:val="3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1753.8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1751.9</w:t>
            </w: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1750.6</w:t>
            </w:r>
          </w:p>
        </w:tc>
        <w:tc>
          <w:tcPr>
            <w:tcW w:w="850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F44E8">
              <w:rPr>
                <w:rFonts w:ascii="Times New Roman" w:hAnsi="Times New Roman" w:cs="Times New Roman"/>
                <w:sz w:val="18"/>
              </w:rPr>
              <w:t>1751.0</w:t>
            </w:r>
          </w:p>
        </w:tc>
      </w:tr>
      <w:tr w:rsidR="00FF3D79" w:rsidRPr="00AF44E8" w:rsidTr="00EF12EA">
        <w:trPr>
          <w:gridAfter w:val="1"/>
          <w:wAfter w:w="12" w:type="dxa"/>
        </w:trPr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984" w:type="dxa"/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51" w:type="dxa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gridSpan w:val="3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FF3D79" w:rsidRPr="00AF44E8" w:rsidRDefault="00FF3D79" w:rsidP="00EF12E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3D79" w:rsidRPr="004A09BA" w:rsidTr="00EF12EA">
        <w:tc>
          <w:tcPr>
            <w:tcW w:w="1668" w:type="dxa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</w:p>
        </w:tc>
        <w:tc>
          <w:tcPr>
            <w:tcW w:w="8800" w:type="dxa"/>
            <w:gridSpan w:val="15"/>
          </w:tcPr>
          <w:p w:rsidR="00FF3D79" w:rsidRPr="00AF44E8" w:rsidRDefault="00FF3D79" w:rsidP="00EF12EA">
            <w:pPr>
              <w:jc w:val="both"/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Variables or interactions excluded because of collinearity</w:t>
            </w:r>
          </w:p>
        </w:tc>
      </w:tr>
      <w:tr w:rsidR="00FF3D79" w:rsidRPr="00AF44E8" w:rsidTr="00EF12EA">
        <w:trPr>
          <w:trHeight w:val="1416"/>
        </w:trPr>
        <w:tc>
          <w:tcPr>
            <w:tcW w:w="1668" w:type="dxa"/>
            <w:tcBorders>
              <w:bottom w:val="single" w:sz="4" w:space="0" w:color="auto"/>
            </w:tcBorders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</w:p>
        </w:tc>
        <w:tc>
          <w:tcPr>
            <w:tcW w:w="3080" w:type="dxa"/>
            <w:gridSpan w:val="3"/>
            <w:tcBorders>
              <w:bottom w:val="single" w:sz="4" w:space="0" w:color="auto"/>
            </w:tcBorders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>ALT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 xml:space="preserve">LOC 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>ALT*CONT</w:t>
            </w:r>
            <w:r w:rsidRPr="00AF44E8" w:rsidDel="00C25072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</w:p>
          <w:p w:rsidR="00FF3D79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 xml:space="preserve">ALT*VIS                 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 xml:space="preserve">BUILD*ALT                     BUILD*CENT                  BUILD*CONT               </w:t>
            </w: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2624" w:type="dxa"/>
            <w:gridSpan w:val="5"/>
            <w:tcBorders>
              <w:bottom w:val="single" w:sz="4" w:space="0" w:color="auto"/>
            </w:tcBorders>
            <w:vAlign w:val="bottom"/>
          </w:tcPr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>BUILD*PG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>BUILD*TERR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 xml:space="preserve">BUILD*TREE 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>BUILD*RATSURF</w:t>
            </w:r>
            <w:r w:rsidRPr="00AF44E8" w:rsidDel="00C25072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>BUILD*SOCLEVL                CONT*RATSURF</w:t>
            </w:r>
          </w:p>
          <w:p w:rsidR="00FF3D79" w:rsidRPr="00AF44E8" w:rsidRDefault="00FF3D79" w:rsidP="00EF12EA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AF44E8">
              <w:rPr>
                <w:rFonts w:ascii="Times New Roman" w:hAnsi="Times New Roman" w:cs="Times New Roman"/>
                <w:sz w:val="18"/>
                <w:lang w:val="en-US"/>
              </w:rPr>
              <w:t xml:space="preserve">CONT*TREE                  </w:t>
            </w:r>
          </w:p>
        </w:tc>
      </w:tr>
    </w:tbl>
    <w:p w:rsidR="00FF3D79" w:rsidRPr="000E1041" w:rsidRDefault="00FF3D79" w:rsidP="00FF3D79">
      <w:pPr>
        <w:rPr>
          <w:rFonts w:ascii="Times New Roman" w:hAnsi="Times New Roman" w:cs="Times New Roman"/>
          <w:sz w:val="20"/>
          <w:lang w:val="en-US"/>
        </w:rPr>
      </w:pPr>
    </w:p>
    <w:p w:rsidR="00FF3D79" w:rsidRPr="00824EEB" w:rsidRDefault="00FF3D79" w:rsidP="00FF3D79">
      <w:pPr>
        <w:rPr>
          <w:lang w:val="en-US"/>
        </w:rPr>
      </w:pPr>
    </w:p>
    <w:p w:rsidR="00FF3D79" w:rsidRPr="006E6F1F" w:rsidRDefault="00FF3D79" w:rsidP="00FF3D79">
      <w:pPr>
        <w:pStyle w:val="Prrafodelista"/>
        <w:spacing w:line="480" w:lineRule="auto"/>
        <w:ind w:left="0"/>
        <w:jc w:val="both"/>
        <w:rPr>
          <w:rFonts w:ascii="Times New Roman" w:hAnsi="Times New Roman" w:cs="Times New Roman"/>
          <w:sz w:val="24"/>
          <w:lang w:val="en-US"/>
        </w:rPr>
      </w:pPr>
    </w:p>
    <w:p w:rsidR="007A21C1" w:rsidRDefault="007A21C1"/>
    <w:sectPr w:rsidR="007A21C1" w:rsidSect="00FF3D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9A3F9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3F988" w16cid:durableId="23B7001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945" w:rsidRDefault="00C12945" w:rsidP="00BA6FFE">
      <w:pPr>
        <w:spacing w:after="0" w:line="240" w:lineRule="auto"/>
      </w:pPr>
      <w:r>
        <w:separator/>
      </w:r>
    </w:p>
  </w:endnote>
  <w:endnote w:type="continuationSeparator" w:id="0">
    <w:p w:rsidR="00C12945" w:rsidRDefault="00C12945" w:rsidP="00BA6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6F" w:rsidRDefault="0096636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6F" w:rsidRDefault="0096636F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6F" w:rsidRDefault="0096636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945" w:rsidRDefault="00C12945" w:rsidP="00BA6FFE">
      <w:pPr>
        <w:spacing w:after="0" w:line="240" w:lineRule="auto"/>
      </w:pPr>
      <w:r>
        <w:separator/>
      </w:r>
    </w:p>
  </w:footnote>
  <w:footnote w:type="continuationSeparator" w:id="0">
    <w:p w:rsidR="00C12945" w:rsidRDefault="00C12945" w:rsidP="00BA6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6F" w:rsidRDefault="0096636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6F" w:rsidRDefault="0096636F">
    <w:pPr>
      <w:pStyle w:val="Encabezado"/>
      <w:jc w:val="right"/>
    </w:pPr>
  </w:p>
  <w:p w:rsidR="0096636F" w:rsidRDefault="0096636F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6F" w:rsidRDefault="0096636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3434"/>
    <w:multiLevelType w:val="hybridMultilevel"/>
    <w:tmpl w:val="EC2C00D6"/>
    <w:lvl w:ilvl="0" w:tplc="8AB852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052A88"/>
    <w:multiLevelType w:val="hybridMultilevel"/>
    <w:tmpl w:val="2A2E88D4"/>
    <w:lvl w:ilvl="0" w:tplc="B05685B8">
      <w:start w:val="1"/>
      <w:numFmt w:val="decimal"/>
      <w:lvlText w:val="%1."/>
      <w:lvlJc w:val="left"/>
      <w:pPr>
        <w:ind w:left="720" w:hanging="360"/>
      </w:pPr>
      <w:rPr>
        <w:sz w:val="22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46A95"/>
    <w:multiLevelType w:val="hybridMultilevel"/>
    <w:tmpl w:val="2ABE35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0C19E9"/>
    <w:multiLevelType w:val="hybridMultilevel"/>
    <w:tmpl w:val="1BA622BA"/>
    <w:lvl w:ilvl="0" w:tplc="0DEEE5D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erman">
    <w15:presenceInfo w15:providerId="Windows Live" w15:userId="0b8fdd2904b0211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D79"/>
    <w:rsid w:val="00041859"/>
    <w:rsid w:val="000D10AB"/>
    <w:rsid w:val="00121353"/>
    <w:rsid w:val="00125C54"/>
    <w:rsid w:val="001875FC"/>
    <w:rsid w:val="001B6C55"/>
    <w:rsid w:val="0020021B"/>
    <w:rsid w:val="00207010"/>
    <w:rsid w:val="002216C4"/>
    <w:rsid w:val="002612C6"/>
    <w:rsid w:val="00265172"/>
    <w:rsid w:val="002C5568"/>
    <w:rsid w:val="00313474"/>
    <w:rsid w:val="00315B5C"/>
    <w:rsid w:val="00315EEB"/>
    <w:rsid w:val="0036712B"/>
    <w:rsid w:val="003A2B55"/>
    <w:rsid w:val="00416957"/>
    <w:rsid w:val="00467CE8"/>
    <w:rsid w:val="004822AD"/>
    <w:rsid w:val="004835E4"/>
    <w:rsid w:val="004A09BA"/>
    <w:rsid w:val="004C5748"/>
    <w:rsid w:val="004F6AE3"/>
    <w:rsid w:val="005053CE"/>
    <w:rsid w:val="00556BAA"/>
    <w:rsid w:val="005D64BA"/>
    <w:rsid w:val="005E25F0"/>
    <w:rsid w:val="00602636"/>
    <w:rsid w:val="00604C3B"/>
    <w:rsid w:val="0068786B"/>
    <w:rsid w:val="007A21C1"/>
    <w:rsid w:val="00845492"/>
    <w:rsid w:val="00866AF0"/>
    <w:rsid w:val="00887A3B"/>
    <w:rsid w:val="009134EC"/>
    <w:rsid w:val="00932FC6"/>
    <w:rsid w:val="0096636F"/>
    <w:rsid w:val="009957BB"/>
    <w:rsid w:val="009A0051"/>
    <w:rsid w:val="00AB1565"/>
    <w:rsid w:val="00AD04E0"/>
    <w:rsid w:val="00B03157"/>
    <w:rsid w:val="00B5139A"/>
    <w:rsid w:val="00BA6FFE"/>
    <w:rsid w:val="00BD2BB2"/>
    <w:rsid w:val="00C02BDA"/>
    <w:rsid w:val="00C12945"/>
    <w:rsid w:val="00C7333F"/>
    <w:rsid w:val="00CA63A6"/>
    <w:rsid w:val="00CF20A4"/>
    <w:rsid w:val="00E26F79"/>
    <w:rsid w:val="00E277A8"/>
    <w:rsid w:val="00EF12EA"/>
    <w:rsid w:val="00F1180D"/>
    <w:rsid w:val="00F1258D"/>
    <w:rsid w:val="00F17718"/>
    <w:rsid w:val="00FA1E76"/>
    <w:rsid w:val="00FD5366"/>
    <w:rsid w:val="00FE006B"/>
    <w:rsid w:val="00FF3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D79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3D79"/>
    <w:pPr>
      <w:ind w:left="720"/>
      <w:contextualSpacing/>
    </w:pPr>
    <w:rPr>
      <w:rFonts w:eastAsiaTheme="minorHAnsi"/>
      <w:lang w:val="en-GB" w:eastAsia="en-US"/>
    </w:rPr>
  </w:style>
  <w:style w:type="character" w:styleId="Hipervnculo">
    <w:name w:val="Hyperlink"/>
    <w:basedOn w:val="Fuentedeprrafopredeter"/>
    <w:uiPriority w:val="99"/>
    <w:unhideWhenUsed/>
    <w:rsid w:val="00FF3D79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F3D79"/>
    <w:rPr>
      <w:b/>
      <w:bCs/>
    </w:rPr>
  </w:style>
  <w:style w:type="paragraph" w:customStyle="1" w:styleId="Default">
    <w:name w:val="Default"/>
    <w:rsid w:val="00FF3D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doi">
    <w:name w:val="doi"/>
    <w:basedOn w:val="Fuentedeprrafopredeter"/>
    <w:rsid w:val="00FF3D79"/>
  </w:style>
  <w:style w:type="table" w:styleId="Tablaconcuadrcula">
    <w:name w:val="Table Grid"/>
    <w:basedOn w:val="Tablanormal"/>
    <w:uiPriority w:val="59"/>
    <w:rsid w:val="00FF3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FF3D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F3D79"/>
    <w:rPr>
      <w:rFonts w:ascii="Courier New" w:eastAsia="Times New Roman" w:hAnsi="Courier New" w:cs="Courier New"/>
      <w:sz w:val="20"/>
      <w:szCs w:val="20"/>
      <w:lang w:val="en-GB" w:eastAsia="es-ES"/>
    </w:rPr>
  </w:style>
  <w:style w:type="character" w:customStyle="1" w:styleId="gnkrckgcgsb">
    <w:name w:val="gnkrckgcgsb"/>
    <w:basedOn w:val="Fuentedeprrafopredeter"/>
    <w:rsid w:val="00FF3D79"/>
  </w:style>
  <w:style w:type="paragraph" w:styleId="Encabezado">
    <w:name w:val="header"/>
    <w:basedOn w:val="Normal"/>
    <w:link w:val="EncabezadoCar"/>
    <w:uiPriority w:val="99"/>
    <w:unhideWhenUsed/>
    <w:rsid w:val="00FF3D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3D79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FF3D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F3D79"/>
    <w:rPr>
      <w:rFonts w:eastAsiaTheme="minorEastAsia"/>
      <w:lang w:eastAsia="es-ES"/>
    </w:rPr>
  </w:style>
  <w:style w:type="character" w:styleId="Nmerodelnea">
    <w:name w:val="line number"/>
    <w:basedOn w:val="Fuentedeprrafopredeter"/>
    <w:uiPriority w:val="99"/>
    <w:semiHidden/>
    <w:unhideWhenUsed/>
    <w:rsid w:val="00FF3D79"/>
  </w:style>
  <w:style w:type="character" w:styleId="Refdecomentario">
    <w:name w:val="annotation reference"/>
    <w:basedOn w:val="Fuentedeprrafopredeter"/>
    <w:uiPriority w:val="99"/>
    <w:semiHidden/>
    <w:unhideWhenUsed/>
    <w:rsid w:val="00FF3D7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3D7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3D79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3D7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3D79"/>
    <w:rPr>
      <w:rFonts w:eastAsiaTheme="minorEastAsia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3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3D79"/>
    <w:rPr>
      <w:rFonts w:ascii="Tahoma" w:eastAsiaTheme="minorEastAsi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1097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Bernat-Ponce</dc:creator>
  <cp:lastModifiedBy>Edgar Bernat-Ponce</cp:lastModifiedBy>
  <cp:revision>4</cp:revision>
  <dcterms:created xsi:type="dcterms:W3CDTF">2021-01-24T09:19:00Z</dcterms:created>
  <dcterms:modified xsi:type="dcterms:W3CDTF">2021-05-11T07:38:00Z</dcterms:modified>
</cp:coreProperties>
</file>