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DB35F" w14:textId="77777777" w:rsidR="00D53682" w:rsidRDefault="00D53682" w:rsidP="00D53682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Recognising lawns as a part of “designed nature”. Pioneering study of lawn’s plant biodiversity in</w:t>
      </w:r>
    </w:p>
    <w:p w14:paraId="6CE6FDF4" w14:textId="77777777" w:rsidR="00D53682" w:rsidRDefault="00D53682" w:rsidP="00D53682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Australian context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  <w:i/>
          <w:iCs/>
        </w:rPr>
        <w:t>Urban Ecosystems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</w:rPr>
        <w:t>*Maria Ignatieva, Sofie Nielsen, Daniel Jan Marti</w:t>
      </w:r>
      <w:r>
        <w:rPr>
          <w:rFonts w:ascii="Times New Roman" w:hAnsi="Times New Roman" w:cs="Times New Roman"/>
        </w:rPr>
        <w:t>n.</w:t>
      </w:r>
    </w:p>
    <w:p w14:paraId="74A96D8D" w14:textId="77777777" w:rsidR="00D53682" w:rsidRDefault="00D53682" w:rsidP="00D53682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Corresponding author: maria.ignatieva@uwa.edu.au</w:t>
      </w:r>
    </w:p>
    <w:p w14:paraId="090CD6B5" w14:textId="77777777" w:rsidR="00D53682" w:rsidRPr="00D53682" w:rsidRDefault="00D53682" w:rsidP="006616F7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98D5C4" w14:textId="77777777" w:rsidR="00D53682" w:rsidRDefault="00D53682" w:rsidP="006616F7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54DFE2B" w14:textId="29F7232A" w:rsidR="006616F7" w:rsidRDefault="006616F7" w:rsidP="006616F7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97F5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4.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Supplement. </w:t>
      </w:r>
      <w:r w:rsidRPr="00997F57">
        <w:rPr>
          <w:rFonts w:ascii="Times New Roman" w:hAnsi="Times New Roman" w:cs="Times New Roman"/>
          <w:sz w:val="20"/>
          <w:szCs w:val="20"/>
          <w:lang w:val="en-US"/>
        </w:rPr>
        <w:t>Tree/lawn ratio in Public Open Spaces</w:t>
      </w:r>
    </w:p>
    <w:p w14:paraId="53A4D6B5" w14:textId="77777777" w:rsidR="006616F7" w:rsidRPr="00997F57" w:rsidRDefault="006616F7" w:rsidP="006616F7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C3E1B87" w14:textId="126E2DEC" w:rsidR="00045897" w:rsidRPr="006616F7" w:rsidRDefault="006616F7">
      <w:pPr>
        <w:rPr>
          <w:lang w:val="en-US"/>
        </w:rPr>
      </w:pPr>
      <w:r>
        <w:rPr>
          <w:noProof/>
        </w:rPr>
        <w:drawing>
          <wp:inline distT="0" distB="0" distL="0" distR="0" wp14:anchorId="1D27275F" wp14:editId="75CDC5C0">
            <wp:extent cx="5731510" cy="3637915"/>
            <wp:effectExtent l="0" t="0" r="2540" b="635"/>
            <wp:docPr id="57072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897" w:rsidRPr="00661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AxMjQ3MjIyNzW2NLZU0lEKTi0uzszPAykwqgUAZMZcCiwAAAA="/>
  </w:docVars>
  <w:rsids>
    <w:rsidRoot w:val="006616F7"/>
    <w:rsid w:val="00045897"/>
    <w:rsid w:val="000B1CFD"/>
    <w:rsid w:val="00142404"/>
    <w:rsid w:val="001648FD"/>
    <w:rsid w:val="006616F7"/>
    <w:rsid w:val="00D53682"/>
    <w:rsid w:val="00E31D02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3F78"/>
  <w15:chartTrackingRefBased/>
  <w15:docId w15:val="{F16C8D9B-27D5-4CD3-A25A-64D6458B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6F7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6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6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6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6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6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6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1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1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6F7"/>
    <w:pPr>
      <w:spacing w:before="160"/>
      <w:jc w:val="center"/>
    </w:pPr>
    <w:rPr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16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6F7"/>
    <w:pPr>
      <w:ind w:left="720"/>
      <w:contextualSpacing/>
    </w:pPr>
    <w:rPr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16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6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6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Ignatieva</dc:creator>
  <cp:keywords/>
  <dc:description/>
  <cp:lastModifiedBy>Maria Ignatieva</cp:lastModifiedBy>
  <cp:revision>2</cp:revision>
  <dcterms:created xsi:type="dcterms:W3CDTF">2025-04-06T14:02:00Z</dcterms:created>
  <dcterms:modified xsi:type="dcterms:W3CDTF">2025-04-07T09:04:00Z</dcterms:modified>
</cp:coreProperties>
</file>